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F0404" w14:textId="799A14D3" w:rsidR="009303D9" w:rsidRPr="006347AE" w:rsidRDefault="00AF2170" w:rsidP="00FF308D">
      <w:pPr>
        <w:pStyle w:val="papertitle"/>
        <w:spacing w:before="100" w:beforeAutospacing="1" w:after="100" w:afterAutospacing="1"/>
        <w:rPr>
          <w:kern w:val="48"/>
          <w:sz w:val="44"/>
          <w:szCs w:val="44"/>
        </w:rPr>
      </w:pPr>
      <w:r w:rsidRPr="006347AE">
        <w:rPr>
          <w:kern w:val="48"/>
          <w:sz w:val="44"/>
          <w:szCs w:val="44"/>
        </w:rPr>
        <w:t>Predictive Analytics</w:t>
      </w:r>
      <w:r w:rsidR="00C615F2" w:rsidRPr="006347AE">
        <w:rPr>
          <w:kern w:val="48"/>
          <w:sz w:val="44"/>
          <w:szCs w:val="44"/>
        </w:rPr>
        <w:t xml:space="preserve"> [PGR</w:t>
      </w:r>
      <w:r w:rsidR="001A1EEF" w:rsidRPr="006347AE">
        <w:rPr>
          <w:kern w:val="48"/>
          <w:sz w:val="44"/>
          <w:szCs w:val="44"/>
        </w:rPr>
        <w:t>30</w:t>
      </w:r>
      <w:r w:rsidRPr="006347AE">
        <w:rPr>
          <w:kern w:val="48"/>
          <w:sz w:val="44"/>
          <w:szCs w:val="44"/>
        </w:rPr>
        <w:t>4</w:t>
      </w:r>
      <w:r w:rsidR="00C615F2" w:rsidRPr="006347AE">
        <w:rPr>
          <w:kern w:val="48"/>
          <w:sz w:val="44"/>
          <w:szCs w:val="44"/>
        </w:rPr>
        <w:t>]</w:t>
      </w:r>
    </w:p>
    <w:p w14:paraId="7359F0CE" w14:textId="149C1DC1" w:rsidR="009303D9" w:rsidRPr="006347AE" w:rsidRDefault="00A86BC6" w:rsidP="00FF308D">
      <w:pPr>
        <w:pStyle w:val="Author"/>
        <w:spacing w:before="100" w:beforeAutospacing="1" w:after="100" w:afterAutospacing="1"/>
        <w:rPr>
          <w:sz w:val="18"/>
          <w:szCs w:val="18"/>
        </w:rPr>
      </w:pPr>
      <w:r w:rsidRPr="006347AE">
        <w:rPr>
          <w:sz w:val="18"/>
          <w:szCs w:val="18"/>
        </w:rPr>
        <w:t>2023 Autumn</w:t>
      </w:r>
    </w:p>
    <w:p w14:paraId="0416CDB2" w14:textId="77777777" w:rsidR="00D7522C" w:rsidRPr="00CA4392" w:rsidRDefault="00D7522C" w:rsidP="00FF308D">
      <w:pPr>
        <w:pStyle w:val="Author"/>
        <w:spacing w:before="100" w:beforeAutospacing="1" w:after="100" w:afterAutospacing="1"/>
        <w:jc w:val="both"/>
        <w:rPr>
          <w:sz w:val="16"/>
          <w:szCs w:val="16"/>
        </w:rPr>
        <w:sectPr w:rsidR="00D7522C" w:rsidRPr="00CA4392" w:rsidSect="003B4E04">
          <w:footerReference w:type="default" r:id="rId8"/>
          <w:footerReference w:type="first" r:id="rId9"/>
          <w:pgSz w:w="11906" w:h="16838" w:code="9"/>
          <w:pgMar w:top="540" w:right="893" w:bottom="1440" w:left="893" w:header="720" w:footer="720" w:gutter="0"/>
          <w:cols w:space="720"/>
          <w:titlePg/>
          <w:docGrid w:linePitch="360"/>
        </w:sectPr>
      </w:pPr>
    </w:p>
    <w:p w14:paraId="7D65ED1E" w14:textId="4A546FC9" w:rsidR="009303D9" w:rsidRPr="005B520E" w:rsidRDefault="00BD670B" w:rsidP="00FF308D">
      <w:pPr>
        <w:pStyle w:val="Author"/>
        <w:spacing w:before="100" w:beforeAutospacing="1"/>
        <w:sectPr w:rsidR="009303D9" w:rsidRPr="005B520E" w:rsidSect="003B4E04">
          <w:type w:val="continuous"/>
          <w:pgSz w:w="11906" w:h="16838" w:code="9"/>
          <w:pgMar w:top="450" w:right="893" w:bottom="1440" w:left="893" w:header="720" w:footer="720" w:gutter="0"/>
          <w:cols w:num="3" w:space="720"/>
          <w:docGrid w:linePitch="360"/>
        </w:sectPr>
      </w:pPr>
      <w:r>
        <w:rPr>
          <w:sz w:val="18"/>
          <w:szCs w:val="18"/>
        </w:rPr>
        <w:br w:type="column"/>
      </w:r>
      <w:r w:rsidR="00A86BC6">
        <w:rPr>
          <w:sz w:val="18"/>
          <w:szCs w:val="18"/>
        </w:rPr>
        <w:t>Candidate</w:t>
      </w:r>
      <w:r w:rsidR="001A3B3D" w:rsidRPr="00F847A6">
        <w:rPr>
          <w:sz w:val="18"/>
          <w:szCs w:val="18"/>
        </w:rPr>
        <w:t xml:space="preserve">: </w:t>
      </w:r>
      <w:r w:rsidR="00AC5A5A">
        <w:rPr>
          <w:sz w:val="18"/>
          <w:szCs w:val="18"/>
        </w:rPr>
        <w:t>20</w:t>
      </w:r>
      <w:r w:rsidR="001B4CE0">
        <w:rPr>
          <w:sz w:val="18"/>
          <w:szCs w:val="18"/>
        </w:rPr>
        <w:t>02</w:t>
      </w:r>
      <w:r w:rsidR="001A3B3D" w:rsidRPr="00F847A6">
        <w:rPr>
          <w:sz w:val="18"/>
          <w:szCs w:val="18"/>
        </w:rPr>
        <w:br/>
      </w:r>
      <w:r w:rsidR="007B6DDA">
        <w:rPr>
          <w:i/>
          <w:sz w:val="18"/>
          <w:szCs w:val="18"/>
        </w:rPr>
        <w:br/>
      </w:r>
    </w:p>
    <w:p w14:paraId="3EAC06B9" w14:textId="0A0E3A36" w:rsidR="00D85F9B" w:rsidRPr="001B4CE0" w:rsidRDefault="00A302F4" w:rsidP="00D92BB7">
      <w:pPr>
        <w:pStyle w:val="NormalWeb"/>
        <w:spacing w:before="0" w:beforeAutospacing="0" w:after="160" w:afterAutospacing="0"/>
        <w:jc w:val="both"/>
        <w:rPr>
          <w:sz w:val="20"/>
          <w:szCs w:val="20"/>
        </w:rPr>
      </w:pPr>
      <w:r w:rsidRPr="001B4CE0">
        <w:rPr>
          <w:b/>
          <w:bCs/>
          <w:i/>
          <w:iCs/>
          <w:color w:val="000000"/>
          <w:sz w:val="20"/>
          <w:szCs w:val="20"/>
        </w:rPr>
        <w:t>Abstract</w:t>
      </w:r>
      <w:r w:rsidRPr="001B4CE0">
        <w:rPr>
          <w:i/>
          <w:iCs/>
          <w:color w:val="000000"/>
          <w:sz w:val="20"/>
          <w:szCs w:val="20"/>
        </w:rPr>
        <w:t xml:space="preserve"> </w:t>
      </w:r>
      <w:r w:rsidRPr="001B4CE0">
        <w:rPr>
          <w:color w:val="000000"/>
          <w:sz w:val="20"/>
          <w:szCs w:val="20"/>
        </w:rPr>
        <w:t xml:space="preserve">— </w:t>
      </w:r>
      <w:r w:rsidR="000A3879">
        <w:rPr>
          <w:color w:val="000000"/>
          <w:sz w:val="20"/>
          <w:szCs w:val="20"/>
        </w:rPr>
        <w:t>The study is</w:t>
      </w:r>
      <w:r w:rsidR="00FF0E30">
        <w:rPr>
          <w:color w:val="000000"/>
          <w:sz w:val="20"/>
          <w:szCs w:val="20"/>
        </w:rPr>
        <w:t xml:space="preserve"> </w:t>
      </w:r>
      <w:r w:rsidR="007349AB">
        <w:rPr>
          <w:color w:val="000000"/>
          <w:sz w:val="20"/>
          <w:szCs w:val="20"/>
        </w:rPr>
        <w:t>to explore</w:t>
      </w:r>
      <w:r w:rsidR="00FF0E30">
        <w:rPr>
          <w:color w:val="000000"/>
          <w:sz w:val="20"/>
          <w:szCs w:val="20"/>
        </w:rPr>
        <w:t xml:space="preserve"> the given dataset by using various statistical concepts and techniques for predictive analytics from the perspective of data scientist. </w:t>
      </w:r>
      <w:r w:rsidR="00954EF6">
        <w:rPr>
          <w:color w:val="000000"/>
          <w:sz w:val="20"/>
          <w:szCs w:val="20"/>
        </w:rPr>
        <w:t xml:space="preserve">Based on the </w:t>
      </w:r>
      <w:r w:rsidR="004F10BA">
        <w:rPr>
          <w:color w:val="000000"/>
          <w:sz w:val="20"/>
          <w:szCs w:val="20"/>
        </w:rPr>
        <w:t xml:space="preserve">comprehensive </w:t>
      </w:r>
      <w:r w:rsidR="00954EF6">
        <w:rPr>
          <w:color w:val="000000"/>
          <w:sz w:val="20"/>
          <w:szCs w:val="20"/>
        </w:rPr>
        <w:t>understanding</w:t>
      </w:r>
      <w:r w:rsidR="004F10BA">
        <w:rPr>
          <w:color w:val="000000"/>
          <w:sz w:val="20"/>
          <w:szCs w:val="20"/>
        </w:rPr>
        <w:t xml:space="preserve"> of the data, the paper </w:t>
      </w:r>
      <w:r w:rsidR="00C52E23">
        <w:rPr>
          <w:color w:val="000000"/>
          <w:sz w:val="20"/>
          <w:szCs w:val="20"/>
        </w:rPr>
        <w:t>detects</w:t>
      </w:r>
      <w:r w:rsidR="00C819F0">
        <w:rPr>
          <w:color w:val="000000"/>
          <w:sz w:val="20"/>
          <w:szCs w:val="20"/>
        </w:rPr>
        <w:t xml:space="preserve"> the data science problem by selecting appropriate predictive analytics methods and tools</w:t>
      </w:r>
      <w:r w:rsidR="004C2EFE">
        <w:rPr>
          <w:color w:val="000000"/>
          <w:sz w:val="20"/>
          <w:szCs w:val="20"/>
        </w:rPr>
        <w:t xml:space="preserve">. </w:t>
      </w:r>
      <w:r w:rsidR="0017139D">
        <w:rPr>
          <w:color w:val="000000"/>
          <w:sz w:val="20"/>
          <w:szCs w:val="20"/>
        </w:rPr>
        <w:t>In addition</w:t>
      </w:r>
      <w:r w:rsidR="004C2EFE">
        <w:rPr>
          <w:color w:val="000000"/>
          <w:sz w:val="20"/>
          <w:szCs w:val="20"/>
        </w:rPr>
        <w:t>, the study</w:t>
      </w:r>
      <w:r w:rsidR="00E34A74">
        <w:rPr>
          <w:color w:val="000000"/>
          <w:sz w:val="20"/>
          <w:szCs w:val="20"/>
        </w:rPr>
        <w:t xml:space="preserve"> </w:t>
      </w:r>
      <w:r w:rsidR="00E74A1F">
        <w:rPr>
          <w:color w:val="000000"/>
          <w:sz w:val="20"/>
          <w:szCs w:val="20"/>
        </w:rPr>
        <w:t>evaluates the results and models</w:t>
      </w:r>
      <w:r w:rsidR="009459E9">
        <w:rPr>
          <w:color w:val="000000"/>
          <w:sz w:val="20"/>
          <w:szCs w:val="20"/>
        </w:rPr>
        <w:t xml:space="preserve"> in terms of the methods and techniques employed</w:t>
      </w:r>
      <w:r w:rsidR="0017139D">
        <w:rPr>
          <w:color w:val="000000"/>
          <w:sz w:val="20"/>
          <w:szCs w:val="20"/>
        </w:rPr>
        <w:t xml:space="preserve">. Furthermore, the paper critically </w:t>
      </w:r>
      <w:r w:rsidR="000F55BF">
        <w:rPr>
          <w:color w:val="000000"/>
          <w:sz w:val="20"/>
          <w:szCs w:val="20"/>
        </w:rPr>
        <w:t>reflects</w:t>
      </w:r>
      <w:r w:rsidR="0017139D">
        <w:rPr>
          <w:color w:val="000000"/>
          <w:sz w:val="20"/>
          <w:szCs w:val="20"/>
        </w:rPr>
        <w:t xml:space="preserve"> on the tradeoffs in the design and implementation of predictive analytics solutions.</w:t>
      </w:r>
    </w:p>
    <w:p w14:paraId="180541E6" w14:textId="77777777" w:rsidR="006C6A2E" w:rsidRPr="00757196" w:rsidRDefault="006C6A2E" w:rsidP="00FF308D">
      <w:pPr>
        <w:jc w:val="both"/>
        <w:rPr>
          <w:rFonts w:eastAsiaTheme="minorEastAsia" w:hint="eastAsia"/>
          <w:sz w:val="24"/>
          <w:szCs w:val="24"/>
          <w:lang w:eastAsia="zh-CN"/>
        </w:rPr>
      </w:pPr>
    </w:p>
    <w:p w14:paraId="6C9A57FE" w14:textId="425E7E29" w:rsidR="009303D9" w:rsidRDefault="006B5C6D" w:rsidP="00FF308D">
      <w:pPr>
        <w:pStyle w:val="Heading1"/>
        <w:numPr>
          <w:ilvl w:val="0"/>
          <w:numId w:val="0"/>
        </w:numPr>
        <w:ind w:left="216"/>
      </w:pPr>
      <w:r w:rsidRPr="00AF36F8">
        <w:t>Ⅰ</w:t>
      </w:r>
      <w:r w:rsidRPr="00AF36F8">
        <w:tab/>
        <w:t>I</w:t>
      </w:r>
      <w:r w:rsidR="009303D9" w:rsidRPr="00AF36F8">
        <w:t>ntroduction</w:t>
      </w:r>
    </w:p>
    <w:p w14:paraId="7C7FFAB5" w14:textId="77777777" w:rsidR="000225F3" w:rsidRPr="000225F3" w:rsidRDefault="000225F3" w:rsidP="000225F3"/>
    <w:p w14:paraId="09C8D968" w14:textId="79D3B0B7" w:rsidR="00F93CFA" w:rsidRDefault="00DF5EBA" w:rsidP="00D92BB7">
      <w:pPr>
        <w:ind w:firstLine="270"/>
        <w:jc w:val="both"/>
      </w:pPr>
      <w:r>
        <w:t>The given dataset</w:t>
      </w:r>
      <w:r w:rsidR="00196C15">
        <w:t xml:space="preserve"> </w:t>
      </w:r>
      <w:r w:rsidR="00196C15">
        <w:rPr>
          <w:rFonts w:hint="eastAsia"/>
          <w:lang w:eastAsia="zh-CN"/>
        </w:rPr>
        <w:t>is</w:t>
      </w:r>
      <w:r w:rsidR="00196C15" w:rsidRPr="00196C15">
        <w:t xml:space="preserve"> </w:t>
      </w:r>
      <w:r w:rsidR="00196C15">
        <w:t>from an industrial</w:t>
      </w:r>
      <w:r w:rsidR="00394378">
        <w:t xml:space="preserve"> or manufacturing environment,</w:t>
      </w:r>
      <w:r w:rsidR="00196C15">
        <w:t xml:space="preserve"> where a factory is </w:t>
      </w:r>
      <w:r w:rsidR="00780504">
        <w:t>conducting controlled experiments to understand how different conditions affect the outcome or quality of a product</w:t>
      </w:r>
      <w:r w:rsidR="00F93CFA">
        <w:t xml:space="preserve">. </w:t>
      </w:r>
      <w:r w:rsidR="00D55471">
        <w:t xml:space="preserve">It demonstrates 480 experiments. </w:t>
      </w:r>
      <w:r w:rsidR="00F93CFA">
        <w:t xml:space="preserve">Each individual experiment </w:t>
      </w:r>
      <w:r w:rsidR="00040190">
        <w:t xml:space="preserve">includes </w:t>
      </w:r>
      <w:r w:rsidR="00F93CFA">
        <w:t xml:space="preserve">25 recorded features. Feature 1 to Feature 22 are statistical calculations derived from various sensors during the experiment, measuring aspects like pressure, density, and so on. Feature 23 and </w:t>
      </w:r>
      <w:r w:rsidR="00D55471">
        <w:t xml:space="preserve">Feature </w:t>
      </w:r>
      <w:r w:rsidR="00F93CFA">
        <w:t xml:space="preserve">24 are input variables that could influence the experiment’s results, </w:t>
      </w:r>
      <w:proofErr w:type="gramStart"/>
      <w:r w:rsidR="00F93CFA">
        <w:t>similar to</w:t>
      </w:r>
      <w:proofErr w:type="gramEnd"/>
      <w:r w:rsidR="00F93CFA">
        <w:t xml:space="preserve"> environment factors like temperature at the start and end of the process.</w:t>
      </w:r>
      <w:r w:rsidR="00D55471">
        <w:t xml:space="preserve"> The target variable is an integer between 1 and 5 that rates the product’s quality</w:t>
      </w:r>
      <w:r w:rsidR="00906769">
        <w:t>.</w:t>
      </w:r>
    </w:p>
    <w:p w14:paraId="246C20C5" w14:textId="3009CFC9" w:rsidR="00A439CB" w:rsidRPr="002D30AE" w:rsidRDefault="00442607" w:rsidP="00D55471">
      <w:pPr>
        <w:ind w:firstLine="270"/>
        <w:jc w:val="both"/>
      </w:pPr>
      <w:r>
        <w:t xml:space="preserve"> </w:t>
      </w:r>
    </w:p>
    <w:p w14:paraId="31F3B361" w14:textId="71862DCF" w:rsidR="009303D9" w:rsidRPr="0048591E" w:rsidRDefault="00AF36F8" w:rsidP="00FF308D">
      <w:pPr>
        <w:pStyle w:val="NormalWeb"/>
        <w:spacing w:before="240" w:beforeAutospacing="0" w:after="240" w:afterAutospacing="0"/>
        <w:ind w:firstLine="280"/>
        <w:jc w:val="center"/>
        <w:rPr>
          <w:rFonts w:eastAsia="SimSun"/>
          <w:smallCaps/>
          <w:noProof/>
          <w:sz w:val="20"/>
          <w:szCs w:val="20"/>
          <w:lang w:eastAsia="en-US"/>
        </w:rPr>
      </w:pPr>
      <w:r w:rsidRPr="00C81C32">
        <w:rPr>
          <w:sz w:val="20"/>
          <w:szCs w:val="20"/>
        </w:rPr>
        <w:t>Ⅱ</w:t>
      </w:r>
      <w:r w:rsidRPr="00C81C32">
        <w:rPr>
          <w:sz w:val="20"/>
          <w:szCs w:val="20"/>
        </w:rPr>
        <w:tab/>
      </w:r>
      <w:r w:rsidR="008E0161" w:rsidRPr="0048591E">
        <w:rPr>
          <w:rFonts w:eastAsia="SimSun"/>
          <w:smallCaps/>
          <w:noProof/>
          <w:sz w:val="20"/>
          <w:szCs w:val="20"/>
          <w:lang w:eastAsia="en-US"/>
        </w:rPr>
        <w:t>UNDERSTANDING THE DATA</w:t>
      </w:r>
    </w:p>
    <w:p w14:paraId="63C90A37" w14:textId="1C98AC15" w:rsidR="00E7530C" w:rsidRDefault="009A1925" w:rsidP="00D92BB7">
      <w:pPr>
        <w:ind w:firstLine="280"/>
        <w:jc w:val="both"/>
      </w:pPr>
      <w:r>
        <w:t>The</w:t>
      </w:r>
      <w:r w:rsidR="00732896">
        <w:t xml:space="preserve"> given dataset</w:t>
      </w:r>
      <w:r>
        <w:t xml:space="preserve"> is a high-dimen</w:t>
      </w:r>
      <w:r w:rsidR="00A86B8F">
        <w:t>sional dataset</w:t>
      </w:r>
      <w:r w:rsidR="00D9765B">
        <w:t xml:space="preserve">. </w:t>
      </w:r>
      <w:r w:rsidR="00C77914">
        <w:t>All the variables are numerical data.</w:t>
      </w:r>
      <w:r w:rsidR="00271BCC">
        <w:t xml:space="preserve"> Below </w:t>
      </w:r>
      <w:r w:rsidR="00B2193B">
        <w:t xml:space="preserve">data </w:t>
      </w:r>
      <w:r w:rsidR="00FA5F85">
        <w:t>visualization</w:t>
      </w:r>
      <w:r w:rsidR="00271BCC">
        <w:t xml:space="preserve"> </w:t>
      </w:r>
      <w:r w:rsidR="00B2193B">
        <w:t xml:space="preserve">graphs </w:t>
      </w:r>
      <w:r w:rsidR="00271BCC">
        <w:t xml:space="preserve">illustrate </w:t>
      </w:r>
      <w:r w:rsidR="00DC0368">
        <w:t xml:space="preserve">various exploring approaches to </w:t>
      </w:r>
      <w:r w:rsidR="00FA5F85">
        <w:t>understand</w:t>
      </w:r>
      <w:r w:rsidR="002F05E3">
        <w:t xml:space="preserve"> the data</w:t>
      </w:r>
      <w:r w:rsidR="00FA5F85">
        <w:t>.</w:t>
      </w:r>
      <w:r w:rsidR="00271BCC">
        <w:t xml:space="preserve"> </w:t>
      </w:r>
    </w:p>
    <w:p w14:paraId="6AABA883" w14:textId="3F510319" w:rsidR="00F71695" w:rsidRPr="00F71695" w:rsidRDefault="00F71695" w:rsidP="00FF308D">
      <w:pPr>
        <w:jc w:val="left"/>
      </w:pPr>
    </w:p>
    <w:p w14:paraId="6D3554CC" w14:textId="02CF6863" w:rsidR="009303D9" w:rsidRDefault="00EF3E35" w:rsidP="00FF308D">
      <w:pPr>
        <w:pStyle w:val="Heading2"/>
      </w:pPr>
      <w:bookmarkStart w:id="0" w:name="_Hlk152840130"/>
      <w:r>
        <w:t xml:space="preserve">Data </w:t>
      </w:r>
      <w:r w:rsidR="009F37CB">
        <w:t>Distribution</w:t>
      </w:r>
    </w:p>
    <w:p w14:paraId="128ECB6C" w14:textId="5236AE85" w:rsidR="00BB66AF" w:rsidRDefault="00742A16" w:rsidP="007E4651">
      <w:pPr>
        <w:ind w:firstLine="288"/>
        <w:jc w:val="both"/>
      </w:pPr>
      <w:r>
        <w:t>Figure 1</w:t>
      </w:r>
      <w:r w:rsidR="00FC14DA">
        <w:t xml:space="preserve"> displays</w:t>
      </w:r>
      <w:r w:rsidR="00025EC3">
        <w:t xml:space="preserve"> the </w:t>
      </w:r>
      <w:r w:rsidR="00576B2A">
        <w:t xml:space="preserve">general </w:t>
      </w:r>
      <w:r w:rsidR="00025EC3">
        <w:t xml:space="preserve">data </w:t>
      </w:r>
      <w:r w:rsidR="00C54100">
        <w:t>distribution [</w:t>
      </w:r>
      <w:r w:rsidR="004C0DBA">
        <w:t>1]</w:t>
      </w:r>
      <w:r w:rsidR="00025EC3">
        <w:t xml:space="preserve"> overview in a series of histograms</w:t>
      </w:r>
      <w:r w:rsidR="00576B2A">
        <w:t xml:space="preserve">. Each histogram represents the distribution of values for different features in the dataset. </w:t>
      </w:r>
      <w:r w:rsidR="006125A2">
        <w:t xml:space="preserve">A right-skewed distribution often has a ‘hill’ on the left and a long tail stretching to the right, </w:t>
      </w:r>
      <w:r w:rsidR="006705BB">
        <w:t xml:space="preserve">like </w:t>
      </w:r>
      <w:r w:rsidR="006705BB">
        <w:t>Feature1, 3, 4, 5, 6, 7, 12, 13, 15,16,17,18, 20, 21, 22, where most of the data is concentrated at the lower end of the value range with tails extending towards higher values.</w:t>
      </w:r>
      <w:r w:rsidR="007E4651">
        <w:t xml:space="preserve"> </w:t>
      </w:r>
      <w:r w:rsidR="006705BB">
        <w:t>A</w:t>
      </w:r>
      <w:r w:rsidR="006125A2">
        <w:t>nd a left-skewed distribution is on the contrast.</w:t>
      </w:r>
      <w:r w:rsidR="00E648FC">
        <w:t xml:space="preserve"> Feature2 Has a bimodal distribution with two distinct peaks, which may indicate two different groups or behaviors within this feature</w:t>
      </w:r>
      <w:r w:rsidR="00D63CE5">
        <w:t>. Feature8 has a very strong peak at a lower value and a tail stretching to the right, indicating a highly skewed distribution</w:t>
      </w:r>
      <w:r w:rsidR="00AF14F9">
        <w:t>. Feature9 shows a distribution with a single, sharp peak and a decline towards the higher values, which is indicative of skewness.</w:t>
      </w:r>
      <w:r w:rsidR="006125A2">
        <w:t xml:space="preserve"> Feature10</w:t>
      </w:r>
      <w:r w:rsidR="00E6336B">
        <w:t xml:space="preserve"> appears to be an exception with a more normal, symmetric distribution. </w:t>
      </w:r>
      <w:r w:rsidR="00E40911">
        <w:t xml:space="preserve">Feature11 to Feature24 display various degrees of right-skewness, with most of the data concentrated on the left and </w:t>
      </w:r>
      <w:r w:rsidR="00C93345">
        <w:t xml:space="preserve">tails extending to the </w:t>
      </w:r>
      <w:r w:rsidR="00C93345">
        <w:t xml:space="preserve">right. Some of these features exhibit potential outliers, as seen by the isolated bars at the higher and end of the scale. </w:t>
      </w:r>
    </w:p>
    <w:p w14:paraId="19ED36E2" w14:textId="77777777" w:rsidR="00C917F8" w:rsidRPr="00BB66AF" w:rsidRDefault="00C917F8" w:rsidP="00576B2A">
      <w:pPr>
        <w:ind w:firstLine="288"/>
        <w:jc w:val="both"/>
      </w:pPr>
    </w:p>
    <w:p w14:paraId="6DB503DC" w14:textId="77777777" w:rsidR="00BB66AF" w:rsidRDefault="00D54050" w:rsidP="00BB66AF">
      <w:pPr>
        <w:keepNext/>
        <w:jc w:val="both"/>
      </w:pPr>
      <w:r>
        <w:rPr>
          <w:noProof/>
        </w:rPr>
        <w:drawing>
          <wp:inline distT="0" distB="0" distL="0" distR="0" wp14:anchorId="26BAFD09" wp14:editId="7DCA8C6D">
            <wp:extent cx="3208655" cy="159564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8655" cy="1595643"/>
                    </a:xfrm>
                    <a:prstGeom prst="rect">
                      <a:avLst/>
                    </a:prstGeom>
                    <a:noFill/>
                    <a:ln>
                      <a:noFill/>
                    </a:ln>
                  </pic:spPr>
                </pic:pic>
              </a:graphicData>
            </a:graphic>
          </wp:inline>
        </w:drawing>
      </w:r>
    </w:p>
    <w:p w14:paraId="3202F7AB" w14:textId="445919FD" w:rsidR="009303D9" w:rsidRDefault="00BB66AF" w:rsidP="00C917F8">
      <w:pPr>
        <w:pStyle w:val="Caption"/>
        <w:rPr>
          <w:sz w:val="16"/>
          <w:szCs w:val="16"/>
        </w:rPr>
      </w:pPr>
      <w:r w:rsidRPr="00BB66AF">
        <w:rPr>
          <w:sz w:val="16"/>
          <w:szCs w:val="16"/>
        </w:rPr>
        <w:t xml:space="preserve">Figure </w:t>
      </w:r>
      <w:r w:rsidRPr="00BB66AF">
        <w:rPr>
          <w:sz w:val="16"/>
          <w:szCs w:val="16"/>
        </w:rPr>
        <w:fldChar w:fldCharType="begin"/>
      </w:r>
      <w:r w:rsidRPr="00BB66AF">
        <w:rPr>
          <w:sz w:val="16"/>
          <w:szCs w:val="16"/>
        </w:rPr>
        <w:instrText xml:space="preserve"> SEQ Figure \* ARABIC </w:instrText>
      </w:r>
      <w:r w:rsidRPr="00BB66AF">
        <w:rPr>
          <w:sz w:val="16"/>
          <w:szCs w:val="16"/>
        </w:rPr>
        <w:fldChar w:fldCharType="separate"/>
      </w:r>
      <w:r w:rsidR="00C56B11">
        <w:rPr>
          <w:noProof/>
          <w:sz w:val="16"/>
          <w:szCs w:val="16"/>
        </w:rPr>
        <w:t>1</w:t>
      </w:r>
      <w:r w:rsidRPr="00BB66AF">
        <w:rPr>
          <w:sz w:val="16"/>
          <w:szCs w:val="16"/>
        </w:rPr>
        <w:fldChar w:fldCharType="end"/>
      </w:r>
    </w:p>
    <w:p w14:paraId="18240C88" w14:textId="77777777" w:rsidR="00AE49B2" w:rsidRPr="00AE49B2" w:rsidRDefault="00AE49B2" w:rsidP="00AE49B2">
      <w:pPr>
        <w:jc w:val="both"/>
      </w:pPr>
    </w:p>
    <w:p w14:paraId="30F3FE36" w14:textId="5BD64277" w:rsidR="00917238" w:rsidRDefault="005B1934" w:rsidP="00FF308D">
      <w:pPr>
        <w:pStyle w:val="Heading2"/>
      </w:pPr>
      <w:r>
        <w:t>Result Distribution</w:t>
      </w:r>
    </w:p>
    <w:p w14:paraId="074E6C4A" w14:textId="731D67A6" w:rsidR="00C917F8" w:rsidRPr="00C917F8" w:rsidRDefault="006345A9" w:rsidP="001F6638">
      <w:pPr>
        <w:ind w:firstLine="288"/>
        <w:jc w:val="both"/>
      </w:pPr>
      <w:r>
        <w:t>Figure 2</w:t>
      </w:r>
      <w:r w:rsidR="001F6638">
        <w:t xml:space="preserve"> demonstrates a bar chat representing the distribution of a categorical target variable for column ‘Result’ in the dataset.</w:t>
      </w:r>
      <w:r w:rsidR="00AE1D7E">
        <w:t xml:space="preserve"> Category1 has the highest count, with 260 occurrences</w:t>
      </w:r>
      <w:r w:rsidR="00270EC8">
        <w:t>. Category2 is the second most common with 176 occurrences. Category5 has 27 occurrences, which suggests it’s less common than Categories 1 and 2.</w:t>
      </w:r>
      <w:r w:rsidR="009F3715">
        <w:t xml:space="preserve"> Categories3 and 4 are at the least common results, with 12 and 5 occurrences respectively.</w:t>
      </w:r>
    </w:p>
    <w:p w14:paraId="6D173820" w14:textId="77777777" w:rsidR="00D80A8A" w:rsidRPr="00D80A8A" w:rsidRDefault="00D80A8A" w:rsidP="00D80A8A">
      <w:pPr>
        <w:jc w:val="both"/>
      </w:pPr>
    </w:p>
    <w:p w14:paraId="1445F113" w14:textId="204E32EB" w:rsidR="004A4A7A" w:rsidRDefault="00D65348" w:rsidP="006345A9">
      <w:pPr>
        <w:keepNext/>
        <w:jc w:val="both"/>
      </w:pPr>
      <w:r>
        <w:rPr>
          <w:noProof/>
        </w:rPr>
        <w:drawing>
          <wp:inline distT="0" distB="0" distL="0" distR="0" wp14:anchorId="17618D3D" wp14:editId="5B370F95">
            <wp:extent cx="2131970" cy="152401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2507" cy="1538690"/>
                    </a:xfrm>
                    <a:prstGeom prst="rect">
                      <a:avLst/>
                    </a:prstGeom>
                    <a:noFill/>
                    <a:ln>
                      <a:noFill/>
                    </a:ln>
                  </pic:spPr>
                </pic:pic>
              </a:graphicData>
            </a:graphic>
          </wp:inline>
        </w:drawing>
      </w:r>
      <w:r w:rsidR="006345A9" w:rsidRPr="00943A5B">
        <w:drawing>
          <wp:inline distT="0" distB="0" distL="0" distR="0" wp14:anchorId="3B4B70CB" wp14:editId="4429F08C">
            <wp:extent cx="970280" cy="1553710"/>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6486" cy="1643713"/>
                    </a:xfrm>
                    <a:prstGeom prst="rect">
                      <a:avLst/>
                    </a:prstGeom>
                  </pic:spPr>
                </pic:pic>
              </a:graphicData>
            </a:graphic>
          </wp:inline>
        </w:drawing>
      </w:r>
    </w:p>
    <w:p w14:paraId="16026DCE" w14:textId="061684E4" w:rsidR="006345A9" w:rsidRDefault="006345A9" w:rsidP="006345A9">
      <w:pPr>
        <w:pStyle w:val="Caption"/>
        <w:rPr>
          <w:sz w:val="16"/>
          <w:szCs w:val="16"/>
        </w:rPr>
      </w:pPr>
      <w:r w:rsidRPr="006345A9">
        <w:rPr>
          <w:sz w:val="16"/>
          <w:szCs w:val="16"/>
        </w:rPr>
        <w:t xml:space="preserve">Figure </w:t>
      </w:r>
      <w:r w:rsidRPr="006345A9">
        <w:rPr>
          <w:sz w:val="16"/>
          <w:szCs w:val="16"/>
        </w:rPr>
        <w:fldChar w:fldCharType="begin"/>
      </w:r>
      <w:r w:rsidRPr="006345A9">
        <w:rPr>
          <w:sz w:val="16"/>
          <w:szCs w:val="16"/>
        </w:rPr>
        <w:instrText xml:space="preserve"> SEQ Figure \* ARABIC </w:instrText>
      </w:r>
      <w:r w:rsidRPr="006345A9">
        <w:rPr>
          <w:sz w:val="16"/>
          <w:szCs w:val="16"/>
        </w:rPr>
        <w:fldChar w:fldCharType="separate"/>
      </w:r>
      <w:r w:rsidR="00C56B11">
        <w:rPr>
          <w:noProof/>
          <w:sz w:val="16"/>
          <w:szCs w:val="16"/>
        </w:rPr>
        <w:t>2</w:t>
      </w:r>
      <w:r w:rsidRPr="006345A9">
        <w:rPr>
          <w:sz w:val="16"/>
          <w:szCs w:val="16"/>
        </w:rPr>
        <w:fldChar w:fldCharType="end"/>
      </w:r>
    </w:p>
    <w:p w14:paraId="72D08626" w14:textId="3A487A8B" w:rsidR="0092711C" w:rsidRDefault="004A4A7A" w:rsidP="00100441">
      <w:pPr>
        <w:ind w:firstLine="288"/>
        <w:jc w:val="both"/>
      </w:pPr>
      <w:r>
        <w:t xml:space="preserve">The distribution illustrates </w:t>
      </w:r>
      <w:r w:rsidR="00AF56EF">
        <w:t xml:space="preserve">the dataset is with unbalanced classification, </w:t>
      </w:r>
      <w:r w:rsidR="007C0EEA">
        <w:t>which</w:t>
      </w:r>
      <w:r w:rsidR="00155797">
        <w:t xml:space="preserve"> could affect the performance of machine learning models trained on this data</w:t>
      </w:r>
      <w:r w:rsidR="007C0EEA">
        <w:t>. Because t</w:t>
      </w:r>
      <w:r w:rsidR="00155797">
        <w:t>hey may become biased towards predicting the more common classes.</w:t>
      </w:r>
      <w:r w:rsidR="006F663C">
        <w:t xml:space="preserve"> </w:t>
      </w:r>
      <w:r w:rsidR="00D80A8A">
        <w:t xml:space="preserve">  </w:t>
      </w:r>
    </w:p>
    <w:p w14:paraId="11F8EC2A" w14:textId="77777777" w:rsidR="00034300" w:rsidRDefault="00034300" w:rsidP="00100441">
      <w:pPr>
        <w:ind w:firstLine="288"/>
        <w:jc w:val="both"/>
      </w:pPr>
    </w:p>
    <w:p w14:paraId="15F4B998" w14:textId="20D5FE30" w:rsidR="00700CC0" w:rsidRDefault="005B1934" w:rsidP="00FF308D">
      <w:pPr>
        <w:pStyle w:val="Heading2"/>
      </w:pPr>
      <w:r>
        <w:t>Data Correlation</w:t>
      </w:r>
    </w:p>
    <w:p w14:paraId="6713E5B9" w14:textId="6419DC68" w:rsidR="00B43F96" w:rsidRDefault="00946661" w:rsidP="00C7301E">
      <w:pPr>
        <w:ind w:firstLine="288"/>
        <w:jc w:val="both"/>
      </w:pPr>
      <w:r>
        <w:t xml:space="preserve">The </w:t>
      </w:r>
      <w:r w:rsidR="000F17C6">
        <w:t>correlation heatmap</w:t>
      </w:r>
      <w:r w:rsidR="00341CF6">
        <w:t xml:space="preserve"> [8]</w:t>
      </w:r>
      <w:r>
        <w:t xml:space="preserve"> in Figure3</w:t>
      </w:r>
      <w:r w:rsidR="000F17C6">
        <w:t xml:space="preserve"> </w:t>
      </w:r>
      <w:r w:rsidR="000D00F8">
        <w:t>is a graphical representation of a</w:t>
      </w:r>
      <w:r w:rsidR="007633D4">
        <w:t xml:space="preserve"> Pearson</w:t>
      </w:r>
      <w:r w:rsidR="000D00F8">
        <w:t xml:space="preserve"> correlation matrix that measures the linear relationships between variables.</w:t>
      </w:r>
      <w:r w:rsidR="00DB2D44">
        <w:t xml:space="preserve"> </w:t>
      </w:r>
      <w:r w:rsidR="00C14B84">
        <w:t>It provides</w:t>
      </w:r>
      <w:r w:rsidR="008B143A">
        <w:t xml:space="preserve"> a quick identifying how each feature is related to the others</w:t>
      </w:r>
      <w:r w:rsidR="00DB2D44">
        <w:t xml:space="preserve">. </w:t>
      </w:r>
      <w:r w:rsidR="00C7301E">
        <w:t>The variables (features</w:t>
      </w:r>
      <w:r w:rsidR="00F44E7D">
        <w:t xml:space="preserve"> and result</w:t>
      </w:r>
      <w:r w:rsidR="00C7301E">
        <w:t>) are usually represented on both the x-axis and the y-axis</w:t>
      </w:r>
      <w:r w:rsidR="00656A93">
        <w:t xml:space="preserve">. </w:t>
      </w:r>
      <w:r w:rsidR="00033CA4">
        <w:t xml:space="preserve">The correlation heatmap can be interpreted </w:t>
      </w:r>
      <w:r w:rsidR="00FD0C7A">
        <w:t>as below</w:t>
      </w:r>
      <w:r w:rsidR="00033CA4">
        <w:t>:</w:t>
      </w:r>
    </w:p>
    <w:p w14:paraId="4965557D" w14:textId="77777777" w:rsidR="00736C98" w:rsidRPr="00B43F96" w:rsidRDefault="00736C98" w:rsidP="00C7301E">
      <w:pPr>
        <w:ind w:firstLine="288"/>
        <w:jc w:val="both"/>
      </w:pPr>
    </w:p>
    <w:p w14:paraId="31F9D5A2" w14:textId="77777777" w:rsidR="000716A5" w:rsidRDefault="005B1934" w:rsidP="000716A5">
      <w:pPr>
        <w:keepNext/>
        <w:jc w:val="both"/>
      </w:pPr>
      <w:r w:rsidRPr="0026373E">
        <w:lastRenderedPageBreak/>
        <w:drawing>
          <wp:inline distT="0" distB="0" distL="0" distR="0" wp14:anchorId="0E918C52" wp14:editId="6CA7B845">
            <wp:extent cx="3251744" cy="2849539"/>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3704" cy="2851257"/>
                    </a:xfrm>
                    <a:prstGeom prst="rect">
                      <a:avLst/>
                    </a:prstGeom>
                    <a:noFill/>
                    <a:ln>
                      <a:noFill/>
                    </a:ln>
                  </pic:spPr>
                </pic:pic>
              </a:graphicData>
            </a:graphic>
          </wp:inline>
        </w:drawing>
      </w:r>
    </w:p>
    <w:p w14:paraId="4535B268" w14:textId="5B7C1DDA" w:rsidR="005B1934" w:rsidRDefault="000716A5" w:rsidP="000716A5">
      <w:pPr>
        <w:pStyle w:val="Caption"/>
        <w:rPr>
          <w:sz w:val="16"/>
          <w:szCs w:val="16"/>
        </w:rPr>
      </w:pPr>
      <w:r w:rsidRPr="000716A5">
        <w:rPr>
          <w:sz w:val="16"/>
          <w:szCs w:val="16"/>
        </w:rPr>
        <w:t xml:space="preserve">Figure </w:t>
      </w:r>
      <w:r w:rsidRPr="000716A5">
        <w:rPr>
          <w:sz w:val="16"/>
          <w:szCs w:val="16"/>
        </w:rPr>
        <w:fldChar w:fldCharType="begin"/>
      </w:r>
      <w:r w:rsidRPr="000716A5">
        <w:rPr>
          <w:sz w:val="16"/>
          <w:szCs w:val="16"/>
        </w:rPr>
        <w:instrText xml:space="preserve"> SEQ Figure \* ARABIC </w:instrText>
      </w:r>
      <w:r w:rsidRPr="000716A5">
        <w:rPr>
          <w:sz w:val="16"/>
          <w:szCs w:val="16"/>
        </w:rPr>
        <w:fldChar w:fldCharType="separate"/>
      </w:r>
      <w:r w:rsidR="00C56B11">
        <w:rPr>
          <w:noProof/>
          <w:sz w:val="16"/>
          <w:szCs w:val="16"/>
        </w:rPr>
        <w:t>3</w:t>
      </w:r>
      <w:r w:rsidRPr="000716A5">
        <w:rPr>
          <w:sz w:val="16"/>
          <w:szCs w:val="16"/>
        </w:rPr>
        <w:fldChar w:fldCharType="end"/>
      </w:r>
    </w:p>
    <w:p w14:paraId="48EBF97C" w14:textId="6089661C" w:rsidR="00076CA9" w:rsidRDefault="00033CA4" w:rsidP="000F1E7E">
      <w:pPr>
        <w:pStyle w:val="ListParagraph"/>
        <w:numPr>
          <w:ilvl w:val="0"/>
          <w:numId w:val="19"/>
        </w:numPr>
        <w:ind w:left="360"/>
        <w:jc w:val="both"/>
      </w:pPr>
      <w:r>
        <w:t>Color Scheme</w:t>
      </w:r>
    </w:p>
    <w:p w14:paraId="65C22B07" w14:textId="7322281E" w:rsidR="000225F3" w:rsidRDefault="00033CA4" w:rsidP="000225F3">
      <w:pPr>
        <w:ind w:firstLine="360"/>
        <w:jc w:val="both"/>
      </w:pPr>
      <w:r>
        <w:t>Typically, heatmap use a color gradient to</w:t>
      </w:r>
      <w:r w:rsidR="00076CA9">
        <w:t xml:space="preserve"> </w:t>
      </w:r>
      <w:r>
        <w:t>represent the strength and direction of the correlation. According to the color bar on the most right-hand side of the heatmap,</w:t>
      </w:r>
      <w:r w:rsidR="00DE207E">
        <w:t xml:space="preserve"> the </w:t>
      </w:r>
      <w:r w:rsidR="00633DC4">
        <w:t>cooler</w:t>
      </w:r>
      <w:r w:rsidR="00145B5C">
        <w:t xml:space="preserve"> color, the stronger positive correlation is indicated</w:t>
      </w:r>
      <w:r w:rsidR="00C8030A">
        <w:t xml:space="preserve"> as the correlation coefficient is closer to ‘1’. In contrast, the </w:t>
      </w:r>
      <w:r w:rsidR="00633DC4">
        <w:t>warmer</w:t>
      </w:r>
      <w:r w:rsidR="00C8030A">
        <w:t xml:space="preserve"> color</w:t>
      </w:r>
      <w:r>
        <w:t xml:space="preserve"> </w:t>
      </w:r>
      <w:r w:rsidR="008F3AA1">
        <w:t>displays the weaker correlation, which is at a correlation coefficient is closer to ‘o’</w:t>
      </w:r>
      <w:r w:rsidR="00F7213D">
        <w:t xml:space="preserve"> or </w:t>
      </w:r>
      <w:r w:rsidR="00081CA8">
        <w:t>even a</w:t>
      </w:r>
      <w:r w:rsidR="00F7213D">
        <w:t xml:space="preserve"> negative index.</w:t>
      </w:r>
    </w:p>
    <w:p w14:paraId="5C384675" w14:textId="77777777" w:rsidR="00C358FF" w:rsidRDefault="00AF0239" w:rsidP="00C358FF">
      <w:pPr>
        <w:pStyle w:val="ListParagraph"/>
        <w:numPr>
          <w:ilvl w:val="0"/>
          <w:numId w:val="19"/>
        </w:numPr>
        <w:ind w:left="360"/>
        <w:jc w:val="both"/>
      </w:pPr>
      <w:r>
        <w:t>Correlation Co</w:t>
      </w:r>
      <w:r w:rsidR="00541A87">
        <w:t>efficient</w:t>
      </w:r>
    </w:p>
    <w:p w14:paraId="1B387A62" w14:textId="5E3B1906" w:rsidR="00AF0239" w:rsidRDefault="00541A87" w:rsidP="00C358FF">
      <w:pPr>
        <w:ind w:firstLine="360"/>
        <w:jc w:val="both"/>
      </w:pPr>
      <w:r>
        <w:t>The cells in the heatmap contain correlation coefficients that</w:t>
      </w:r>
      <w:r w:rsidR="00AF0239">
        <w:t xml:space="preserve"> </w:t>
      </w:r>
      <w:r w:rsidR="001D1655">
        <w:t>range from -1 to 1. A value close to 1 implies a strong</w:t>
      </w:r>
      <w:r w:rsidR="00E538E0">
        <w:t xml:space="preserve"> positive correlation: as one feature increase, the other feature also increases. A value close to -1 implies a strong negative correlation: as one feature increases, the other feature decreases. A value close to 0 means that there is no linear relationship between the features.</w:t>
      </w:r>
      <w:r w:rsidR="00ED2261">
        <w:t xml:space="preserve"> A value at 1 means the feature itself.</w:t>
      </w:r>
    </w:p>
    <w:p w14:paraId="5BAE98F0" w14:textId="77777777" w:rsidR="00EB63AE" w:rsidRDefault="00EB63AE" w:rsidP="00F20644">
      <w:pPr>
        <w:jc w:val="both"/>
      </w:pPr>
    </w:p>
    <w:p w14:paraId="76194145" w14:textId="715CBCB0" w:rsidR="00DD6C21" w:rsidRDefault="00F7461A" w:rsidP="00F7461A">
      <w:pPr>
        <w:pStyle w:val="Heading2"/>
      </w:pPr>
      <w:r>
        <w:t>Outlier Data</w:t>
      </w:r>
    </w:p>
    <w:p w14:paraId="0C4A3DB1" w14:textId="3F9C30A4" w:rsidR="00F7461A" w:rsidRDefault="00904FFD" w:rsidP="00753DDE">
      <w:pPr>
        <w:ind w:firstLine="288"/>
        <w:jc w:val="both"/>
      </w:pPr>
      <w:r>
        <w:t>Understanding the outlier data is likewise important</w:t>
      </w:r>
      <w:r w:rsidR="00793D25">
        <w:t>, outlier may need to be examined to determine if they should be kept, adjusted, or removed, depending on their nature and the goals of the analysis.</w:t>
      </w:r>
      <w:r w:rsidR="00460251">
        <w:t xml:space="preserve"> </w:t>
      </w:r>
      <w:r w:rsidR="00946661">
        <w:t>A boxplot visualization is typically used to display the distribution of a dataset and to identify potential outliers.</w:t>
      </w:r>
      <w:r w:rsidR="005F1EEE">
        <w:t xml:space="preserve"> </w:t>
      </w:r>
    </w:p>
    <w:p w14:paraId="1D8276FA" w14:textId="16AADDB5" w:rsidR="005F1EEE" w:rsidRDefault="00213FE7" w:rsidP="005F1EEE">
      <w:pPr>
        <w:ind w:firstLine="288"/>
        <w:jc w:val="both"/>
      </w:pPr>
      <w:r>
        <w:t>The</w:t>
      </w:r>
      <w:r w:rsidR="00F44A47">
        <w:t xml:space="preserve"> boxplot </w:t>
      </w:r>
      <w:r w:rsidR="00230DD0">
        <w:t>(</w:t>
      </w:r>
      <w:r w:rsidR="00F44A47">
        <w:t>Figure</w:t>
      </w:r>
      <w:r w:rsidR="00EB63AE">
        <w:t>4</w:t>
      </w:r>
      <w:r w:rsidR="00230DD0">
        <w:t>) visualizes</w:t>
      </w:r>
      <w:r w:rsidR="00F44A47">
        <w:t xml:space="preserve"> several features have a significant number of outliers, as evidenced by the points that fall outside the whiskers. For instance, Feature2, Feature8</w:t>
      </w:r>
      <w:r w:rsidR="00A9763D">
        <w:t>, and Feature22 have many data points that are distant from the bulk of the data, which are visualized as separate points above the top whisker.</w:t>
      </w:r>
    </w:p>
    <w:p w14:paraId="07D1E40D" w14:textId="77777777" w:rsidR="00EB63AE" w:rsidRPr="00F7461A" w:rsidRDefault="00EB63AE" w:rsidP="005F1EEE">
      <w:pPr>
        <w:ind w:firstLine="288"/>
        <w:jc w:val="both"/>
      </w:pPr>
    </w:p>
    <w:p w14:paraId="715E58C0" w14:textId="77777777" w:rsidR="000C42D5" w:rsidRDefault="009A5FB8" w:rsidP="00DF7193">
      <w:pPr>
        <w:keepNext/>
      </w:pPr>
      <w:r>
        <w:rPr>
          <w:noProof/>
        </w:rPr>
        <w:drawing>
          <wp:inline distT="0" distB="0" distL="0" distR="0" wp14:anchorId="2A482C99" wp14:editId="72843325">
            <wp:extent cx="2240556" cy="1601521"/>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0556" cy="1601521"/>
                    </a:xfrm>
                    <a:prstGeom prst="rect">
                      <a:avLst/>
                    </a:prstGeom>
                    <a:noFill/>
                    <a:ln>
                      <a:noFill/>
                    </a:ln>
                  </pic:spPr>
                </pic:pic>
              </a:graphicData>
            </a:graphic>
          </wp:inline>
        </w:drawing>
      </w:r>
    </w:p>
    <w:p w14:paraId="560541C3" w14:textId="6BE9D451" w:rsidR="009C622C" w:rsidRPr="000C42D5" w:rsidRDefault="000C42D5" w:rsidP="000C42D5">
      <w:pPr>
        <w:pStyle w:val="Caption"/>
        <w:rPr>
          <w:sz w:val="16"/>
          <w:szCs w:val="16"/>
        </w:rPr>
      </w:pPr>
      <w:r w:rsidRPr="000C42D5">
        <w:rPr>
          <w:sz w:val="16"/>
          <w:szCs w:val="16"/>
        </w:rPr>
        <w:t xml:space="preserve">Figure </w:t>
      </w:r>
      <w:r w:rsidRPr="000C42D5">
        <w:rPr>
          <w:sz w:val="16"/>
          <w:szCs w:val="16"/>
        </w:rPr>
        <w:fldChar w:fldCharType="begin"/>
      </w:r>
      <w:r w:rsidRPr="000C42D5">
        <w:rPr>
          <w:sz w:val="16"/>
          <w:szCs w:val="16"/>
        </w:rPr>
        <w:instrText xml:space="preserve"> SEQ Figure \* ARABIC </w:instrText>
      </w:r>
      <w:r w:rsidRPr="000C42D5">
        <w:rPr>
          <w:sz w:val="16"/>
          <w:szCs w:val="16"/>
        </w:rPr>
        <w:fldChar w:fldCharType="separate"/>
      </w:r>
      <w:r w:rsidR="00C56B11">
        <w:rPr>
          <w:noProof/>
          <w:sz w:val="16"/>
          <w:szCs w:val="16"/>
        </w:rPr>
        <w:t>4</w:t>
      </w:r>
      <w:r w:rsidRPr="000C42D5">
        <w:rPr>
          <w:sz w:val="16"/>
          <w:szCs w:val="16"/>
        </w:rPr>
        <w:fldChar w:fldCharType="end"/>
      </w:r>
    </w:p>
    <w:p w14:paraId="069D2BC3" w14:textId="77777777" w:rsidR="00A12222" w:rsidRDefault="00A12222" w:rsidP="00D65348">
      <w:pPr>
        <w:jc w:val="both"/>
      </w:pPr>
    </w:p>
    <w:p w14:paraId="433B5D62" w14:textId="7F8402BD" w:rsidR="00A12222" w:rsidRDefault="00A12222" w:rsidP="00A12222">
      <w:pPr>
        <w:pStyle w:val="Heading2"/>
      </w:pPr>
      <w:r>
        <w:t>Skewness</w:t>
      </w:r>
    </w:p>
    <w:p w14:paraId="45387695" w14:textId="7403D7FF" w:rsidR="00ED28C1" w:rsidRDefault="002862A9" w:rsidP="002862A9">
      <w:pPr>
        <w:ind w:firstLine="288"/>
        <w:jc w:val="both"/>
      </w:pPr>
      <w:r>
        <w:t>Skewness</w:t>
      </w:r>
      <w:r w:rsidR="002F5281">
        <w:t xml:space="preserve"> [</w:t>
      </w:r>
      <w:r w:rsidR="00711A13">
        <w:t>1, 13</w:t>
      </w:r>
      <w:r w:rsidR="002F5281">
        <w:t>]</w:t>
      </w:r>
      <w:r>
        <w:t xml:space="preserve"> measures the asymmetry of the probability distribution of a real-valued random variable about its mean. </w:t>
      </w:r>
    </w:p>
    <w:p w14:paraId="48DDDB5B" w14:textId="77777777" w:rsidR="00DF7193" w:rsidRPr="00ED28C1" w:rsidRDefault="00DF7193" w:rsidP="002862A9">
      <w:pPr>
        <w:ind w:firstLine="288"/>
        <w:jc w:val="both"/>
      </w:pPr>
    </w:p>
    <w:p w14:paraId="4F35C0F5" w14:textId="4FE46C1D" w:rsidR="00EB63AE" w:rsidRDefault="00C97756" w:rsidP="00DF7193">
      <w:pPr>
        <w:keepNext/>
      </w:pPr>
      <w:r>
        <w:rPr>
          <w:noProof/>
        </w:rPr>
        <w:drawing>
          <wp:inline distT="0" distB="0" distL="0" distR="0" wp14:anchorId="6C750316" wp14:editId="1ABD7D7F">
            <wp:extent cx="2309785" cy="133341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33545" cy="1347128"/>
                    </a:xfrm>
                    <a:prstGeom prst="rect">
                      <a:avLst/>
                    </a:prstGeom>
                    <a:noFill/>
                    <a:ln>
                      <a:noFill/>
                    </a:ln>
                  </pic:spPr>
                </pic:pic>
              </a:graphicData>
            </a:graphic>
          </wp:inline>
        </w:drawing>
      </w:r>
    </w:p>
    <w:p w14:paraId="77524FC9" w14:textId="1A35A50A" w:rsidR="00172AF3" w:rsidRPr="00EB63AE" w:rsidRDefault="00EB63AE" w:rsidP="00EB63AE">
      <w:pPr>
        <w:pStyle w:val="Caption"/>
        <w:rPr>
          <w:sz w:val="16"/>
          <w:szCs w:val="16"/>
        </w:rPr>
      </w:pPr>
      <w:r w:rsidRPr="00EB63AE">
        <w:rPr>
          <w:sz w:val="16"/>
          <w:szCs w:val="16"/>
        </w:rPr>
        <w:t xml:space="preserve">Figure </w:t>
      </w:r>
      <w:r w:rsidRPr="00EB63AE">
        <w:rPr>
          <w:sz w:val="16"/>
          <w:szCs w:val="16"/>
        </w:rPr>
        <w:fldChar w:fldCharType="begin"/>
      </w:r>
      <w:r w:rsidRPr="00EB63AE">
        <w:rPr>
          <w:sz w:val="16"/>
          <w:szCs w:val="16"/>
        </w:rPr>
        <w:instrText xml:space="preserve"> SEQ Figure \* ARABIC </w:instrText>
      </w:r>
      <w:r w:rsidRPr="00EB63AE">
        <w:rPr>
          <w:sz w:val="16"/>
          <w:szCs w:val="16"/>
        </w:rPr>
        <w:fldChar w:fldCharType="separate"/>
      </w:r>
      <w:r w:rsidR="00C56B11">
        <w:rPr>
          <w:noProof/>
          <w:sz w:val="16"/>
          <w:szCs w:val="16"/>
        </w:rPr>
        <w:t>5</w:t>
      </w:r>
      <w:r w:rsidRPr="00EB63AE">
        <w:rPr>
          <w:sz w:val="16"/>
          <w:szCs w:val="16"/>
        </w:rPr>
        <w:fldChar w:fldCharType="end"/>
      </w:r>
    </w:p>
    <w:p w14:paraId="5FEF6D35" w14:textId="77777777" w:rsidR="00AC422C" w:rsidRPr="00172AF3" w:rsidRDefault="00AC422C" w:rsidP="00172AF3">
      <w:pPr>
        <w:jc w:val="both"/>
      </w:pPr>
    </w:p>
    <w:p w14:paraId="2E903F9E" w14:textId="1CCCEBA5" w:rsidR="00A12222" w:rsidRDefault="006147B7" w:rsidP="00D66012">
      <w:pPr>
        <w:ind w:firstLine="288"/>
        <w:jc w:val="both"/>
      </w:pPr>
      <w:r>
        <w:t xml:space="preserve">The </w:t>
      </w:r>
      <w:r w:rsidR="00A42C87">
        <w:t>skewness bar chart</w:t>
      </w:r>
      <w:r w:rsidR="00EB63AE">
        <w:t xml:space="preserve"> (Figure 5)</w:t>
      </w:r>
      <w:r w:rsidR="001B6419">
        <w:t xml:space="preserve"> </w:t>
      </w:r>
      <w:r w:rsidR="00AC422C">
        <w:t>displays the skewness of each feature</w:t>
      </w:r>
      <w:r w:rsidR="008701D5">
        <w:t xml:space="preserve">. </w:t>
      </w:r>
      <w:r w:rsidR="00D66012">
        <w:t>Bars above zero on the y-axis indicate positive skewness, where the tail of the distribution is longer on the right side. Bars below zero would indicate negative skewness where the tail is longer on the left side. Features with bars extending further from the zero line have more severe skewness. For instance, Feature7 and Feature18 with a skewness value of over 10, they have a highly skewed distribution.</w:t>
      </w:r>
    </w:p>
    <w:p w14:paraId="7B72C980" w14:textId="77777777" w:rsidR="00A42C87" w:rsidRDefault="00A42C87" w:rsidP="00A12222">
      <w:pPr>
        <w:jc w:val="both"/>
      </w:pPr>
    </w:p>
    <w:p w14:paraId="7157A145" w14:textId="027A8D4F" w:rsidR="00A12222" w:rsidRDefault="00A12222" w:rsidP="00A12222">
      <w:pPr>
        <w:pStyle w:val="Heading2"/>
      </w:pPr>
      <w:r>
        <w:t>Kurtosis</w:t>
      </w:r>
    </w:p>
    <w:p w14:paraId="3F8D781F" w14:textId="514BA539" w:rsidR="00ED28C1" w:rsidRDefault="00693369" w:rsidP="00A42C87">
      <w:pPr>
        <w:ind w:firstLine="288"/>
        <w:jc w:val="both"/>
      </w:pPr>
      <w:r>
        <w:t xml:space="preserve">Kurtosis </w:t>
      </w:r>
      <w:r w:rsidR="00711A13">
        <w:t xml:space="preserve">[13] </w:t>
      </w:r>
      <w:r w:rsidR="00A42C87">
        <w:t>describes the extreme values (outliers) in one versus the other tail. This includes both the frequency and the magnitude of these extreme deviations from the mean.</w:t>
      </w:r>
    </w:p>
    <w:bookmarkEnd w:id="0"/>
    <w:p w14:paraId="7DCF92F8" w14:textId="77777777" w:rsidR="00EB63AE" w:rsidRDefault="00ED28C1" w:rsidP="00DF7193">
      <w:pPr>
        <w:keepNext/>
      </w:pPr>
      <w:r>
        <w:rPr>
          <w:noProof/>
        </w:rPr>
        <w:drawing>
          <wp:inline distT="0" distB="0" distL="0" distR="0" wp14:anchorId="2BD69E2C" wp14:editId="4ABEF4AD">
            <wp:extent cx="2320356" cy="1326375"/>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2452" cy="1333290"/>
                    </a:xfrm>
                    <a:prstGeom prst="rect">
                      <a:avLst/>
                    </a:prstGeom>
                    <a:noFill/>
                    <a:ln>
                      <a:noFill/>
                    </a:ln>
                  </pic:spPr>
                </pic:pic>
              </a:graphicData>
            </a:graphic>
          </wp:inline>
        </w:drawing>
      </w:r>
    </w:p>
    <w:p w14:paraId="45CB07ED" w14:textId="09E6A9DC" w:rsidR="0004757B" w:rsidRPr="00EB63AE" w:rsidRDefault="00EB63AE" w:rsidP="00EB63AE">
      <w:pPr>
        <w:pStyle w:val="Caption"/>
        <w:rPr>
          <w:sz w:val="16"/>
          <w:szCs w:val="16"/>
        </w:rPr>
      </w:pPr>
      <w:r w:rsidRPr="00EB63AE">
        <w:rPr>
          <w:sz w:val="16"/>
          <w:szCs w:val="16"/>
        </w:rPr>
        <w:t xml:space="preserve">Figure </w:t>
      </w:r>
      <w:r w:rsidRPr="00EB63AE">
        <w:rPr>
          <w:sz w:val="16"/>
          <w:szCs w:val="16"/>
        </w:rPr>
        <w:fldChar w:fldCharType="begin"/>
      </w:r>
      <w:r w:rsidRPr="00EB63AE">
        <w:rPr>
          <w:sz w:val="16"/>
          <w:szCs w:val="16"/>
        </w:rPr>
        <w:instrText xml:space="preserve"> SEQ Figure \* ARABIC </w:instrText>
      </w:r>
      <w:r w:rsidRPr="00EB63AE">
        <w:rPr>
          <w:sz w:val="16"/>
          <w:szCs w:val="16"/>
        </w:rPr>
        <w:fldChar w:fldCharType="separate"/>
      </w:r>
      <w:r w:rsidR="00C56B11">
        <w:rPr>
          <w:noProof/>
          <w:sz w:val="16"/>
          <w:szCs w:val="16"/>
        </w:rPr>
        <w:t>6</w:t>
      </w:r>
      <w:r w:rsidRPr="00EB63AE">
        <w:rPr>
          <w:sz w:val="16"/>
          <w:szCs w:val="16"/>
        </w:rPr>
        <w:fldChar w:fldCharType="end"/>
      </w:r>
    </w:p>
    <w:p w14:paraId="691428A4" w14:textId="42834A8C" w:rsidR="00AD3623" w:rsidRPr="00ED28C1" w:rsidRDefault="00EB63AE" w:rsidP="00AD3623">
      <w:pPr>
        <w:ind w:firstLine="288"/>
        <w:jc w:val="both"/>
      </w:pPr>
      <w:r>
        <w:t>K</w:t>
      </w:r>
      <w:r w:rsidR="00AD3623">
        <w:t>urtosis chart</w:t>
      </w:r>
      <w:r>
        <w:t xml:space="preserve"> </w:t>
      </w:r>
      <w:r w:rsidR="00455BB0">
        <w:t>(</w:t>
      </w:r>
      <w:r>
        <w:t>Figure</w:t>
      </w:r>
      <w:r w:rsidR="00455BB0">
        <w:t xml:space="preserve"> </w:t>
      </w:r>
      <w:r>
        <w:t>6</w:t>
      </w:r>
      <w:r w:rsidR="00455BB0">
        <w:t>)</w:t>
      </w:r>
      <w:r w:rsidR="00AD3623">
        <w:t xml:space="preserve"> </w:t>
      </w:r>
      <w:r w:rsidR="00377977">
        <w:t>displays</w:t>
      </w:r>
      <w:r w:rsidR="00AD3623">
        <w:t xml:space="preserve"> Feature2, </w:t>
      </w:r>
      <w:r w:rsidR="007C1FF7">
        <w:t xml:space="preserve">3, </w:t>
      </w:r>
      <w:r w:rsidR="00AD3623">
        <w:t>19</w:t>
      </w:r>
      <w:r w:rsidR="007C1FF7">
        <w:t xml:space="preserve"> have </w:t>
      </w:r>
      <w:r w:rsidR="00AD3623">
        <w:t>kurtosis value</w:t>
      </w:r>
      <w:r w:rsidR="007C1FF7">
        <w:t xml:space="preserve"> close to 3,</w:t>
      </w:r>
      <w:r w:rsidR="00AD3623">
        <w:t xml:space="preserve"> </w:t>
      </w:r>
      <w:r w:rsidR="007C1FF7">
        <w:t xml:space="preserve">suggesting a distribution shape that is </w:t>
      </w:r>
      <w:proofErr w:type="gramStart"/>
      <w:r w:rsidR="007C1FF7">
        <w:t>similar to</w:t>
      </w:r>
      <w:proofErr w:type="gramEnd"/>
      <w:r w:rsidR="007C1FF7">
        <w:t xml:space="preserve"> a normal distribution (mesokurtic).</w:t>
      </w:r>
      <w:r w:rsidR="00D00FA6">
        <w:t xml:space="preserve"> Feature1, 7, 8, 9, </w:t>
      </w:r>
      <w:r w:rsidR="009B6437">
        <w:t xml:space="preserve">11, </w:t>
      </w:r>
      <w:r w:rsidR="00D00FA6">
        <w:t xml:space="preserve">12, 13, 14, </w:t>
      </w:r>
      <w:r w:rsidR="009B6437">
        <w:t xml:space="preserve">17, </w:t>
      </w:r>
      <w:r w:rsidR="00D00FA6">
        <w:t>18</w:t>
      </w:r>
      <w:r w:rsidR="009B6437">
        <w:t>, 20</w:t>
      </w:r>
      <w:r w:rsidR="00731344">
        <w:t>, 22</w:t>
      </w:r>
      <w:r w:rsidR="001E31E6">
        <w:t xml:space="preserve"> have very high kurtosis values, indicating </w:t>
      </w:r>
      <w:r w:rsidR="00945D30">
        <w:t>highly leptokurtic and</w:t>
      </w:r>
      <w:r w:rsidR="001E31E6">
        <w:t xml:space="preserve"> a significant presence of outliers. </w:t>
      </w:r>
      <w:r w:rsidR="00EF6B02">
        <w:t>Feature 21 has a kurtosis value less than 3, which is platykurtic and indi</w:t>
      </w:r>
      <w:r w:rsidR="00A0414C">
        <w:t>cat</w:t>
      </w:r>
      <w:r w:rsidR="00B82E87">
        <w:t>es</w:t>
      </w:r>
      <w:r w:rsidR="00A0414C">
        <w:t xml:space="preserve"> fewer outliers.</w:t>
      </w:r>
      <w:r w:rsidR="007248F6">
        <w:t xml:space="preserve"> Feature24 has a slightly negative kurtosis value indicates a distribution with very light tails (platykurtic), which could mean that data is clustered around the mean with fewer and less significant outliers.</w:t>
      </w:r>
      <w:r w:rsidR="00234882">
        <w:t xml:space="preserve"> Other features</w:t>
      </w:r>
      <w:r w:rsidR="002A1653">
        <w:t xml:space="preserve"> </w:t>
      </w:r>
      <w:r w:rsidR="00234882">
        <w:t xml:space="preserve">have kurtosis values that are not noticeably higher than 3 but not as extreme as some others. They indicate moderately heavy tails and potential outliers. </w:t>
      </w:r>
    </w:p>
    <w:p w14:paraId="45976317" w14:textId="77777777" w:rsidR="00172AF3" w:rsidRPr="0004757B" w:rsidRDefault="00172AF3" w:rsidP="00172AF3">
      <w:pPr>
        <w:jc w:val="both"/>
      </w:pPr>
    </w:p>
    <w:p w14:paraId="753BDC02" w14:textId="1DFF1AF8" w:rsidR="009303D9" w:rsidRDefault="00F74195" w:rsidP="00FF308D">
      <w:pPr>
        <w:pStyle w:val="Heading1"/>
        <w:numPr>
          <w:ilvl w:val="0"/>
          <w:numId w:val="0"/>
        </w:numPr>
        <w:ind w:left="216"/>
      </w:pPr>
      <w:r>
        <w:t>Ⅲ</w:t>
      </w:r>
      <w:r>
        <w:tab/>
      </w:r>
      <w:r w:rsidR="00673C50">
        <w:t>UTILITY</w:t>
      </w:r>
      <w:r w:rsidR="00DB7B0D">
        <w:t xml:space="preserve">   </w:t>
      </w:r>
      <w:r w:rsidR="00673C50">
        <w:t>VALUE</w:t>
      </w:r>
    </w:p>
    <w:p w14:paraId="51BD619A" w14:textId="77777777" w:rsidR="00EB63AE" w:rsidRPr="00EB63AE" w:rsidRDefault="00EB63AE" w:rsidP="00EB63AE"/>
    <w:p w14:paraId="4C56F2A9" w14:textId="14C23DE1" w:rsidR="003E33AE" w:rsidRDefault="003E33AE" w:rsidP="003E33AE">
      <w:pPr>
        <w:ind w:firstLine="216"/>
        <w:jc w:val="both"/>
      </w:pPr>
      <w:r>
        <w:t>Based on the understanding of the data, the dataset can be used for several applications, particularly because it contains experimental results from a production process with various measurements:</w:t>
      </w:r>
    </w:p>
    <w:p w14:paraId="524C9770" w14:textId="77777777" w:rsidR="003E33AE" w:rsidRPr="003E33AE" w:rsidRDefault="003E33AE" w:rsidP="003E33AE">
      <w:pPr>
        <w:jc w:val="both"/>
      </w:pPr>
    </w:p>
    <w:p w14:paraId="5476BCB2" w14:textId="53ED9C80" w:rsidR="009303D9" w:rsidRDefault="003E33AE" w:rsidP="009C78C5">
      <w:pPr>
        <w:pStyle w:val="Heading2"/>
        <w:numPr>
          <w:ilvl w:val="1"/>
          <w:numId w:val="10"/>
        </w:numPr>
      </w:pPr>
      <w:r>
        <w:lastRenderedPageBreak/>
        <w:t>Quality Control and Improvement</w:t>
      </w:r>
    </w:p>
    <w:p w14:paraId="08CD0A92" w14:textId="01C93F45" w:rsidR="003F4B94" w:rsidRDefault="00745002" w:rsidP="00FF4878">
      <w:pPr>
        <w:ind w:firstLine="288"/>
        <w:jc w:val="both"/>
      </w:pPr>
      <w:r>
        <w:t xml:space="preserve">By predicting the quality of the product, the factory can proactively identify and correct issues during the production process, leading to a more consistent product quality. In the given dataset, the target variable in the ‘Result’ column can classify the product quality from </w:t>
      </w:r>
      <w:r w:rsidR="000B3435">
        <w:t>‘</w:t>
      </w:r>
      <w:r>
        <w:t>class 1</w:t>
      </w:r>
      <w:r w:rsidR="000B3435">
        <w:t>’</w:t>
      </w:r>
      <w:r>
        <w:t xml:space="preserve"> </w:t>
      </w:r>
      <w:r w:rsidR="000B3435">
        <w:t>to ‘class</w:t>
      </w:r>
      <w:r>
        <w:t xml:space="preserve"> 5</w:t>
      </w:r>
      <w:r w:rsidR="000B3435">
        <w:t>’</w:t>
      </w:r>
      <w:r>
        <w:t>.</w:t>
      </w:r>
    </w:p>
    <w:p w14:paraId="4A5F258E" w14:textId="18101436" w:rsidR="00023217" w:rsidRDefault="000A175C" w:rsidP="00FF308D">
      <w:pPr>
        <w:pStyle w:val="Heading2"/>
      </w:pPr>
      <w:r>
        <w:t>Process Optimization</w:t>
      </w:r>
    </w:p>
    <w:p w14:paraId="0B6CE903" w14:textId="12724ACA" w:rsidR="00745002" w:rsidRDefault="00946C34" w:rsidP="00FF4878">
      <w:pPr>
        <w:ind w:firstLine="288"/>
        <w:jc w:val="both"/>
      </w:pPr>
      <w:r>
        <w:t>Analysis of the dataset could reveal which features (process parameters) are most influential on product quality</w:t>
      </w:r>
      <w:r w:rsidR="000B3435">
        <w:t>, enabling process engineers to fine-tune the manufacture line for optimal performance.</w:t>
      </w:r>
    </w:p>
    <w:p w14:paraId="2CA270F0" w14:textId="77777777" w:rsidR="00EB63AE" w:rsidRPr="000568A0" w:rsidRDefault="00EB63AE" w:rsidP="00FF4878">
      <w:pPr>
        <w:ind w:firstLine="288"/>
        <w:jc w:val="both"/>
      </w:pPr>
    </w:p>
    <w:p w14:paraId="45362FC6" w14:textId="42BF2D42" w:rsidR="00EA7141" w:rsidRDefault="00EA7141" w:rsidP="000B3435">
      <w:pPr>
        <w:pStyle w:val="Heading2"/>
      </w:pPr>
      <w:r>
        <w:t>Predictive Maintenance</w:t>
      </w:r>
    </w:p>
    <w:p w14:paraId="6E73B687" w14:textId="042A7AA2" w:rsidR="000B3435" w:rsidRDefault="00903263" w:rsidP="00FF4878">
      <w:pPr>
        <w:ind w:firstLine="288"/>
        <w:jc w:val="both"/>
      </w:pPr>
      <w:r>
        <w:t xml:space="preserve">If the features include data from machine sensors, predictive models could help anticipate equipment </w:t>
      </w:r>
      <w:r w:rsidR="00F761D8">
        <w:t>failures before they occur by correlating sensor readings with experiment outcomes that had poor quality results.</w:t>
      </w:r>
    </w:p>
    <w:p w14:paraId="1770438B" w14:textId="77777777" w:rsidR="00EB63AE" w:rsidRPr="000B3435" w:rsidRDefault="00EB63AE" w:rsidP="00FF4878">
      <w:pPr>
        <w:ind w:firstLine="288"/>
        <w:jc w:val="both"/>
      </w:pPr>
    </w:p>
    <w:p w14:paraId="35263E84" w14:textId="445F3E8B" w:rsidR="004F7F00" w:rsidRDefault="00EA7141" w:rsidP="00FF308D">
      <w:pPr>
        <w:pStyle w:val="Heading2"/>
      </w:pPr>
      <w:r>
        <w:t>Cost Reduction</w:t>
      </w:r>
    </w:p>
    <w:p w14:paraId="5DD08220" w14:textId="3FA0819C" w:rsidR="000B3435" w:rsidRDefault="00F761D8" w:rsidP="00F761D8">
      <w:pPr>
        <w:ind w:firstLine="270"/>
        <w:jc w:val="both"/>
      </w:pPr>
      <w:r>
        <w:t>By understanding which features and variables impact the quality, the factory can focus resources on monitoring and controlling critical factors, potentially reducing the cost associated with over-processing or excessive quality assurance testing.</w:t>
      </w:r>
    </w:p>
    <w:p w14:paraId="48F52A94" w14:textId="77777777" w:rsidR="006F5BE8" w:rsidRDefault="006F5BE8" w:rsidP="00FF4878">
      <w:pPr>
        <w:jc w:val="both"/>
      </w:pPr>
    </w:p>
    <w:p w14:paraId="250931AA" w14:textId="69F71552" w:rsidR="000B3435" w:rsidRPr="000B3435" w:rsidRDefault="003D0C7F" w:rsidP="003D0C7F">
      <w:pPr>
        <w:ind w:firstLine="270"/>
        <w:jc w:val="both"/>
      </w:pPr>
      <w:r>
        <w:t xml:space="preserve">However, </w:t>
      </w:r>
      <w:r w:rsidR="006D7F76">
        <w:t>the given dataset</w:t>
      </w:r>
      <w:r w:rsidR="00D90C75">
        <w:t xml:space="preserve"> might not be ready for analysis. </w:t>
      </w:r>
      <w:r w:rsidR="00D90C75">
        <w:t>B</w:t>
      </w:r>
      <w:r>
        <w:t>efore proceeding with further analysis and modeling, the following data pre-processing steps are considered:</w:t>
      </w:r>
    </w:p>
    <w:p w14:paraId="241469D5" w14:textId="5C266E19" w:rsidR="00C03375" w:rsidRDefault="00C96AEF" w:rsidP="00C03375">
      <w:pPr>
        <w:pStyle w:val="ListParagraph"/>
        <w:numPr>
          <w:ilvl w:val="0"/>
          <w:numId w:val="12"/>
        </w:numPr>
        <w:ind w:left="270" w:hanging="270"/>
        <w:jc w:val="both"/>
      </w:pPr>
      <w:r>
        <w:t>Missing values need to be detected and replaced by median values.</w:t>
      </w:r>
    </w:p>
    <w:p w14:paraId="7E378853" w14:textId="77777777" w:rsidR="00204F2C" w:rsidRDefault="00204F2C" w:rsidP="00204F2C">
      <w:pPr>
        <w:pStyle w:val="ListParagraph"/>
        <w:ind w:left="270"/>
        <w:jc w:val="both"/>
      </w:pPr>
    </w:p>
    <w:p w14:paraId="24C3574B" w14:textId="5DAA570F" w:rsidR="00204F2C" w:rsidRDefault="00C96AEF" w:rsidP="00C03375">
      <w:pPr>
        <w:pStyle w:val="ListParagraph"/>
        <w:numPr>
          <w:ilvl w:val="0"/>
          <w:numId w:val="12"/>
        </w:numPr>
        <w:ind w:left="270" w:hanging="270"/>
        <w:jc w:val="both"/>
      </w:pPr>
      <w:r>
        <w:t>Separate features and target.</w:t>
      </w:r>
    </w:p>
    <w:p w14:paraId="1A136382" w14:textId="644DAF2F" w:rsidR="00C156B3" w:rsidRDefault="00C156B3" w:rsidP="005E356D">
      <w:pPr>
        <w:ind w:firstLine="270"/>
        <w:jc w:val="both"/>
      </w:pPr>
      <w:r>
        <w:t>The dataset is separated in features part represented by ‘X’ and the target variable part represented by ‘y’.</w:t>
      </w:r>
    </w:p>
    <w:p w14:paraId="1EF366D0" w14:textId="77777777" w:rsidR="006B4389" w:rsidRDefault="006B4389" w:rsidP="005E356D">
      <w:pPr>
        <w:ind w:firstLine="270"/>
        <w:jc w:val="both"/>
      </w:pPr>
    </w:p>
    <w:p w14:paraId="60CD5AB9" w14:textId="77777777" w:rsidR="00C03375" w:rsidRDefault="00C03375" w:rsidP="00C03375">
      <w:pPr>
        <w:pStyle w:val="ListParagraph"/>
        <w:numPr>
          <w:ilvl w:val="0"/>
          <w:numId w:val="12"/>
        </w:numPr>
        <w:ind w:left="270" w:hanging="270"/>
        <w:jc w:val="both"/>
      </w:pPr>
      <w:r>
        <w:t>Split the dataset.</w:t>
      </w:r>
    </w:p>
    <w:p w14:paraId="74B56437" w14:textId="76A507E3" w:rsidR="00C03375" w:rsidRDefault="00C03375" w:rsidP="00C03375">
      <w:pPr>
        <w:ind w:firstLine="270"/>
        <w:jc w:val="both"/>
      </w:pPr>
      <w:r>
        <w:t xml:space="preserve">To put the data in machine learning model for </w:t>
      </w:r>
      <w:r w:rsidR="009B43B5">
        <w:t>training and</w:t>
      </w:r>
      <w:r>
        <w:t xml:space="preserve"> validate the model learning performance with the data that the model has never seen,</w:t>
      </w:r>
      <w:r w:rsidR="005E356D">
        <w:t xml:space="preserve"> the dataset is split </w:t>
      </w:r>
      <w:r w:rsidR="009B43B5">
        <w:t>to train dataset and validate dataset. Both on the features part and the target variable part.</w:t>
      </w:r>
    </w:p>
    <w:p w14:paraId="5CE57BB0" w14:textId="77777777" w:rsidR="006B4389" w:rsidRDefault="006B4389" w:rsidP="00C03375">
      <w:pPr>
        <w:ind w:firstLine="270"/>
        <w:jc w:val="both"/>
      </w:pPr>
    </w:p>
    <w:p w14:paraId="16897BB8" w14:textId="294FF60F" w:rsidR="004D7E31" w:rsidRDefault="004D7E31" w:rsidP="005013D5">
      <w:pPr>
        <w:pStyle w:val="ListParagraph"/>
        <w:numPr>
          <w:ilvl w:val="0"/>
          <w:numId w:val="12"/>
        </w:numPr>
        <w:ind w:left="270" w:hanging="270"/>
        <w:jc w:val="both"/>
      </w:pPr>
      <w:r>
        <w:t>Feature Scaling</w:t>
      </w:r>
      <w:r w:rsidR="005013D5">
        <w:t xml:space="preserve"> and standardization</w:t>
      </w:r>
    </w:p>
    <w:p w14:paraId="6AF131E9" w14:textId="1418F3A5" w:rsidR="003D0C7F" w:rsidRDefault="00B21F9B" w:rsidP="005013D5">
      <w:pPr>
        <w:ind w:firstLine="270"/>
        <w:jc w:val="both"/>
      </w:pPr>
      <w:r>
        <w:t>Machine learning algorithms like KNN and SVM are sensitive to the scale of the data. Standardization (z-score normalization) or Min-Max</w:t>
      </w:r>
      <w:r w:rsidR="00F71AA8">
        <w:t xml:space="preserve"> scaling might be required.</w:t>
      </w:r>
      <w:r w:rsidR="00DC205E">
        <w:t xml:space="preserve"> </w:t>
      </w:r>
    </w:p>
    <w:p w14:paraId="6EA00C26" w14:textId="77777777" w:rsidR="006B4389" w:rsidRDefault="006B4389" w:rsidP="005013D5">
      <w:pPr>
        <w:ind w:firstLine="270"/>
        <w:jc w:val="both"/>
      </w:pPr>
    </w:p>
    <w:p w14:paraId="3DC2865D" w14:textId="7EF0E514" w:rsidR="00F776A0" w:rsidRDefault="003D0C7F" w:rsidP="003D0C7F">
      <w:pPr>
        <w:pStyle w:val="ListParagraph"/>
        <w:numPr>
          <w:ilvl w:val="0"/>
          <w:numId w:val="12"/>
        </w:numPr>
        <w:ind w:left="270" w:hanging="270"/>
        <w:jc w:val="both"/>
      </w:pPr>
      <w:r>
        <w:t>Dimensionality Reduction</w:t>
      </w:r>
    </w:p>
    <w:p w14:paraId="599DD7E1" w14:textId="43E39F14" w:rsidR="00F71AA8" w:rsidRDefault="00364CFF" w:rsidP="00364CFF">
      <w:pPr>
        <w:ind w:firstLine="270"/>
        <w:jc w:val="both"/>
      </w:pPr>
      <w:bookmarkStart w:id="1" w:name="_Hlk152759471"/>
      <w:r>
        <w:t>There are 24 features in the given dataset, especially correlated ones. Techniques like PCA could be used to reduce the number of features while retaining most of the information.</w:t>
      </w:r>
    </w:p>
    <w:bookmarkEnd w:id="1"/>
    <w:p w14:paraId="5A3DFA54" w14:textId="77777777" w:rsidR="00F71AA8" w:rsidRDefault="00F71AA8" w:rsidP="00F71AA8">
      <w:pPr>
        <w:jc w:val="both"/>
      </w:pPr>
    </w:p>
    <w:p w14:paraId="28668254" w14:textId="50B48491" w:rsidR="00674799" w:rsidRDefault="00674799" w:rsidP="003D0C7F">
      <w:pPr>
        <w:pStyle w:val="ListParagraph"/>
        <w:numPr>
          <w:ilvl w:val="0"/>
          <w:numId w:val="12"/>
        </w:numPr>
        <w:ind w:left="270" w:hanging="270"/>
        <w:jc w:val="both"/>
      </w:pPr>
      <w:r>
        <w:t>Handling Class Imbalance</w:t>
      </w:r>
    </w:p>
    <w:p w14:paraId="22B79BC5" w14:textId="77777777" w:rsidR="00364CFF" w:rsidRDefault="00364CFF" w:rsidP="00364CFF">
      <w:pPr>
        <w:ind w:firstLine="270"/>
        <w:jc w:val="both"/>
      </w:pPr>
      <w:r>
        <w:t>From the distribution of target variable ‘Result’, the variable is imbalanced. Hence, techniques like SMOTE for oversampling the minority class or stratified sampling during train-test split can be considered.</w:t>
      </w:r>
    </w:p>
    <w:p w14:paraId="7B860E8F" w14:textId="77777777" w:rsidR="00364CFF" w:rsidRDefault="00364CFF" w:rsidP="00364CFF">
      <w:pPr>
        <w:jc w:val="both"/>
      </w:pPr>
    </w:p>
    <w:p w14:paraId="38539C11" w14:textId="59A1063C" w:rsidR="00674799" w:rsidRDefault="00674799" w:rsidP="003D0C7F">
      <w:pPr>
        <w:pStyle w:val="ListParagraph"/>
        <w:numPr>
          <w:ilvl w:val="0"/>
          <w:numId w:val="12"/>
        </w:numPr>
        <w:ind w:left="270" w:hanging="270"/>
        <w:jc w:val="both"/>
      </w:pPr>
      <w:r>
        <w:t>Feature Selection</w:t>
      </w:r>
    </w:p>
    <w:p w14:paraId="16D9CD66" w14:textId="5753B821" w:rsidR="002B1620" w:rsidRDefault="00364CFF" w:rsidP="00364CFF">
      <w:pPr>
        <w:ind w:firstLine="216"/>
        <w:jc w:val="both"/>
      </w:pPr>
      <w:r>
        <w:t xml:space="preserve">Although the correlations are detected, more sophisticated feature selection methods can be applied to retain only the most </w:t>
      </w:r>
      <w:r>
        <w:t>relevant features</w:t>
      </w:r>
      <w:r w:rsidR="004909A1">
        <w:t>,</w:t>
      </w:r>
      <w:r>
        <w:t xml:space="preserve"> </w:t>
      </w:r>
      <w:r w:rsidR="00766A61">
        <w:t xml:space="preserve">or the most important features </w:t>
      </w:r>
      <w:r w:rsidR="00001511">
        <w:t>with</w:t>
      </w:r>
      <w:r w:rsidR="00766A61">
        <w:t xml:space="preserve"> the target variable to implement</w:t>
      </w:r>
      <w:r>
        <w:t xml:space="preserve"> the modeling task.</w:t>
      </w:r>
    </w:p>
    <w:p w14:paraId="6EF44380" w14:textId="77777777" w:rsidR="00364CFF" w:rsidRPr="002B1620" w:rsidRDefault="00364CFF" w:rsidP="002B1620">
      <w:pPr>
        <w:jc w:val="both"/>
      </w:pPr>
    </w:p>
    <w:p w14:paraId="37EEB5BE" w14:textId="5ED71D99" w:rsidR="0048591E" w:rsidRPr="0048591E" w:rsidRDefault="006C6B4C" w:rsidP="0048591E">
      <w:pPr>
        <w:pStyle w:val="Heading1"/>
        <w:numPr>
          <w:ilvl w:val="0"/>
          <w:numId w:val="0"/>
        </w:numPr>
        <w:ind w:left="216"/>
      </w:pPr>
      <w:r>
        <w:t>Ⅳ</w:t>
      </w:r>
      <w:r>
        <w:tab/>
      </w:r>
      <w:r w:rsidR="0095544E">
        <w:t>ANALYSIS, MODELING AND PREDICTION</w:t>
      </w:r>
    </w:p>
    <w:p w14:paraId="4DB49302" w14:textId="77777777" w:rsidR="00A01602" w:rsidRPr="00A01602" w:rsidRDefault="00A01602" w:rsidP="00A01602"/>
    <w:p w14:paraId="1D5E1E87" w14:textId="4BBE2040" w:rsidR="003B25EA" w:rsidRPr="003B25EA" w:rsidRDefault="003B25EA" w:rsidP="00F7240F">
      <w:pPr>
        <w:pStyle w:val="Heading2"/>
        <w:numPr>
          <w:ilvl w:val="1"/>
          <w:numId w:val="15"/>
        </w:numPr>
      </w:pPr>
      <w:r>
        <w:t>Data Analysis Methods</w:t>
      </w:r>
    </w:p>
    <w:p w14:paraId="3D65EAAA" w14:textId="3EBE22D3" w:rsidR="003B25EA" w:rsidRDefault="00F7240F" w:rsidP="00BF08F5">
      <w:pPr>
        <w:ind w:firstLine="288"/>
        <w:jc w:val="both"/>
      </w:pPr>
      <w:r>
        <w:t>To analyze the data for the prediction that the owner is interested in Prediction of the results of each experiment, we can employ a combination of machine learning, statistical methods, and visualizations. Here is a breakdown of the methods and their justifications:</w:t>
      </w:r>
    </w:p>
    <w:p w14:paraId="30B6CA2F" w14:textId="77777777" w:rsidR="00A01602" w:rsidRPr="00DA2003" w:rsidRDefault="00A01602" w:rsidP="00F7240F">
      <w:pPr>
        <w:jc w:val="both"/>
      </w:pPr>
    </w:p>
    <w:p w14:paraId="09E85839" w14:textId="2E6E0B2D" w:rsidR="003B25EA" w:rsidRDefault="003B25EA" w:rsidP="00F7240F">
      <w:pPr>
        <w:pStyle w:val="BodyText"/>
        <w:numPr>
          <w:ilvl w:val="0"/>
          <w:numId w:val="16"/>
        </w:numPr>
        <w:tabs>
          <w:tab w:val="clear" w:pos="288"/>
          <w:tab w:val="left" w:pos="270"/>
        </w:tabs>
        <w:spacing w:line="240" w:lineRule="auto"/>
        <w:ind w:left="360"/>
        <w:jc w:val="left"/>
        <w:rPr>
          <w:lang w:val="en-US"/>
        </w:rPr>
      </w:pPr>
      <w:r>
        <w:rPr>
          <w:lang w:val="en-US"/>
        </w:rPr>
        <w:t>Machine Learning</w:t>
      </w:r>
      <w:r w:rsidR="00E26925">
        <w:rPr>
          <w:lang w:val="en-US"/>
        </w:rPr>
        <w:t xml:space="preserve"> Methods</w:t>
      </w:r>
    </w:p>
    <w:p w14:paraId="0BBBDF88" w14:textId="5C88D069" w:rsidR="00F5538B" w:rsidRPr="00F5538B" w:rsidRDefault="00F5538B" w:rsidP="00190E35">
      <w:pPr>
        <w:pStyle w:val="BodyText"/>
        <w:tabs>
          <w:tab w:val="clear" w:pos="288"/>
          <w:tab w:val="left" w:pos="270"/>
        </w:tabs>
        <w:spacing w:line="240" w:lineRule="auto"/>
        <w:ind w:firstLine="0"/>
        <w:rPr>
          <w:lang w:val="en-US"/>
        </w:rPr>
      </w:pPr>
      <w:r>
        <w:rPr>
          <w:rFonts w:ascii="Segoe UI" w:hAnsi="Segoe UI" w:cs="Segoe UI"/>
          <w:color w:val="374151"/>
        </w:rPr>
        <w:tab/>
      </w:r>
      <w:r w:rsidRPr="00F5538B">
        <w:rPr>
          <w:color w:val="374151"/>
        </w:rPr>
        <w:t>This kind of dataset is very common in the field of process optimization and manufacturing. The goal is often to create a predictive model that can guide the settings of the process variables (like temperature, pressure, etc.) to ensure the best quality output. Machine learning models, such as regression or classification algorithms, are typically applied to such data to predict the 'Result' based on the various features.</w:t>
      </w:r>
    </w:p>
    <w:p w14:paraId="5BAD0767" w14:textId="4F87BE16" w:rsidR="00E300FA" w:rsidRDefault="00604E13" w:rsidP="00190E35">
      <w:pPr>
        <w:pStyle w:val="BodyText"/>
        <w:tabs>
          <w:tab w:val="clear" w:pos="288"/>
          <w:tab w:val="left" w:pos="270"/>
        </w:tabs>
        <w:spacing w:line="240" w:lineRule="auto"/>
        <w:ind w:firstLine="0"/>
        <w:rPr>
          <w:lang w:val="en-US"/>
        </w:rPr>
      </w:pPr>
      <w:r>
        <w:rPr>
          <w:lang w:val="en-US"/>
        </w:rPr>
        <w:tab/>
      </w:r>
      <w:r w:rsidR="00F54C81">
        <w:rPr>
          <w:lang w:val="en-US"/>
        </w:rPr>
        <w:t>Logistics Regression (Logit)</w:t>
      </w:r>
      <w:r w:rsidR="00C00E8A">
        <w:rPr>
          <w:lang w:val="en-US"/>
        </w:rPr>
        <w:t xml:space="preserve"> [</w:t>
      </w:r>
      <w:r w:rsidR="008A5028">
        <w:rPr>
          <w:lang w:val="en-US"/>
        </w:rPr>
        <w:t>6</w:t>
      </w:r>
      <w:r w:rsidR="00C00E8A">
        <w:rPr>
          <w:lang w:val="en-US"/>
        </w:rPr>
        <w:t>]</w:t>
      </w:r>
      <w:r w:rsidR="00F54C81">
        <w:rPr>
          <w:lang w:val="en-US"/>
        </w:rPr>
        <w:t>: Logistics regression is a statistical method used for classification problems, where the output variable is categorical. In this case, the output variable is the quality of the product, which can be categorized as ‘good’ or ‘bad’. Logistic regression is a suitable choice for this case due to</w:t>
      </w:r>
      <w:r w:rsidR="00A01602">
        <w:rPr>
          <w:lang w:val="en-US"/>
        </w:rPr>
        <w:t xml:space="preserve"> its simplicity, effectiveness, and interpretability</w:t>
      </w:r>
      <w:r w:rsidR="00E300FA">
        <w:rPr>
          <w:lang w:val="en-US"/>
        </w:rPr>
        <w:t>.</w:t>
      </w:r>
    </w:p>
    <w:p w14:paraId="053268C2" w14:textId="6861923B" w:rsidR="003B25EA" w:rsidRDefault="003B25EA" w:rsidP="00F7240F">
      <w:pPr>
        <w:pStyle w:val="BodyText"/>
        <w:tabs>
          <w:tab w:val="clear" w:pos="288"/>
          <w:tab w:val="left" w:pos="270"/>
        </w:tabs>
        <w:spacing w:line="240" w:lineRule="auto"/>
        <w:ind w:firstLine="0"/>
        <w:jc w:val="left"/>
        <w:rPr>
          <w:lang w:val="en-US"/>
        </w:rPr>
      </w:pPr>
    </w:p>
    <w:p w14:paraId="5B1AC1EF" w14:textId="4B3886CC" w:rsidR="00F138D1" w:rsidRPr="00F138D1" w:rsidRDefault="003B25EA" w:rsidP="00F138D1">
      <w:pPr>
        <w:pStyle w:val="BodyText"/>
        <w:numPr>
          <w:ilvl w:val="0"/>
          <w:numId w:val="16"/>
        </w:numPr>
        <w:tabs>
          <w:tab w:val="clear" w:pos="288"/>
          <w:tab w:val="left" w:pos="270"/>
        </w:tabs>
        <w:spacing w:line="240" w:lineRule="auto"/>
        <w:ind w:left="360"/>
        <w:jc w:val="left"/>
        <w:rPr>
          <w:lang w:val="en-US"/>
        </w:rPr>
      </w:pPr>
      <w:r w:rsidRPr="003B25EA">
        <w:rPr>
          <w:lang w:val="en-US"/>
        </w:rPr>
        <w:t>Statistical Methods</w:t>
      </w:r>
    </w:p>
    <w:p w14:paraId="10F2D06D" w14:textId="67DBA7E7" w:rsidR="00BF08F5" w:rsidRDefault="0033435D" w:rsidP="00BF08F5">
      <w:pPr>
        <w:pStyle w:val="BodyText"/>
        <w:tabs>
          <w:tab w:val="clear" w:pos="288"/>
          <w:tab w:val="left" w:pos="270"/>
        </w:tabs>
        <w:spacing w:line="240" w:lineRule="auto"/>
        <w:ind w:firstLine="0"/>
        <w:jc w:val="left"/>
        <w:rPr>
          <w:lang w:val="en-US"/>
        </w:rPr>
      </w:pPr>
      <w:r>
        <w:rPr>
          <w:lang w:val="en-US"/>
        </w:rPr>
        <w:t>2.1</w:t>
      </w:r>
      <w:r>
        <w:rPr>
          <w:lang w:val="en-US"/>
        </w:rPr>
        <w:tab/>
      </w:r>
      <w:r w:rsidR="00253FA2">
        <w:rPr>
          <w:lang w:val="en-US"/>
        </w:rPr>
        <w:t>Correlation analysis: Correlation analysis</w:t>
      </w:r>
      <w:r w:rsidR="0088792C">
        <w:rPr>
          <w:lang w:val="en-US"/>
        </w:rPr>
        <w:t xml:space="preserve"> [9]</w:t>
      </w:r>
      <w:r w:rsidR="00253FA2">
        <w:rPr>
          <w:lang w:val="en-US"/>
        </w:rPr>
        <w:t xml:space="preserve"> can be used to assess the relationships between the input variable (Feature</w:t>
      </w:r>
      <w:r w:rsidR="00303964">
        <w:rPr>
          <w:lang w:val="en-US"/>
        </w:rPr>
        <w:t>1 to Feature 24</w:t>
      </w:r>
      <w:r w:rsidR="00253FA2">
        <w:rPr>
          <w:lang w:val="en-US"/>
        </w:rPr>
        <w:t>)</w:t>
      </w:r>
      <w:r w:rsidR="00303964">
        <w:rPr>
          <w:lang w:val="en-US"/>
        </w:rPr>
        <w:t xml:space="preserve"> and the output variable ‘Result’. This can help identify which input variables are most relevant to predicting the quality of the product.</w:t>
      </w:r>
    </w:p>
    <w:p w14:paraId="2ACD4676" w14:textId="3DADE190" w:rsidR="00EB63AE" w:rsidRDefault="00A85171" w:rsidP="009E716A">
      <w:pPr>
        <w:ind w:firstLine="270"/>
        <w:jc w:val="both"/>
        <w:rPr>
          <w:lang w:eastAsia="zh-CN"/>
        </w:rPr>
      </w:pPr>
      <w:r>
        <w:t xml:space="preserve">Based on </w:t>
      </w:r>
      <w:r>
        <w:t>the correlation heatmap Figure</w:t>
      </w:r>
      <w:r w:rsidR="00A9381F">
        <w:t>3</w:t>
      </w:r>
      <w:r>
        <w:t>, it can be observed that Feature2 and Feature3 have the most highly correlation with a coefficient at 0.99. The pair followed are Feature1 and Feature12 have a correlation coefficient of 0.97. Next pair is Feature5 and Feature16 at a correlation coefficient 0.95. Feature4 and Feature6 have a correlation coefficient of 0.93. Figure 4 displays four pairs of features that have strong positive correlation, the scatter plot demonstrates that scatter points are in a linear relationship.</w:t>
      </w:r>
      <w:r w:rsidR="00777632">
        <w:t xml:space="preserve"> These four pairs of features </w:t>
      </w:r>
      <w:r w:rsidR="000C42D5">
        <w:t>have</w:t>
      </w:r>
      <w:r w:rsidR="00777632">
        <w:t xml:space="preserve"> linear correlation.</w:t>
      </w:r>
    </w:p>
    <w:p w14:paraId="4B147480" w14:textId="77777777" w:rsidR="009E716A" w:rsidRPr="005B1934" w:rsidRDefault="009E716A" w:rsidP="009E716A">
      <w:pPr>
        <w:ind w:firstLine="270"/>
        <w:jc w:val="both"/>
        <w:rPr>
          <w:lang w:eastAsia="zh-CN"/>
        </w:rPr>
      </w:pPr>
    </w:p>
    <w:p w14:paraId="4448CBD5" w14:textId="77777777" w:rsidR="00A85171" w:rsidRDefault="00A85171" w:rsidP="00F909E4">
      <w:pPr>
        <w:pStyle w:val="BodyText"/>
        <w:spacing w:line="240" w:lineRule="auto"/>
        <w:ind w:firstLine="0"/>
        <w:jc w:val="center"/>
        <w:rPr>
          <w:lang w:val="en-US"/>
        </w:rPr>
      </w:pPr>
      <w:r>
        <w:rPr>
          <w:noProof/>
        </w:rPr>
        <w:drawing>
          <wp:inline distT="0" distB="0" distL="0" distR="0" wp14:anchorId="37C0929B" wp14:editId="2B5A4A96">
            <wp:extent cx="1463746" cy="1041253"/>
            <wp:effectExtent l="0" t="0" r="317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16825" cy="1079012"/>
                    </a:xfrm>
                    <a:prstGeom prst="rect">
                      <a:avLst/>
                    </a:prstGeom>
                    <a:noFill/>
                    <a:ln>
                      <a:noFill/>
                    </a:ln>
                  </pic:spPr>
                </pic:pic>
              </a:graphicData>
            </a:graphic>
          </wp:inline>
        </w:drawing>
      </w:r>
      <w:r>
        <w:rPr>
          <w:noProof/>
        </w:rPr>
        <w:drawing>
          <wp:inline distT="0" distB="0" distL="0" distR="0" wp14:anchorId="30311FDA" wp14:editId="07538D24">
            <wp:extent cx="1414708" cy="1046539"/>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51780" cy="1073963"/>
                    </a:xfrm>
                    <a:prstGeom prst="rect">
                      <a:avLst/>
                    </a:prstGeom>
                    <a:noFill/>
                    <a:ln>
                      <a:noFill/>
                    </a:ln>
                  </pic:spPr>
                </pic:pic>
              </a:graphicData>
            </a:graphic>
          </wp:inline>
        </w:drawing>
      </w:r>
    </w:p>
    <w:p w14:paraId="71DB230E" w14:textId="77777777" w:rsidR="003D76E8" w:rsidRDefault="0033435D" w:rsidP="003D76E8">
      <w:pPr>
        <w:pStyle w:val="BodyText"/>
        <w:keepNext/>
        <w:spacing w:line="240" w:lineRule="auto"/>
        <w:ind w:firstLine="0"/>
        <w:jc w:val="center"/>
      </w:pPr>
      <w:r>
        <w:rPr>
          <w:noProof/>
        </w:rPr>
        <w:drawing>
          <wp:inline distT="0" distB="0" distL="0" distR="0" wp14:anchorId="1E916023" wp14:editId="14DD42AC">
            <wp:extent cx="1394290" cy="10148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5058" cy="1037219"/>
                    </a:xfrm>
                    <a:prstGeom prst="rect">
                      <a:avLst/>
                    </a:prstGeom>
                    <a:noFill/>
                    <a:ln>
                      <a:noFill/>
                    </a:ln>
                  </pic:spPr>
                </pic:pic>
              </a:graphicData>
            </a:graphic>
          </wp:inline>
        </w:drawing>
      </w:r>
      <w:r>
        <w:rPr>
          <w:noProof/>
        </w:rPr>
        <w:drawing>
          <wp:inline distT="0" distB="0" distL="0" distR="0" wp14:anchorId="0EA35250" wp14:editId="7D2F264D">
            <wp:extent cx="1361169" cy="1025396"/>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07620" cy="1060388"/>
                    </a:xfrm>
                    <a:prstGeom prst="rect">
                      <a:avLst/>
                    </a:prstGeom>
                    <a:noFill/>
                    <a:ln>
                      <a:noFill/>
                    </a:ln>
                  </pic:spPr>
                </pic:pic>
              </a:graphicData>
            </a:graphic>
          </wp:inline>
        </w:drawing>
      </w:r>
    </w:p>
    <w:p w14:paraId="1AC4D998" w14:textId="4AFE7F9F" w:rsidR="009E716A" w:rsidRPr="00CC0835" w:rsidRDefault="003D76E8" w:rsidP="00CC0835">
      <w:pPr>
        <w:pStyle w:val="Caption"/>
        <w:rPr>
          <w:sz w:val="16"/>
          <w:szCs w:val="16"/>
        </w:rPr>
      </w:pPr>
      <w:r w:rsidRPr="003D76E8">
        <w:rPr>
          <w:sz w:val="16"/>
          <w:szCs w:val="16"/>
        </w:rPr>
        <w:t xml:space="preserve">Figure </w:t>
      </w:r>
      <w:r w:rsidRPr="003D76E8">
        <w:rPr>
          <w:sz w:val="16"/>
          <w:szCs w:val="16"/>
        </w:rPr>
        <w:fldChar w:fldCharType="begin"/>
      </w:r>
      <w:r w:rsidRPr="003D76E8">
        <w:rPr>
          <w:sz w:val="16"/>
          <w:szCs w:val="16"/>
        </w:rPr>
        <w:instrText xml:space="preserve"> SEQ Figure \* ARABIC </w:instrText>
      </w:r>
      <w:r w:rsidRPr="003D76E8">
        <w:rPr>
          <w:sz w:val="16"/>
          <w:szCs w:val="16"/>
        </w:rPr>
        <w:fldChar w:fldCharType="separate"/>
      </w:r>
      <w:r w:rsidR="00C56B11">
        <w:rPr>
          <w:noProof/>
          <w:sz w:val="16"/>
          <w:szCs w:val="16"/>
        </w:rPr>
        <w:t>7</w:t>
      </w:r>
      <w:r w:rsidRPr="003D76E8">
        <w:rPr>
          <w:sz w:val="16"/>
          <w:szCs w:val="16"/>
        </w:rPr>
        <w:fldChar w:fldCharType="end"/>
      </w:r>
    </w:p>
    <w:p w14:paraId="32F0AF21" w14:textId="4B16B651" w:rsidR="0033435D" w:rsidRDefault="0033435D" w:rsidP="0033435D">
      <w:pPr>
        <w:pStyle w:val="BodyText"/>
        <w:spacing w:line="240" w:lineRule="auto"/>
        <w:ind w:firstLine="0"/>
        <w:rPr>
          <w:lang w:val="en-US"/>
        </w:rPr>
      </w:pPr>
      <w:r>
        <w:rPr>
          <w:lang w:val="en-US"/>
        </w:rPr>
        <w:lastRenderedPageBreak/>
        <w:tab/>
        <w:t xml:space="preserve">Feature11 and Feature22 do not have strong positive correlation with each other </w:t>
      </w:r>
      <w:r w:rsidR="009A2D96">
        <w:rPr>
          <w:lang w:val="en-US"/>
        </w:rPr>
        <w:t>in</w:t>
      </w:r>
      <w:r>
        <w:rPr>
          <w:lang w:val="en-US"/>
        </w:rPr>
        <w:t xml:space="preserve"> Figure5</w:t>
      </w:r>
      <w:r w:rsidR="00E262B6">
        <w:rPr>
          <w:lang w:val="en-US"/>
        </w:rPr>
        <w:t xml:space="preserve">, their scatters are </w:t>
      </w:r>
      <w:r w:rsidR="00593986">
        <w:rPr>
          <w:lang w:val="en-US"/>
        </w:rPr>
        <w:t xml:space="preserve">discrete compared with </w:t>
      </w:r>
      <w:r w:rsidR="000C42D5">
        <w:rPr>
          <w:lang w:val="en-US"/>
        </w:rPr>
        <w:t>above four pairs of features</w:t>
      </w:r>
      <w:r>
        <w:rPr>
          <w:lang w:val="en-US"/>
        </w:rPr>
        <w:t xml:space="preserve">. However, they have individually positive correlation with the target variable (‘Result’). Feature22 has a correlation coefficient 0.55 with the target variable, which is the most highly correlated to influence the result. And Feature 11 follows with a correlation coefficient at 0.54, also has positive correlation with the result. </w:t>
      </w:r>
    </w:p>
    <w:p w14:paraId="4DE2969F" w14:textId="77777777" w:rsidR="00A9381F" w:rsidRDefault="0033435D" w:rsidP="00A9381F">
      <w:pPr>
        <w:pStyle w:val="BodyText"/>
        <w:keepNext/>
        <w:spacing w:line="240" w:lineRule="auto"/>
        <w:ind w:firstLine="0"/>
        <w:jc w:val="center"/>
      </w:pPr>
      <w:r>
        <w:rPr>
          <w:noProof/>
        </w:rPr>
        <w:drawing>
          <wp:inline distT="0" distB="0" distL="0" distR="0" wp14:anchorId="5D1E7061" wp14:editId="748F9D0A">
            <wp:extent cx="1799838" cy="1273817"/>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1786" cy="1289350"/>
                    </a:xfrm>
                    <a:prstGeom prst="rect">
                      <a:avLst/>
                    </a:prstGeom>
                    <a:noFill/>
                    <a:ln>
                      <a:noFill/>
                    </a:ln>
                  </pic:spPr>
                </pic:pic>
              </a:graphicData>
            </a:graphic>
          </wp:inline>
        </w:drawing>
      </w:r>
    </w:p>
    <w:p w14:paraId="567B51F0" w14:textId="0A62F235" w:rsidR="0033435D" w:rsidRPr="00A9381F" w:rsidRDefault="00A9381F" w:rsidP="00A9381F">
      <w:pPr>
        <w:pStyle w:val="Caption"/>
        <w:rPr>
          <w:sz w:val="16"/>
          <w:szCs w:val="16"/>
        </w:rPr>
      </w:pPr>
      <w:r w:rsidRPr="00A9381F">
        <w:rPr>
          <w:sz w:val="16"/>
          <w:szCs w:val="16"/>
        </w:rPr>
        <w:t xml:space="preserve">Figure </w:t>
      </w:r>
      <w:r w:rsidRPr="00A9381F">
        <w:rPr>
          <w:sz w:val="16"/>
          <w:szCs w:val="16"/>
        </w:rPr>
        <w:fldChar w:fldCharType="begin"/>
      </w:r>
      <w:r w:rsidRPr="00A9381F">
        <w:rPr>
          <w:sz w:val="16"/>
          <w:szCs w:val="16"/>
        </w:rPr>
        <w:instrText xml:space="preserve"> SEQ Figure \* ARABIC </w:instrText>
      </w:r>
      <w:r w:rsidRPr="00A9381F">
        <w:rPr>
          <w:sz w:val="16"/>
          <w:szCs w:val="16"/>
        </w:rPr>
        <w:fldChar w:fldCharType="separate"/>
      </w:r>
      <w:r w:rsidR="00C56B11">
        <w:rPr>
          <w:noProof/>
          <w:sz w:val="16"/>
          <w:szCs w:val="16"/>
        </w:rPr>
        <w:t>8</w:t>
      </w:r>
      <w:r w:rsidRPr="00A9381F">
        <w:rPr>
          <w:sz w:val="16"/>
          <w:szCs w:val="16"/>
        </w:rPr>
        <w:fldChar w:fldCharType="end"/>
      </w:r>
    </w:p>
    <w:p w14:paraId="6CFD0996" w14:textId="2232E0E1" w:rsidR="0033435D" w:rsidRDefault="001F3750" w:rsidP="0033435D">
      <w:pPr>
        <w:pStyle w:val="BodyText"/>
        <w:spacing w:line="240" w:lineRule="auto"/>
        <w:ind w:firstLine="0"/>
        <w:jc w:val="left"/>
        <w:rPr>
          <w:lang w:val="en-US"/>
        </w:rPr>
      </w:pPr>
      <w:r>
        <w:rPr>
          <w:lang w:val="en-US"/>
        </w:rPr>
        <w:t>2.2</w:t>
      </w:r>
      <w:r>
        <w:rPr>
          <w:lang w:val="en-US"/>
        </w:rPr>
        <w:tab/>
        <w:t>Analy</w:t>
      </w:r>
      <w:r w:rsidR="00E31B25">
        <w:rPr>
          <w:lang w:val="en-US"/>
        </w:rPr>
        <w:t>sis</w:t>
      </w:r>
      <w:r>
        <w:rPr>
          <w:lang w:val="en-US"/>
        </w:rPr>
        <w:t xml:space="preserve"> of Va</w:t>
      </w:r>
      <w:r w:rsidR="00E31B25">
        <w:rPr>
          <w:lang w:val="en-US"/>
        </w:rPr>
        <w:t xml:space="preserve">riance </w:t>
      </w:r>
    </w:p>
    <w:p w14:paraId="69B55CAC" w14:textId="408ECD57" w:rsidR="008440D0" w:rsidRDefault="00442685" w:rsidP="00FF2AE6">
      <w:pPr>
        <w:pStyle w:val="BodyText"/>
        <w:spacing w:line="240" w:lineRule="auto"/>
        <w:ind w:firstLine="0"/>
        <w:rPr>
          <w:lang w:val="en-US"/>
        </w:rPr>
      </w:pPr>
      <w:r>
        <w:rPr>
          <w:lang w:val="en-US"/>
        </w:rPr>
        <w:tab/>
      </w:r>
      <w:r w:rsidR="008440D0">
        <w:rPr>
          <w:lang w:val="en-US"/>
        </w:rPr>
        <w:t>ANO</w:t>
      </w:r>
      <w:r w:rsidR="009E5204">
        <w:rPr>
          <w:lang w:val="en-US"/>
        </w:rPr>
        <w:t>VA</w:t>
      </w:r>
      <w:r w:rsidR="000E5C8A">
        <w:rPr>
          <w:lang w:val="en-US"/>
        </w:rPr>
        <w:t xml:space="preserve"> [3]</w:t>
      </w:r>
      <w:r w:rsidR="009E5204">
        <w:rPr>
          <w:lang w:val="en-US"/>
        </w:rPr>
        <w:t xml:space="preserve"> is a statistical method used to compare the means of three or more groups to see if at least one group mean is statistically different from the others. When the target variable has more than</w:t>
      </w:r>
      <w:r w:rsidR="00EE54B4">
        <w:rPr>
          <w:lang w:val="en-US"/>
        </w:rPr>
        <w:t xml:space="preserve"> two categories (as is the case with ‘Result’), </w:t>
      </w:r>
    </w:p>
    <w:p w14:paraId="40D9BF39" w14:textId="0E9182C9" w:rsidR="003B25EA" w:rsidRPr="00FF2AE6" w:rsidRDefault="00FF2AE6" w:rsidP="00FF2AE6">
      <w:pPr>
        <w:pStyle w:val="BodyText"/>
        <w:spacing w:line="240" w:lineRule="auto"/>
        <w:ind w:firstLine="0"/>
        <w:rPr>
          <w:lang w:val="en-US"/>
        </w:rPr>
      </w:pPr>
      <w:r>
        <w:tab/>
      </w:r>
      <w:r w:rsidR="00495386" w:rsidRPr="00495386">
        <w:t>A low p-value (typically &lt; 0.05) would indicate that there is a statistically significant difference in the mean values of 'Feature11' or 'Feature22' across the different categories of 'Result'.</w:t>
      </w:r>
      <w:r w:rsidR="00495386">
        <w:t xml:space="preserve"> </w:t>
      </w:r>
      <w:r w:rsidR="00495386" w:rsidRPr="00495386">
        <w:t xml:space="preserve">A high p-value would suggest that any mean differences are likely due to random chance, and the feature may not be as </w:t>
      </w:r>
      <w:r w:rsidR="00495386" w:rsidRPr="00FF2AE6">
        <w:rPr>
          <w:lang w:val="en-US"/>
        </w:rPr>
        <w:t>useful for discriminating between 'Result' categories.</w:t>
      </w:r>
    </w:p>
    <w:p w14:paraId="47E7CC98" w14:textId="1D0793CF" w:rsidR="00613350" w:rsidRPr="004E79DE" w:rsidRDefault="00FF2AE6" w:rsidP="00FF2AE6">
      <w:pPr>
        <w:pStyle w:val="BodyText"/>
        <w:spacing w:line="240" w:lineRule="auto"/>
        <w:ind w:firstLine="0"/>
        <w:rPr>
          <w:lang w:val="en-US"/>
        </w:rPr>
      </w:pPr>
      <w:r>
        <w:rPr>
          <w:lang w:val="en-US"/>
        </w:rPr>
        <w:tab/>
      </w:r>
      <w:r w:rsidR="002973D3" w:rsidRPr="00FF2AE6">
        <w:rPr>
          <w:rFonts w:hint="eastAsia"/>
          <w:lang w:val="en-US"/>
        </w:rPr>
        <w:t>The</w:t>
      </w:r>
      <w:r w:rsidR="002973D3" w:rsidRPr="00FF2AE6">
        <w:rPr>
          <w:lang w:val="en-US"/>
        </w:rPr>
        <w:t xml:space="preserve"> selection of Feature11 and 12 to implement ANOVA</w:t>
      </w:r>
      <w:r w:rsidR="00514A1E" w:rsidRPr="00FF2AE6">
        <w:rPr>
          <w:lang w:val="en-US"/>
        </w:rPr>
        <w:t xml:space="preserve"> is because of their individual</w:t>
      </w:r>
      <w:r w:rsidR="00514A1E">
        <w:t xml:space="preserve"> correlation with the target variable are higher than other features.</w:t>
      </w:r>
      <w:r w:rsidR="00355B58">
        <w:t xml:space="preserve"> </w:t>
      </w:r>
      <w:r w:rsidR="003C27F1" w:rsidRPr="003C27F1">
        <w:rPr>
          <w:lang w:val="en-US"/>
        </w:rPr>
        <w:t>In</w:t>
      </w:r>
      <w:r w:rsidR="003C27F1">
        <w:rPr>
          <w:lang w:val="en-US"/>
        </w:rPr>
        <w:t xml:space="preserve"> Figure 9, </w:t>
      </w:r>
      <w:r w:rsidR="005E66E2" w:rsidRPr="005E66E2">
        <w:t xml:space="preserve">both Feature11 and Feature22, the F-value is quite high (87.61 for Feature11 and 77.78 for Feature22), and the p-value </w:t>
      </w:r>
      <w:r w:rsidR="001118BF">
        <w:t>zero</w:t>
      </w:r>
      <w:r w:rsidR="005E66E2" w:rsidRPr="005E66E2">
        <w:t>. This suggests that there are significant differences in the means of these features across the different result categories.</w:t>
      </w:r>
    </w:p>
    <w:p w14:paraId="4F42EA05" w14:textId="00BD7C24" w:rsidR="00514A1E" w:rsidRDefault="00514A1E" w:rsidP="00FF2AE6">
      <w:pPr>
        <w:jc w:val="both"/>
        <w:rPr>
          <w:spacing w:val="-1"/>
          <w:lang w:eastAsia="x-none"/>
        </w:rPr>
      </w:pPr>
    </w:p>
    <w:p w14:paraId="1AFFC160" w14:textId="7BA14D45" w:rsidR="00FF2AE6" w:rsidRDefault="00613350" w:rsidP="00FF2AE6">
      <w:pPr>
        <w:keepNext/>
      </w:pPr>
      <w:r w:rsidRPr="00613350">
        <w:rPr>
          <w:spacing w:val="-1"/>
          <w:lang w:eastAsia="x-none"/>
        </w:rPr>
        <w:drawing>
          <wp:inline distT="0" distB="0" distL="0" distR="0" wp14:anchorId="7203A0EE" wp14:editId="007526B2">
            <wp:extent cx="2367926" cy="130369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4025" cy="1312557"/>
                    </a:xfrm>
                    <a:prstGeom prst="rect">
                      <a:avLst/>
                    </a:prstGeom>
                  </pic:spPr>
                </pic:pic>
              </a:graphicData>
            </a:graphic>
          </wp:inline>
        </w:drawing>
      </w:r>
    </w:p>
    <w:p w14:paraId="1EFB5060" w14:textId="3DEC9435" w:rsidR="00613350" w:rsidRDefault="00AD5515" w:rsidP="00AD5515">
      <w:pPr>
        <w:pStyle w:val="Caption"/>
        <w:rPr>
          <w:sz w:val="16"/>
          <w:szCs w:val="16"/>
        </w:rPr>
      </w:pPr>
      <w:r w:rsidRPr="00AD5515">
        <w:rPr>
          <w:sz w:val="16"/>
          <w:szCs w:val="16"/>
        </w:rPr>
        <w:t xml:space="preserve">Figure </w:t>
      </w:r>
      <w:r w:rsidRPr="00AD5515">
        <w:rPr>
          <w:sz w:val="16"/>
          <w:szCs w:val="16"/>
        </w:rPr>
        <w:fldChar w:fldCharType="begin"/>
      </w:r>
      <w:r w:rsidRPr="00AD5515">
        <w:rPr>
          <w:sz w:val="16"/>
          <w:szCs w:val="16"/>
        </w:rPr>
        <w:instrText xml:space="preserve"> SEQ Figure \* ARABIC </w:instrText>
      </w:r>
      <w:r w:rsidRPr="00AD5515">
        <w:rPr>
          <w:sz w:val="16"/>
          <w:szCs w:val="16"/>
        </w:rPr>
        <w:fldChar w:fldCharType="separate"/>
      </w:r>
      <w:r w:rsidR="00C56B11">
        <w:rPr>
          <w:noProof/>
          <w:sz w:val="16"/>
          <w:szCs w:val="16"/>
        </w:rPr>
        <w:t>9</w:t>
      </w:r>
      <w:r w:rsidRPr="00AD5515">
        <w:rPr>
          <w:sz w:val="16"/>
          <w:szCs w:val="16"/>
        </w:rPr>
        <w:fldChar w:fldCharType="end"/>
      </w:r>
    </w:p>
    <w:p w14:paraId="02CF4644" w14:textId="6B3B4661" w:rsidR="00FF2AE6" w:rsidRDefault="00FF2AE6" w:rsidP="00FF2AE6">
      <w:pPr>
        <w:ind w:firstLine="360"/>
        <w:jc w:val="both"/>
      </w:pPr>
      <w:r>
        <w:t>Figure 9 displays the spread and central tendency of Feature11 and 22 with individual Result category.</w:t>
      </w:r>
      <w:r w:rsidR="00CF13F7">
        <w:t xml:space="preserve"> </w:t>
      </w:r>
      <w:r w:rsidR="00CF13F7" w:rsidRPr="00CF13F7">
        <w:t>For Feature11, the boxplot indicates a higher median and greater variability for the highest category</w:t>
      </w:r>
      <w:r w:rsidR="00CF13F7">
        <w:t>, which could be class ‘5’ on the boxplot</w:t>
      </w:r>
      <w:r w:rsidR="00CF13F7" w:rsidRPr="00CF13F7">
        <w:t>, suggesting that Feature11 could be a significant predictor for th</w:t>
      </w:r>
      <w:r w:rsidR="00CF13F7">
        <w:t>e</w:t>
      </w:r>
      <w:r w:rsidR="00CF13F7" w:rsidRPr="00CF13F7">
        <w:t xml:space="preserve"> particular outcome</w:t>
      </w:r>
      <w:r w:rsidR="00CF13F7">
        <w:t xml:space="preserve"> class ‘5’</w:t>
      </w:r>
      <w:r w:rsidR="00CF13F7" w:rsidRPr="00CF13F7">
        <w:t>.</w:t>
      </w:r>
      <w:r w:rsidR="00CF13F7">
        <w:t xml:space="preserve"> </w:t>
      </w:r>
      <w:r w:rsidR="006F6A5E" w:rsidRPr="006F6A5E">
        <w:t>For Feature22, the median values seem to be more consistent across the results, but the highest category shows a higher spread, which is also reflected in the significant F-value from the ANOVA.</w:t>
      </w:r>
    </w:p>
    <w:p w14:paraId="5DB83288" w14:textId="6052E2A6" w:rsidR="00A87582" w:rsidRPr="00212880" w:rsidRDefault="00A87582" w:rsidP="00F16CFF">
      <w:pPr>
        <w:pStyle w:val="BodyText"/>
        <w:spacing w:line="240" w:lineRule="auto"/>
        <w:rPr>
          <w:rFonts w:hint="eastAsia"/>
          <w:lang w:val="en-US"/>
        </w:rPr>
      </w:pPr>
      <w:r>
        <w:t xml:space="preserve">Another selection of Feature23 and 24 is </w:t>
      </w:r>
      <w:r w:rsidR="002433D3">
        <w:t xml:space="preserve">due to their input variable </w:t>
      </w:r>
      <w:r w:rsidR="00DC2878">
        <w:rPr>
          <w:rFonts w:hint="eastAsia"/>
          <w:lang w:eastAsia="zh-CN"/>
        </w:rPr>
        <w:t>p</w:t>
      </w:r>
      <w:r w:rsidR="00DC2878">
        <w:rPr>
          <w:lang w:eastAsia="zh-CN"/>
        </w:rPr>
        <w:t>roperty.</w:t>
      </w:r>
      <w:r w:rsidR="00C17D96" w:rsidRPr="00C17D96">
        <w:t xml:space="preserve"> </w:t>
      </w:r>
      <w:r w:rsidR="00C17D96" w:rsidRPr="00C17D96">
        <w:rPr>
          <w:lang w:eastAsia="zh-CN"/>
        </w:rPr>
        <w:t xml:space="preserve">In fact, ANOVA can be particularly useful for assessing whether different groups (in this case, defined by the target variable 'Result') have different mean levels of these input variables. This can help determine if there's a statistically </w:t>
      </w:r>
      <w:r w:rsidR="00C17D96" w:rsidRPr="00C17D96">
        <w:rPr>
          <w:lang w:eastAsia="zh-CN"/>
        </w:rPr>
        <w:t>significant effect of these input variables on the outcome.</w:t>
      </w:r>
      <w:r w:rsidR="009A3B7A">
        <w:rPr>
          <w:lang w:eastAsia="zh-CN"/>
        </w:rPr>
        <w:t xml:space="preserve"> </w:t>
      </w:r>
      <w:r w:rsidR="001A43BC" w:rsidRPr="001A43BC">
        <w:rPr>
          <w:lang w:val="en-US" w:eastAsia="zh-CN"/>
        </w:rPr>
        <w:t>Fi</w:t>
      </w:r>
      <w:r w:rsidR="001A43BC">
        <w:rPr>
          <w:lang w:val="en-US" w:eastAsia="zh-CN"/>
        </w:rPr>
        <w:t xml:space="preserve">gure10 </w:t>
      </w:r>
      <w:r w:rsidR="00F16CFF">
        <w:rPr>
          <w:lang w:val="en-US" w:eastAsia="zh-CN"/>
        </w:rPr>
        <w:t>show</w:t>
      </w:r>
      <w:r w:rsidR="001A43BC">
        <w:rPr>
          <w:lang w:val="en-US" w:eastAsia="zh-CN"/>
        </w:rPr>
        <w:t xml:space="preserve">s that </w:t>
      </w:r>
      <w:r w:rsidR="00C7186F">
        <w:t>Feature23 has a</w:t>
      </w:r>
      <w:r w:rsidR="009A3B7A" w:rsidRPr="005E66E2">
        <w:t xml:space="preserve"> F-value </w:t>
      </w:r>
      <w:r w:rsidR="00C7186F">
        <w:t xml:space="preserve">74.89 that is much higher </w:t>
      </w:r>
      <w:r w:rsidR="00F16CFF">
        <w:t xml:space="preserve">than </w:t>
      </w:r>
      <w:r w:rsidR="00F16CFF" w:rsidRPr="005E66E2">
        <w:t>Feature</w:t>
      </w:r>
      <w:r w:rsidR="009A3B7A" w:rsidRPr="005E66E2">
        <w:t>2</w:t>
      </w:r>
      <w:r w:rsidR="00B16D38">
        <w:t>4</w:t>
      </w:r>
      <w:r w:rsidR="00B16D38" w:rsidRPr="00B16D38">
        <w:rPr>
          <w:lang w:val="en-US"/>
        </w:rPr>
        <w:t xml:space="preserve"> (</w:t>
      </w:r>
      <w:r w:rsidR="00B16D38">
        <w:rPr>
          <w:lang w:val="en-US"/>
        </w:rPr>
        <w:t>7.30</w:t>
      </w:r>
      <w:r w:rsidR="009A3B7A" w:rsidRPr="005E66E2">
        <w:t>)</w:t>
      </w:r>
      <w:r w:rsidR="00B16D38">
        <w:rPr>
          <w:lang w:val="en-US"/>
        </w:rPr>
        <w:t>, and their P-value is very close to zero.</w:t>
      </w:r>
      <w:r w:rsidR="009A3B7A" w:rsidRPr="005E66E2">
        <w:t xml:space="preserve"> </w:t>
      </w:r>
      <w:r w:rsidR="00F258EC">
        <w:rPr>
          <w:lang w:val="en-US"/>
        </w:rPr>
        <w:t>This also</w:t>
      </w:r>
      <w:r w:rsidR="009A3B7A" w:rsidRPr="005E66E2">
        <w:t xml:space="preserve"> suggests that there are significant differences in the means of these features across the different result categories.</w:t>
      </w:r>
      <w:r w:rsidR="00212880" w:rsidRPr="00212880">
        <w:rPr>
          <w:lang w:val="en-US"/>
        </w:rPr>
        <w:t xml:space="preserve"> </w:t>
      </w:r>
      <w:r w:rsidR="00F16CFF">
        <w:rPr>
          <w:lang w:val="en-US"/>
        </w:rPr>
        <w:t xml:space="preserve">The boxplot displays both input variables </w:t>
      </w:r>
      <w:r w:rsidR="0016034C">
        <w:rPr>
          <w:lang w:val="en-US"/>
        </w:rPr>
        <w:t>are more trends to predict</w:t>
      </w:r>
      <w:r w:rsidR="00F16CFF" w:rsidRPr="00CF13F7">
        <w:t xml:space="preserve"> outcome</w:t>
      </w:r>
      <w:r w:rsidR="00F16CFF">
        <w:t xml:space="preserve"> class</w:t>
      </w:r>
      <w:r w:rsidR="00F16CFF" w:rsidRPr="00F16CFF">
        <w:rPr>
          <w:lang w:val="en-US"/>
        </w:rPr>
        <w:t xml:space="preserve"> </w:t>
      </w:r>
      <w:r w:rsidR="00F16CFF">
        <w:rPr>
          <w:lang w:val="en-US"/>
        </w:rPr>
        <w:t>1, 2, 3</w:t>
      </w:r>
      <w:r w:rsidR="00F16CFF" w:rsidRPr="00CF13F7">
        <w:t>.</w:t>
      </w:r>
    </w:p>
    <w:p w14:paraId="44ECD9A3" w14:textId="6AE61AAA" w:rsidR="00A87582" w:rsidRDefault="001B5357" w:rsidP="00DC5271">
      <w:r w:rsidRPr="001B5357">
        <w:drawing>
          <wp:inline distT="0" distB="0" distL="0" distR="0" wp14:anchorId="1899D46F" wp14:editId="3047D1D8">
            <wp:extent cx="2817198" cy="1558854"/>
            <wp:effectExtent l="0" t="0" r="254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9884" cy="1565874"/>
                    </a:xfrm>
                    <a:prstGeom prst="rect">
                      <a:avLst/>
                    </a:prstGeom>
                  </pic:spPr>
                </pic:pic>
              </a:graphicData>
            </a:graphic>
          </wp:inline>
        </w:drawing>
      </w:r>
    </w:p>
    <w:p w14:paraId="321AB971" w14:textId="305D65E8" w:rsidR="00E843B7" w:rsidRDefault="00E843B7" w:rsidP="00E843B7">
      <w:pPr>
        <w:keepNext/>
        <w:jc w:val="both"/>
      </w:pPr>
    </w:p>
    <w:p w14:paraId="45FFF7A8" w14:textId="56144646" w:rsidR="00496B80" w:rsidRPr="00B16D38" w:rsidRDefault="00E843B7" w:rsidP="00B16D38">
      <w:pPr>
        <w:pStyle w:val="Caption"/>
        <w:rPr>
          <w:sz w:val="16"/>
          <w:szCs w:val="16"/>
        </w:rPr>
      </w:pPr>
      <w:r w:rsidRPr="00E843B7">
        <w:rPr>
          <w:sz w:val="16"/>
          <w:szCs w:val="16"/>
        </w:rPr>
        <w:t xml:space="preserve">Figure </w:t>
      </w:r>
      <w:r w:rsidRPr="00E843B7">
        <w:rPr>
          <w:sz w:val="16"/>
          <w:szCs w:val="16"/>
        </w:rPr>
        <w:fldChar w:fldCharType="begin"/>
      </w:r>
      <w:r w:rsidRPr="00E843B7">
        <w:rPr>
          <w:sz w:val="16"/>
          <w:szCs w:val="16"/>
        </w:rPr>
        <w:instrText xml:space="preserve"> SEQ Figure \* ARABIC </w:instrText>
      </w:r>
      <w:r w:rsidRPr="00E843B7">
        <w:rPr>
          <w:sz w:val="16"/>
          <w:szCs w:val="16"/>
        </w:rPr>
        <w:fldChar w:fldCharType="separate"/>
      </w:r>
      <w:r w:rsidR="00C56B11">
        <w:rPr>
          <w:noProof/>
          <w:sz w:val="16"/>
          <w:szCs w:val="16"/>
        </w:rPr>
        <w:t>10</w:t>
      </w:r>
      <w:r w:rsidRPr="00E843B7">
        <w:rPr>
          <w:sz w:val="16"/>
          <w:szCs w:val="16"/>
        </w:rPr>
        <w:fldChar w:fldCharType="end"/>
      </w:r>
    </w:p>
    <w:p w14:paraId="02397499" w14:textId="77777777" w:rsidR="00495386" w:rsidRDefault="00495386" w:rsidP="0096003A">
      <w:pPr>
        <w:jc w:val="both"/>
      </w:pPr>
    </w:p>
    <w:p w14:paraId="71103185" w14:textId="44DEA617" w:rsidR="003B25EA" w:rsidRPr="003B25EA" w:rsidRDefault="003B25EA" w:rsidP="003B25EA">
      <w:pPr>
        <w:pStyle w:val="BodyText"/>
        <w:numPr>
          <w:ilvl w:val="0"/>
          <w:numId w:val="16"/>
        </w:numPr>
        <w:spacing w:line="240" w:lineRule="auto"/>
        <w:ind w:left="360"/>
        <w:jc w:val="left"/>
        <w:rPr>
          <w:lang w:val="en-US"/>
        </w:rPr>
      </w:pPr>
      <w:r w:rsidRPr="003B25EA">
        <w:rPr>
          <w:lang w:val="en-US"/>
        </w:rPr>
        <w:t>Visualizations</w:t>
      </w:r>
    </w:p>
    <w:p w14:paraId="1548B561" w14:textId="46937374" w:rsidR="003B25EA" w:rsidRDefault="00F138D1" w:rsidP="003B25EA">
      <w:pPr>
        <w:pStyle w:val="BodyText"/>
        <w:spacing w:line="240" w:lineRule="auto"/>
        <w:ind w:firstLine="0"/>
        <w:jc w:val="left"/>
        <w:rPr>
          <w:lang w:val="en-US"/>
        </w:rPr>
      </w:pPr>
      <w:r>
        <w:rPr>
          <w:lang w:val="en-US"/>
        </w:rPr>
        <w:tab/>
        <w:t>Scatter plots: Scatter plots can be used to visualize the relationship between pairs of variables. This can help identify potential correlations between the input variables and the output variable.</w:t>
      </w:r>
    </w:p>
    <w:p w14:paraId="255527A3" w14:textId="21C112B7" w:rsidR="00F138D1" w:rsidRDefault="00F138D1" w:rsidP="003B25EA">
      <w:pPr>
        <w:pStyle w:val="BodyText"/>
        <w:spacing w:line="240" w:lineRule="auto"/>
        <w:ind w:firstLine="0"/>
        <w:jc w:val="left"/>
        <w:rPr>
          <w:lang w:val="en-US"/>
        </w:rPr>
      </w:pPr>
      <w:r>
        <w:rPr>
          <w:lang w:val="en-US"/>
        </w:rPr>
        <w:tab/>
        <w:t>Histograms: Histograms can be used to visualize the distribution of a single variable. This can help identify any non-normal distributions or outliers.</w:t>
      </w:r>
    </w:p>
    <w:p w14:paraId="31E5DCE8" w14:textId="77777777" w:rsidR="00F138D1" w:rsidRPr="00AB0AFE" w:rsidRDefault="00F138D1" w:rsidP="003B25EA">
      <w:pPr>
        <w:pStyle w:val="BodyText"/>
        <w:spacing w:line="240" w:lineRule="auto"/>
        <w:ind w:firstLine="0"/>
        <w:jc w:val="left"/>
        <w:rPr>
          <w:lang w:val="en-US"/>
        </w:rPr>
      </w:pPr>
    </w:p>
    <w:p w14:paraId="2162F9AC" w14:textId="77777777" w:rsidR="003B25EA" w:rsidRDefault="003B25EA" w:rsidP="003B25EA">
      <w:pPr>
        <w:pStyle w:val="Heading2"/>
      </w:pPr>
      <w:r>
        <w:t>Data Partitioning</w:t>
      </w:r>
    </w:p>
    <w:p w14:paraId="6B9B0FFC" w14:textId="467CB219" w:rsidR="00F138D1" w:rsidRPr="00F138D1" w:rsidRDefault="00F138D1" w:rsidP="00F138D1">
      <w:pPr>
        <w:ind w:firstLine="288"/>
        <w:jc w:val="both"/>
      </w:pPr>
      <w:r>
        <w:t>To evaluate the performance of our models, we will partition the dataset into two sets:</w:t>
      </w:r>
    </w:p>
    <w:p w14:paraId="5FD647FC" w14:textId="4A927AC5" w:rsidR="003B25EA" w:rsidRDefault="003B25EA" w:rsidP="003B25EA">
      <w:pPr>
        <w:pStyle w:val="ListParagraph"/>
        <w:numPr>
          <w:ilvl w:val="0"/>
          <w:numId w:val="17"/>
        </w:numPr>
        <w:ind w:left="360"/>
        <w:jc w:val="both"/>
      </w:pPr>
      <w:r>
        <w:t>Training set</w:t>
      </w:r>
      <w:r w:rsidR="009E1D99">
        <w:t>: This set will be used to train the machine learning models. It should be large enough to capture the underlying patterns in the data, but not so large that it becomes computationally intractable.</w:t>
      </w:r>
    </w:p>
    <w:p w14:paraId="530F3D4D" w14:textId="60C2FEBF" w:rsidR="003B25EA" w:rsidRDefault="003B25EA" w:rsidP="003B25EA">
      <w:pPr>
        <w:pStyle w:val="ListParagraph"/>
        <w:numPr>
          <w:ilvl w:val="0"/>
          <w:numId w:val="17"/>
        </w:numPr>
        <w:ind w:left="360"/>
        <w:jc w:val="both"/>
      </w:pPr>
      <w:r>
        <w:t>Validation set</w:t>
      </w:r>
      <w:r w:rsidR="00304692">
        <w:t>: This set will be used to evaluate the performance of the trained models. It should be small enough to be manageable, but large enough</w:t>
      </w:r>
      <w:r w:rsidR="00AF1D05">
        <w:t xml:space="preserve"> to provide a reliable estimate of the model’s performance on unseen data.</w:t>
      </w:r>
    </w:p>
    <w:p w14:paraId="539AA89E" w14:textId="77777777" w:rsidR="00951E90" w:rsidRDefault="00951E90" w:rsidP="00951E90">
      <w:pPr>
        <w:jc w:val="both"/>
      </w:pPr>
    </w:p>
    <w:p w14:paraId="0F0263EB" w14:textId="02A5F179" w:rsidR="00951E90" w:rsidRDefault="00951E90" w:rsidP="0045703A">
      <w:pPr>
        <w:ind w:firstLine="288"/>
        <w:jc w:val="both"/>
      </w:pPr>
      <w:r>
        <w:t xml:space="preserve">In this case, </w:t>
      </w:r>
      <w:r w:rsidR="0045703A">
        <w:t>15 rows experiments (about 3% of the data) will be assigned to validation set and the rest 97% data will be assigned to the training set.</w:t>
      </w:r>
    </w:p>
    <w:p w14:paraId="0AAF840C" w14:textId="77777777" w:rsidR="003B25EA" w:rsidRPr="00917238" w:rsidRDefault="003B25EA" w:rsidP="003B25EA">
      <w:pPr>
        <w:jc w:val="both"/>
      </w:pPr>
    </w:p>
    <w:p w14:paraId="1BED7DAA" w14:textId="3FA69488" w:rsidR="003B25EA" w:rsidRDefault="003B25EA" w:rsidP="003B25EA">
      <w:pPr>
        <w:pStyle w:val="Heading2"/>
      </w:pPr>
      <w:r>
        <w:t>Appl</w:t>
      </w:r>
      <w:r w:rsidR="00570952">
        <w:t>ication of</w:t>
      </w:r>
      <w:r>
        <w:t xml:space="preserve"> Logit Model</w:t>
      </w:r>
      <w:r w:rsidR="00570952">
        <w:t xml:space="preserve"> for Classification</w:t>
      </w:r>
      <w:r w:rsidRPr="003B25EA">
        <w:tab/>
        <w:t xml:space="preserve">     </w:t>
      </w:r>
    </w:p>
    <w:p w14:paraId="5C8DE4C1" w14:textId="45E621BA" w:rsidR="00F167B0" w:rsidRDefault="003D4703" w:rsidP="00F167B0">
      <w:pPr>
        <w:ind w:firstLine="288"/>
        <w:jc w:val="both"/>
      </w:pPr>
      <w:r>
        <w:t>Applying</w:t>
      </w:r>
      <w:r w:rsidR="00B01FBD">
        <w:t xml:space="preserve"> </w:t>
      </w:r>
      <w:r w:rsidR="005065E8">
        <w:t>logit</w:t>
      </w:r>
      <w:r>
        <w:t xml:space="preserve"> model is a suitable choice for </w:t>
      </w:r>
      <w:r w:rsidR="00E77759">
        <w:t xml:space="preserve">multi-classification problems </w:t>
      </w:r>
      <w:r w:rsidR="001B75E9">
        <w:t>such as</w:t>
      </w:r>
      <w:r w:rsidR="00E77759">
        <w:t xml:space="preserve"> the given dataset</w:t>
      </w:r>
      <w:r w:rsidR="001B75E9">
        <w:t>. The logistic regression model is designed to predict categorical outcomes</w:t>
      </w:r>
      <w:r w:rsidR="00905052">
        <w:t xml:space="preserve">. </w:t>
      </w:r>
      <w:r w:rsidR="00071B92">
        <w:t xml:space="preserve">For instance, </w:t>
      </w:r>
      <w:r w:rsidR="00F45BE9">
        <w:t>the m</w:t>
      </w:r>
      <w:r w:rsidR="00071B92" w:rsidRPr="00071B92">
        <w:t>ultinomial logistic regression is an extension of logistic regression for multi-class classification.</w:t>
      </w:r>
    </w:p>
    <w:p w14:paraId="7AEB1A41" w14:textId="188F31D7" w:rsidR="00026AB9" w:rsidRDefault="00026AB9" w:rsidP="00A36ED5">
      <w:pPr>
        <w:pStyle w:val="ListParagraph"/>
        <w:numPr>
          <w:ilvl w:val="0"/>
          <w:numId w:val="14"/>
        </w:numPr>
        <w:ind w:left="270" w:hanging="270"/>
        <w:jc w:val="both"/>
      </w:pPr>
      <w:r>
        <w:t>Define</w:t>
      </w:r>
      <w:r w:rsidR="00F30153">
        <w:t xml:space="preserve"> a logit model with parameter: ‘multinomial’</w:t>
      </w:r>
      <w:r w:rsidR="00F22274">
        <w:t xml:space="preserve"> and choose a solver ‘</w:t>
      </w:r>
      <w:proofErr w:type="spellStart"/>
      <w:r w:rsidR="00F22274">
        <w:t>ibfgs</w:t>
      </w:r>
      <w:proofErr w:type="spellEnd"/>
      <w:r w:rsidR="00F22274">
        <w:t>’ to support the multi-classification classes.</w:t>
      </w:r>
      <w:r w:rsidR="00A36ED5">
        <w:t xml:space="preserve"> </w:t>
      </w:r>
    </w:p>
    <w:p w14:paraId="62040135" w14:textId="77777777" w:rsidR="00884BAF" w:rsidRDefault="004F14CC" w:rsidP="00A36ED5">
      <w:pPr>
        <w:pStyle w:val="ListParagraph"/>
        <w:numPr>
          <w:ilvl w:val="0"/>
          <w:numId w:val="14"/>
        </w:numPr>
        <w:ind w:left="270" w:hanging="270"/>
        <w:jc w:val="both"/>
      </w:pPr>
      <w:r>
        <w:t>The logit model is fitted in the training set with feature scaled</w:t>
      </w:r>
      <w:r w:rsidR="00080B88">
        <w:t xml:space="preserve"> for training</w:t>
      </w:r>
      <w:r>
        <w:t>,</w:t>
      </w:r>
      <w:r w:rsidR="00080B88">
        <w:t xml:space="preserve"> and the prediction is implemented in the validation set.</w:t>
      </w:r>
    </w:p>
    <w:p w14:paraId="6B596785" w14:textId="6A05C9AD" w:rsidR="00D56CA9" w:rsidRDefault="00D56CA9" w:rsidP="00A36ED5">
      <w:pPr>
        <w:pStyle w:val="ListParagraph"/>
        <w:numPr>
          <w:ilvl w:val="0"/>
          <w:numId w:val="14"/>
        </w:numPr>
        <w:ind w:left="270" w:hanging="270"/>
        <w:jc w:val="both"/>
      </w:pPr>
      <w:r>
        <w:t xml:space="preserve">Reset the index in validation set and remove original </w:t>
      </w:r>
      <w:r w:rsidR="003730F3">
        <w:t>index.</w:t>
      </w:r>
    </w:p>
    <w:p w14:paraId="555E24D2" w14:textId="60742570" w:rsidR="004F14CC" w:rsidRDefault="00D56CA9" w:rsidP="00A36ED5">
      <w:pPr>
        <w:pStyle w:val="ListParagraph"/>
        <w:numPr>
          <w:ilvl w:val="0"/>
          <w:numId w:val="14"/>
        </w:numPr>
        <w:ind w:left="270" w:hanging="270"/>
        <w:jc w:val="both"/>
      </w:pPr>
      <w:r>
        <w:t xml:space="preserve">Add the prediction to the test </w:t>
      </w:r>
      <w:r w:rsidR="003730F3">
        <w:t>data frame</w:t>
      </w:r>
      <w:r>
        <w:t>.</w:t>
      </w:r>
      <w:r w:rsidR="009844F8">
        <w:t xml:space="preserve"> </w:t>
      </w:r>
      <w:r w:rsidR="004F14CC">
        <w:t xml:space="preserve"> </w:t>
      </w:r>
    </w:p>
    <w:p w14:paraId="739AAF5F" w14:textId="01049E16" w:rsidR="003730F3" w:rsidRDefault="007E0C2C" w:rsidP="00A36ED5">
      <w:pPr>
        <w:pStyle w:val="ListParagraph"/>
        <w:numPr>
          <w:ilvl w:val="0"/>
          <w:numId w:val="14"/>
        </w:numPr>
        <w:ind w:left="270" w:hanging="270"/>
        <w:jc w:val="both"/>
      </w:pPr>
      <w:r>
        <w:lastRenderedPageBreak/>
        <w:t>Gradu</w:t>
      </w:r>
      <w:r w:rsidR="00971E09">
        <w:t>ally</w:t>
      </w:r>
      <w:r>
        <w:t xml:space="preserve"> incr</w:t>
      </w:r>
      <w:r w:rsidR="00F508E3">
        <w:t>ease the training sample from 10%, 32%, 55%, 77% till 100%</w:t>
      </w:r>
      <w:r w:rsidR="00A128F8">
        <w:t xml:space="preserve"> in the training set to see the model learning performance.</w:t>
      </w:r>
    </w:p>
    <w:p w14:paraId="21B7A30D" w14:textId="0B86BA03" w:rsidR="00A128F8" w:rsidRDefault="00A128F8" w:rsidP="00A36ED5">
      <w:pPr>
        <w:pStyle w:val="ListParagraph"/>
        <w:numPr>
          <w:ilvl w:val="0"/>
          <w:numId w:val="14"/>
        </w:numPr>
        <w:ind w:left="270" w:hanging="270"/>
        <w:jc w:val="both"/>
      </w:pPr>
      <w:r>
        <w:t>Ca</w:t>
      </w:r>
      <w:r w:rsidR="00E8634F">
        <w:t>lculate mean and standard deviation for train set scores.</w:t>
      </w:r>
    </w:p>
    <w:p w14:paraId="1308EC43" w14:textId="201C2AB1" w:rsidR="00923BCC" w:rsidRDefault="00923BCC" w:rsidP="00A36ED5">
      <w:pPr>
        <w:pStyle w:val="ListParagraph"/>
        <w:numPr>
          <w:ilvl w:val="0"/>
          <w:numId w:val="14"/>
        </w:numPr>
        <w:ind w:left="270" w:hanging="270"/>
        <w:jc w:val="both"/>
      </w:pPr>
      <w:r>
        <w:t>Calculate mean and standard deviation for validation set scores.</w:t>
      </w:r>
    </w:p>
    <w:p w14:paraId="241E9A86" w14:textId="36E3C557" w:rsidR="00923BCC" w:rsidRDefault="00923BCC" w:rsidP="00A36ED5">
      <w:pPr>
        <w:pStyle w:val="ListParagraph"/>
        <w:numPr>
          <w:ilvl w:val="0"/>
          <w:numId w:val="14"/>
        </w:numPr>
        <w:ind w:left="270" w:hanging="270"/>
        <w:jc w:val="both"/>
      </w:pPr>
      <w:r>
        <w:t xml:space="preserve">Plot the model learning curve, print out the model prediction and the actual result for comparison. </w:t>
      </w:r>
    </w:p>
    <w:p w14:paraId="1C9C58BC" w14:textId="77777777" w:rsidR="00A128F8" w:rsidRDefault="00A128F8" w:rsidP="00A128F8">
      <w:pPr>
        <w:jc w:val="both"/>
      </w:pPr>
    </w:p>
    <w:p w14:paraId="00FAB64F" w14:textId="7DC46939" w:rsidR="003B25EA" w:rsidRDefault="00905052" w:rsidP="00E808CE">
      <w:pPr>
        <w:ind w:firstLine="288"/>
        <w:jc w:val="both"/>
      </w:pPr>
      <w:r>
        <w:t>The left</w:t>
      </w:r>
      <w:r w:rsidR="00B75C05">
        <w:t>-hand side on F</w:t>
      </w:r>
      <w:r>
        <w:t>igure</w:t>
      </w:r>
      <w:r w:rsidR="00B75C05">
        <w:t>11</w:t>
      </w:r>
      <w:r>
        <w:t xml:space="preserve"> </w:t>
      </w:r>
      <w:r w:rsidR="00D432A3">
        <w:t>displays a learning curve for the model</w:t>
      </w:r>
      <w:r w:rsidR="00F167B0">
        <w:t>,</w:t>
      </w:r>
      <w:r w:rsidR="00D432A3">
        <w:t xml:space="preserve"> </w:t>
      </w:r>
      <w:r w:rsidR="00F167B0">
        <w:t>which</w:t>
      </w:r>
      <w:r w:rsidR="00E733F6">
        <w:t xml:space="preserve"> indicate the relationship between the number of training example</w:t>
      </w:r>
      <w:r w:rsidR="00CC44E6">
        <w:t>s and the model’s performance, measured by training score and cross-validation score</w:t>
      </w:r>
      <w:r w:rsidR="00A915C8">
        <w:t>. The red line</w:t>
      </w:r>
      <w:r w:rsidR="00D22924">
        <w:t xml:space="preserve"> represents the training score, which is the model’s performance on the training set. It starts high and </w:t>
      </w:r>
      <w:r w:rsidR="007D7F45">
        <w:t>stabilizes as the number of training examples increases, suggesting that the model fits the training data well. The green line represents the cross-validation score, which is the model’s performance on a separate validation set</w:t>
      </w:r>
      <w:r w:rsidR="00847800">
        <w:t xml:space="preserve"> that it has not seen during training. The score increases with more data and seems to be converging towards the training score, which is a good sign.</w:t>
      </w:r>
      <w:r w:rsidR="00D60B41">
        <w:t xml:space="preserve"> The shaded area around each line represents the variability (standard deviation) of the scores across different cross-validation splits. A narrow-shaded area suggests consistent model performance across different splits. </w:t>
      </w:r>
      <w:r w:rsidR="002D5042">
        <w:t>The convergence</w:t>
      </w:r>
      <w:r w:rsidR="00F5482E">
        <w:t xml:space="preserve"> of the two lines suggests that adding more training data may not significantly improve the model’s performance, and the model is generalizing well to unseen data.</w:t>
      </w:r>
    </w:p>
    <w:p w14:paraId="54C465BF" w14:textId="77777777" w:rsidR="00E808CE" w:rsidRDefault="00E808CE" w:rsidP="00E808CE">
      <w:pPr>
        <w:jc w:val="both"/>
      </w:pPr>
    </w:p>
    <w:p w14:paraId="01C9A324" w14:textId="2AF9C0C8" w:rsidR="007963B2" w:rsidRDefault="004E32D8" w:rsidP="007963B2">
      <w:pPr>
        <w:pStyle w:val="BodyText"/>
        <w:keepNext/>
        <w:spacing w:line="240" w:lineRule="auto"/>
        <w:ind w:firstLine="0"/>
      </w:pPr>
      <w:r>
        <w:rPr>
          <w:noProof/>
        </w:rPr>
        <w:drawing>
          <wp:inline distT="0" distB="0" distL="0" distR="0" wp14:anchorId="5D8D2C46" wp14:editId="09BCFD8D">
            <wp:extent cx="2198023" cy="1859842"/>
            <wp:effectExtent l="0" t="0" r="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16809" cy="1875738"/>
                    </a:xfrm>
                    <a:prstGeom prst="rect">
                      <a:avLst/>
                    </a:prstGeom>
                    <a:noFill/>
                    <a:ln>
                      <a:noFill/>
                    </a:ln>
                  </pic:spPr>
                </pic:pic>
              </a:graphicData>
            </a:graphic>
          </wp:inline>
        </w:drawing>
      </w:r>
      <w:r w:rsidR="00A10276" w:rsidRPr="00A10276">
        <w:rPr>
          <w:noProof/>
        </w:rPr>
        <w:t xml:space="preserve"> </w:t>
      </w:r>
      <w:r w:rsidR="00A10276">
        <w:rPr>
          <w:lang w:val="en-US"/>
        </w:rPr>
        <w:t xml:space="preserve">  </w:t>
      </w:r>
      <w:r w:rsidR="00FA6BD9" w:rsidRPr="00FA6BD9">
        <w:rPr>
          <w:lang w:val="en-US"/>
        </w:rPr>
        <w:drawing>
          <wp:inline distT="0" distB="0" distL="0" distR="0" wp14:anchorId="1AD1C6E1" wp14:editId="23C51E5C">
            <wp:extent cx="796103" cy="1848801"/>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05708" cy="1871108"/>
                    </a:xfrm>
                    <a:prstGeom prst="rect">
                      <a:avLst/>
                    </a:prstGeom>
                  </pic:spPr>
                </pic:pic>
              </a:graphicData>
            </a:graphic>
          </wp:inline>
        </w:drawing>
      </w:r>
    </w:p>
    <w:p w14:paraId="2747D6D4" w14:textId="7BD03AEB" w:rsidR="003B25EA" w:rsidRPr="007963B2" w:rsidRDefault="007963B2" w:rsidP="007963B2">
      <w:pPr>
        <w:pStyle w:val="Caption"/>
        <w:rPr>
          <w:sz w:val="16"/>
          <w:szCs w:val="16"/>
        </w:rPr>
      </w:pPr>
      <w:r w:rsidRPr="007963B2">
        <w:rPr>
          <w:sz w:val="16"/>
          <w:szCs w:val="16"/>
        </w:rPr>
        <w:t xml:space="preserve">Figure </w:t>
      </w:r>
      <w:r w:rsidRPr="007963B2">
        <w:rPr>
          <w:sz w:val="16"/>
          <w:szCs w:val="16"/>
        </w:rPr>
        <w:fldChar w:fldCharType="begin"/>
      </w:r>
      <w:r w:rsidRPr="007963B2">
        <w:rPr>
          <w:sz w:val="16"/>
          <w:szCs w:val="16"/>
        </w:rPr>
        <w:instrText xml:space="preserve"> SEQ Figure \* ARABIC </w:instrText>
      </w:r>
      <w:r w:rsidRPr="007963B2">
        <w:rPr>
          <w:sz w:val="16"/>
          <w:szCs w:val="16"/>
        </w:rPr>
        <w:fldChar w:fldCharType="separate"/>
      </w:r>
      <w:r w:rsidR="00C56B11">
        <w:rPr>
          <w:noProof/>
          <w:sz w:val="16"/>
          <w:szCs w:val="16"/>
        </w:rPr>
        <w:t>11</w:t>
      </w:r>
      <w:r w:rsidRPr="007963B2">
        <w:rPr>
          <w:sz w:val="16"/>
          <w:szCs w:val="16"/>
        </w:rPr>
        <w:fldChar w:fldCharType="end"/>
      </w:r>
    </w:p>
    <w:p w14:paraId="1A59F143" w14:textId="4F1C8D75" w:rsidR="00F5482E" w:rsidRDefault="00463AAC" w:rsidP="003B25EA">
      <w:pPr>
        <w:pStyle w:val="BodyText"/>
        <w:spacing w:line="240" w:lineRule="auto"/>
        <w:ind w:firstLine="0"/>
        <w:rPr>
          <w:lang w:val="en-US"/>
        </w:rPr>
      </w:pPr>
      <w:r>
        <w:rPr>
          <w:lang w:val="en-US"/>
        </w:rPr>
        <w:tab/>
      </w:r>
      <w:r w:rsidR="00F5482E">
        <w:rPr>
          <w:lang w:val="en-US"/>
        </w:rPr>
        <w:t>The table on the right</w:t>
      </w:r>
      <w:r w:rsidR="00B75C05">
        <w:rPr>
          <w:lang w:val="en-US"/>
        </w:rPr>
        <w:t>-hand side on Figure11</w:t>
      </w:r>
      <w:r>
        <w:rPr>
          <w:lang w:val="en-US"/>
        </w:rPr>
        <w:t xml:space="preserve"> displays a comparison of the actual results (target variable ‘Result’) and the model’s predictions. </w:t>
      </w:r>
      <w:r w:rsidR="00A41919">
        <w:rPr>
          <w:lang w:val="en-US"/>
        </w:rPr>
        <w:t xml:space="preserve">It is observed </w:t>
      </w:r>
      <w:r w:rsidR="00BC737B">
        <w:rPr>
          <w:lang w:val="en-US"/>
        </w:rPr>
        <w:t>the</w:t>
      </w:r>
      <w:r w:rsidR="007F03FD">
        <w:rPr>
          <w:lang w:val="en-US"/>
        </w:rPr>
        <w:t xml:space="preserve"> model appears to have high accuracy for class ‘1’, but poor recall for other classes. This could be a result of class imbalance, where the model is biased towards the most frequent class in the training data, which seems to be class ‘1’ based on previous context.</w:t>
      </w:r>
      <w:r w:rsidR="00EB516A">
        <w:rPr>
          <w:lang w:val="en-US"/>
        </w:rPr>
        <w:t xml:space="preserve"> Given the misclassification of other classes, it would be beneficial to look at more comprehensive performance metrics such as the confusion matrix, precision, recall, F1 score for each class, and overall accuracy to better understand</w:t>
      </w:r>
      <w:r w:rsidR="001E7AF2">
        <w:rPr>
          <w:lang w:val="en-US"/>
        </w:rPr>
        <w:t xml:space="preserve"> the model’s performance. This will be further </w:t>
      </w:r>
      <w:r w:rsidR="008E3269">
        <w:rPr>
          <w:lang w:val="en-US"/>
        </w:rPr>
        <w:t>evaluated</w:t>
      </w:r>
      <w:r w:rsidR="001E7AF2">
        <w:rPr>
          <w:lang w:val="en-US"/>
        </w:rPr>
        <w:t xml:space="preserve"> in the next chapter.</w:t>
      </w:r>
    </w:p>
    <w:p w14:paraId="424DAFAD" w14:textId="6D22808A" w:rsidR="00B73E19" w:rsidRDefault="00B73E19" w:rsidP="003B25EA">
      <w:pPr>
        <w:pStyle w:val="BodyText"/>
        <w:spacing w:line="240" w:lineRule="auto"/>
        <w:ind w:firstLine="0"/>
        <w:rPr>
          <w:lang w:val="en-US"/>
        </w:rPr>
      </w:pPr>
      <w:r>
        <w:rPr>
          <w:lang w:val="en-US"/>
        </w:rPr>
        <w:tab/>
        <w:t>Next is to implement the hyperparameter tuning the logit model</w:t>
      </w:r>
      <w:r w:rsidR="00F27E3C">
        <w:rPr>
          <w:lang w:val="en-US"/>
        </w:rPr>
        <w:t xml:space="preserve"> </w:t>
      </w:r>
      <w:r w:rsidR="00F27E3C">
        <w:rPr>
          <w:lang w:val="en-US"/>
        </w:rPr>
        <w:t xml:space="preserve">by </w:t>
      </w:r>
      <w:r w:rsidR="00F27E3C">
        <w:rPr>
          <w:lang w:val="en-US"/>
        </w:rPr>
        <w:t>importing</w:t>
      </w:r>
      <w:r w:rsidR="00F27E3C">
        <w:rPr>
          <w:lang w:val="en-US"/>
        </w:rPr>
        <w:t xml:space="preserve"> </w:t>
      </w:r>
      <w:proofErr w:type="spellStart"/>
      <w:r w:rsidR="00F27E3C">
        <w:rPr>
          <w:lang w:val="en-US"/>
        </w:rPr>
        <w:t>GridSearchCV</w:t>
      </w:r>
      <w:proofErr w:type="spellEnd"/>
      <w:r w:rsidR="00F27E3C">
        <w:rPr>
          <w:lang w:val="en-US"/>
        </w:rPr>
        <w:t xml:space="preserve"> from the scikit-learn library</w:t>
      </w:r>
      <w:r w:rsidR="00BC5F5D">
        <w:rPr>
          <w:lang w:val="en-US"/>
        </w:rPr>
        <w:t>:</w:t>
      </w:r>
    </w:p>
    <w:p w14:paraId="1D3483B5" w14:textId="2595DA7E" w:rsidR="00BC5F5D" w:rsidRDefault="007A7901" w:rsidP="00BC5F5D">
      <w:pPr>
        <w:pStyle w:val="BodyText"/>
        <w:numPr>
          <w:ilvl w:val="0"/>
          <w:numId w:val="14"/>
        </w:numPr>
        <w:spacing w:line="240" w:lineRule="auto"/>
        <w:ind w:left="270" w:hanging="270"/>
        <w:rPr>
          <w:lang w:val="en-US"/>
        </w:rPr>
      </w:pPr>
      <w:r>
        <w:rPr>
          <w:lang w:val="en-US"/>
        </w:rPr>
        <w:t>Define</w:t>
      </w:r>
      <w:r w:rsidR="00AC6189">
        <w:rPr>
          <w:lang w:val="en-US"/>
        </w:rPr>
        <w:t xml:space="preserve"> the parameter grid</w:t>
      </w:r>
      <w:r w:rsidR="00F27E3C">
        <w:rPr>
          <w:lang w:val="en-US"/>
        </w:rPr>
        <w:t>.</w:t>
      </w:r>
      <w:r w:rsidR="00AC6189">
        <w:rPr>
          <w:lang w:val="en-US"/>
        </w:rPr>
        <w:t xml:space="preserve"> </w:t>
      </w:r>
    </w:p>
    <w:p w14:paraId="62E942E8" w14:textId="77777777" w:rsidR="00F27E3C" w:rsidRDefault="00F27E3C" w:rsidP="00F27E3C">
      <w:pPr>
        <w:pStyle w:val="BodyText"/>
        <w:numPr>
          <w:ilvl w:val="0"/>
          <w:numId w:val="14"/>
        </w:numPr>
        <w:spacing w:line="240" w:lineRule="auto"/>
        <w:ind w:left="270" w:hanging="270"/>
        <w:rPr>
          <w:lang w:val="en-US"/>
        </w:rPr>
      </w:pPr>
      <w:r>
        <w:rPr>
          <w:lang w:val="en-US"/>
        </w:rPr>
        <w:t>Initialize the logistic regression classifier.</w:t>
      </w:r>
    </w:p>
    <w:p w14:paraId="2BFB148D" w14:textId="463DBC3D" w:rsidR="00F27E3C" w:rsidRDefault="00F27E3C" w:rsidP="00F27E3C">
      <w:pPr>
        <w:pStyle w:val="BodyText"/>
        <w:numPr>
          <w:ilvl w:val="0"/>
          <w:numId w:val="14"/>
        </w:numPr>
        <w:spacing w:line="240" w:lineRule="auto"/>
        <w:ind w:left="270" w:hanging="270"/>
        <w:rPr>
          <w:lang w:val="en-US"/>
        </w:rPr>
      </w:pPr>
      <w:r>
        <w:rPr>
          <w:lang w:val="en-US"/>
        </w:rPr>
        <w:t>Initialize</w:t>
      </w:r>
      <w:r w:rsidR="00E513CE">
        <w:rPr>
          <w:lang w:val="en-US"/>
        </w:rPr>
        <w:t xml:space="preserve"> </w:t>
      </w:r>
      <w:proofErr w:type="spellStart"/>
      <w:r w:rsidR="00E513CE">
        <w:rPr>
          <w:lang w:val="en-US"/>
        </w:rPr>
        <w:t>GridSearchCV</w:t>
      </w:r>
      <w:proofErr w:type="spellEnd"/>
    </w:p>
    <w:p w14:paraId="716C19F7" w14:textId="6B2529F3" w:rsidR="005573F9" w:rsidRDefault="005573F9" w:rsidP="00F27E3C">
      <w:pPr>
        <w:pStyle w:val="BodyText"/>
        <w:numPr>
          <w:ilvl w:val="0"/>
          <w:numId w:val="14"/>
        </w:numPr>
        <w:spacing w:line="240" w:lineRule="auto"/>
        <w:ind w:left="270" w:hanging="270"/>
        <w:rPr>
          <w:lang w:val="en-US"/>
        </w:rPr>
      </w:pPr>
      <w:r>
        <w:rPr>
          <w:lang w:val="en-US"/>
        </w:rPr>
        <w:t>Fit the model in the training set.</w:t>
      </w:r>
    </w:p>
    <w:p w14:paraId="770351C1" w14:textId="0CD16C57" w:rsidR="005573F9" w:rsidRDefault="005573F9" w:rsidP="00F27E3C">
      <w:pPr>
        <w:pStyle w:val="BodyText"/>
        <w:numPr>
          <w:ilvl w:val="0"/>
          <w:numId w:val="14"/>
        </w:numPr>
        <w:spacing w:line="240" w:lineRule="auto"/>
        <w:ind w:left="270" w:hanging="270"/>
        <w:rPr>
          <w:lang w:val="en-US"/>
        </w:rPr>
      </w:pPr>
      <w:r>
        <w:rPr>
          <w:lang w:val="en-US"/>
        </w:rPr>
        <w:t>Evaluate the model in a validation set with feature scaled where the data have never been seen</w:t>
      </w:r>
      <w:r w:rsidR="00083ED7">
        <w:rPr>
          <w:lang w:val="en-US"/>
        </w:rPr>
        <w:t>.</w:t>
      </w:r>
    </w:p>
    <w:p w14:paraId="76B89AD1" w14:textId="65A025D9" w:rsidR="00FA26D5" w:rsidRDefault="003775BD" w:rsidP="003775BD">
      <w:pPr>
        <w:pStyle w:val="BodyText"/>
        <w:spacing w:line="240" w:lineRule="auto"/>
        <w:ind w:firstLine="0"/>
        <w:rPr>
          <w:lang w:val="en-US"/>
        </w:rPr>
      </w:pPr>
      <w:r>
        <w:rPr>
          <w:lang w:val="en-US"/>
        </w:rPr>
        <w:tab/>
      </w:r>
      <w:r w:rsidR="00BE4727">
        <w:rPr>
          <w:lang w:val="en-US"/>
        </w:rPr>
        <w:t>Now t</w:t>
      </w:r>
      <w:r w:rsidR="00027EEE">
        <w:rPr>
          <w:lang w:val="en-US"/>
        </w:rPr>
        <w:t xml:space="preserve">he model </w:t>
      </w:r>
      <w:r w:rsidR="00462F36">
        <w:rPr>
          <w:lang w:val="en-US"/>
        </w:rPr>
        <w:t>has been fine-</w:t>
      </w:r>
      <w:r w:rsidR="00BE4727">
        <w:rPr>
          <w:lang w:val="en-US"/>
        </w:rPr>
        <w:t xml:space="preserve">tuned </w:t>
      </w:r>
      <w:r w:rsidR="00462F36">
        <w:rPr>
          <w:lang w:val="en-US"/>
        </w:rPr>
        <w:t>for the multi-classification problem</w:t>
      </w:r>
      <w:r w:rsidR="00A1335A">
        <w:rPr>
          <w:lang w:val="en-US"/>
        </w:rPr>
        <w:t>, it exhibits the classification metrics obtained from the validation set</w:t>
      </w:r>
      <w:r w:rsidR="00312CBB">
        <w:rPr>
          <w:lang w:val="en-US"/>
        </w:rPr>
        <w:t xml:space="preserve"> </w:t>
      </w:r>
      <w:r w:rsidR="00F73AEA">
        <w:rPr>
          <w:lang w:val="en-US"/>
        </w:rPr>
        <w:t>in the</w:t>
      </w:r>
      <w:r w:rsidR="00312CBB">
        <w:rPr>
          <w:lang w:val="en-US"/>
        </w:rPr>
        <w:t xml:space="preserve"> following report</w:t>
      </w:r>
      <w:r w:rsidR="00A1335A">
        <w:rPr>
          <w:lang w:val="en-US"/>
        </w:rPr>
        <w:t>.</w:t>
      </w:r>
    </w:p>
    <w:p w14:paraId="725EA557" w14:textId="384B4269" w:rsidR="00D5043C" w:rsidRDefault="00FC7C4F" w:rsidP="003E1A01">
      <w:pPr>
        <w:pStyle w:val="BodyText"/>
        <w:spacing w:line="240" w:lineRule="auto"/>
        <w:ind w:firstLine="0"/>
        <w:jc w:val="center"/>
        <w:rPr>
          <w:lang w:val="en-US"/>
        </w:rPr>
      </w:pPr>
      <w:r w:rsidRPr="00FC7C4F">
        <w:rPr>
          <w:lang w:val="en-US"/>
        </w:rPr>
        <w:drawing>
          <wp:inline distT="0" distB="0" distL="0" distR="0" wp14:anchorId="3A3F8C63" wp14:editId="7E62EBD4">
            <wp:extent cx="2510636" cy="1509462"/>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8536" cy="1520224"/>
                    </a:xfrm>
                    <a:prstGeom prst="rect">
                      <a:avLst/>
                    </a:prstGeom>
                  </pic:spPr>
                </pic:pic>
              </a:graphicData>
            </a:graphic>
          </wp:inline>
        </w:drawing>
      </w:r>
    </w:p>
    <w:p w14:paraId="2275BE54" w14:textId="7056FA32" w:rsidR="00A1335A" w:rsidRDefault="00E23AF3" w:rsidP="00A1335A">
      <w:pPr>
        <w:pStyle w:val="BodyText"/>
        <w:spacing w:line="240" w:lineRule="auto"/>
        <w:ind w:firstLine="0"/>
        <w:rPr>
          <w:lang w:val="en-US"/>
        </w:rPr>
      </w:pPr>
      <w:r>
        <w:rPr>
          <w:lang w:val="en-US"/>
        </w:rPr>
        <w:tab/>
      </w:r>
      <w:r w:rsidR="00A1335A">
        <w:rPr>
          <w:lang w:val="en-US"/>
        </w:rPr>
        <w:t xml:space="preserve">Above classification report provides precision, recall, and F1-score for each class, along with the support which indicates the number of true instances for each label. Notably, </w:t>
      </w:r>
      <w:r w:rsidR="002A02FD">
        <w:rPr>
          <w:lang w:val="en-US"/>
        </w:rPr>
        <w:t xml:space="preserve">after </w:t>
      </w:r>
      <w:r w:rsidR="000922C4">
        <w:rPr>
          <w:lang w:val="en-US"/>
        </w:rPr>
        <w:t>tuning</w:t>
      </w:r>
      <w:r w:rsidR="00923DCF">
        <w:rPr>
          <w:lang w:val="en-US"/>
        </w:rPr>
        <w:t xml:space="preserve"> the</w:t>
      </w:r>
      <w:r w:rsidR="000922C4">
        <w:rPr>
          <w:lang w:val="en-US"/>
        </w:rPr>
        <w:t xml:space="preserve"> logit</w:t>
      </w:r>
      <w:r w:rsidR="00923DCF">
        <w:rPr>
          <w:lang w:val="en-US"/>
        </w:rPr>
        <w:t xml:space="preserve"> model</w:t>
      </w:r>
      <w:r w:rsidR="007C47FD">
        <w:rPr>
          <w:lang w:val="en-US"/>
        </w:rPr>
        <w:t>,</w:t>
      </w:r>
      <w:r w:rsidR="000922C4">
        <w:rPr>
          <w:lang w:val="en-US"/>
        </w:rPr>
        <w:t xml:space="preserve"> and apply the model</w:t>
      </w:r>
      <w:r w:rsidR="00923DCF">
        <w:rPr>
          <w:lang w:val="en-US"/>
        </w:rPr>
        <w:t xml:space="preserve"> in the small validation set</w:t>
      </w:r>
      <w:r w:rsidR="000922C4">
        <w:rPr>
          <w:lang w:val="en-US"/>
        </w:rPr>
        <w:t xml:space="preserve"> </w:t>
      </w:r>
      <w:r w:rsidR="007C47FD">
        <w:rPr>
          <w:lang w:val="en-US"/>
        </w:rPr>
        <w:t xml:space="preserve">that has </w:t>
      </w:r>
      <w:r w:rsidR="00912EA2">
        <w:rPr>
          <w:lang w:val="en-US"/>
        </w:rPr>
        <w:t>not been</w:t>
      </w:r>
      <w:r w:rsidR="000922C4">
        <w:rPr>
          <w:lang w:val="en-US"/>
        </w:rPr>
        <w:t xml:space="preserve"> used in the training/tuning</w:t>
      </w:r>
      <w:r w:rsidR="007C47FD">
        <w:rPr>
          <w:lang w:val="en-US"/>
        </w:rPr>
        <w:t>,</w:t>
      </w:r>
      <w:r w:rsidR="00C83ADF">
        <w:rPr>
          <w:lang w:val="en-US"/>
        </w:rPr>
        <w:t xml:space="preserve"> </w:t>
      </w:r>
      <w:r w:rsidR="00A1335A">
        <w:rPr>
          <w:lang w:val="en-US"/>
        </w:rPr>
        <w:t>the model achieves high precision and recall for class ‘1’</w:t>
      </w:r>
      <w:r w:rsidR="00F0754B">
        <w:rPr>
          <w:lang w:val="en-US"/>
        </w:rPr>
        <w:t xml:space="preserve"> and class ‘5’</w:t>
      </w:r>
      <w:r w:rsidR="007C47FD">
        <w:rPr>
          <w:lang w:val="en-US"/>
        </w:rPr>
        <w:t>. This</w:t>
      </w:r>
      <w:r w:rsidR="00C97598">
        <w:rPr>
          <w:lang w:val="en-US"/>
        </w:rPr>
        <w:t xml:space="preserve"> may be indicative of a good fit for these classes.</w:t>
      </w:r>
      <w:r w:rsidR="00912EA2">
        <w:rPr>
          <w:lang w:val="en-US"/>
        </w:rPr>
        <w:t xml:space="preserve"> And </w:t>
      </w:r>
      <w:r w:rsidR="003475AF">
        <w:rPr>
          <w:lang w:val="en-US"/>
        </w:rPr>
        <w:t xml:space="preserve">the model also can predict Class ‘2’ even </w:t>
      </w:r>
      <w:r w:rsidR="00FC6685">
        <w:rPr>
          <w:lang w:val="en-US"/>
        </w:rPr>
        <w:t xml:space="preserve">if </w:t>
      </w:r>
      <w:r w:rsidR="003475AF">
        <w:rPr>
          <w:lang w:val="en-US"/>
        </w:rPr>
        <w:t>it has a moderate recall.</w:t>
      </w:r>
      <w:r w:rsidR="00C97598">
        <w:rPr>
          <w:lang w:val="en-US"/>
        </w:rPr>
        <w:t xml:space="preserve"> However, the absence of class ‘3’ predictions suggests that the model fails to identify this class altogether. </w:t>
      </w:r>
      <w:r w:rsidR="00254EC7">
        <w:rPr>
          <w:lang w:val="en-US"/>
        </w:rPr>
        <w:t xml:space="preserve">Anyway, </w:t>
      </w:r>
      <w:r w:rsidR="00DB1B66">
        <w:rPr>
          <w:lang w:val="en-US"/>
        </w:rPr>
        <w:t xml:space="preserve">the model displays obvious ability </w:t>
      </w:r>
      <w:r w:rsidR="008A5E23">
        <w:rPr>
          <w:lang w:val="en-US"/>
        </w:rPr>
        <w:t>to predict</w:t>
      </w:r>
      <w:r w:rsidR="00DB1B66">
        <w:rPr>
          <w:lang w:val="en-US"/>
        </w:rPr>
        <w:t xml:space="preserve"> more classes in an unseen validation set after being training and tunning.</w:t>
      </w:r>
    </w:p>
    <w:p w14:paraId="36C1D2B8" w14:textId="7DD85EBF" w:rsidR="001C389A" w:rsidRDefault="00582CA5" w:rsidP="00A1335A">
      <w:pPr>
        <w:pStyle w:val="BodyText"/>
        <w:spacing w:line="240" w:lineRule="auto"/>
        <w:ind w:firstLine="0"/>
        <w:rPr>
          <w:lang w:val="en-US"/>
        </w:rPr>
      </w:pPr>
      <w:r>
        <w:rPr>
          <w:lang w:val="en-US"/>
        </w:rPr>
        <w:tab/>
      </w:r>
      <w:r w:rsidR="001C389A">
        <w:rPr>
          <w:lang w:val="en-US"/>
        </w:rPr>
        <w:t>The ‘Confusion Matrix’ further elucidates the model’s performance, revealing a tendency to classify instances into class ‘1’, which could be due to a class imbalance. The perfect scores for class ‘5’ are noteworthy, but given that it only represents a single instance, this result should be treated with caution.</w:t>
      </w:r>
    </w:p>
    <w:p w14:paraId="24EE60D8" w14:textId="7F1840DA" w:rsidR="0087134D" w:rsidRDefault="001C56EE" w:rsidP="00A1335A">
      <w:pPr>
        <w:pStyle w:val="BodyText"/>
        <w:spacing w:line="240" w:lineRule="auto"/>
        <w:ind w:firstLine="0"/>
        <w:rPr>
          <w:lang w:val="en-US"/>
        </w:rPr>
      </w:pPr>
      <w:r>
        <w:rPr>
          <w:lang w:val="en-US"/>
        </w:rPr>
        <w:tab/>
      </w:r>
      <w:r w:rsidR="0087134D">
        <w:rPr>
          <w:lang w:val="en-US"/>
        </w:rPr>
        <w:t>Overall, the logit model demonstrates an 80% accuracy rate,</w:t>
      </w:r>
      <w:r>
        <w:rPr>
          <w:lang w:val="en-US"/>
        </w:rPr>
        <w:t xml:space="preserve"> which seemingly high, but does not tell the full story.</w:t>
      </w:r>
      <w:r w:rsidR="00FC2E8F">
        <w:rPr>
          <w:lang w:val="en-US"/>
        </w:rPr>
        <w:t xml:space="preserve"> The weighted average F1-score of 0.82 is more reflective of the model’s true performance, accounting for class imbalance by weighting the F1-score of each class by its support. The model’s tendency to favor the majority class (class ‘1’) suggests the need for strategies to address class imbalance, such as resamp</w:t>
      </w:r>
      <w:r w:rsidR="007E50DD">
        <w:rPr>
          <w:lang w:val="en-US"/>
        </w:rPr>
        <w:t xml:space="preserve">ling methods or the use of class weights in model training. </w:t>
      </w:r>
    </w:p>
    <w:p w14:paraId="1AE2A1B5" w14:textId="77777777" w:rsidR="006E5A2A" w:rsidRPr="00D552AA" w:rsidRDefault="006E5A2A" w:rsidP="003B25EA">
      <w:pPr>
        <w:pStyle w:val="BodyText"/>
        <w:spacing w:line="240" w:lineRule="auto"/>
        <w:ind w:firstLine="0"/>
        <w:rPr>
          <w:lang w:val="en-US"/>
        </w:rPr>
      </w:pPr>
    </w:p>
    <w:p w14:paraId="2D30961E" w14:textId="77777777" w:rsidR="003B25EA" w:rsidRDefault="003B25EA" w:rsidP="003B25EA">
      <w:pPr>
        <w:pStyle w:val="Heading2"/>
      </w:pPr>
      <w:r>
        <w:t>Dimensionality Reduction with PCA</w:t>
      </w:r>
    </w:p>
    <w:p w14:paraId="3BFBD730" w14:textId="35890159" w:rsidR="003B25EA" w:rsidRDefault="002369F2" w:rsidP="002A7311">
      <w:pPr>
        <w:ind w:firstLine="288"/>
        <w:jc w:val="both"/>
      </w:pPr>
      <w:r>
        <w:t>Principal Component Analysis (PCA)</w:t>
      </w:r>
      <w:r w:rsidR="00EC1C18">
        <w:t xml:space="preserve"> [2]</w:t>
      </w:r>
      <w:r>
        <w:t xml:space="preserve"> is a dimensionality reduction technique that can be used</w:t>
      </w:r>
      <w:r w:rsidR="007D44E3">
        <w:t xml:space="preserve"> to reduce the number of features in the dataset. This can be beneficial if the dataset is high-dimensional</w:t>
      </w:r>
      <w:r w:rsidR="002A7311">
        <w:t>, as it can simplify the analysis and improve the performance of machine learning models.</w:t>
      </w:r>
    </w:p>
    <w:p w14:paraId="50562F83" w14:textId="10F6B00A" w:rsidR="00F07D5C" w:rsidRDefault="0031531E" w:rsidP="002A7311">
      <w:pPr>
        <w:ind w:firstLine="288"/>
        <w:jc w:val="both"/>
      </w:pPr>
      <w:r>
        <w:t>PCA</w:t>
      </w:r>
      <w:r w:rsidR="00E63504">
        <w:t xml:space="preserve"> is performed to reduce the</w:t>
      </w:r>
      <w:r w:rsidR="00B30809">
        <w:t xml:space="preserve"> 24 features space to two principal components (PCs), which were then used for visualization and as inputs to the logit model</w:t>
      </w:r>
      <w:r w:rsidR="00FD1470">
        <w:t>. This transformation aims to capture the most significant variance in the data with fewer features, reducing computational complexity and potentially improving model performance.</w:t>
      </w:r>
      <w:r w:rsidR="00AA771E">
        <w:t xml:space="preserve"> </w:t>
      </w:r>
      <w:r w:rsidR="000E3A16">
        <w:t xml:space="preserve">The dimension reduction </w:t>
      </w:r>
      <w:r w:rsidR="0043773A">
        <w:t>by using PCA</w:t>
      </w:r>
      <w:r w:rsidR="00666D3E">
        <w:t xml:space="preserve"> is </w:t>
      </w:r>
      <w:r w:rsidR="003E6D4F">
        <w:t>address</w:t>
      </w:r>
      <w:r w:rsidR="00666D3E">
        <w:t>ed as below</w:t>
      </w:r>
      <w:r w:rsidR="003E6D4F">
        <w:t xml:space="preserve"> steps</w:t>
      </w:r>
      <w:r w:rsidR="00666D3E">
        <w:t>:</w:t>
      </w:r>
    </w:p>
    <w:p w14:paraId="7765BCF5" w14:textId="6C456C4B" w:rsidR="00666D3E" w:rsidRDefault="00B17F6D" w:rsidP="00B17F6D">
      <w:pPr>
        <w:pStyle w:val="ListParagraph"/>
        <w:numPr>
          <w:ilvl w:val="0"/>
          <w:numId w:val="14"/>
        </w:numPr>
        <w:ind w:left="270" w:hanging="270"/>
        <w:jc w:val="both"/>
      </w:pPr>
      <w:r>
        <w:t>Initialize PCA and fit the model to the scaled training set.</w:t>
      </w:r>
    </w:p>
    <w:p w14:paraId="61271A52" w14:textId="1DF55A2A" w:rsidR="00B17F6D" w:rsidRDefault="00AA78E5" w:rsidP="00B17F6D">
      <w:pPr>
        <w:pStyle w:val="ListParagraph"/>
        <w:numPr>
          <w:ilvl w:val="0"/>
          <w:numId w:val="14"/>
        </w:numPr>
        <w:ind w:left="270" w:hanging="270"/>
        <w:jc w:val="both"/>
      </w:pPr>
      <w:r>
        <w:t>Initialize the logit model.</w:t>
      </w:r>
    </w:p>
    <w:p w14:paraId="16429B26" w14:textId="370AD286" w:rsidR="00AA78E5" w:rsidRDefault="00AA78E5" w:rsidP="00B17F6D">
      <w:pPr>
        <w:pStyle w:val="ListParagraph"/>
        <w:numPr>
          <w:ilvl w:val="0"/>
          <w:numId w:val="14"/>
        </w:numPr>
        <w:ind w:left="270" w:hanging="270"/>
        <w:jc w:val="both"/>
      </w:pPr>
      <w:r>
        <w:t>Apply PCA transformation to the validation dataset</w:t>
      </w:r>
      <w:r w:rsidR="00465320">
        <w:t>.</w:t>
      </w:r>
    </w:p>
    <w:p w14:paraId="38706078" w14:textId="6A8BC59C" w:rsidR="00465320" w:rsidRDefault="00465320" w:rsidP="00B17F6D">
      <w:pPr>
        <w:pStyle w:val="ListParagraph"/>
        <w:numPr>
          <w:ilvl w:val="0"/>
          <w:numId w:val="14"/>
        </w:numPr>
        <w:ind w:left="270" w:hanging="270"/>
        <w:jc w:val="both"/>
      </w:pPr>
      <w:r>
        <w:t>Train the model using the PCA-transformed training dataset</w:t>
      </w:r>
      <w:r w:rsidR="00644A2B">
        <w:t>.</w:t>
      </w:r>
    </w:p>
    <w:p w14:paraId="44B5FE5A" w14:textId="0E3A383A" w:rsidR="00644A2B" w:rsidRDefault="00644A2B" w:rsidP="00B17F6D">
      <w:pPr>
        <w:pStyle w:val="ListParagraph"/>
        <w:numPr>
          <w:ilvl w:val="0"/>
          <w:numId w:val="14"/>
        </w:numPr>
        <w:ind w:left="270" w:hanging="270"/>
        <w:jc w:val="both"/>
      </w:pPr>
      <w:r>
        <w:t>Predict the results on the PCA-transformed validation dataset.</w:t>
      </w:r>
    </w:p>
    <w:p w14:paraId="2F7AFF91" w14:textId="27EF398E" w:rsidR="00644A2B" w:rsidRDefault="00644A2B" w:rsidP="00B17F6D">
      <w:pPr>
        <w:pStyle w:val="ListParagraph"/>
        <w:numPr>
          <w:ilvl w:val="0"/>
          <w:numId w:val="14"/>
        </w:numPr>
        <w:ind w:left="270" w:hanging="270"/>
        <w:jc w:val="both"/>
      </w:pPr>
      <w:r>
        <w:lastRenderedPageBreak/>
        <w:t>Print out the evaluation report.</w:t>
      </w:r>
    </w:p>
    <w:p w14:paraId="0210764A" w14:textId="77777777" w:rsidR="00644A2B" w:rsidRDefault="00644A2B" w:rsidP="00644A2B">
      <w:pPr>
        <w:pStyle w:val="ListParagraph"/>
        <w:ind w:left="270"/>
        <w:jc w:val="both"/>
      </w:pPr>
    </w:p>
    <w:p w14:paraId="3109DF31" w14:textId="06BBAB3F" w:rsidR="007744B3" w:rsidRDefault="004F7FF6" w:rsidP="0034642C">
      <w:pPr>
        <w:ind w:firstLine="270"/>
        <w:jc w:val="both"/>
      </w:pPr>
      <w:r>
        <w:t xml:space="preserve">The scatter plot </w:t>
      </w:r>
      <w:r w:rsidR="00D21B56">
        <w:t>visualizes how the observations are distributed in the space defined by the first two principal components</w:t>
      </w:r>
      <w:r w:rsidR="001B046E">
        <w:t xml:space="preserve">. The ‘PC1’ </w:t>
      </w:r>
      <w:r w:rsidR="000E5755">
        <w:t xml:space="preserve">values on x-axis </w:t>
      </w:r>
      <w:r w:rsidR="001B046E">
        <w:t>and ‘PC2’ values</w:t>
      </w:r>
      <w:r w:rsidR="000E5755">
        <w:t xml:space="preserve"> on y-axis</w:t>
      </w:r>
      <w:r w:rsidR="001B046E">
        <w:t xml:space="preserve"> are the scores of the first and second principal components, which are linear combinations of the original feature</w:t>
      </w:r>
      <w:r w:rsidR="000E5755">
        <w:t xml:space="preserve">. </w:t>
      </w:r>
      <w:r w:rsidR="00B718BF">
        <w:t xml:space="preserve">Observations that are close together are similar in terms of the underlying features, which were transformed into principal components. Different colors </w:t>
      </w:r>
      <w:r w:rsidR="0034642C">
        <w:t>or symbols are used to show the true class (‘Result’) of each observation, providing insight into how well-separated the classes are in the reduced feature space.</w:t>
      </w:r>
      <w:r w:rsidR="00B12148">
        <w:t xml:space="preserve"> </w:t>
      </w:r>
      <w:r w:rsidR="00CB72F1">
        <w:t>The visualization displays t</w:t>
      </w:r>
      <w:r w:rsidR="00B12148">
        <w:t>he scatter</w:t>
      </w:r>
      <w:r w:rsidR="00CB72F1">
        <w:t xml:space="preserve">s </w:t>
      </w:r>
      <w:r w:rsidR="00795498">
        <w:t>represent class ‘1’ and class ‘2’ are more conce</w:t>
      </w:r>
      <w:r w:rsidR="007045B5">
        <w:t>ntrated at the low score area</w:t>
      </w:r>
      <w:r w:rsidR="00822378">
        <w:t>, while the other scatters are distributed discretely</w:t>
      </w:r>
      <w:r w:rsidR="004625BC">
        <w:t xml:space="preserve"> score area</w:t>
      </w:r>
      <w:r w:rsidR="00822378">
        <w:t xml:space="preserve">. </w:t>
      </w:r>
    </w:p>
    <w:p w14:paraId="1FC3E193" w14:textId="77777777" w:rsidR="00822378" w:rsidRDefault="00822378" w:rsidP="0034642C">
      <w:pPr>
        <w:ind w:firstLine="270"/>
        <w:jc w:val="both"/>
      </w:pPr>
    </w:p>
    <w:p w14:paraId="7598F900" w14:textId="77777777" w:rsidR="0084700D" w:rsidRDefault="00F30C55" w:rsidP="0084700D">
      <w:pPr>
        <w:keepNext/>
      </w:pPr>
      <w:r>
        <w:rPr>
          <w:noProof/>
        </w:rPr>
        <w:drawing>
          <wp:inline distT="0" distB="0" distL="0" distR="0" wp14:anchorId="174B3510" wp14:editId="68708C62">
            <wp:extent cx="2146221" cy="19133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49575" cy="1916359"/>
                    </a:xfrm>
                    <a:prstGeom prst="rect">
                      <a:avLst/>
                    </a:prstGeom>
                    <a:noFill/>
                    <a:ln>
                      <a:noFill/>
                    </a:ln>
                  </pic:spPr>
                </pic:pic>
              </a:graphicData>
            </a:graphic>
          </wp:inline>
        </w:drawing>
      </w:r>
    </w:p>
    <w:p w14:paraId="4A29F66C" w14:textId="4E55161E" w:rsidR="00665FD3" w:rsidRPr="0084700D" w:rsidRDefault="0084700D" w:rsidP="0084700D">
      <w:pPr>
        <w:pStyle w:val="Caption"/>
        <w:rPr>
          <w:sz w:val="16"/>
          <w:szCs w:val="16"/>
        </w:rPr>
      </w:pPr>
      <w:r w:rsidRPr="0084700D">
        <w:rPr>
          <w:sz w:val="16"/>
          <w:szCs w:val="16"/>
        </w:rPr>
        <w:t xml:space="preserve">Figure </w:t>
      </w:r>
      <w:r w:rsidRPr="0084700D">
        <w:rPr>
          <w:sz w:val="16"/>
          <w:szCs w:val="16"/>
        </w:rPr>
        <w:fldChar w:fldCharType="begin"/>
      </w:r>
      <w:r w:rsidRPr="0084700D">
        <w:rPr>
          <w:sz w:val="16"/>
          <w:szCs w:val="16"/>
        </w:rPr>
        <w:instrText xml:space="preserve"> SEQ Figure \* ARABIC </w:instrText>
      </w:r>
      <w:r w:rsidRPr="0084700D">
        <w:rPr>
          <w:sz w:val="16"/>
          <w:szCs w:val="16"/>
        </w:rPr>
        <w:fldChar w:fldCharType="separate"/>
      </w:r>
      <w:r w:rsidR="00C56B11">
        <w:rPr>
          <w:noProof/>
          <w:sz w:val="16"/>
          <w:szCs w:val="16"/>
        </w:rPr>
        <w:t>12</w:t>
      </w:r>
      <w:r w:rsidRPr="0084700D">
        <w:rPr>
          <w:sz w:val="16"/>
          <w:szCs w:val="16"/>
        </w:rPr>
        <w:fldChar w:fldCharType="end"/>
      </w:r>
    </w:p>
    <w:p w14:paraId="7196C206" w14:textId="3391015B" w:rsidR="00C67E5D" w:rsidRDefault="00C67E5D" w:rsidP="00A73554">
      <w:pPr>
        <w:jc w:val="both"/>
      </w:pPr>
    </w:p>
    <w:p w14:paraId="3B51235C" w14:textId="52857094" w:rsidR="00A73554" w:rsidRDefault="00A73554" w:rsidP="00530BA5">
      <w:pPr>
        <w:ind w:firstLine="288"/>
        <w:jc w:val="both"/>
      </w:pPr>
      <w:r>
        <w:t xml:space="preserve">The </w:t>
      </w:r>
      <w:r>
        <w:t>evaluation report</w:t>
      </w:r>
      <w:r>
        <w:t xml:space="preserve"> </w:t>
      </w:r>
      <w:r w:rsidR="00E65CCC">
        <w:t>includes key metrics such as precision, recall, and F1-score for each class, as well as overall accuracy.</w:t>
      </w:r>
      <w:r w:rsidR="00530BA5">
        <w:t xml:space="preserve"> The report shows the model with PCA-transformed </w:t>
      </w:r>
      <w:r w:rsidR="00530BA5">
        <w:t>achieves</w:t>
      </w:r>
      <w:r w:rsidR="005A7AE6">
        <w:t xml:space="preserve"> </w:t>
      </w:r>
      <w:r w:rsidR="00FC6685">
        <w:t>moderate</w:t>
      </w:r>
      <w:r w:rsidR="00530BA5">
        <w:t xml:space="preserve"> </w:t>
      </w:r>
      <w:r w:rsidR="005A7AE6">
        <w:t xml:space="preserve">precision </w:t>
      </w:r>
      <w:r w:rsidR="00435DB7">
        <w:t xml:space="preserve">for </w:t>
      </w:r>
      <w:r w:rsidR="005A7AE6">
        <w:t xml:space="preserve">but </w:t>
      </w:r>
      <w:r w:rsidR="00ED5C5F">
        <w:t xml:space="preserve">low recall </w:t>
      </w:r>
      <w:r w:rsidR="0017791F">
        <w:t>for</w:t>
      </w:r>
      <w:r w:rsidR="00ED5C5F">
        <w:t xml:space="preserve"> class ‘2’</w:t>
      </w:r>
      <w:r w:rsidR="0017791F">
        <w:t xml:space="preserve">, while </w:t>
      </w:r>
      <w:r w:rsidR="00991F7E">
        <w:t xml:space="preserve">low </w:t>
      </w:r>
      <w:r w:rsidR="0017791F">
        <w:t>pre</w:t>
      </w:r>
      <w:r w:rsidR="00991F7E">
        <w:t>cision but high recall for class ‘1’.</w:t>
      </w:r>
    </w:p>
    <w:p w14:paraId="59DB86AB" w14:textId="77777777" w:rsidR="00075F2A" w:rsidRDefault="00075F2A" w:rsidP="002A7311">
      <w:pPr>
        <w:ind w:firstLine="288"/>
        <w:jc w:val="both"/>
      </w:pPr>
    </w:p>
    <w:p w14:paraId="4C381851" w14:textId="5D465BF7" w:rsidR="0084700D" w:rsidRDefault="009C0A0C" w:rsidP="0084700D">
      <w:pPr>
        <w:keepNext/>
        <w:ind w:firstLine="288"/>
      </w:pPr>
      <w:r w:rsidRPr="009C0A0C">
        <w:drawing>
          <wp:inline distT="0" distB="0" distL="0" distR="0" wp14:anchorId="353479D3" wp14:editId="614658FA">
            <wp:extent cx="2227066" cy="1400670"/>
            <wp:effectExtent l="0" t="0" r="190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45852" cy="1412485"/>
                    </a:xfrm>
                    <a:prstGeom prst="rect">
                      <a:avLst/>
                    </a:prstGeom>
                  </pic:spPr>
                </pic:pic>
              </a:graphicData>
            </a:graphic>
          </wp:inline>
        </w:drawing>
      </w:r>
    </w:p>
    <w:p w14:paraId="77C31D4D" w14:textId="59EF954A" w:rsidR="00075F2A" w:rsidRPr="0084700D" w:rsidRDefault="0084700D" w:rsidP="0084700D">
      <w:pPr>
        <w:pStyle w:val="Caption"/>
        <w:rPr>
          <w:sz w:val="16"/>
          <w:szCs w:val="16"/>
          <w:lang w:eastAsia="zh-CN"/>
        </w:rPr>
      </w:pPr>
      <w:r w:rsidRPr="0084700D">
        <w:rPr>
          <w:sz w:val="16"/>
          <w:szCs w:val="16"/>
        </w:rPr>
        <w:t xml:space="preserve">Figure </w:t>
      </w:r>
      <w:r w:rsidRPr="0084700D">
        <w:rPr>
          <w:sz w:val="16"/>
          <w:szCs w:val="16"/>
        </w:rPr>
        <w:fldChar w:fldCharType="begin"/>
      </w:r>
      <w:r w:rsidRPr="0084700D">
        <w:rPr>
          <w:sz w:val="16"/>
          <w:szCs w:val="16"/>
        </w:rPr>
        <w:instrText xml:space="preserve"> SEQ Figure \* ARABIC </w:instrText>
      </w:r>
      <w:r w:rsidRPr="0084700D">
        <w:rPr>
          <w:sz w:val="16"/>
          <w:szCs w:val="16"/>
        </w:rPr>
        <w:fldChar w:fldCharType="separate"/>
      </w:r>
      <w:r w:rsidR="00C56B11">
        <w:rPr>
          <w:noProof/>
          <w:sz w:val="16"/>
          <w:szCs w:val="16"/>
        </w:rPr>
        <w:t>13</w:t>
      </w:r>
      <w:r w:rsidRPr="0084700D">
        <w:rPr>
          <w:sz w:val="16"/>
          <w:szCs w:val="16"/>
        </w:rPr>
        <w:fldChar w:fldCharType="end"/>
      </w:r>
    </w:p>
    <w:p w14:paraId="2D698379" w14:textId="59D7E930" w:rsidR="00075F2A" w:rsidRDefault="00265F39" w:rsidP="00E4314B">
      <w:pPr>
        <w:ind w:firstLine="270"/>
        <w:jc w:val="both"/>
        <w:rPr>
          <w:lang w:eastAsia="zh-CN"/>
        </w:rPr>
      </w:pPr>
      <w:r>
        <w:rPr>
          <w:lang w:eastAsia="zh-CN"/>
        </w:rPr>
        <w:t>Overall, the logit model with PCA-transformed performances an 67%</w:t>
      </w:r>
      <w:r w:rsidR="00E4314B">
        <w:rPr>
          <w:lang w:eastAsia="zh-CN"/>
        </w:rPr>
        <w:t xml:space="preserve"> </w:t>
      </w:r>
      <w:r w:rsidR="008B00A9">
        <w:rPr>
          <w:lang w:eastAsia="zh-CN"/>
        </w:rPr>
        <w:t xml:space="preserve">accuracy </w:t>
      </w:r>
      <w:r w:rsidR="00E4314B">
        <w:rPr>
          <w:lang w:eastAsia="zh-CN"/>
        </w:rPr>
        <w:t xml:space="preserve">rate, which is </w:t>
      </w:r>
      <w:r w:rsidR="00250C33">
        <w:rPr>
          <w:lang w:eastAsia="zh-CN"/>
        </w:rPr>
        <w:t>just</w:t>
      </w:r>
      <w:r w:rsidR="00E4314B">
        <w:rPr>
          <w:lang w:eastAsia="zh-CN"/>
        </w:rPr>
        <w:t xml:space="preserve"> mo</w:t>
      </w:r>
      <w:r w:rsidR="005A6039">
        <w:rPr>
          <w:lang w:eastAsia="zh-CN"/>
        </w:rPr>
        <w:t>derate</w:t>
      </w:r>
      <w:r w:rsidR="00250C33">
        <w:rPr>
          <w:lang w:eastAsia="zh-CN"/>
        </w:rPr>
        <w:t>.</w:t>
      </w:r>
      <w:r w:rsidR="00DE221D">
        <w:rPr>
          <w:lang w:eastAsia="zh-CN"/>
        </w:rPr>
        <w:t xml:space="preserve"> The weighted average F1-score</w:t>
      </w:r>
      <w:r w:rsidR="008B00A9">
        <w:rPr>
          <w:lang w:eastAsia="zh-CN"/>
        </w:rPr>
        <w:t xml:space="preserve"> at </w:t>
      </w:r>
      <w:r w:rsidR="00BB4F1A">
        <w:rPr>
          <w:lang w:eastAsia="zh-CN"/>
        </w:rPr>
        <w:t xml:space="preserve">0.63 that reflects </w:t>
      </w:r>
      <w:r w:rsidR="0094108A">
        <w:rPr>
          <w:lang w:eastAsia="zh-CN"/>
        </w:rPr>
        <w:t>a lower</w:t>
      </w:r>
      <w:r w:rsidR="004736F7">
        <w:rPr>
          <w:lang w:eastAsia="zh-CN"/>
        </w:rPr>
        <w:t xml:space="preserve"> model performance level</w:t>
      </w:r>
      <w:r w:rsidR="007116B7">
        <w:rPr>
          <w:lang w:eastAsia="zh-CN"/>
        </w:rPr>
        <w:t xml:space="preserve"> </w:t>
      </w:r>
      <w:r w:rsidR="0094108A">
        <w:rPr>
          <w:lang w:eastAsia="zh-CN"/>
        </w:rPr>
        <w:t>after</w:t>
      </w:r>
      <w:r w:rsidR="007116B7">
        <w:rPr>
          <w:lang w:eastAsia="zh-CN"/>
        </w:rPr>
        <w:t xml:space="preserve"> PCA-transformed</w:t>
      </w:r>
      <w:r w:rsidR="004736F7">
        <w:rPr>
          <w:lang w:eastAsia="zh-CN"/>
        </w:rPr>
        <w:t>.</w:t>
      </w:r>
      <w:r w:rsidR="009F51C3">
        <w:rPr>
          <w:lang w:eastAsia="zh-CN"/>
        </w:rPr>
        <w:t xml:space="preserve"> The model’s tendency to favor the class ‘2’</w:t>
      </w:r>
      <w:r w:rsidR="00170B96">
        <w:rPr>
          <w:lang w:eastAsia="zh-CN"/>
        </w:rPr>
        <w:t>, followed by class ‘1’.</w:t>
      </w:r>
      <w:r w:rsidR="003C72E6">
        <w:rPr>
          <w:lang w:eastAsia="zh-CN"/>
        </w:rPr>
        <w:t xml:space="preserve"> This indicates </w:t>
      </w:r>
      <w:r w:rsidR="000210F6">
        <w:rPr>
          <w:lang w:eastAsia="zh-CN"/>
        </w:rPr>
        <w:t xml:space="preserve">again </w:t>
      </w:r>
      <w:r w:rsidR="003C72E6">
        <w:rPr>
          <w:lang w:eastAsia="zh-CN"/>
        </w:rPr>
        <w:t>the logit model with PCA-transformed do not performs as well as the model without PCA-transformation</w:t>
      </w:r>
      <w:r w:rsidR="00E20B50">
        <w:rPr>
          <w:lang w:eastAsia="zh-CN"/>
        </w:rPr>
        <w:t xml:space="preserve">, but </w:t>
      </w:r>
      <w:r w:rsidR="0082177E">
        <w:rPr>
          <w:lang w:eastAsia="zh-CN"/>
        </w:rPr>
        <w:t xml:space="preserve">just </w:t>
      </w:r>
      <w:r w:rsidR="00E20B50">
        <w:rPr>
          <w:lang w:eastAsia="zh-CN"/>
        </w:rPr>
        <w:t xml:space="preserve">impact on different classification of the target variable. </w:t>
      </w:r>
    </w:p>
    <w:p w14:paraId="4AA540C2" w14:textId="77777777" w:rsidR="00265F39" w:rsidRDefault="00265F39" w:rsidP="00B60CE2">
      <w:pPr>
        <w:jc w:val="both"/>
      </w:pPr>
    </w:p>
    <w:p w14:paraId="2BD1C17B" w14:textId="71089712" w:rsidR="00F71AA8" w:rsidRDefault="00850FB2" w:rsidP="00850FB2">
      <w:pPr>
        <w:pStyle w:val="Heading2"/>
      </w:pPr>
      <w:r>
        <w:t>Bonus Task</w:t>
      </w:r>
    </w:p>
    <w:p w14:paraId="01B10429" w14:textId="52EDCFC0" w:rsidR="00850FB2" w:rsidRDefault="00403A63" w:rsidP="001B48FB">
      <w:pPr>
        <w:pStyle w:val="ListParagraph"/>
        <w:numPr>
          <w:ilvl w:val="0"/>
          <w:numId w:val="24"/>
        </w:numPr>
        <w:ind w:left="270" w:hanging="270"/>
        <w:jc w:val="both"/>
      </w:pPr>
      <w:r>
        <w:t>Decision Tree</w:t>
      </w:r>
    </w:p>
    <w:p w14:paraId="6808FE52" w14:textId="1A2C93F5" w:rsidR="00494D58" w:rsidRDefault="00212CCE" w:rsidP="00212CCE">
      <w:pPr>
        <w:ind w:firstLine="270"/>
        <w:jc w:val="both"/>
      </w:pPr>
      <w:r>
        <w:t>Decision trees</w:t>
      </w:r>
      <w:r w:rsidR="006C129E">
        <w:t xml:space="preserve"> [4</w:t>
      </w:r>
      <w:r w:rsidR="00EE7713">
        <w:t>, 12</w:t>
      </w:r>
      <w:r w:rsidR="006C129E">
        <w:t>]</w:t>
      </w:r>
      <w:r>
        <w:t xml:space="preserve"> are excellent choice for cluster interpretation because they are supervised models known for their ease of interpretation.</w:t>
      </w:r>
      <w:r w:rsidR="003E4AD0">
        <w:t xml:space="preserve"> </w:t>
      </w:r>
      <w:r w:rsidR="002A18ED">
        <w:t xml:space="preserve">Figure14 displays a </w:t>
      </w:r>
      <w:r w:rsidR="00940E2D">
        <w:t xml:space="preserve">decision tree </w:t>
      </w:r>
      <w:r w:rsidR="00940E2D">
        <w:t xml:space="preserve">with </w:t>
      </w:r>
      <w:r w:rsidR="00E073CE">
        <w:t>high-</w:t>
      </w:r>
      <w:r w:rsidR="002A18ED">
        <w:t xml:space="preserve">depth </w:t>
      </w:r>
      <w:r w:rsidR="00B63835">
        <w:t>and complex.</w:t>
      </w:r>
      <w:r w:rsidR="00D45A80">
        <w:t xml:space="preserve"> </w:t>
      </w:r>
      <w:r w:rsidR="00940E2D">
        <w:t xml:space="preserve"> </w:t>
      </w:r>
      <w:r w:rsidR="00E75327">
        <w:t>The decision tree predicts the quality of a product based on two input variables: Feature23 and 24.</w:t>
      </w:r>
      <w:r w:rsidR="00B4475E">
        <w:t xml:space="preserve"> </w:t>
      </w:r>
      <w:r w:rsidR="00B4475E" w:rsidRPr="00B4475E">
        <w:t xml:space="preserve">The tree starts by splitting the data into two nodes based on the value of Feature23. </w:t>
      </w:r>
      <w:r w:rsidR="00494D58">
        <w:t>More details in the decision tree are described as following:</w:t>
      </w:r>
    </w:p>
    <w:p w14:paraId="3D9D2995" w14:textId="77777777" w:rsidR="00703218" w:rsidRDefault="00494D58" w:rsidP="00703218">
      <w:pPr>
        <w:pStyle w:val="ListParagraph"/>
        <w:numPr>
          <w:ilvl w:val="0"/>
          <w:numId w:val="14"/>
        </w:numPr>
        <w:ind w:left="270" w:hanging="270"/>
        <w:jc w:val="left"/>
      </w:pPr>
      <w:r>
        <w:t>Root node:</w:t>
      </w:r>
      <w:r w:rsidR="00703218">
        <w:t xml:space="preserve"> </w:t>
      </w:r>
      <w:r w:rsidR="00703218" w:rsidRPr="00703218">
        <w:t>The root node of the tree represents the entire dataset. At this node, the tree splits the data into two nodes based on the value of Feature23. This split is likely because Feature23 is a strong predictor of the quality of the product.</w:t>
      </w:r>
    </w:p>
    <w:p w14:paraId="31F85390" w14:textId="060A7D7A" w:rsidR="00782055" w:rsidRDefault="00703218" w:rsidP="00703218">
      <w:pPr>
        <w:pStyle w:val="ListParagraph"/>
        <w:numPr>
          <w:ilvl w:val="0"/>
          <w:numId w:val="14"/>
        </w:numPr>
        <w:ind w:left="270" w:hanging="270"/>
        <w:jc w:val="left"/>
      </w:pPr>
      <w:r>
        <w:t xml:space="preserve">Left node: </w:t>
      </w:r>
      <w:r w:rsidR="00501BCE">
        <w:t xml:space="preserve">The left node represents the subset of data where Feature23 </w:t>
      </w:r>
      <w:r w:rsidR="0029337D">
        <w:t>is less than or equal to 0.5. At this node, the tree splits the data again based on the value of Feature24. This split is likely because Feature24 is also a predictor of the quality of the product, but it is not as strong as Feature23.</w:t>
      </w:r>
    </w:p>
    <w:p w14:paraId="471267F9" w14:textId="77E48639" w:rsidR="00124832" w:rsidRDefault="0029337D" w:rsidP="00C74456">
      <w:pPr>
        <w:pStyle w:val="ListParagraph"/>
        <w:numPr>
          <w:ilvl w:val="0"/>
          <w:numId w:val="14"/>
        </w:numPr>
        <w:ind w:left="270" w:hanging="270"/>
        <w:jc w:val="left"/>
      </w:pPr>
      <w:r>
        <w:t>Right node: The</w:t>
      </w:r>
      <w:r w:rsidR="00867BBA">
        <w:t xml:space="preserve"> right node represents the subset of data where Feature23 is greater than 0.5. At this node, the tree does not split the data any further, because Feature23 is a strong enough predictor of the quality of the product on its own.</w:t>
      </w:r>
    </w:p>
    <w:p w14:paraId="4B9CF41E" w14:textId="1AD051CD" w:rsidR="00D974DB" w:rsidRDefault="00D974DB" w:rsidP="00C74456">
      <w:pPr>
        <w:pStyle w:val="ListParagraph"/>
        <w:numPr>
          <w:ilvl w:val="0"/>
          <w:numId w:val="14"/>
        </w:numPr>
        <w:ind w:left="270" w:hanging="270"/>
        <w:jc w:val="left"/>
      </w:pPr>
      <w:r>
        <w:t>Based on the bottom node</w:t>
      </w:r>
      <w:r w:rsidR="001C592F">
        <w:t>s</w:t>
      </w:r>
      <w:r w:rsidR="00ED3CA6">
        <w:t xml:space="preserve">, the decision tree seems to be able to cluster class1,2,3, which </w:t>
      </w:r>
      <w:r w:rsidR="00BF3B67">
        <w:t>coincides with the results of ANOVA.</w:t>
      </w:r>
    </w:p>
    <w:p w14:paraId="22C6A5D9" w14:textId="77777777" w:rsidR="0029080B" w:rsidRDefault="00ED6F6C" w:rsidP="0029080B">
      <w:pPr>
        <w:keepNext/>
        <w:jc w:val="both"/>
      </w:pPr>
      <w:r w:rsidRPr="00ED6F6C">
        <w:drawing>
          <wp:inline distT="0" distB="0" distL="0" distR="0" wp14:anchorId="5066C878" wp14:editId="5409D917">
            <wp:extent cx="3208655" cy="312610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08655" cy="3126105"/>
                    </a:xfrm>
                    <a:prstGeom prst="rect">
                      <a:avLst/>
                    </a:prstGeom>
                    <a:noFill/>
                    <a:ln>
                      <a:noFill/>
                    </a:ln>
                  </pic:spPr>
                </pic:pic>
              </a:graphicData>
            </a:graphic>
          </wp:inline>
        </w:drawing>
      </w:r>
    </w:p>
    <w:p w14:paraId="574517FA" w14:textId="44519DE9" w:rsidR="001B48FB" w:rsidRPr="0029080B" w:rsidRDefault="0029080B" w:rsidP="0029080B">
      <w:pPr>
        <w:pStyle w:val="Caption"/>
        <w:rPr>
          <w:sz w:val="16"/>
          <w:szCs w:val="16"/>
        </w:rPr>
      </w:pPr>
      <w:r w:rsidRPr="0029080B">
        <w:rPr>
          <w:sz w:val="16"/>
          <w:szCs w:val="16"/>
        </w:rPr>
        <w:t xml:space="preserve">Figure </w:t>
      </w:r>
      <w:r w:rsidRPr="0029080B">
        <w:rPr>
          <w:sz w:val="16"/>
          <w:szCs w:val="16"/>
        </w:rPr>
        <w:fldChar w:fldCharType="begin"/>
      </w:r>
      <w:r w:rsidRPr="0029080B">
        <w:rPr>
          <w:sz w:val="16"/>
          <w:szCs w:val="16"/>
        </w:rPr>
        <w:instrText xml:space="preserve"> SEQ Figure \* ARABIC </w:instrText>
      </w:r>
      <w:r w:rsidRPr="0029080B">
        <w:rPr>
          <w:sz w:val="16"/>
          <w:szCs w:val="16"/>
        </w:rPr>
        <w:fldChar w:fldCharType="separate"/>
      </w:r>
      <w:r w:rsidR="00C56B11">
        <w:rPr>
          <w:noProof/>
          <w:sz w:val="16"/>
          <w:szCs w:val="16"/>
        </w:rPr>
        <w:t>14</w:t>
      </w:r>
      <w:r w:rsidRPr="0029080B">
        <w:rPr>
          <w:sz w:val="16"/>
          <w:szCs w:val="16"/>
        </w:rPr>
        <w:fldChar w:fldCharType="end"/>
      </w:r>
    </w:p>
    <w:p w14:paraId="437E6426" w14:textId="5C23CD96" w:rsidR="00C763CD" w:rsidRDefault="005806EA" w:rsidP="005806EA">
      <w:pPr>
        <w:ind w:firstLine="270"/>
        <w:jc w:val="both"/>
      </w:pPr>
      <w:r>
        <w:t>Overall, the decision tree is well-balanced, with a similar number of data points in each node. This suggest that the tree is not overfitting the data.</w:t>
      </w:r>
      <w:r>
        <w:t xml:space="preserve"> </w:t>
      </w:r>
      <w:r w:rsidR="00C763CD">
        <w:t>In</w:t>
      </w:r>
      <w:r w:rsidR="00C763CD">
        <w:t xml:space="preserve"> addition</w:t>
      </w:r>
      <w:r w:rsidR="00BF3531">
        <w:t>, the decision tree can be interpreted as a set of rules for predicting the quality of a product. For instance, the following rule can be inferred from the tree:</w:t>
      </w:r>
    </w:p>
    <w:p w14:paraId="398F81C8" w14:textId="77777777" w:rsidR="005806EA" w:rsidRDefault="005806EA" w:rsidP="00D41A33">
      <w:pPr>
        <w:jc w:val="both"/>
      </w:pPr>
    </w:p>
    <w:p w14:paraId="2BF68AAA" w14:textId="1ACCB257" w:rsidR="00BF3531" w:rsidRDefault="00BF3531" w:rsidP="00D32E6D">
      <w:pPr>
        <w:pStyle w:val="ListParagraph"/>
        <w:numPr>
          <w:ilvl w:val="0"/>
          <w:numId w:val="28"/>
        </w:numPr>
        <w:jc w:val="left"/>
      </w:pPr>
      <w:r>
        <w:t>If Feature23 &gt; 0.5, then the product is good quality.</w:t>
      </w:r>
    </w:p>
    <w:p w14:paraId="246B1FEF" w14:textId="22795D87" w:rsidR="00ED6F6C" w:rsidRDefault="00BF3531" w:rsidP="00D32E6D">
      <w:pPr>
        <w:pStyle w:val="ListParagraph"/>
        <w:numPr>
          <w:ilvl w:val="0"/>
          <w:numId w:val="28"/>
        </w:numPr>
        <w:jc w:val="left"/>
      </w:pPr>
      <w:r>
        <w:t>If Feature23 &lt;= 0.5, and Feature 24 &gt; 0.7</w:t>
      </w:r>
      <w:r w:rsidR="005806EA">
        <w:t xml:space="preserve">5, then the </w:t>
      </w:r>
      <w:r w:rsidR="00D32E6D">
        <w:t>product is of good quality.</w:t>
      </w:r>
    </w:p>
    <w:p w14:paraId="382AE827" w14:textId="77777777" w:rsidR="005806EA" w:rsidRDefault="005806EA" w:rsidP="005806EA">
      <w:pPr>
        <w:ind w:firstLine="270"/>
        <w:jc w:val="left"/>
      </w:pPr>
    </w:p>
    <w:p w14:paraId="1E953554" w14:textId="1C2E636D" w:rsidR="005806EA" w:rsidRPr="005806EA" w:rsidRDefault="005806EA" w:rsidP="00BF3531">
      <w:pPr>
        <w:ind w:firstLine="270"/>
        <w:jc w:val="both"/>
      </w:pPr>
      <w:r w:rsidRPr="005806EA">
        <w:rPr>
          <w:color w:val="1F1F1F"/>
          <w:shd w:val="clear" w:color="auto" w:fill="FFFFFF"/>
        </w:rPr>
        <w:t>Above</w:t>
      </w:r>
      <w:r w:rsidRPr="005806EA">
        <w:rPr>
          <w:color w:val="1F1F1F"/>
          <w:shd w:val="clear" w:color="auto" w:fill="FFFFFF"/>
        </w:rPr>
        <w:t xml:space="preserve"> rules can be used to predict the quality of new products by simply plugging in the values of Feature23 and Feature24.</w:t>
      </w:r>
    </w:p>
    <w:p w14:paraId="6F419F05" w14:textId="77777777" w:rsidR="00C763CD" w:rsidRDefault="00C763CD" w:rsidP="00ED6F6C">
      <w:pPr>
        <w:jc w:val="both"/>
      </w:pPr>
    </w:p>
    <w:p w14:paraId="577094DE" w14:textId="513AB3A0" w:rsidR="001B48FB" w:rsidRDefault="001B48FB" w:rsidP="001B48FB">
      <w:pPr>
        <w:pStyle w:val="ListParagraph"/>
        <w:numPr>
          <w:ilvl w:val="0"/>
          <w:numId w:val="24"/>
        </w:numPr>
        <w:ind w:left="270" w:hanging="270"/>
        <w:jc w:val="both"/>
      </w:pPr>
      <w:r>
        <w:t>KNN</w:t>
      </w:r>
      <w:r w:rsidR="00ED6F6C">
        <w:t xml:space="preserve"> decision boundary</w:t>
      </w:r>
    </w:p>
    <w:p w14:paraId="2077DDA0" w14:textId="5AF76B4E" w:rsidR="0029080B" w:rsidRDefault="002D4384" w:rsidP="00047C09">
      <w:pPr>
        <w:ind w:firstLine="270"/>
        <w:jc w:val="both"/>
      </w:pPr>
      <w:r>
        <w:t xml:space="preserve">The </w:t>
      </w:r>
      <w:r w:rsidR="00B459F2">
        <w:t>K</w:t>
      </w:r>
      <w:r w:rsidR="00047C09">
        <w:t>-N</w:t>
      </w:r>
      <w:r>
        <w:t xml:space="preserve">earest </w:t>
      </w:r>
      <w:r w:rsidR="00047C09">
        <w:t>N</w:t>
      </w:r>
      <w:r>
        <w:t xml:space="preserve">eighbor </w:t>
      </w:r>
      <w:r w:rsidR="00B459F2" w:rsidRPr="00B459F2">
        <w:t>(</w:t>
      </w:r>
      <w:r w:rsidR="00B459F2">
        <w:t>KNN</w:t>
      </w:r>
      <w:r w:rsidR="00B459F2" w:rsidRPr="00B459F2">
        <w:t>)</w:t>
      </w:r>
      <w:r w:rsidR="006C129E">
        <w:t xml:space="preserve"> [</w:t>
      </w:r>
      <w:r w:rsidR="007C48AA">
        <w:t>5</w:t>
      </w:r>
      <w:r w:rsidR="00EE7713">
        <w:t>, 11</w:t>
      </w:r>
      <w:r w:rsidR="006C129E">
        <w:t>]</w:t>
      </w:r>
      <w:r w:rsidR="00B459F2">
        <w:t xml:space="preserve"> </w:t>
      </w:r>
      <w:r w:rsidR="00A309D4">
        <w:t>model</w:t>
      </w:r>
      <w:r w:rsidR="00B459F2">
        <w:t xml:space="preserve"> is a non-parametric algorithm that is among the simplest of algorithms available for classification</w:t>
      </w:r>
      <w:r w:rsidR="00BA1392">
        <w:t xml:space="preserve">. The KNN algorithm classifies a </w:t>
      </w:r>
      <w:r w:rsidR="00BA1392">
        <w:lastRenderedPageBreak/>
        <w:t>point based on the majority class among its closest neighbors.</w:t>
      </w:r>
      <w:r w:rsidR="00081409">
        <w:t xml:space="preserve"> </w:t>
      </w:r>
      <w:r w:rsidR="00081409">
        <w:t>In this case the k is 5, which means the neighbor quantity is 5.</w:t>
      </w:r>
    </w:p>
    <w:p w14:paraId="79ECEF35" w14:textId="60DC8340" w:rsidR="00E21DCD" w:rsidRDefault="00882CEB" w:rsidP="0095358B">
      <w:pPr>
        <w:ind w:firstLine="270"/>
        <w:jc w:val="both"/>
      </w:pPr>
      <w:r>
        <w:t xml:space="preserve">The KNN decision boundary </w:t>
      </w:r>
      <w:r w:rsidR="00865740">
        <w:t>(</w:t>
      </w:r>
      <w:r>
        <w:t>Figure15</w:t>
      </w:r>
      <w:r w:rsidR="00865740">
        <w:t>)</w:t>
      </w:r>
      <w:r>
        <w:t xml:space="preserve"> </w:t>
      </w:r>
      <w:r w:rsidR="00AB6674">
        <w:t xml:space="preserve">shows very clear </w:t>
      </w:r>
      <w:r w:rsidR="008A5F9A">
        <w:t xml:space="preserve">boundaries for the </w:t>
      </w:r>
      <w:r w:rsidR="004032AF">
        <w:t>classifications</w:t>
      </w:r>
      <w:r w:rsidR="00AD7059">
        <w:t xml:space="preserve"> </w:t>
      </w:r>
      <w:r w:rsidR="00C85CB2">
        <w:t>in five</w:t>
      </w:r>
      <w:r w:rsidR="000A2D0A">
        <w:t xml:space="preserve"> different </w:t>
      </w:r>
      <w:r w:rsidR="00855A5D">
        <w:t>region</w:t>
      </w:r>
      <w:r w:rsidR="00A24BB5">
        <w:t>s</w:t>
      </w:r>
      <w:r w:rsidR="00C52293">
        <w:t xml:space="preserve"> with different colors</w:t>
      </w:r>
      <w:r w:rsidR="00855A5D">
        <w:t>, each color</w:t>
      </w:r>
      <w:r w:rsidR="008B2E99">
        <w:t xml:space="preserve"> represents the</w:t>
      </w:r>
      <w:r w:rsidR="00A24BB5">
        <w:t xml:space="preserve"> </w:t>
      </w:r>
      <w:r w:rsidR="008B2E99">
        <w:t>correspond class that the model predicts.</w:t>
      </w:r>
      <w:r w:rsidR="00692513">
        <w:t xml:space="preserve"> The x-axis represents Feature 11 and y-axis represents Feature22.</w:t>
      </w:r>
      <w:r w:rsidR="005D7B74">
        <w:t xml:space="preserve"> The points plotted over the decision boundaries represent the training data and their color indicates the true class label.</w:t>
      </w:r>
      <w:r w:rsidR="0095358B">
        <w:t xml:space="preserve"> </w:t>
      </w:r>
    </w:p>
    <w:p w14:paraId="2ADA7DE1" w14:textId="5A16B5F8" w:rsidR="0029080B" w:rsidRDefault="000A6E4B" w:rsidP="000A6E4B">
      <w:pPr>
        <w:keepNext/>
      </w:pPr>
      <w:r>
        <w:rPr>
          <w:noProof/>
        </w:rPr>
        <w:drawing>
          <wp:inline distT="0" distB="0" distL="0" distR="0" wp14:anchorId="344FCCF3" wp14:editId="69169DC8">
            <wp:extent cx="2337282" cy="1823514"/>
            <wp:effectExtent l="0" t="0" r="635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51264" cy="1834423"/>
                    </a:xfrm>
                    <a:prstGeom prst="rect">
                      <a:avLst/>
                    </a:prstGeom>
                    <a:noFill/>
                    <a:ln>
                      <a:noFill/>
                    </a:ln>
                  </pic:spPr>
                </pic:pic>
              </a:graphicData>
            </a:graphic>
          </wp:inline>
        </w:drawing>
      </w:r>
    </w:p>
    <w:p w14:paraId="012CAC90" w14:textId="5B519E1D" w:rsidR="00ED6F6C" w:rsidRDefault="0029080B" w:rsidP="0029080B">
      <w:pPr>
        <w:pStyle w:val="Caption"/>
        <w:rPr>
          <w:sz w:val="16"/>
          <w:szCs w:val="16"/>
        </w:rPr>
      </w:pPr>
      <w:r w:rsidRPr="0029080B">
        <w:rPr>
          <w:sz w:val="16"/>
          <w:szCs w:val="16"/>
        </w:rPr>
        <w:t xml:space="preserve">Figure </w:t>
      </w:r>
      <w:r w:rsidRPr="0029080B">
        <w:rPr>
          <w:sz w:val="16"/>
          <w:szCs w:val="16"/>
        </w:rPr>
        <w:fldChar w:fldCharType="begin"/>
      </w:r>
      <w:r w:rsidRPr="0029080B">
        <w:rPr>
          <w:sz w:val="16"/>
          <w:szCs w:val="16"/>
        </w:rPr>
        <w:instrText xml:space="preserve"> SEQ Figure \* ARABIC </w:instrText>
      </w:r>
      <w:r w:rsidRPr="0029080B">
        <w:rPr>
          <w:sz w:val="16"/>
          <w:szCs w:val="16"/>
        </w:rPr>
        <w:fldChar w:fldCharType="separate"/>
      </w:r>
      <w:r w:rsidR="00C56B11">
        <w:rPr>
          <w:noProof/>
          <w:sz w:val="16"/>
          <w:szCs w:val="16"/>
        </w:rPr>
        <w:t>15</w:t>
      </w:r>
      <w:r w:rsidRPr="0029080B">
        <w:rPr>
          <w:sz w:val="16"/>
          <w:szCs w:val="16"/>
        </w:rPr>
        <w:fldChar w:fldCharType="end"/>
      </w:r>
    </w:p>
    <w:p w14:paraId="157A53DE" w14:textId="646CFE2F" w:rsidR="001413FD" w:rsidRPr="001413FD" w:rsidRDefault="000120D9" w:rsidP="000120D9">
      <w:pPr>
        <w:ind w:firstLine="270"/>
        <w:jc w:val="both"/>
      </w:pPr>
      <w:r>
        <w:t>It</w:t>
      </w:r>
      <w:r w:rsidR="001151B8" w:rsidRPr="001151B8">
        <w:t xml:space="preserve"> appears to be some overlap between classes, as indicated by differently colored points within the same decision region. For example, there are points labeled for Class 1 within the decision boundary for Class 2. </w:t>
      </w:r>
      <w:r>
        <w:t>The</w:t>
      </w:r>
      <w:r w:rsidR="00C33E90">
        <w:t xml:space="preserve"> model </w:t>
      </w:r>
      <w:r w:rsidR="007A4532">
        <w:t>seems to be</w:t>
      </w:r>
      <w:r w:rsidR="00C33E90">
        <w:t xml:space="preserve"> more </w:t>
      </w:r>
      <w:r w:rsidR="002002FA">
        <w:t>accurate</w:t>
      </w:r>
      <w:r w:rsidR="007A4532">
        <w:t xml:space="preserve"> to detect class </w:t>
      </w:r>
      <w:r w:rsidR="002002FA">
        <w:t>1, 2, 5</w:t>
      </w:r>
      <w:r w:rsidR="002533D3">
        <w:t xml:space="preserve">. While there are some </w:t>
      </w:r>
      <w:r w:rsidR="007166A2">
        <w:t>mis-predictions</w:t>
      </w:r>
      <w:r w:rsidR="00A7797B">
        <w:t xml:space="preserve">, for instance, there are some data points of class 1, 2 are predicted to class 3. </w:t>
      </w:r>
    </w:p>
    <w:p w14:paraId="3E03C0AB" w14:textId="77777777" w:rsidR="00ED6F6C" w:rsidRDefault="00ED6F6C" w:rsidP="00ED6F6C">
      <w:pPr>
        <w:jc w:val="both"/>
      </w:pPr>
    </w:p>
    <w:p w14:paraId="1AD89083" w14:textId="7868EBB2" w:rsidR="00ED6F6C" w:rsidRDefault="00ED6F6C" w:rsidP="001B48FB">
      <w:pPr>
        <w:pStyle w:val="ListParagraph"/>
        <w:numPr>
          <w:ilvl w:val="0"/>
          <w:numId w:val="24"/>
        </w:numPr>
        <w:ind w:left="270" w:hanging="270"/>
        <w:jc w:val="both"/>
      </w:pPr>
      <w:r>
        <w:t>LDA</w:t>
      </w:r>
      <w:r w:rsidR="00B825B6">
        <w:t xml:space="preserve"> Decision Boundary</w:t>
      </w:r>
    </w:p>
    <w:p w14:paraId="2A0F2451" w14:textId="14717FEF" w:rsidR="001B48FB" w:rsidRDefault="00B825B6" w:rsidP="0067021C">
      <w:pPr>
        <w:ind w:firstLine="270"/>
        <w:jc w:val="both"/>
      </w:pPr>
      <w:r>
        <w:t>Linear Discri</w:t>
      </w:r>
      <w:r w:rsidR="0067021C">
        <w:t>minant Analysis (LDA)</w:t>
      </w:r>
      <w:r w:rsidR="007C48AA">
        <w:t xml:space="preserve"> [7</w:t>
      </w:r>
      <w:r w:rsidR="00706436">
        <w:t>, 10</w:t>
      </w:r>
      <w:r w:rsidR="007C48AA">
        <w:t>]</w:t>
      </w:r>
      <w:r w:rsidR="0067021C">
        <w:t xml:space="preserve"> is</w:t>
      </w:r>
      <w:r w:rsidR="00D059D7">
        <w:t xml:space="preserve"> a technique </w:t>
      </w:r>
      <w:r w:rsidR="004472D2">
        <w:t>for multi-class</w:t>
      </w:r>
      <w:r w:rsidR="008F52B8">
        <w:t xml:space="preserve"> classification that can be used to automatically perform dimensionality reduction.</w:t>
      </w:r>
      <w:r w:rsidR="00AD7610">
        <w:t xml:space="preserve"> Figure 16 shows</w:t>
      </w:r>
      <w:r w:rsidR="00387F6A">
        <w:t xml:space="preserve"> the decision boundaries created by a LDA model in a two-dimensional feature space.</w:t>
      </w:r>
      <w:r w:rsidR="007A28D1">
        <w:t xml:space="preserve"> </w:t>
      </w:r>
      <w:r w:rsidR="00DF6381" w:rsidRPr="00DF6381">
        <w:t>The x-axis and y-axis likely represent the two most discriminative features</w:t>
      </w:r>
      <w:r w:rsidR="00DF6381">
        <w:t xml:space="preserve"> (Feature 11 and 12)</w:t>
      </w:r>
      <w:r w:rsidR="00DF6381" w:rsidRPr="00DF6381">
        <w:t xml:space="preserve"> extracted by LDA, which are linear combinations of the original features.</w:t>
      </w:r>
    </w:p>
    <w:p w14:paraId="0E1155B3" w14:textId="5558832A" w:rsidR="007125B6" w:rsidRDefault="007125B6" w:rsidP="00474CD5">
      <w:pPr>
        <w:jc w:val="both"/>
      </w:pPr>
    </w:p>
    <w:p w14:paraId="075E19C5" w14:textId="279FA26B" w:rsidR="0029080B" w:rsidRDefault="00944FAD" w:rsidP="00A93F88">
      <w:pPr>
        <w:keepNext/>
      </w:pPr>
      <w:r>
        <w:rPr>
          <w:noProof/>
        </w:rPr>
        <w:drawing>
          <wp:inline distT="0" distB="0" distL="0" distR="0" wp14:anchorId="3226A2DC" wp14:editId="77BA4B38">
            <wp:extent cx="2352069" cy="18350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59659" cy="1840972"/>
                    </a:xfrm>
                    <a:prstGeom prst="rect">
                      <a:avLst/>
                    </a:prstGeom>
                    <a:noFill/>
                    <a:ln>
                      <a:noFill/>
                    </a:ln>
                  </pic:spPr>
                </pic:pic>
              </a:graphicData>
            </a:graphic>
          </wp:inline>
        </w:drawing>
      </w:r>
    </w:p>
    <w:p w14:paraId="3CAEAD4A" w14:textId="54E4F0A9" w:rsidR="00850FB2" w:rsidRDefault="0029080B" w:rsidP="0029080B">
      <w:pPr>
        <w:pStyle w:val="Caption"/>
        <w:rPr>
          <w:sz w:val="16"/>
          <w:szCs w:val="16"/>
        </w:rPr>
      </w:pPr>
      <w:r w:rsidRPr="0029080B">
        <w:rPr>
          <w:sz w:val="16"/>
          <w:szCs w:val="16"/>
        </w:rPr>
        <w:t xml:space="preserve">Figure </w:t>
      </w:r>
      <w:r w:rsidRPr="0029080B">
        <w:rPr>
          <w:sz w:val="16"/>
          <w:szCs w:val="16"/>
        </w:rPr>
        <w:fldChar w:fldCharType="begin"/>
      </w:r>
      <w:r w:rsidRPr="0029080B">
        <w:rPr>
          <w:sz w:val="16"/>
          <w:szCs w:val="16"/>
        </w:rPr>
        <w:instrText xml:space="preserve"> SEQ Figure \* ARABIC </w:instrText>
      </w:r>
      <w:r w:rsidRPr="0029080B">
        <w:rPr>
          <w:sz w:val="16"/>
          <w:szCs w:val="16"/>
        </w:rPr>
        <w:fldChar w:fldCharType="separate"/>
      </w:r>
      <w:r w:rsidR="00C56B11">
        <w:rPr>
          <w:noProof/>
          <w:sz w:val="16"/>
          <w:szCs w:val="16"/>
        </w:rPr>
        <w:t>16</w:t>
      </w:r>
      <w:r w:rsidRPr="0029080B">
        <w:rPr>
          <w:sz w:val="16"/>
          <w:szCs w:val="16"/>
        </w:rPr>
        <w:fldChar w:fldCharType="end"/>
      </w:r>
    </w:p>
    <w:p w14:paraId="1CC1CE47" w14:textId="13F6DF1E" w:rsidR="00712182" w:rsidRDefault="00A648BB" w:rsidP="00A648BB">
      <w:pPr>
        <w:ind w:firstLine="270"/>
        <w:jc w:val="both"/>
      </w:pPr>
      <w:r w:rsidRPr="00A648BB">
        <w:t xml:space="preserve">It appears that the LDA model has found a linear decision boundary that attempts to best separate the different classes based on the training data. </w:t>
      </w:r>
      <w:r w:rsidR="00FA7E88" w:rsidRPr="00FA7E88">
        <w:t>There are clear overlaps between the classes, especially between classes 1, 2, and 3, which indicates that these classes are not perfectly linearly separable. This might suggest the need for either a more complex model or additional feature engineering to improve separation.</w:t>
      </w:r>
    </w:p>
    <w:p w14:paraId="42B49B77" w14:textId="77777777" w:rsidR="00413440" w:rsidRDefault="00413440" w:rsidP="00A648BB">
      <w:pPr>
        <w:jc w:val="both"/>
      </w:pPr>
    </w:p>
    <w:p w14:paraId="0D9CD860" w14:textId="77777777" w:rsidR="00A3526F" w:rsidRDefault="00A3526F" w:rsidP="00A648BB">
      <w:pPr>
        <w:jc w:val="both"/>
      </w:pPr>
    </w:p>
    <w:p w14:paraId="044BABA1" w14:textId="77777777" w:rsidR="002C5D7A" w:rsidRDefault="002C5D7A" w:rsidP="00A648BB">
      <w:pPr>
        <w:jc w:val="both"/>
      </w:pPr>
    </w:p>
    <w:p w14:paraId="444986E9" w14:textId="23DB0CE1" w:rsidR="00712182" w:rsidRDefault="00712182" w:rsidP="00712182">
      <w:pPr>
        <w:rPr>
          <w:smallCaps/>
          <w:noProof/>
        </w:rPr>
      </w:pPr>
      <w:r>
        <w:rPr>
          <w:rFonts w:hint="eastAsia"/>
          <w:lang w:eastAsia="zh-CN"/>
        </w:rPr>
        <w:t>V</w:t>
      </w:r>
      <w:r w:rsidR="0048591E">
        <w:tab/>
      </w:r>
      <w:r w:rsidR="00967465">
        <w:rPr>
          <w:smallCaps/>
          <w:noProof/>
        </w:rPr>
        <w:t>Results and evaluation</w:t>
      </w:r>
    </w:p>
    <w:p w14:paraId="10CAB327" w14:textId="77777777" w:rsidR="00CD3D90" w:rsidRPr="0048591E" w:rsidRDefault="00CD3D90" w:rsidP="00CD3D90">
      <w:pPr>
        <w:jc w:val="both"/>
        <w:rPr>
          <w:smallCaps/>
          <w:noProof/>
        </w:rPr>
      </w:pPr>
    </w:p>
    <w:p w14:paraId="5FFB15EF" w14:textId="213A18EE" w:rsidR="00255E4D" w:rsidRDefault="00A95983" w:rsidP="00A95983">
      <w:pPr>
        <w:ind w:firstLine="270"/>
        <w:jc w:val="both"/>
        <w:rPr>
          <w:lang w:eastAsia="zh-CN"/>
        </w:rPr>
      </w:pPr>
      <w:r>
        <w:rPr>
          <w:lang w:eastAsia="zh-CN"/>
        </w:rPr>
        <w:t xml:space="preserve">Further </w:t>
      </w:r>
      <w:r w:rsidR="00B469DC">
        <w:rPr>
          <w:lang w:eastAsia="zh-CN"/>
        </w:rPr>
        <w:t>explor</w:t>
      </w:r>
      <w:r w:rsidR="003F2B56">
        <w:rPr>
          <w:lang w:eastAsia="zh-CN"/>
        </w:rPr>
        <w:t>ation of</w:t>
      </w:r>
      <w:r>
        <w:rPr>
          <w:lang w:eastAsia="zh-CN"/>
        </w:rPr>
        <w:t xml:space="preserve"> the data on different machine learning models,</w:t>
      </w:r>
      <w:r w:rsidR="00B469DC">
        <w:rPr>
          <w:lang w:eastAsia="zh-CN"/>
        </w:rPr>
        <w:t xml:space="preserve"> </w:t>
      </w:r>
      <w:r>
        <w:rPr>
          <w:lang w:eastAsia="zh-CN"/>
        </w:rPr>
        <w:t xml:space="preserve">which </w:t>
      </w:r>
      <w:r w:rsidR="00BC3A82">
        <w:rPr>
          <w:lang w:eastAsia="zh-CN"/>
        </w:rPr>
        <w:t xml:space="preserve">assists to evaluate </w:t>
      </w:r>
      <w:r w:rsidR="0048290B">
        <w:rPr>
          <w:lang w:eastAsia="zh-CN"/>
        </w:rPr>
        <w:t>the</w:t>
      </w:r>
      <w:r w:rsidR="00BC3A82">
        <w:rPr>
          <w:lang w:eastAsia="zh-CN"/>
        </w:rPr>
        <w:t xml:space="preserve"> learning and predicti</w:t>
      </w:r>
      <w:r w:rsidR="0048290B">
        <w:rPr>
          <w:lang w:eastAsia="zh-CN"/>
        </w:rPr>
        <w:t>on capabilities of different models</w:t>
      </w:r>
      <w:r w:rsidR="00BC3A82">
        <w:rPr>
          <w:lang w:eastAsia="zh-CN"/>
        </w:rPr>
        <w:t xml:space="preserve"> </w:t>
      </w:r>
      <w:r w:rsidR="0048290B">
        <w:rPr>
          <w:lang w:eastAsia="zh-CN"/>
        </w:rPr>
        <w:t>for a</w:t>
      </w:r>
      <w:r w:rsidR="00BC3A82">
        <w:rPr>
          <w:lang w:eastAsia="zh-CN"/>
        </w:rPr>
        <w:t xml:space="preserve"> given dataset.</w:t>
      </w:r>
      <w:r w:rsidR="00C225E2">
        <w:rPr>
          <w:lang w:eastAsia="zh-CN"/>
        </w:rPr>
        <w:t xml:space="preserve"> This will </w:t>
      </w:r>
      <w:r w:rsidR="0048290B">
        <w:rPr>
          <w:lang w:eastAsia="zh-CN"/>
        </w:rPr>
        <w:t>provide</w:t>
      </w:r>
      <w:r w:rsidR="00C225E2">
        <w:rPr>
          <w:lang w:eastAsia="zh-CN"/>
        </w:rPr>
        <w:t xml:space="preserve"> a comprehensive overview to select the </w:t>
      </w:r>
      <w:r w:rsidR="00FE1A67">
        <w:rPr>
          <w:lang w:eastAsia="zh-CN"/>
        </w:rPr>
        <w:t xml:space="preserve">most </w:t>
      </w:r>
      <w:r w:rsidR="00D86A76">
        <w:rPr>
          <w:lang w:eastAsia="zh-CN"/>
        </w:rPr>
        <w:t>appropriate</w:t>
      </w:r>
      <w:r w:rsidR="00FE1A67">
        <w:rPr>
          <w:lang w:eastAsia="zh-CN"/>
        </w:rPr>
        <w:t xml:space="preserve"> </w:t>
      </w:r>
      <w:r w:rsidR="00C225E2">
        <w:rPr>
          <w:lang w:eastAsia="zh-CN"/>
        </w:rPr>
        <w:t>model</w:t>
      </w:r>
      <w:r w:rsidR="00FE1A67">
        <w:rPr>
          <w:lang w:eastAsia="zh-CN"/>
        </w:rPr>
        <w:t xml:space="preserve"> to train</w:t>
      </w:r>
      <w:r w:rsidR="002D08B4">
        <w:rPr>
          <w:lang w:eastAsia="zh-CN"/>
        </w:rPr>
        <w:t>ed</w:t>
      </w:r>
      <w:r w:rsidR="00FE1A67">
        <w:rPr>
          <w:lang w:eastAsia="zh-CN"/>
        </w:rPr>
        <w:t xml:space="preserve"> </w:t>
      </w:r>
      <w:r w:rsidR="00D86A76">
        <w:rPr>
          <w:lang w:eastAsia="zh-CN"/>
        </w:rPr>
        <w:t>on</w:t>
      </w:r>
      <w:r w:rsidR="002D08B4">
        <w:rPr>
          <w:lang w:eastAsia="zh-CN"/>
        </w:rPr>
        <w:t xml:space="preserve"> the dataset and achieve the most accurate predictions</w:t>
      </w:r>
      <w:r w:rsidR="00D86A76">
        <w:rPr>
          <w:lang w:eastAsia="zh-CN"/>
        </w:rPr>
        <w:t>, particularly when aiming at a certain class prediction</w:t>
      </w:r>
      <w:r w:rsidR="002D08B4">
        <w:rPr>
          <w:lang w:eastAsia="zh-CN"/>
        </w:rPr>
        <w:t>.</w:t>
      </w:r>
    </w:p>
    <w:p w14:paraId="7491DA65" w14:textId="348B5338" w:rsidR="00CD3D90" w:rsidRDefault="00CD3D90" w:rsidP="00CD3D90">
      <w:pPr>
        <w:jc w:val="both"/>
        <w:rPr>
          <w:lang w:eastAsia="zh-CN"/>
        </w:rPr>
      </w:pPr>
    </w:p>
    <w:p w14:paraId="0BB9CC04" w14:textId="529C39C0" w:rsidR="001E7AAD" w:rsidRDefault="00785DF4" w:rsidP="00232C93">
      <w:pPr>
        <w:pStyle w:val="Heading2"/>
        <w:numPr>
          <w:ilvl w:val="1"/>
          <w:numId w:val="26"/>
        </w:numPr>
        <w:jc w:val="both"/>
        <w:rPr>
          <w:lang w:eastAsia="zh-CN"/>
        </w:rPr>
      </w:pPr>
      <w:r>
        <w:rPr>
          <w:lang w:eastAsia="zh-CN"/>
        </w:rPr>
        <w:t>Models predictions and Actual Result table</w:t>
      </w:r>
    </w:p>
    <w:p w14:paraId="584A61CB" w14:textId="7290F9CA" w:rsidR="009C0349" w:rsidRDefault="00F27A63" w:rsidP="001A20F9">
      <w:pPr>
        <w:ind w:firstLine="288"/>
        <w:jc w:val="both"/>
        <w:rPr>
          <w:lang w:eastAsia="zh-CN"/>
        </w:rPr>
      </w:pPr>
      <w:r>
        <w:rPr>
          <w:lang w:eastAsia="zh-CN"/>
        </w:rPr>
        <w:t>The table (Figure 17)</w:t>
      </w:r>
      <w:r w:rsidR="002360EF">
        <w:rPr>
          <w:lang w:eastAsia="zh-CN"/>
        </w:rPr>
        <w:t xml:space="preserve"> </w:t>
      </w:r>
      <w:r w:rsidR="000A03AF">
        <w:rPr>
          <w:lang w:eastAsia="zh-CN"/>
        </w:rPr>
        <w:t>displays the predictions made by</w:t>
      </w:r>
      <w:r w:rsidR="002360EF">
        <w:rPr>
          <w:lang w:eastAsia="zh-CN"/>
        </w:rPr>
        <w:t xml:space="preserve"> </w:t>
      </w:r>
      <w:r w:rsidR="007D210E">
        <w:rPr>
          <w:lang w:eastAsia="zh-CN"/>
        </w:rPr>
        <w:t xml:space="preserve">six </w:t>
      </w:r>
      <w:r w:rsidR="000A03AF">
        <w:rPr>
          <w:lang w:eastAsia="zh-CN"/>
        </w:rPr>
        <w:t>machine learning</w:t>
      </w:r>
      <w:r w:rsidR="002360EF">
        <w:rPr>
          <w:lang w:eastAsia="zh-CN"/>
        </w:rPr>
        <w:t xml:space="preserve"> models</w:t>
      </w:r>
      <w:r w:rsidR="004516C3">
        <w:rPr>
          <w:lang w:eastAsia="zh-CN"/>
        </w:rPr>
        <w:t xml:space="preserve"> for a set of experiments</w:t>
      </w:r>
      <w:r w:rsidR="007D210E">
        <w:rPr>
          <w:lang w:eastAsia="zh-CN"/>
        </w:rPr>
        <w:t>, which are used to compare</w:t>
      </w:r>
      <w:r w:rsidR="00627BAD">
        <w:rPr>
          <w:lang w:eastAsia="zh-CN"/>
        </w:rPr>
        <w:t xml:space="preserve"> with the actual result.</w:t>
      </w:r>
      <w:r w:rsidR="000A03AF">
        <w:rPr>
          <w:lang w:eastAsia="zh-CN"/>
        </w:rPr>
        <w:t xml:space="preserve"> The decision tree model appears to have a high degree of accuracy</w:t>
      </w:r>
      <w:r w:rsidR="00186F56">
        <w:rPr>
          <w:lang w:eastAsia="zh-CN"/>
        </w:rPr>
        <w:t xml:space="preserve">, as its predictions match the actual results quite frequently. The </w:t>
      </w:r>
      <w:r w:rsidR="00675B3B">
        <w:rPr>
          <w:lang w:eastAsia="zh-CN"/>
        </w:rPr>
        <w:t>naive</w:t>
      </w:r>
      <w:r w:rsidR="00186F56">
        <w:rPr>
          <w:lang w:eastAsia="zh-CN"/>
        </w:rPr>
        <w:t xml:space="preserve"> </w:t>
      </w:r>
      <w:r w:rsidR="00675B3B">
        <w:rPr>
          <w:lang w:eastAsia="zh-CN"/>
        </w:rPr>
        <w:t>b</w:t>
      </w:r>
      <w:r w:rsidR="00186F56">
        <w:rPr>
          <w:lang w:eastAsia="zh-CN"/>
        </w:rPr>
        <w:t xml:space="preserve">ayes model also shows high accuracy, matching the actual results in most </w:t>
      </w:r>
      <w:r w:rsidR="005C00AA">
        <w:rPr>
          <w:lang w:eastAsia="zh-CN"/>
        </w:rPr>
        <w:t>experiments</w:t>
      </w:r>
      <w:r w:rsidR="00186F56">
        <w:rPr>
          <w:lang w:eastAsia="zh-CN"/>
        </w:rPr>
        <w:t xml:space="preserve"> shown. </w:t>
      </w:r>
      <w:r w:rsidR="001B3B93">
        <w:rPr>
          <w:lang w:eastAsia="zh-CN"/>
        </w:rPr>
        <w:t xml:space="preserve">There is a discrepancy in prediction for </w:t>
      </w:r>
      <w:r w:rsidR="005C00AA">
        <w:rPr>
          <w:lang w:eastAsia="zh-CN"/>
        </w:rPr>
        <w:t xml:space="preserve">experiment 157, where logit model, KNN and </w:t>
      </w:r>
      <w:r w:rsidR="008977C8">
        <w:rPr>
          <w:lang w:eastAsia="zh-CN"/>
        </w:rPr>
        <w:t>decision tree</w:t>
      </w:r>
      <w:r w:rsidR="005C00AA">
        <w:rPr>
          <w:lang w:eastAsia="zh-CN"/>
        </w:rPr>
        <w:t xml:space="preserve"> predict class 2, while na</w:t>
      </w:r>
      <w:r w:rsidR="00376A8C">
        <w:rPr>
          <w:lang w:eastAsia="zh-CN"/>
        </w:rPr>
        <w:t>i</w:t>
      </w:r>
      <w:r w:rsidR="005C00AA">
        <w:rPr>
          <w:lang w:eastAsia="zh-CN"/>
        </w:rPr>
        <w:t xml:space="preserve">ve bayes, SVM and </w:t>
      </w:r>
      <w:r w:rsidR="008977C8">
        <w:rPr>
          <w:lang w:eastAsia="zh-CN"/>
        </w:rPr>
        <w:t>LDA</w:t>
      </w:r>
      <w:r w:rsidR="005C00AA">
        <w:rPr>
          <w:lang w:eastAsia="zh-CN"/>
        </w:rPr>
        <w:t xml:space="preserve"> predict class 1</w:t>
      </w:r>
      <w:r w:rsidR="00E30D58">
        <w:rPr>
          <w:lang w:eastAsia="zh-CN"/>
        </w:rPr>
        <w:t xml:space="preserve">. The actual result is class 2, which makes the predictions by logit model, KNN and </w:t>
      </w:r>
      <w:r w:rsidR="005F20D5">
        <w:rPr>
          <w:lang w:eastAsia="zh-CN"/>
        </w:rPr>
        <w:t>decision tree</w:t>
      </w:r>
      <w:r w:rsidR="00E30D58">
        <w:rPr>
          <w:lang w:eastAsia="zh-CN"/>
        </w:rPr>
        <w:t xml:space="preserve"> correct for this experiment. For experiment 248, all models correctly predict class 5, indicating a possible strong sig</w:t>
      </w:r>
      <w:r w:rsidR="00771E79">
        <w:rPr>
          <w:lang w:eastAsia="zh-CN"/>
        </w:rPr>
        <w:t>n</w:t>
      </w:r>
      <w:r w:rsidR="00E30D58">
        <w:rPr>
          <w:lang w:eastAsia="zh-CN"/>
        </w:rPr>
        <w:t>al or clear</w:t>
      </w:r>
      <w:r w:rsidR="00771E79">
        <w:rPr>
          <w:lang w:eastAsia="zh-CN"/>
        </w:rPr>
        <w:t xml:space="preserve"> class definition for this </w:t>
      </w:r>
      <w:proofErr w:type="gramStart"/>
      <w:r w:rsidR="00771E79">
        <w:rPr>
          <w:lang w:eastAsia="zh-CN"/>
        </w:rPr>
        <w:t>particular case</w:t>
      </w:r>
      <w:proofErr w:type="gramEnd"/>
      <w:r w:rsidR="00771E79">
        <w:rPr>
          <w:lang w:eastAsia="zh-CN"/>
        </w:rPr>
        <w:t>. The LDA model</w:t>
      </w:r>
      <w:r w:rsidR="00F9466D">
        <w:rPr>
          <w:lang w:eastAsia="zh-CN"/>
        </w:rPr>
        <w:t>’s predictions do not align with the actual results in several cases (experiment 200, 157, 1, 234, 387)</w:t>
      </w:r>
      <w:r w:rsidR="001D74AC">
        <w:rPr>
          <w:lang w:eastAsia="zh-CN"/>
        </w:rPr>
        <w:t xml:space="preserve">, which could be </w:t>
      </w:r>
      <w:r w:rsidR="003C0B46">
        <w:rPr>
          <w:lang w:eastAsia="zh-CN"/>
        </w:rPr>
        <w:t>suggested</w:t>
      </w:r>
      <w:r w:rsidR="001D74AC">
        <w:rPr>
          <w:lang w:eastAsia="zh-CN"/>
        </w:rPr>
        <w:t xml:space="preserve"> its lower performance metrics.</w:t>
      </w:r>
    </w:p>
    <w:p w14:paraId="274ACD7C" w14:textId="77777777" w:rsidR="00E30D58" w:rsidRPr="002360EF" w:rsidRDefault="00E30D58" w:rsidP="001A20F9">
      <w:pPr>
        <w:ind w:firstLine="288"/>
        <w:jc w:val="both"/>
        <w:rPr>
          <w:lang w:eastAsia="zh-CN"/>
        </w:rPr>
      </w:pPr>
    </w:p>
    <w:p w14:paraId="37FEA8CE" w14:textId="75FC2429" w:rsidR="0029080B" w:rsidRDefault="009C0349" w:rsidP="00F73C32">
      <w:pPr>
        <w:rPr>
          <w:lang w:eastAsia="zh-CN"/>
        </w:rPr>
      </w:pPr>
      <w:r w:rsidRPr="009C0349">
        <w:rPr>
          <w:lang w:eastAsia="zh-CN"/>
        </w:rPr>
        <w:drawing>
          <wp:inline distT="0" distB="0" distL="0" distR="0" wp14:anchorId="0B081D44" wp14:editId="58F57B74">
            <wp:extent cx="2335147" cy="2151219"/>
            <wp:effectExtent l="0" t="0" r="8255"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54983" cy="2169493"/>
                    </a:xfrm>
                    <a:prstGeom prst="rect">
                      <a:avLst/>
                    </a:prstGeom>
                  </pic:spPr>
                </pic:pic>
              </a:graphicData>
            </a:graphic>
          </wp:inline>
        </w:drawing>
      </w:r>
    </w:p>
    <w:p w14:paraId="655CFCAF" w14:textId="032BA2E9" w:rsidR="00232C93" w:rsidRPr="0029080B" w:rsidRDefault="0029080B" w:rsidP="0029080B">
      <w:pPr>
        <w:pStyle w:val="Caption"/>
        <w:rPr>
          <w:sz w:val="16"/>
          <w:szCs w:val="16"/>
          <w:lang w:eastAsia="zh-CN"/>
        </w:rPr>
      </w:pPr>
      <w:r w:rsidRPr="0029080B">
        <w:rPr>
          <w:sz w:val="16"/>
          <w:szCs w:val="16"/>
        </w:rPr>
        <w:t xml:space="preserve">Figure </w:t>
      </w:r>
      <w:r w:rsidRPr="0029080B">
        <w:rPr>
          <w:sz w:val="16"/>
          <w:szCs w:val="16"/>
        </w:rPr>
        <w:fldChar w:fldCharType="begin"/>
      </w:r>
      <w:r w:rsidRPr="0029080B">
        <w:rPr>
          <w:sz w:val="16"/>
          <w:szCs w:val="16"/>
        </w:rPr>
        <w:instrText xml:space="preserve"> SEQ Figure \* ARABIC </w:instrText>
      </w:r>
      <w:r w:rsidRPr="0029080B">
        <w:rPr>
          <w:sz w:val="16"/>
          <w:szCs w:val="16"/>
        </w:rPr>
        <w:fldChar w:fldCharType="separate"/>
      </w:r>
      <w:r w:rsidR="00C56B11">
        <w:rPr>
          <w:noProof/>
          <w:sz w:val="16"/>
          <w:szCs w:val="16"/>
        </w:rPr>
        <w:t>17</w:t>
      </w:r>
      <w:r w:rsidRPr="0029080B">
        <w:rPr>
          <w:sz w:val="16"/>
          <w:szCs w:val="16"/>
        </w:rPr>
        <w:fldChar w:fldCharType="end"/>
      </w:r>
    </w:p>
    <w:p w14:paraId="7A6AAF31" w14:textId="77777777" w:rsidR="00232C93" w:rsidRPr="00232C93" w:rsidRDefault="00232C93" w:rsidP="00232C93">
      <w:pPr>
        <w:jc w:val="both"/>
        <w:rPr>
          <w:lang w:eastAsia="zh-CN"/>
        </w:rPr>
      </w:pPr>
    </w:p>
    <w:p w14:paraId="4DFE8369" w14:textId="1FC29C1A" w:rsidR="00232C93" w:rsidRDefault="008C18C0" w:rsidP="00232C93">
      <w:pPr>
        <w:pStyle w:val="Heading2"/>
        <w:numPr>
          <w:ilvl w:val="1"/>
          <w:numId w:val="26"/>
        </w:numPr>
        <w:jc w:val="both"/>
        <w:rPr>
          <w:lang w:eastAsia="zh-CN"/>
        </w:rPr>
      </w:pPr>
      <w:r>
        <w:rPr>
          <w:lang w:eastAsia="zh-CN"/>
        </w:rPr>
        <w:t>Model</w:t>
      </w:r>
      <w:r w:rsidR="00BA029E">
        <w:rPr>
          <w:lang w:eastAsia="zh-CN"/>
        </w:rPr>
        <w:t>s</w:t>
      </w:r>
      <w:r>
        <w:rPr>
          <w:lang w:eastAsia="zh-CN"/>
        </w:rPr>
        <w:t xml:space="preserve"> Evaluation</w:t>
      </w:r>
    </w:p>
    <w:p w14:paraId="39157A12" w14:textId="06D1F1EF" w:rsidR="008C18C0" w:rsidRDefault="00495567" w:rsidP="008C18C0">
      <w:pPr>
        <w:pStyle w:val="ListParagraph"/>
        <w:numPr>
          <w:ilvl w:val="0"/>
          <w:numId w:val="27"/>
        </w:numPr>
        <w:ind w:left="270" w:hanging="270"/>
        <w:jc w:val="both"/>
        <w:rPr>
          <w:lang w:eastAsia="zh-CN"/>
        </w:rPr>
      </w:pPr>
      <w:r>
        <w:rPr>
          <w:lang w:eastAsia="zh-CN"/>
        </w:rPr>
        <w:t xml:space="preserve">Model </w:t>
      </w:r>
      <w:r w:rsidR="008C18C0">
        <w:rPr>
          <w:lang w:eastAsia="zh-CN"/>
        </w:rPr>
        <w:t>Learning Curve</w:t>
      </w:r>
    </w:p>
    <w:p w14:paraId="4AA1E5F7" w14:textId="7FB994AE" w:rsidR="00A50787" w:rsidRDefault="008B6BCA" w:rsidP="008B6BCA">
      <w:pPr>
        <w:ind w:firstLine="270"/>
        <w:jc w:val="both"/>
        <w:rPr>
          <w:lang w:eastAsia="zh-CN"/>
        </w:rPr>
      </w:pPr>
      <w:r>
        <w:rPr>
          <w:lang w:eastAsia="zh-CN"/>
        </w:rPr>
        <w:t xml:space="preserve">The curve plot in Figure 18 displays six different learning curves for six different models, typically used to evaluate the performance of machine learning models as more training data is used. </w:t>
      </w:r>
      <w:r w:rsidR="000A5210" w:rsidRPr="000A5210">
        <w:rPr>
          <w:lang w:eastAsia="zh-CN"/>
        </w:rPr>
        <w:t>Each graph represents a model's performance on the training set (red line) and on cross-validation (green line), with the shaded areas indicating the variability (standard deviation) of the scores across different cross-validation folds.</w:t>
      </w:r>
    </w:p>
    <w:p w14:paraId="28E039D1" w14:textId="77777777" w:rsidR="008B6BCA" w:rsidRDefault="008B6BCA" w:rsidP="008B6BCA">
      <w:pPr>
        <w:ind w:firstLine="270"/>
        <w:jc w:val="both"/>
        <w:rPr>
          <w:lang w:eastAsia="zh-CN"/>
        </w:rPr>
      </w:pPr>
    </w:p>
    <w:p w14:paraId="0339710E" w14:textId="77777777" w:rsidR="0029080B" w:rsidRDefault="00A50787" w:rsidP="0029080B">
      <w:pPr>
        <w:keepNext/>
        <w:jc w:val="both"/>
      </w:pPr>
      <w:r>
        <w:rPr>
          <w:noProof/>
        </w:rPr>
        <w:lastRenderedPageBreak/>
        <w:drawing>
          <wp:inline distT="0" distB="0" distL="0" distR="0" wp14:anchorId="317C02BE" wp14:editId="0163C1BC">
            <wp:extent cx="3208655" cy="32086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208655" cy="3208655"/>
                    </a:xfrm>
                    <a:prstGeom prst="rect">
                      <a:avLst/>
                    </a:prstGeom>
                    <a:noFill/>
                    <a:ln>
                      <a:noFill/>
                    </a:ln>
                  </pic:spPr>
                </pic:pic>
              </a:graphicData>
            </a:graphic>
          </wp:inline>
        </w:drawing>
      </w:r>
    </w:p>
    <w:p w14:paraId="6F777AB1" w14:textId="0CAB4143" w:rsidR="008C18C0" w:rsidRDefault="0029080B" w:rsidP="0029080B">
      <w:pPr>
        <w:pStyle w:val="Caption"/>
        <w:rPr>
          <w:sz w:val="16"/>
          <w:szCs w:val="16"/>
        </w:rPr>
      </w:pPr>
      <w:r w:rsidRPr="0029080B">
        <w:rPr>
          <w:sz w:val="16"/>
          <w:szCs w:val="16"/>
        </w:rPr>
        <w:t xml:space="preserve">Figure </w:t>
      </w:r>
      <w:r w:rsidRPr="0029080B">
        <w:rPr>
          <w:sz w:val="16"/>
          <w:szCs w:val="16"/>
        </w:rPr>
        <w:fldChar w:fldCharType="begin"/>
      </w:r>
      <w:r w:rsidRPr="0029080B">
        <w:rPr>
          <w:sz w:val="16"/>
          <w:szCs w:val="16"/>
        </w:rPr>
        <w:instrText xml:space="preserve"> SEQ Figure \* ARABIC </w:instrText>
      </w:r>
      <w:r w:rsidRPr="0029080B">
        <w:rPr>
          <w:sz w:val="16"/>
          <w:szCs w:val="16"/>
        </w:rPr>
        <w:fldChar w:fldCharType="separate"/>
      </w:r>
      <w:r w:rsidR="00C56B11">
        <w:rPr>
          <w:noProof/>
          <w:sz w:val="16"/>
          <w:szCs w:val="16"/>
        </w:rPr>
        <w:t>18</w:t>
      </w:r>
      <w:r w:rsidRPr="0029080B">
        <w:rPr>
          <w:sz w:val="16"/>
          <w:szCs w:val="16"/>
        </w:rPr>
        <w:fldChar w:fldCharType="end"/>
      </w:r>
    </w:p>
    <w:p w14:paraId="7CFA052A" w14:textId="0BB79F95" w:rsidR="000A5210" w:rsidRDefault="000A5210" w:rsidP="00843A8A">
      <w:pPr>
        <w:ind w:firstLine="270"/>
        <w:jc w:val="both"/>
      </w:pPr>
      <w:r>
        <w:t xml:space="preserve">Logit model starts with high training score and decreases slightly as more data is introduced, while </w:t>
      </w:r>
      <w:r w:rsidR="00843A8A" w:rsidRPr="00843A8A">
        <w:t xml:space="preserve">the cross-validation score increases with more data. The model is likely exhibiting slight overfitting with small amounts of </w:t>
      </w:r>
      <w:r w:rsidR="00843A8A" w:rsidRPr="00843A8A">
        <w:t>data but</w:t>
      </w:r>
      <w:r w:rsidR="00843A8A" w:rsidRPr="00843A8A">
        <w:t xml:space="preserve"> generalizes better as more data is provided. The convergence of the training and validation scores suggests that adding more data will not significantly improve performance.</w:t>
      </w:r>
      <w:r w:rsidR="00843A8A">
        <w:t xml:space="preserve"> </w:t>
      </w:r>
    </w:p>
    <w:p w14:paraId="07791D31" w14:textId="11001D06" w:rsidR="0023161C" w:rsidRDefault="00843A8A" w:rsidP="009B2A2E">
      <w:pPr>
        <w:ind w:firstLine="270"/>
        <w:jc w:val="both"/>
      </w:pPr>
      <w:r>
        <w:t>KNN model</w:t>
      </w:r>
      <w:r w:rsidR="0001719A">
        <w:t>:</w:t>
      </w:r>
      <w:r>
        <w:t xml:space="preserve"> </w:t>
      </w:r>
      <w:r w:rsidR="0001719A" w:rsidRPr="0001719A">
        <w:t xml:space="preserve">The </w:t>
      </w:r>
      <w:r w:rsidR="009B2A2E">
        <w:t xml:space="preserve">model </w:t>
      </w:r>
      <w:r w:rsidR="0001719A" w:rsidRPr="0001719A">
        <w:t xml:space="preserve">training score </w:t>
      </w:r>
      <w:r w:rsidR="00795F13">
        <w:t>gradually</w:t>
      </w:r>
      <w:r w:rsidR="0001719A" w:rsidRPr="0001719A">
        <w:t xml:space="preserve"> </w:t>
      </w:r>
      <w:r w:rsidR="00265CE1">
        <w:t>in</w:t>
      </w:r>
      <w:r w:rsidR="0001719A" w:rsidRPr="0001719A">
        <w:t>creases while the cross-validation score increases with more data. The model might be slightly overfitting with fewer data points but is generally well-performing.</w:t>
      </w:r>
    </w:p>
    <w:p w14:paraId="04B3FF90" w14:textId="74D11F04" w:rsidR="009B2A2E" w:rsidRDefault="009B2A2E" w:rsidP="009B2A2E">
      <w:pPr>
        <w:ind w:firstLine="270"/>
        <w:jc w:val="both"/>
      </w:pPr>
      <w:r>
        <w:t>Decision tree</w:t>
      </w:r>
      <w:r w:rsidR="005228E5">
        <w:t xml:space="preserve">: </w:t>
      </w:r>
      <w:r w:rsidR="006B729E" w:rsidRPr="006B729E">
        <w:t>The training and cross-validation scores converge as more data is added, with the training score decreasing and the cross-validation score increasing. This indicates that the model generalizes well and might not benefit much from additional data.</w:t>
      </w:r>
    </w:p>
    <w:p w14:paraId="13670766" w14:textId="649AB62B" w:rsidR="00C52818" w:rsidRDefault="00026887" w:rsidP="00843A8A">
      <w:pPr>
        <w:ind w:firstLine="270"/>
        <w:jc w:val="both"/>
      </w:pPr>
      <w:r>
        <w:t>Na</w:t>
      </w:r>
      <w:r w:rsidR="006908D6">
        <w:t>i</w:t>
      </w:r>
      <w:r>
        <w:t>ve Bayes model</w:t>
      </w:r>
      <w:r w:rsidR="005228E5">
        <w:t xml:space="preserve"> starts with</w:t>
      </w:r>
      <w:r w:rsidR="00F91D59" w:rsidRPr="00F91D59">
        <w:t xml:space="preserve"> a high training score that drops significantly as more data is added, and a cross-validation score that increases but then plateaus. This could indicate a model with high variance, which overfits the training data with smaller sample sizes.</w:t>
      </w:r>
      <w:r w:rsidR="0001719A">
        <w:t xml:space="preserve"> </w:t>
      </w:r>
    </w:p>
    <w:p w14:paraId="063D3E3F" w14:textId="1DC9A2E1" w:rsidR="009B2A2E" w:rsidRDefault="009B2A2E" w:rsidP="00843A8A">
      <w:pPr>
        <w:ind w:firstLine="270"/>
        <w:jc w:val="both"/>
      </w:pPr>
      <w:r>
        <w:t>SVM model</w:t>
      </w:r>
      <w:r w:rsidR="00D07EFB">
        <w:t xml:space="preserve">: </w:t>
      </w:r>
      <w:r w:rsidR="005228E5" w:rsidRPr="005228E5">
        <w:t>The training score slightly decreases while the cross-validation score increases with more data. The model might be slightly overfitting with fewer data points but is generally well-performing.</w:t>
      </w:r>
    </w:p>
    <w:p w14:paraId="259235A3" w14:textId="70058323" w:rsidR="009B2A2E" w:rsidRDefault="009B2A2E" w:rsidP="00843A8A">
      <w:pPr>
        <w:ind w:firstLine="270"/>
        <w:jc w:val="both"/>
      </w:pPr>
      <w:r>
        <w:t>LDA model</w:t>
      </w:r>
      <w:r w:rsidR="00D07EFB">
        <w:t xml:space="preserve">: </w:t>
      </w:r>
      <w:r w:rsidR="00D07EFB" w:rsidRPr="00D07EFB">
        <w:t>The training score is high and decreases as more data is introduced, while the cross-validation score increases but with a lower slope. The model might be slightly overfitting and could benefit from regularization or simpler model complexity.</w:t>
      </w:r>
    </w:p>
    <w:p w14:paraId="2FAA78BF" w14:textId="21E95845" w:rsidR="006B729E" w:rsidRPr="000A5210" w:rsidRDefault="006B729E" w:rsidP="00843A8A">
      <w:pPr>
        <w:ind w:firstLine="270"/>
        <w:jc w:val="both"/>
      </w:pPr>
      <w:r>
        <w:t xml:space="preserve">In terms of </w:t>
      </w:r>
      <w:r w:rsidR="00910C18">
        <w:t>learning</w:t>
      </w:r>
      <w:r w:rsidR="004C251B">
        <w:t xml:space="preserve"> curve, </w:t>
      </w:r>
      <w:r>
        <w:t xml:space="preserve">model generalize and model fitting, KNN and decision tree demonstrate stronger learning </w:t>
      </w:r>
      <w:r>
        <w:rPr>
          <w:lang w:eastAsia="zh-CN"/>
        </w:rPr>
        <w:t>capabilities</w:t>
      </w:r>
      <w:r w:rsidR="00E12F78">
        <w:rPr>
          <w:lang w:eastAsia="zh-CN"/>
        </w:rPr>
        <w:t xml:space="preserve"> on the given dataset</w:t>
      </w:r>
      <w:r>
        <w:rPr>
          <w:lang w:eastAsia="zh-CN"/>
        </w:rPr>
        <w:t xml:space="preserve"> compared with other models.</w:t>
      </w:r>
    </w:p>
    <w:p w14:paraId="4FE361E6" w14:textId="77777777" w:rsidR="00A50787" w:rsidRDefault="00A50787" w:rsidP="00A50787">
      <w:pPr>
        <w:jc w:val="both"/>
        <w:rPr>
          <w:lang w:eastAsia="zh-CN"/>
        </w:rPr>
      </w:pPr>
    </w:p>
    <w:p w14:paraId="3E2FCD77" w14:textId="0E515118" w:rsidR="008C18C0" w:rsidRDefault="00495567" w:rsidP="008C18C0">
      <w:pPr>
        <w:pStyle w:val="ListParagraph"/>
        <w:numPr>
          <w:ilvl w:val="0"/>
          <w:numId w:val="27"/>
        </w:numPr>
        <w:ind w:left="270" w:hanging="270"/>
        <w:jc w:val="both"/>
        <w:rPr>
          <w:lang w:eastAsia="zh-CN"/>
        </w:rPr>
      </w:pPr>
      <w:r>
        <w:rPr>
          <w:lang w:eastAsia="zh-CN"/>
        </w:rPr>
        <w:t>Model</w:t>
      </w:r>
      <w:r w:rsidR="007863BB">
        <w:rPr>
          <w:lang w:eastAsia="zh-CN"/>
        </w:rPr>
        <w:t xml:space="preserve"> Evaluation Table</w:t>
      </w:r>
    </w:p>
    <w:p w14:paraId="7E0C5D13" w14:textId="02F7E90E" w:rsidR="00B90D27" w:rsidRDefault="00B90D27" w:rsidP="00B90D27">
      <w:pPr>
        <w:ind w:firstLine="270"/>
        <w:jc w:val="both"/>
        <w:rPr>
          <w:rFonts w:hint="eastAsia"/>
          <w:lang w:eastAsia="zh-CN"/>
        </w:rPr>
      </w:pPr>
      <w:r>
        <w:rPr>
          <w:lang w:eastAsia="zh-CN"/>
        </w:rPr>
        <w:t>The table (Figure19) is a concise summary of the model’s performance</w:t>
      </w:r>
      <w:r w:rsidR="00276F22">
        <w:rPr>
          <w:lang w:eastAsia="zh-CN"/>
        </w:rPr>
        <w:t xml:space="preserve"> intuitively</w:t>
      </w:r>
      <w:r>
        <w:rPr>
          <w:lang w:eastAsia="zh-CN"/>
        </w:rPr>
        <w:t xml:space="preserve"> with</w:t>
      </w:r>
      <w:r w:rsidR="00A869F5">
        <w:rPr>
          <w:lang w:eastAsia="zh-CN"/>
        </w:rPr>
        <w:t xml:space="preserve"> result data</w:t>
      </w:r>
      <w:r w:rsidR="005E7F7A">
        <w:rPr>
          <w:lang w:eastAsia="zh-CN"/>
        </w:rPr>
        <w:t xml:space="preserve">. </w:t>
      </w:r>
      <w:r w:rsidR="00134FB7">
        <w:rPr>
          <w:lang w:eastAsia="zh-CN"/>
        </w:rPr>
        <w:t xml:space="preserve">It can be used to compare </w:t>
      </w:r>
      <w:r w:rsidR="00D640E4">
        <w:rPr>
          <w:lang w:eastAsia="zh-CN"/>
        </w:rPr>
        <w:t xml:space="preserve">and select the best model for further development or application in real case. </w:t>
      </w:r>
      <w:r w:rsidR="002C7FD3">
        <w:rPr>
          <w:lang w:eastAsia="zh-CN"/>
        </w:rPr>
        <w:t xml:space="preserve">The model evaluation mainly covers several </w:t>
      </w:r>
      <w:r w:rsidR="00A17277">
        <w:rPr>
          <w:lang w:eastAsia="zh-CN"/>
        </w:rPr>
        <w:t>aspects:</w:t>
      </w:r>
    </w:p>
    <w:p w14:paraId="6CF56F7C" w14:textId="77777777" w:rsidR="0059431D" w:rsidRDefault="0059431D" w:rsidP="0059431D">
      <w:pPr>
        <w:jc w:val="both"/>
        <w:rPr>
          <w:lang w:eastAsia="zh-CN"/>
        </w:rPr>
      </w:pPr>
    </w:p>
    <w:p w14:paraId="19B5AF7D" w14:textId="77777777" w:rsidR="003A3560" w:rsidRDefault="007863BB" w:rsidP="003A3560">
      <w:pPr>
        <w:keepNext/>
      </w:pPr>
      <w:r w:rsidRPr="00FA51E1">
        <w:rPr>
          <w:lang w:eastAsia="zh-CN"/>
        </w:rPr>
        <w:drawing>
          <wp:inline distT="0" distB="0" distL="0" distR="0" wp14:anchorId="37FC5C8A" wp14:editId="685F73FB">
            <wp:extent cx="2283357" cy="1147064"/>
            <wp:effectExtent l="0" t="0" r="317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96772" cy="1153803"/>
                    </a:xfrm>
                    <a:prstGeom prst="rect">
                      <a:avLst/>
                    </a:prstGeom>
                  </pic:spPr>
                </pic:pic>
              </a:graphicData>
            </a:graphic>
          </wp:inline>
        </w:drawing>
      </w:r>
    </w:p>
    <w:p w14:paraId="0C591EC3" w14:textId="3190FB9A" w:rsidR="008C18C0" w:rsidRDefault="003A3560" w:rsidP="003A3560">
      <w:pPr>
        <w:pStyle w:val="Caption"/>
        <w:rPr>
          <w:sz w:val="16"/>
          <w:szCs w:val="16"/>
        </w:rPr>
      </w:pPr>
      <w:r w:rsidRPr="003A3560">
        <w:rPr>
          <w:sz w:val="16"/>
          <w:szCs w:val="16"/>
        </w:rPr>
        <w:t xml:space="preserve">Figure </w:t>
      </w:r>
      <w:r w:rsidRPr="003A3560">
        <w:rPr>
          <w:sz w:val="16"/>
          <w:szCs w:val="16"/>
        </w:rPr>
        <w:fldChar w:fldCharType="begin"/>
      </w:r>
      <w:r w:rsidRPr="003A3560">
        <w:rPr>
          <w:sz w:val="16"/>
          <w:szCs w:val="16"/>
        </w:rPr>
        <w:instrText xml:space="preserve"> SEQ Figure \* ARABIC </w:instrText>
      </w:r>
      <w:r w:rsidRPr="003A3560">
        <w:rPr>
          <w:sz w:val="16"/>
          <w:szCs w:val="16"/>
        </w:rPr>
        <w:fldChar w:fldCharType="separate"/>
      </w:r>
      <w:r w:rsidR="00C56B11">
        <w:rPr>
          <w:noProof/>
          <w:sz w:val="16"/>
          <w:szCs w:val="16"/>
        </w:rPr>
        <w:t>19</w:t>
      </w:r>
      <w:r w:rsidRPr="003A3560">
        <w:rPr>
          <w:sz w:val="16"/>
          <w:szCs w:val="16"/>
        </w:rPr>
        <w:fldChar w:fldCharType="end"/>
      </w:r>
    </w:p>
    <w:p w14:paraId="665FB87B" w14:textId="6ACD18F4" w:rsidR="00421F0C" w:rsidRDefault="00421F0C" w:rsidP="005A180E">
      <w:pPr>
        <w:ind w:firstLine="270"/>
        <w:jc w:val="both"/>
        <w:rPr>
          <w:lang w:eastAsia="zh-CN"/>
        </w:rPr>
      </w:pPr>
      <w:r>
        <w:rPr>
          <w:lang w:eastAsia="zh-CN"/>
        </w:rPr>
        <w:t>Accuracy</w:t>
      </w:r>
      <w:r w:rsidR="00460D98">
        <w:rPr>
          <w:lang w:eastAsia="zh-CN"/>
        </w:rPr>
        <w:t>: Measures</w:t>
      </w:r>
      <w:r w:rsidR="005A180E">
        <w:rPr>
          <w:lang w:eastAsia="zh-CN"/>
        </w:rPr>
        <w:t xml:space="preserve"> the percentage of total correct predictions. The decision</w:t>
      </w:r>
      <w:r w:rsidR="003F28B5">
        <w:rPr>
          <w:lang w:eastAsia="zh-CN"/>
        </w:rPr>
        <w:t xml:space="preserve"> Tree model has the highest accuracy (93.33%), indicating it correctly predicted the most instances.</w:t>
      </w:r>
      <w:r w:rsidR="008B48C2">
        <w:rPr>
          <w:lang w:eastAsia="zh-CN"/>
        </w:rPr>
        <w:t xml:space="preserve"> Followed is KNN with 86.87%.</w:t>
      </w:r>
      <w:r w:rsidR="003F28B5">
        <w:rPr>
          <w:lang w:eastAsia="zh-CN"/>
        </w:rPr>
        <w:t xml:space="preserve"> LDA has the lowe</w:t>
      </w:r>
      <w:r w:rsidR="008B48C2">
        <w:rPr>
          <w:lang w:eastAsia="zh-CN"/>
        </w:rPr>
        <w:t>st accuracy (</w:t>
      </w:r>
      <w:r w:rsidR="00250E25">
        <w:rPr>
          <w:lang w:eastAsia="zh-CN"/>
        </w:rPr>
        <w:t>66.67%</w:t>
      </w:r>
      <w:r w:rsidR="008B48C2">
        <w:rPr>
          <w:lang w:eastAsia="zh-CN"/>
        </w:rPr>
        <w:t>)</w:t>
      </w:r>
      <w:r w:rsidR="00B0527F">
        <w:rPr>
          <w:lang w:eastAsia="zh-CN"/>
        </w:rPr>
        <w:t>, making it the least accurate model for the dataset.</w:t>
      </w:r>
    </w:p>
    <w:p w14:paraId="152E236B" w14:textId="2AFF3B3F" w:rsidR="00B0527F" w:rsidRDefault="00B0527F" w:rsidP="005A180E">
      <w:pPr>
        <w:ind w:firstLine="270"/>
        <w:jc w:val="both"/>
        <w:rPr>
          <w:lang w:eastAsia="zh-CN"/>
        </w:rPr>
      </w:pPr>
      <w:r>
        <w:rPr>
          <w:lang w:eastAsia="zh-CN"/>
        </w:rPr>
        <w:t xml:space="preserve">Precision: Indicates the ratio of true positive predictions to the total positive predictions made. It shows how precise a model is in predicting positive instances. </w:t>
      </w:r>
      <w:r w:rsidR="00605303">
        <w:rPr>
          <w:lang w:eastAsia="zh-CN"/>
        </w:rPr>
        <w:t>Again, decision tree has the highest precision (94.07%), which leads almost 5% of the followed KNN (89.33%). The lowest precision is LDA (67.27%).</w:t>
      </w:r>
    </w:p>
    <w:p w14:paraId="0593551E" w14:textId="25DE6034" w:rsidR="00460D98" w:rsidRDefault="00460D98" w:rsidP="005A180E">
      <w:pPr>
        <w:ind w:firstLine="270"/>
        <w:jc w:val="both"/>
        <w:rPr>
          <w:lang w:eastAsia="zh-CN"/>
        </w:rPr>
      </w:pPr>
      <w:r>
        <w:rPr>
          <w:lang w:eastAsia="zh-CN"/>
        </w:rPr>
        <w:t xml:space="preserve">Recall (Sensitivity): Measures the ratio of true positive predictions to all actual positive instances. It shows how well the model can find all the positive instances. </w:t>
      </w:r>
      <w:proofErr w:type="gramStart"/>
      <w:r>
        <w:rPr>
          <w:lang w:eastAsia="zh-CN"/>
        </w:rPr>
        <w:t>Similar to</w:t>
      </w:r>
      <w:proofErr w:type="gramEnd"/>
      <w:r>
        <w:rPr>
          <w:lang w:eastAsia="zh-CN"/>
        </w:rPr>
        <w:t xml:space="preserve"> precision, the decision tree model leads with a recall of 93.33%</w:t>
      </w:r>
      <w:r w:rsidR="0050336F">
        <w:rPr>
          <w:lang w:eastAsia="zh-CN"/>
        </w:rPr>
        <w:t>, and LDA is at the bottom with 66.67%.</w:t>
      </w:r>
    </w:p>
    <w:p w14:paraId="06329CE2" w14:textId="2A21E275" w:rsidR="0050336F" w:rsidRPr="00421F0C" w:rsidRDefault="0050336F" w:rsidP="005A180E">
      <w:pPr>
        <w:ind w:firstLine="270"/>
        <w:jc w:val="both"/>
        <w:rPr>
          <w:lang w:eastAsia="zh-CN"/>
        </w:rPr>
      </w:pPr>
      <w:r>
        <w:rPr>
          <w:lang w:eastAsia="zh-CN"/>
        </w:rPr>
        <w:t>F1_score:</w:t>
      </w:r>
      <w:r w:rsidR="007C29B9">
        <w:rPr>
          <w:lang w:eastAsia="zh-CN"/>
        </w:rPr>
        <w:t xml:space="preserve"> The harmonic </w:t>
      </w:r>
      <w:proofErr w:type="gramStart"/>
      <w:r w:rsidR="00D2501D">
        <w:rPr>
          <w:lang w:eastAsia="zh-CN"/>
        </w:rPr>
        <w:t>mean</w:t>
      </w:r>
      <w:proofErr w:type="gramEnd"/>
      <w:r w:rsidR="007C29B9">
        <w:rPr>
          <w:lang w:eastAsia="zh-CN"/>
        </w:rPr>
        <w:t xml:space="preserve"> of precision and recall, this metric considers both false positives</w:t>
      </w:r>
      <w:r w:rsidR="00192CE2">
        <w:rPr>
          <w:lang w:eastAsia="zh-CN"/>
        </w:rPr>
        <w:t xml:space="preserve"> and false negatives. It is particularly useful when the class distribution is uneven. The decision tree model scores the highest F1-score (0.93)</w:t>
      </w:r>
      <w:r w:rsidR="00647DD9">
        <w:rPr>
          <w:lang w:eastAsia="zh-CN"/>
        </w:rPr>
        <w:t>, reflecting a balanced precision and recall. LDA has the lowest F1_score (0.64), indicating it is not as effective in balancing recall and precision.</w:t>
      </w:r>
    </w:p>
    <w:p w14:paraId="753BA5EB" w14:textId="64EFA357" w:rsidR="008C18C0" w:rsidRDefault="008C18C0" w:rsidP="005C76E3">
      <w:pPr>
        <w:jc w:val="both"/>
        <w:rPr>
          <w:lang w:eastAsia="zh-CN"/>
        </w:rPr>
      </w:pPr>
    </w:p>
    <w:p w14:paraId="125E2DC7" w14:textId="728AB9F3" w:rsidR="00A174D8" w:rsidRDefault="00A174D8" w:rsidP="00A174D8">
      <w:pPr>
        <w:ind w:firstLine="270"/>
        <w:jc w:val="both"/>
        <w:rPr>
          <w:rFonts w:hint="eastAsia"/>
          <w:lang w:eastAsia="zh-CN"/>
        </w:rPr>
      </w:pPr>
      <w:r>
        <w:rPr>
          <w:lang w:eastAsia="zh-CN"/>
        </w:rPr>
        <w:t xml:space="preserve">Overall, </w:t>
      </w:r>
      <w:r w:rsidR="00CE2D19">
        <w:rPr>
          <w:lang w:eastAsia="zh-CN"/>
        </w:rPr>
        <w:t>whether in terms of model learning ability, or comprehensive assessment of accuracy, precision, recall or F1_score,</w:t>
      </w:r>
      <w:r w:rsidR="00BB4C3E">
        <w:rPr>
          <w:lang w:eastAsia="zh-CN"/>
        </w:rPr>
        <w:t xml:space="preserve"> it can conclude that decision tree and KNN can be the model option for further training or development in the given dataset. </w:t>
      </w:r>
      <w:r w:rsidR="008A7D3B">
        <w:rPr>
          <w:lang w:eastAsia="zh-CN"/>
        </w:rPr>
        <w:t xml:space="preserve">While LDA shows lowest performance metrics as seen </w:t>
      </w:r>
      <w:r w:rsidR="00402940">
        <w:rPr>
          <w:lang w:eastAsia="zh-CN"/>
        </w:rPr>
        <w:t xml:space="preserve">in all the previous analysis. </w:t>
      </w:r>
      <w:r w:rsidR="00BB4C3E">
        <w:rPr>
          <w:lang w:eastAsia="zh-CN"/>
        </w:rPr>
        <w:t xml:space="preserve">However, each model’s performance might vary with changes in hyperparameters, feature engineering, or if cross-validation is applied, so further tuning and validation are recommended before finalizing a model for </w:t>
      </w:r>
      <w:r w:rsidR="003962A4">
        <w:rPr>
          <w:lang w:eastAsia="zh-CN"/>
        </w:rPr>
        <w:t>deployment</w:t>
      </w:r>
      <w:r w:rsidR="00BB4C3E">
        <w:rPr>
          <w:lang w:eastAsia="zh-CN"/>
        </w:rPr>
        <w:t>.</w:t>
      </w:r>
    </w:p>
    <w:p w14:paraId="73B5F33C" w14:textId="77777777" w:rsidR="0083563C" w:rsidRPr="0083563C" w:rsidRDefault="0083563C" w:rsidP="0083563C">
      <w:pPr>
        <w:jc w:val="both"/>
        <w:rPr>
          <w:lang w:eastAsia="zh-CN"/>
        </w:rPr>
      </w:pPr>
    </w:p>
    <w:p w14:paraId="73CDDBE0" w14:textId="77777777" w:rsidR="00072825" w:rsidRPr="00C740CB" w:rsidRDefault="00072825" w:rsidP="009D5C1F">
      <w:pPr>
        <w:jc w:val="both"/>
        <w:rPr>
          <w:rFonts w:hint="eastAsia"/>
          <w:lang w:eastAsia="zh-CN"/>
        </w:rPr>
      </w:pPr>
    </w:p>
    <w:p w14:paraId="38C56AB7" w14:textId="322CAF32" w:rsidR="006B1CB1" w:rsidRDefault="00D17EB9" w:rsidP="0048591E">
      <w:pPr>
        <w:pStyle w:val="BodyText"/>
        <w:spacing w:line="240" w:lineRule="auto"/>
        <w:ind w:firstLine="0"/>
        <w:jc w:val="center"/>
        <w:rPr>
          <w:smallCaps/>
          <w:noProof/>
          <w:spacing w:val="0"/>
          <w:lang w:val="en-US" w:eastAsia="en-US"/>
        </w:rPr>
      </w:pPr>
      <w:r>
        <w:rPr>
          <w:lang w:val="en-US"/>
        </w:rPr>
        <w:t>VI</w:t>
      </w:r>
      <w:r w:rsidR="0048591E">
        <w:rPr>
          <w:lang w:val="en-US"/>
        </w:rPr>
        <w:tab/>
      </w:r>
      <w:r w:rsidR="0048591E">
        <w:rPr>
          <w:lang w:val="en-US"/>
        </w:rPr>
        <w:tab/>
      </w:r>
      <w:r w:rsidR="0042164E">
        <w:rPr>
          <w:lang w:val="en-US"/>
        </w:rPr>
        <w:t>TOOLS AND METHOD OVERVIEW</w:t>
      </w:r>
    </w:p>
    <w:p w14:paraId="0C688E0E" w14:textId="4659D2D0" w:rsidR="00156028" w:rsidRDefault="00156028" w:rsidP="00EB7AD2">
      <w:pPr>
        <w:pStyle w:val="BodyText"/>
        <w:spacing w:line="240" w:lineRule="auto"/>
        <w:ind w:firstLine="0"/>
        <w:rPr>
          <w:spacing w:val="0"/>
          <w:lang w:val="en-US" w:eastAsia="en-US"/>
        </w:rPr>
      </w:pPr>
    </w:p>
    <w:p w14:paraId="2BD9481C" w14:textId="1EB121C0" w:rsidR="00EB7AD2" w:rsidRDefault="00EB7AD2" w:rsidP="00EB7AD2">
      <w:pPr>
        <w:pStyle w:val="BodyText"/>
        <w:spacing w:line="240" w:lineRule="auto"/>
        <w:ind w:firstLine="0"/>
        <w:rPr>
          <w:smallCaps/>
          <w:noProof/>
          <w:spacing w:val="0"/>
          <w:lang w:val="en-US" w:eastAsia="en-US"/>
        </w:rPr>
      </w:pPr>
      <w:r w:rsidRPr="00EB7AD2">
        <w:rPr>
          <w:spacing w:val="0"/>
          <w:lang w:val="en-US" w:eastAsia="en-US"/>
        </w:rPr>
        <w:t>Visualization</w:t>
      </w:r>
      <w:r>
        <w:rPr>
          <w:smallCaps/>
          <w:noProof/>
          <w:spacing w:val="0"/>
          <w:lang w:val="en-US" w:eastAsia="en-US"/>
        </w:rPr>
        <w:t xml:space="preserve"> Tools:</w:t>
      </w:r>
    </w:p>
    <w:p w14:paraId="5C5E53E7" w14:textId="5DBBDDA3" w:rsidR="00EB7AD2" w:rsidRPr="00EB7AD2" w:rsidRDefault="00EB7AD2" w:rsidP="00EB7AD2">
      <w:pPr>
        <w:pStyle w:val="BodyText"/>
        <w:numPr>
          <w:ilvl w:val="0"/>
          <w:numId w:val="14"/>
        </w:numPr>
        <w:spacing w:line="240" w:lineRule="auto"/>
        <w:ind w:left="450"/>
        <w:rPr>
          <w:smallCaps/>
          <w:noProof/>
          <w:spacing w:val="0"/>
          <w:lang w:val="nb-NO" w:eastAsia="en-US"/>
        </w:rPr>
      </w:pPr>
      <w:r>
        <w:rPr>
          <w:smallCaps/>
          <w:noProof/>
          <w:spacing w:val="0"/>
          <w:lang w:val="en-US" w:eastAsia="en-US"/>
        </w:rPr>
        <w:t>H</w:t>
      </w:r>
      <w:proofErr w:type="spellStart"/>
      <w:r w:rsidRPr="00EB7AD2">
        <w:rPr>
          <w:spacing w:val="0"/>
          <w:lang w:val="en-US" w:eastAsia="en-US"/>
        </w:rPr>
        <w:t>is</w:t>
      </w:r>
      <w:r>
        <w:rPr>
          <w:spacing w:val="0"/>
          <w:lang w:val="en-US" w:eastAsia="en-US"/>
        </w:rPr>
        <w:t>togram</w:t>
      </w:r>
      <w:proofErr w:type="spellEnd"/>
    </w:p>
    <w:p w14:paraId="540BCE62" w14:textId="152E9F8E" w:rsidR="00EB7AD2" w:rsidRPr="00EB7AD2" w:rsidRDefault="00EB7AD2" w:rsidP="00EB7AD2">
      <w:pPr>
        <w:pStyle w:val="BodyText"/>
        <w:numPr>
          <w:ilvl w:val="0"/>
          <w:numId w:val="14"/>
        </w:numPr>
        <w:spacing w:line="240" w:lineRule="auto"/>
        <w:ind w:left="450"/>
        <w:rPr>
          <w:smallCaps/>
          <w:noProof/>
          <w:spacing w:val="0"/>
          <w:lang w:val="nb-NO" w:eastAsia="en-US"/>
        </w:rPr>
      </w:pPr>
      <w:r>
        <w:rPr>
          <w:spacing w:val="0"/>
          <w:lang w:val="en-US" w:eastAsia="en-US"/>
        </w:rPr>
        <w:t>Heatmap</w:t>
      </w:r>
    </w:p>
    <w:p w14:paraId="3333949E" w14:textId="4FF9344D" w:rsidR="00EB7AD2" w:rsidRPr="00EB7AD2" w:rsidRDefault="00EB7AD2" w:rsidP="00EB7AD2">
      <w:pPr>
        <w:pStyle w:val="BodyText"/>
        <w:numPr>
          <w:ilvl w:val="0"/>
          <w:numId w:val="14"/>
        </w:numPr>
        <w:spacing w:line="240" w:lineRule="auto"/>
        <w:ind w:left="450"/>
        <w:rPr>
          <w:smallCaps/>
          <w:noProof/>
          <w:spacing w:val="0"/>
          <w:lang w:val="nb-NO" w:eastAsia="en-US"/>
        </w:rPr>
      </w:pPr>
      <w:r>
        <w:rPr>
          <w:spacing w:val="0"/>
          <w:lang w:val="en-US" w:eastAsia="en-US"/>
        </w:rPr>
        <w:t>Scatterplot</w:t>
      </w:r>
    </w:p>
    <w:p w14:paraId="22C513E0" w14:textId="2DC81F63" w:rsidR="00EB7AD2" w:rsidRPr="009A6078" w:rsidRDefault="00EB7AD2" w:rsidP="00EB7AD2">
      <w:pPr>
        <w:pStyle w:val="BodyText"/>
        <w:numPr>
          <w:ilvl w:val="0"/>
          <w:numId w:val="14"/>
        </w:numPr>
        <w:spacing w:line="240" w:lineRule="auto"/>
        <w:ind w:left="450"/>
        <w:rPr>
          <w:smallCaps/>
          <w:noProof/>
          <w:spacing w:val="0"/>
          <w:lang w:val="nb-NO" w:eastAsia="en-US"/>
        </w:rPr>
      </w:pPr>
      <w:r>
        <w:rPr>
          <w:spacing w:val="0"/>
          <w:lang w:val="en-US" w:eastAsia="en-US"/>
        </w:rPr>
        <w:t>Boxplot</w:t>
      </w:r>
    </w:p>
    <w:p w14:paraId="32706559" w14:textId="44A93F68" w:rsidR="009A6078" w:rsidRPr="00EB7AD2" w:rsidRDefault="009A6078" w:rsidP="00EB7AD2">
      <w:pPr>
        <w:pStyle w:val="BodyText"/>
        <w:numPr>
          <w:ilvl w:val="0"/>
          <w:numId w:val="14"/>
        </w:numPr>
        <w:spacing w:line="240" w:lineRule="auto"/>
        <w:ind w:left="450"/>
        <w:rPr>
          <w:smallCaps/>
          <w:noProof/>
          <w:spacing w:val="0"/>
          <w:lang w:val="nb-NO" w:eastAsia="en-US"/>
        </w:rPr>
      </w:pPr>
      <w:r>
        <w:rPr>
          <w:spacing w:val="0"/>
          <w:lang w:val="en-US" w:eastAsia="en-US"/>
        </w:rPr>
        <w:t>Curve plot</w:t>
      </w:r>
    </w:p>
    <w:p w14:paraId="5D3B53ED" w14:textId="51164642" w:rsidR="00EB7AD2" w:rsidRPr="009A6078" w:rsidRDefault="00EB7AD2" w:rsidP="00EB7AD2">
      <w:pPr>
        <w:pStyle w:val="BodyText"/>
        <w:numPr>
          <w:ilvl w:val="0"/>
          <w:numId w:val="14"/>
        </w:numPr>
        <w:spacing w:line="240" w:lineRule="auto"/>
        <w:ind w:left="450"/>
        <w:rPr>
          <w:smallCaps/>
          <w:noProof/>
          <w:spacing w:val="0"/>
          <w:lang w:val="nb-NO" w:eastAsia="en-US"/>
        </w:rPr>
      </w:pPr>
      <w:r>
        <w:rPr>
          <w:spacing w:val="0"/>
          <w:lang w:val="en-US" w:eastAsia="en-US"/>
        </w:rPr>
        <w:t>Tables</w:t>
      </w:r>
    </w:p>
    <w:p w14:paraId="09E8547B" w14:textId="4FE16D0E" w:rsidR="009A6078" w:rsidRPr="00E82205" w:rsidRDefault="009A6078" w:rsidP="00EB7AD2">
      <w:pPr>
        <w:pStyle w:val="BodyText"/>
        <w:numPr>
          <w:ilvl w:val="0"/>
          <w:numId w:val="14"/>
        </w:numPr>
        <w:spacing w:line="240" w:lineRule="auto"/>
        <w:ind w:left="450"/>
        <w:rPr>
          <w:smallCaps/>
          <w:noProof/>
          <w:spacing w:val="0"/>
          <w:lang w:val="nb-NO" w:eastAsia="en-US"/>
        </w:rPr>
      </w:pPr>
      <w:r>
        <w:rPr>
          <w:spacing w:val="0"/>
          <w:lang w:val="en-US" w:eastAsia="en-US"/>
        </w:rPr>
        <w:t>Count plot</w:t>
      </w:r>
    </w:p>
    <w:p w14:paraId="4367DC27" w14:textId="2C90EF6A" w:rsidR="00E82205" w:rsidRPr="00E82205" w:rsidRDefault="00E82205" w:rsidP="00EB7AD2">
      <w:pPr>
        <w:pStyle w:val="BodyText"/>
        <w:numPr>
          <w:ilvl w:val="0"/>
          <w:numId w:val="14"/>
        </w:numPr>
        <w:spacing w:line="240" w:lineRule="auto"/>
        <w:ind w:left="450"/>
        <w:rPr>
          <w:smallCaps/>
          <w:noProof/>
          <w:spacing w:val="0"/>
          <w:lang w:val="nb-NO" w:eastAsia="en-US"/>
        </w:rPr>
      </w:pPr>
      <w:r>
        <w:rPr>
          <w:spacing w:val="0"/>
          <w:lang w:val="en-US" w:eastAsia="en-US"/>
        </w:rPr>
        <w:t>Tree plot</w:t>
      </w:r>
    </w:p>
    <w:p w14:paraId="03950A57" w14:textId="7521804B" w:rsidR="00E82205" w:rsidRPr="009A6078" w:rsidRDefault="00E82205" w:rsidP="00EB7AD2">
      <w:pPr>
        <w:pStyle w:val="BodyText"/>
        <w:numPr>
          <w:ilvl w:val="0"/>
          <w:numId w:val="14"/>
        </w:numPr>
        <w:spacing w:line="240" w:lineRule="auto"/>
        <w:ind w:left="450"/>
        <w:rPr>
          <w:smallCaps/>
          <w:noProof/>
          <w:spacing w:val="0"/>
          <w:lang w:val="nb-NO" w:eastAsia="en-US"/>
        </w:rPr>
      </w:pPr>
      <w:r>
        <w:rPr>
          <w:spacing w:val="0"/>
          <w:lang w:val="en-US" w:eastAsia="en-US"/>
        </w:rPr>
        <w:t>Decision boundary plot</w:t>
      </w:r>
    </w:p>
    <w:p w14:paraId="09E8CFC9" w14:textId="77777777" w:rsidR="009A6078" w:rsidRPr="009A6078" w:rsidRDefault="009A6078" w:rsidP="009A6078">
      <w:pPr>
        <w:pStyle w:val="BodyText"/>
        <w:spacing w:line="240" w:lineRule="auto"/>
        <w:ind w:left="450" w:firstLine="0"/>
        <w:rPr>
          <w:smallCaps/>
          <w:noProof/>
          <w:spacing w:val="0"/>
          <w:lang w:val="nb-NO" w:eastAsia="en-US"/>
        </w:rPr>
      </w:pPr>
    </w:p>
    <w:p w14:paraId="21BF60BA" w14:textId="57982D16" w:rsidR="009A6078" w:rsidRPr="00EB7AD2" w:rsidRDefault="009A6078" w:rsidP="009A6078">
      <w:pPr>
        <w:pStyle w:val="BodyText"/>
        <w:spacing w:line="240" w:lineRule="auto"/>
        <w:ind w:left="90" w:firstLine="0"/>
        <w:rPr>
          <w:smallCaps/>
          <w:noProof/>
          <w:spacing w:val="0"/>
          <w:lang w:val="nb-NO" w:eastAsia="en-US"/>
        </w:rPr>
      </w:pPr>
      <w:r>
        <w:rPr>
          <w:spacing w:val="0"/>
          <w:lang w:val="en-US" w:eastAsia="en-US"/>
        </w:rPr>
        <w:lastRenderedPageBreak/>
        <w:t>Methods:</w:t>
      </w:r>
    </w:p>
    <w:p w14:paraId="4313916A" w14:textId="3E782B6E" w:rsidR="00B60CE2" w:rsidRDefault="005F4547" w:rsidP="009A6078">
      <w:pPr>
        <w:pStyle w:val="BodyText"/>
        <w:numPr>
          <w:ilvl w:val="0"/>
          <w:numId w:val="14"/>
        </w:numPr>
        <w:spacing w:line="240" w:lineRule="auto"/>
        <w:ind w:left="450"/>
        <w:rPr>
          <w:lang w:val="en-US"/>
        </w:rPr>
      </w:pPr>
      <w:r>
        <w:rPr>
          <w:lang w:val="en-US"/>
        </w:rPr>
        <w:t>Normal Distribution</w:t>
      </w:r>
      <w:r w:rsidR="00D747F7">
        <w:rPr>
          <w:lang w:val="en-US"/>
        </w:rPr>
        <w:t xml:space="preserve"> </w:t>
      </w:r>
    </w:p>
    <w:p w14:paraId="5997DCAA" w14:textId="46064AE4" w:rsidR="005F4547" w:rsidRDefault="00D747F7" w:rsidP="009A6078">
      <w:pPr>
        <w:pStyle w:val="BodyText"/>
        <w:numPr>
          <w:ilvl w:val="0"/>
          <w:numId w:val="14"/>
        </w:numPr>
        <w:spacing w:line="240" w:lineRule="auto"/>
        <w:ind w:left="450"/>
        <w:rPr>
          <w:lang w:val="en-US"/>
        </w:rPr>
      </w:pPr>
      <w:r w:rsidRPr="009A6078">
        <w:rPr>
          <w:lang w:val="en-US"/>
        </w:rPr>
        <w:t xml:space="preserve">Pearson correlation </w:t>
      </w:r>
    </w:p>
    <w:p w14:paraId="14FE0B13" w14:textId="71513CC4" w:rsidR="00D85FD9" w:rsidRDefault="00D85FD9" w:rsidP="00E60ECE">
      <w:pPr>
        <w:pStyle w:val="BodyText"/>
        <w:numPr>
          <w:ilvl w:val="0"/>
          <w:numId w:val="14"/>
        </w:numPr>
        <w:spacing w:line="240" w:lineRule="auto"/>
        <w:ind w:left="450"/>
        <w:rPr>
          <w:lang w:val="en-US"/>
        </w:rPr>
      </w:pPr>
      <w:r w:rsidRPr="00E60ECE">
        <w:rPr>
          <w:lang w:val="en-US"/>
        </w:rPr>
        <w:t>ANOVA (boxplot)</w:t>
      </w:r>
    </w:p>
    <w:p w14:paraId="3E1E40F7" w14:textId="6731F62A" w:rsidR="00615884" w:rsidRDefault="006A242C" w:rsidP="00E60ECE">
      <w:pPr>
        <w:pStyle w:val="BodyText"/>
        <w:numPr>
          <w:ilvl w:val="0"/>
          <w:numId w:val="14"/>
        </w:numPr>
        <w:spacing w:line="240" w:lineRule="auto"/>
        <w:ind w:left="450"/>
        <w:rPr>
          <w:lang w:val="en-US"/>
        </w:rPr>
      </w:pPr>
      <w:r w:rsidRPr="00E60ECE">
        <w:rPr>
          <w:lang w:val="en-US"/>
        </w:rPr>
        <w:t>Logit Model</w:t>
      </w:r>
    </w:p>
    <w:p w14:paraId="730497E5" w14:textId="380F95B6" w:rsidR="006A242C" w:rsidRPr="00E60ECE" w:rsidRDefault="00E60ECE" w:rsidP="00E60ECE">
      <w:pPr>
        <w:pStyle w:val="BodyText"/>
        <w:numPr>
          <w:ilvl w:val="0"/>
          <w:numId w:val="14"/>
        </w:numPr>
        <w:spacing w:line="240" w:lineRule="auto"/>
        <w:ind w:left="450"/>
        <w:rPr>
          <w:lang w:val="en-US"/>
        </w:rPr>
      </w:pPr>
      <w:r>
        <w:rPr>
          <w:lang w:val="en-US"/>
        </w:rPr>
        <w:t>Dimension Reduction (</w:t>
      </w:r>
      <w:r w:rsidR="006A242C" w:rsidRPr="00E60ECE">
        <w:rPr>
          <w:lang w:val="en-US"/>
        </w:rPr>
        <w:t>PCA</w:t>
      </w:r>
      <w:r>
        <w:rPr>
          <w:lang w:val="en-US"/>
        </w:rPr>
        <w:t>, LDA)</w:t>
      </w:r>
    </w:p>
    <w:p w14:paraId="0DF401AB" w14:textId="2BC93CB6" w:rsidR="00E60ECE" w:rsidRPr="00E60ECE" w:rsidRDefault="00E60ECE" w:rsidP="00E82205">
      <w:pPr>
        <w:pStyle w:val="BodyText"/>
        <w:numPr>
          <w:ilvl w:val="0"/>
          <w:numId w:val="14"/>
        </w:numPr>
        <w:spacing w:line="240" w:lineRule="auto"/>
        <w:ind w:left="270" w:hanging="180"/>
        <w:rPr>
          <w:lang w:val="en-US"/>
        </w:rPr>
      </w:pPr>
      <w:r>
        <w:rPr>
          <w:lang w:val="en-US"/>
        </w:rPr>
        <w:t xml:space="preserve">Model performance comparation: Logit model, Naïve Bays, </w:t>
      </w:r>
      <w:r w:rsidR="00E82205">
        <w:rPr>
          <w:lang w:val="en-US"/>
        </w:rPr>
        <w:t>KNN, SVM, Decision tree, LDA</w:t>
      </w:r>
    </w:p>
    <w:p w14:paraId="4F408A1A" w14:textId="77777777" w:rsidR="008A1773" w:rsidRDefault="008A1773" w:rsidP="00FF308D">
      <w:pPr>
        <w:pStyle w:val="BodyText"/>
        <w:spacing w:line="240" w:lineRule="auto"/>
        <w:ind w:firstLine="0"/>
        <w:rPr>
          <w:lang w:val="en-US"/>
        </w:rPr>
      </w:pPr>
    </w:p>
    <w:p w14:paraId="32322762" w14:textId="77777777" w:rsidR="007614EF" w:rsidRDefault="007614EF" w:rsidP="00FF308D">
      <w:pPr>
        <w:pStyle w:val="BodyText"/>
        <w:spacing w:line="240" w:lineRule="auto"/>
        <w:ind w:firstLine="0"/>
        <w:rPr>
          <w:lang w:val="en-US"/>
        </w:rPr>
      </w:pPr>
    </w:p>
    <w:p w14:paraId="1282D95E" w14:textId="1C8A2C90" w:rsidR="009303D9" w:rsidRDefault="008A1773" w:rsidP="00A37894">
      <w:pPr>
        <w:pStyle w:val="Heading1"/>
        <w:numPr>
          <w:ilvl w:val="0"/>
          <w:numId w:val="0"/>
        </w:numPr>
      </w:pPr>
      <w:r>
        <w:t>BIBLIOGRAPHY</w:t>
      </w:r>
    </w:p>
    <w:p w14:paraId="1B3C0B4E" w14:textId="0F761BC4" w:rsidR="00A37894" w:rsidRPr="00A37894" w:rsidRDefault="00A37894" w:rsidP="006C3736">
      <w:pPr>
        <w:jc w:val="left"/>
      </w:pPr>
    </w:p>
    <w:p w14:paraId="5F806DD5" w14:textId="5BD56311" w:rsidR="00D53B9C" w:rsidRDefault="00EA7683" w:rsidP="00CC7DE0">
      <w:pPr>
        <w:pStyle w:val="references"/>
      </w:pPr>
      <w:r>
        <w:rPr>
          <w:lang w:val="nb-NO"/>
        </w:rPr>
        <w:t>Abbott</w:t>
      </w:r>
      <w:r w:rsidR="00DF1FB3">
        <w:rPr>
          <w:lang w:val="nb-NO"/>
        </w:rPr>
        <w:t xml:space="preserve">. D., Komp. W.J. </w:t>
      </w:r>
      <w:r w:rsidR="004A6CB5">
        <w:rPr>
          <w:lang w:val="nb-NO"/>
        </w:rPr>
        <w:t>(2014)</w:t>
      </w:r>
      <w:r w:rsidR="00AC3603">
        <w:rPr>
          <w:lang w:val="nb-NO"/>
        </w:rPr>
        <w:t xml:space="preserve">. </w:t>
      </w:r>
      <w:r w:rsidR="00AC3603" w:rsidRPr="007F2DF3">
        <w:rPr>
          <w:i/>
          <w:iCs/>
        </w:rPr>
        <w:t>Appli</w:t>
      </w:r>
      <w:r w:rsidR="008313FE" w:rsidRPr="007F2DF3">
        <w:rPr>
          <w:i/>
          <w:iCs/>
        </w:rPr>
        <w:t>ed Predictive Analytics</w:t>
      </w:r>
      <w:r w:rsidR="007F2DF3" w:rsidRPr="007F2DF3">
        <w:rPr>
          <w:i/>
          <w:iCs/>
        </w:rPr>
        <w:t xml:space="preserve">. </w:t>
      </w:r>
      <w:r w:rsidR="007F2DF3" w:rsidRPr="007F2DF3">
        <w:t>Chapter 3, P</w:t>
      </w:r>
      <w:r w:rsidR="007F2DF3">
        <w:t xml:space="preserve">age 46-50 </w:t>
      </w:r>
    </w:p>
    <w:p w14:paraId="0A879B1F" w14:textId="5DE62579" w:rsidR="006068A3" w:rsidRDefault="006068A3" w:rsidP="00CC7DE0">
      <w:pPr>
        <w:pStyle w:val="references"/>
      </w:pPr>
      <w:r>
        <w:rPr>
          <w:lang w:val="nb-NO"/>
        </w:rPr>
        <w:t xml:space="preserve">Abbott. D., Komp. W.J. (2014). </w:t>
      </w:r>
      <w:r w:rsidRPr="007F2DF3">
        <w:rPr>
          <w:i/>
          <w:iCs/>
        </w:rPr>
        <w:t xml:space="preserve">Applied Predictive Analytics. </w:t>
      </w:r>
      <w:r w:rsidRPr="007F2DF3">
        <w:t xml:space="preserve">Chapter </w:t>
      </w:r>
      <w:r>
        <w:t>4</w:t>
      </w:r>
      <w:r w:rsidRPr="007F2DF3">
        <w:t>, P</w:t>
      </w:r>
      <w:r>
        <w:t xml:space="preserve">age </w:t>
      </w:r>
      <w:r>
        <w:t xml:space="preserve">113-114 </w:t>
      </w:r>
    </w:p>
    <w:p w14:paraId="5DAA1910" w14:textId="61388406" w:rsidR="00263D51" w:rsidRDefault="00263D51" w:rsidP="00263D51">
      <w:pPr>
        <w:pStyle w:val="references"/>
      </w:pPr>
      <w:r>
        <w:rPr>
          <w:lang w:val="nb-NO"/>
        </w:rPr>
        <w:t xml:space="preserve">Abbott. D., Komp. W.J. (2014). </w:t>
      </w:r>
      <w:r w:rsidRPr="007F2DF3">
        <w:rPr>
          <w:i/>
          <w:iCs/>
        </w:rPr>
        <w:t xml:space="preserve">Applied Predictive Analytics. </w:t>
      </w:r>
      <w:r w:rsidRPr="007F2DF3">
        <w:t xml:space="preserve">Chapter </w:t>
      </w:r>
      <w:r w:rsidR="000326AF">
        <w:t>7</w:t>
      </w:r>
      <w:r w:rsidRPr="007F2DF3">
        <w:t>, P</w:t>
      </w:r>
      <w:r>
        <w:t xml:space="preserve">age </w:t>
      </w:r>
      <w:r w:rsidR="000326AF">
        <w:t>204</w:t>
      </w:r>
      <w:r>
        <w:t>-</w:t>
      </w:r>
      <w:r w:rsidR="000326AF">
        <w:t>205</w:t>
      </w:r>
      <w:r>
        <w:t xml:space="preserve"> </w:t>
      </w:r>
    </w:p>
    <w:p w14:paraId="21955F94" w14:textId="502DB7B1" w:rsidR="007A56E1" w:rsidRDefault="007A56E1" w:rsidP="007A56E1">
      <w:pPr>
        <w:pStyle w:val="references"/>
      </w:pPr>
      <w:r>
        <w:rPr>
          <w:lang w:val="nb-NO"/>
        </w:rPr>
        <w:t xml:space="preserve">Abbott. D., Komp. W.J. (2014). </w:t>
      </w:r>
      <w:r w:rsidRPr="007F2DF3">
        <w:rPr>
          <w:i/>
          <w:iCs/>
        </w:rPr>
        <w:t xml:space="preserve">Applied Predictive Analytics. </w:t>
      </w:r>
      <w:r w:rsidRPr="007F2DF3">
        <w:t xml:space="preserve">Chapter </w:t>
      </w:r>
      <w:r w:rsidR="00E458EA">
        <w:t>8</w:t>
      </w:r>
      <w:r w:rsidRPr="007F2DF3">
        <w:t>, P</w:t>
      </w:r>
      <w:r>
        <w:t xml:space="preserve">age </w:t>
      </w:r>
      <w:r w:rsidR="002D6C64">
        <w:t>2</w:t>
      </w:r>
      <w:r w:rsidR="00E458EA">
        <w:t>14</w:t>
      </w:r>
      <w:r>
        <w:t>-</w:t>
      </w:r>
      <w:r w:rsidR="002D6C64">
        <w:t>2</w:t>
      </w:r>
      <w:r w:rsidR="00E458EA">
        <w:t>29</w:t>
      </w:r>
      <w:r>
        <w:t xml:space="preserve"> </w:t>
      </w:r>
    </w:p>
    <w:p w14:paraId="1E88C42E" w14:textId="04ECCF28" w:rsidR="00F66315" w:rsidRPr="007F2DF3" w:rsidRDefault="00F66315" w:rsidP="00F66315">
      <w:pPr>
        <w:pStyle w:val="references"/>
      </w:pPr>
      <w:r>
        <w:rPr>
          <w:lang w:val="nb-NO"/>
        </w:rPr>
        <w:t xml:space="preserve">Abbott. D., Komp. W.J. (2014). </w:t>
      </w:r>
      <w:r w:rsidRPr="007F2DF3">
        <w:rPr>
          <w:i/>
          <w:iCs/>
        </w:rPr>
        <w:t xml:space="preserve">Applied Predictive Analytics. </w:t>
      </w:r>
      <w:r w:rsidRPr="007F2DF3">
        <w:t xml:space="preserve">Chapter </w:t>
      </w:r>
      <w:r>
        <w:t>8</w:t>
      </w:r>
      <w:r w:rsidRPr="007F2DF3">
        <w:t>, P</w:t>
      </w:r>
      <w:r>
        <w:t>age 2</w:t>
      </w:r>
      <w:r w:rsidR="00421CCB">
        <w:t>5</w:t>
      </w:r>
      <w:r>
        <w:t>4-2</w:t>
      </w:r>
      <w:r w:rsidR="00421CCB">
        <w:t>63</w:t>
      </w:r>
      <w:r>
        <w:t xml:space="preserve"> </w:t>
      </w:r>
    </w:p>
    <w:p w14:paraId="084B2599" w14:textId="0BD3DA72" w:rsidR="0057466C" w:rsidRPr="00D92C74" w:rsidRDefault="00952931" w:rsidP="00CC7DE0">
      <w:pPr>
        <w:pStyle w:val="references"/>
      </w:pPr>
      <w:r w:rsidRPr="004118BA">
        <w:rPr>
          <w:bCs/>
          <w:spacing w:val="-1"/>
          <w:lang w:eastAsia="x-none"/>
        </w:rPr>
        <w:t>Brownlee</w:t>
      </w:r>
      <w:r w:rsidR="004F00A5" w:rsidRPr="004118BA">
        <w:rPr>
          <w:bCs/>
          <w:spacing w:val="-1"/>
          <w:lang w:eastAsia="x-none"/>
        </w:rPr>
        <w:t>.</w:t>
      </w:r>
      <w:r w:rsidR="004118BA" w:rsidRPr="004118BA">
        <w:rPr>
          <w:bCs/>
          <w:spacing w:val="-1"/>
          <w:lang w:eastAsia="x-none"/>
        </w:rPr>
        <w:t xml:space="preserve"> </w:t>
      </w:r>
      <w:r w:rsidR="004118BA">
        <w:rPr>
          <w:bCs/>
          <w:spacing w:val="-1"/>
          <w:lang w:eastAsia="x-none"/>
        </w:rPr>
        <w:t>J. (20</w:t>
      </w:r>
      <w:r w:rsidR="00504677">
        <w:rPr>
          <w:bCs/>
          <w:spacing w:val="-1"/>
          <w:lang w:eastAsia="x-none"/>
        </w:rPr>
        <w:t>20</w:t>
      </w:r>
      <w:r w:rsidR="004118BA">
        <w:rPr>
          <w:bCs/>
          <w:spacing w:val="-1"/>
          <w:lang w:eastAsia="x-none"/>
        </w:rPr>
        <w:t xml:space="preserve">). </w:t>
      </w:r>
      <w:r w:rsidR="00504677" w:rsidRPr="005C50C1">
        <w:rPr>
          <w:bCs/>
          <w:i/>
          <w:iCs/>
          <w:spacing w:val="-1"/>
          <w:lang w:eastAsia="x-none"/>
        </w:rPr>
        <w:t>Multinomial Logistic Regression With Python</w:t>
      </w:r>
      <w:r w:rsidR="00945C4F">
        <w:rPr>
          <w:bCs/>
          <w:i/>
          <w:iCs/>
          <w:spacing w:val="-1"/>
          <w:lang w:eastAsia="x-none"/>
        </w:rPr>
        <w:t xml:space="preserve">. </w:t>
      </w:r>
      <w:r w:rsidR="00945C4F" w:rsidRPr="00945C4F">
        <w:rPr>
          <w:bCs/>
          <w:spacing w:val="-1"/>
          <w:lang w:eastAsia="x-none"/>
        </w:rPr>
        <w:t>[online]</w:t>
      </w:r>
      <w:r w:rsidR="00945C4F">
        <w:rPr>
          <w:bCs/>
          <w:spacing w:val="-1"/>
          <w:lang w:eastAsia="x-none"/>
        </w:rPr>
        <w:t xml:space="preserve"> Available at:</w:t>
      </w:r>
      <w:r w:rsidR="00C840E0">
        <w:rPr>
          <w:bCs/>
          <w:spacing w:val="-1"/>
          <w:lang w:eastAsia="x-none"/>
        </w:rPr>
        <w:t xml:space="preserve"> </w:t>
      </w:r>
      <w:hyperlink r:id="rId35" w:history="1">
        <w:r w:rsidR="001C31E5" w:rsidRPr="008005F8">
          <w:rPr>
            <w:rStyle w:val="Hyperlink"/>
            <w:bCs/>
            <w:spacing w:val="-1"/>
            <w:lang w:eastAsia="x-none"/>
          </w:rPr>
          <w:t>https://machinelearningmastery.com/multinomial-logistic-regression-with-python/</w:t>
        </w:r>
      </w:hyperlink>
      <w:r w:rsidR="00DF55D8">
        <w:rPr>
          <w:bCs/>
          <w:spacing w:val="-1"/>
          <w:lang w:eastAsia="x-none"/>
        </w:rPr>
        <w:t xml:space="preserve"> </w:t>
      </w:r>
      <w:r w:rsidR="00156E77" w:rsidRPr="004118BA">
        <w:rPr>
          <w:bCs/>
          <w:spacing w:val="-1"/>
          <w:lang w:eastAsia="x-none"/>
        </w:rPr>
        <w:t xml:space="preserve">  </w:t>
      </w:r>
    </w:p>
    <w:p w14:paraId="08E64816" w14:textId="597001A2" w:rsidR="00D92C74" w:rsidRPr="0057466C" w:rsidRDefault="00D91368" w:rsidP="00CC7DE0">
      <w:pPr>
        <w:pStyle w:val="references"/>
      </w:pPr>
      <w:r w:rsidRPr="004118BA">
        <w:rPr>
          <w:bCs/>
          <w:spacing w:val="-1"/>
          <w:lang w:eastAsia="x-none"/>
        </w:rPr>
        <w:t xml:space="preserve">Brownlee. </w:t>
      </w:r>
      <w:r>
        <w:rPr>
          <w:bCs/>
          <w:spacing w:val="-1"/>
          <w:lang w:eastAsia="x-none"/>
        </w:rPr>
        <w:t xml:space="preserve">J. (2020). </w:t>
      </w:r>
      <w:r>
        <w:rPr>
          <w:bCs/>
          <w:i/>
          <w:iCs/>
          <w:spacing w:val="-1"/>
          <w:lang w:eastAsia="x-none"/>
        </w:rPr>
        <w:t xml:space="preserve">Linear Discriminant Analysis for Dimensionality Reduction in </w:t>
      </w:r>
      <w:r w:rsidRPr="005C50C1">
        <w:rPr>
          <w:bCs/>
          <w:i/>
          <w:iCs/>
          <w:spacing w:val="-1"/>
          <w:lang w:eastAsia="x-none"/>
        </w:rPr>
        <w:t xml:space="preserve"> Python</w:t>
      </w:r>
      <w:r>
        <w:rPr>
          <w:bCs/>
          <w:i/>
          <w:iCs/>
          <w:spacing w:val="-1"/>
          <w:lang w:eastAsia="x-none"/>
        </w:rPr>
        <w:t xml:space="preserve">. </w:t>
      </w:r>
      <w:r w:rsidRPr="00945C4F">
        <w:rPr>
          <w:bCs/>
          <w:spacing w:val="-1"/>
          <w:lang w:eastAsia="x-none"/>
        </w:rPr>
        <w:t>[online]</w:t>
      </w:r>
      <w:r>
        <w:rPr>
          <w:bCs/>
          <w:spacing w:val="-1"/>
          <w:lang w:eastAsia="x-none"/>
        </w:rPr>
        <w:t xml:space="preserve"> Available at:</w:t>
      </w:r>
      <w:r>
        <w:rPr>
          <w:bCs/>
          <w:spacing w:val="-1"/>
          <w:lang w:eastAsia="x-none"/>
        </w:rPr>
        <w:t xml:space="preserve"> </w:t>
      </w:r>
      <w:hyperlink r:id="rId36" w:history="1">
        <w:r w:rsidRPr="008005F8">
          <w:rPr>
            <w:rStyle w:val="Hyperlink"/>
            <w:bCs/>
            <w:spacing w:val="-1"/>
            <w:lang w:eastAsia="x-none"/>
          </w:rPr>
          <w:t>https://machinelearningmastery.com/linear-discriminant-analysis-for-dimensionality-reduction-in-python/</w:t>
        </w:r>
      </w:hyperlink>
      <w:r>
        <w:rPr>
          <w:bCs/>
          <w:spacing w:val="-1"/>
          <w:lang w:eastAsia="x-none"/>
        </w:rPr>
        <w:t xml:space="preserve"> </w:t>
      </w:r>
    </w:p>
    <w:p w14:paraId="0228873A" w14:textId="38FB82DD" w:rsidR="00BB6586" w:rsidRPr="00BB6586" w:rsidRDefault="006D04F4" w:rsidP="00CC7DE0">
      <w:pPr>
        <w:pStyle w:val="references"/>
      </w:pPr>
      <w:r>
        <w:rPr>
          <w:bCs/>
          <w:spacing w:val="-1"/>
          <w:lang w:eastAsia="x-none"/>
        </w:rPr>
        <w:t xml:space="preserve">Geeksforgeeks. (). </w:t>
      </w:r>
      <w:r w:rsidR="00BB6586">
        <w:rPr>
          <w:bCs/>
          <w:i/>
          <w:iCs/>
          <w:spacing w:val="-1"/>
          <w:lang w:eastAsia="x-none"/>
        </w:rPr>
        <w:t xml:space="preserve">How to create a seaborn correlation heatmap in Python? </w:t>
      </w:r>
      <w:r w:rsidR="00BB6586">
        <w:rPr>
          <w:bCs/>
          <w:spacing w:val="-1"/>
          <w:lang w:eastAsia="x-none"/>
        </w:rPr>
        <w:t xml:space="preserve">[online] Available at: </w:t>
      </w:r>
      <w:hyperlink r:id="rId37" w:history="1">
        <w:r w:rsidR="00BB6586" w:rsidRPr="008005F8">
          <w:rPr>
            <w:rStyle w:val="Hyperlink"/>
            <w:bCs/>
            <w:spacing w:val="-1"/>
            <w:lang w:eastAsia="x-none"/>
          </w:rPr>
          <w:t>https://www.geeksforgeeks.org/how-to-create-a-seaborn-correlation-heatmap-in-pyth</w:t>
        </w:r>
        <w:r w:rsidR="00BB6586" w:rsidRPr="008005F8">
          <w:rPr>
            <w:rStyle w:val="Hyperlink"/>
            <w:bCs/>
            <w:spacing w:val="-1"/>
            <w:lang w:eastAsia="x-none"/>
          </w:rPr>
          <w:t>o</w:t>
        </w:r>
        <w:r w:rsidR="00BB6586" w:rsidRPr="008005F8">
          <w:rPr>
            <w:rStyle w:val="Hyperlink"/>
            <w:bCs/>
            <w:spacing w:val="-1"/>
            <w:lang w:eastAsia="x-none"/>
          </w:rPr>
          <w:t>n/</w:t>
        </w:r>
      </w:hyperlink>
      <w:r w:rsidR="00BB6586">
        <w:rPr>
          <w:bCs/>
          <w:spacing w:val="-1"/>
          <w:lang w:eastAsia="x-none"/>
        </w:rPr>
        <w:t xml:space="preserve"> </w:t>
      </w:r>
    </w:p>
    <w:p w14:paraId="448B7C01" w14:textId="23D8180D" w:rsidR="00836367" w:rsidRPr="006068A3" w:rsidRDefault="00833EE0" w:rsidP="00CC7DE0">
      <w:pPr>
        <w:pStyle w:val="references"/>
      </w:pPr>
      <w:r>
        <w:rPr>
          <w:bCs/>
          <w:spacing w:val="-1"/>
          <w:lang w:eastAsia="x-none"/>
        </w:rPr>
        <w:t>Turney.S.</w:t>
      </w:r>
      <w:r w:rsidR="00827B3C">
        <w:rPr>
          <w:bCs/>
          <w:spacing w:val="-1"/>
          <w:lang w:eastAsia="x-none"/>
        </w:rPr>
        <w:t xml:space="preserve"> </w:t>
      </w:r>
      <w:r w:rsidR="00AC2E5D">
        <w:rPr>
          <w:bCs/>
          <w:spacing w:val="-1"/>
          <w:lang w:eastAsia="x-none"/>
        </w:rPr>
        <w:t>(</w:t>
      </w:r>
      <w:r w:rsidR="003B7E96">
        <w:rPr>
          <w:bCs/>
          <w:spacing w:val="-1"/>
          <w:lang w:eastAsia="x-none"/>
        </w:rPr>
        <w:t>2021</w:t>
      </w:r>
      <w:r w:rsidR="00AC2E5D">
        <w:rPr>
          <w:bCs/>
          <w:spacing w:val="-1"/>
          <w:lang w:eastAsia="x-none"/>
        </w:rPr>
        <w:t>)</w:t>
      </w:r>
      <w:r w:rsidR="003B7E96">
        <w:rPr>
          <w:bCs/>
          <w:spacing w:val="-1"/>
          <w:lang w:eastAsia="x-none"/>
        </w:rPr>
        <w:t xml:space="preserve">. </w:t>
      </w:r>
      <w:r>
        <w:rPr>
          <w:bCs/>
          <w:i/>
          <w:iCs/>
          <w:spacing w:val="-1"/>
          <w:lang w:eastAsia="x-none"/>
        </w:rPr>
        <w:t xml:space="preserve">Pearson Correlation Coefficient (r) </w:t>
      </w:r>
      <w:r w:rsidR="001F694B">
        <w:rPr>
          <w:bCs/>
          <w:i/>
          <w:iCs/>
          <w:spacing w:val="-1"/>
          <w:lang w:eastAsia="x-none"/>
        </w:rPr>
        <w:t xml:space="preserve">| Guide &amp; Examples. </w:t>
      </w:r>
      <w:r w:rsidR="001F694B">
        <w:rPr>
          <w:bCs/>
          <w:spacing w:val="-1"/>
          <w:lang w:eastAsia="x-none"/>
        </w:rPr>
        <w:t xml:space="preserve">[online]  Available at: </w:t>
      </w:r>
      <w:hyperlink r:id="rId38" w:history="1">
        <w:r w:rsidR="00512456" w:rsidRPr="008005F8">
          <w:rPr>
            <w:rStyle w:val="Hyperlink"/>
            <w:bCs/>
            <w:spacing w:val="-1"/>
            <w:lang w:eastAsia="x-none"/>
          </w:rPr>
          <w:t>https://www.scribbr.com/statistics/pearson-correlation-coefficient/</w:t>
        </w:r>
      </w:hyperlink>
      <w:r w:rsidR="00512456">
        <w:rPr>
          <w:bCs/>
          <w:spacing w:val="-1"/>
          <w:lang w:eastAsia="x-none"/>
        </w:rPr>
        <w:t xml:space="preserve"> </w:t>
      </w:r>
    </w:p>
    <w:p w14:paraId="4BD475BA" w14:textId="341F744E" w:rsidR="006068A3" w:rsidRPr="002B7AFB" w:rsidRDefault="00EB7BFC" w:rsidP="00CC7DE0">
      <w:pPr>
        <w:pStyle w:val="references"/>
      </w:pPr>
      <w:r>
        <w:t xml:space="preserve">Scikit Learn (2007-2023). </w:t>
      </w:r>
      <w:r>
        <w:rPr>
          <w:i/>
          <w:iCs/>
        </w:rPr>
        <w:t xml:space="preserve">Linear and Quadratic Discriminant Analysis with covariance ellipsoid. </w:t>
      </w:r>
      <w:r>
        <w:rPr>
          <w:bCs/>
          <w:spacing w:val="-1"/>
          <w:lang w:eastAsia="x-none"/>
        </w:rPr>
        <w:t>[online] Available at:</w:t>
      </w:r>
      <w:r>
        <w:rPr>
          <w:bCs/>
          <w:spacing w:val="-1"/>
          <w:lang w:eastAsia="x-none"/>
        </w:rPr>
        <w:t xml:space="preserve"> </w:t>
      </w:r>
      <w:hyperlink r:id="rId39" w:history="1">
        <w:r w:rsidR="00E74AF7" w:rsidRPr="008005F8">
          <w:rPr>
            <w:rStyle w:val="Hyperlink"/>
            <w:bCs/>
            <w:spacing w:val="-1"/>
            <w:lang w:eastAsia="x-none"/>
          </w:rPr>
          <w:t>https://scikit-learn.org/stable/auto_examples/classification/plot_lda_qda.html</w:t>
        </w:r>
      </w:hyperlink>
      <w:r w:rsidR="00E74AF7">
        <w:rPr>
          <w:bCs/>
          <w:spacing w:val="-1"/>
          <w:lang w:eastAsia="x-none"/>
        </w:rPr>
        <w:t xml:space="preserve"> </w:t>
      </w:r>
    </w:p>
    <w:p w14:paraId="707DB68F" w14:textId="76D27DE6" w:rsidR="002B7AFB" w:rsidRPr="00F61906" w:rsidRDefault="002B7AFB" w:rsidP="00CC7DE0">
      <w:pPr>
        <w:pStyle w:val="references"/>
      </w:pPr>
      <w:r>
        <w:t xml:space="preserve">Scikit Learn (2007-2023). </w:t>
      </w:r>
      <w:r w:rsidR="007E4992">
        <w:rPr>
          <w:i/>
          <w:iCs/>
        </w:rPr>
        <w:t>Nearest Neighbors Classification</w:t>
      </w:r>
      <w:r>
        <w:rPr>
          <w:i/>
          <w:iCs/>
        </w:rPr>
        <w:t xml:space="preserve">. </w:t>
      </w:r>
      <w:r>
        <w:rPr>
          <w:bCs/>
          <w:spacing w:val="-1"/>
          <w:lang w:eastAsia="x-none"/>
        </w:rPr>
        <w:t>[online] Available at:</w:t>
      </w:r>
      <w:r w:rsidR="007E4992">
        <w:rPr>
          <w:bCs/>
          <w:spacing w:val="-1"/>
          <w:lang w:eastAsia="x-none"/>
        </w:rPr>
        <w:t xml:space="preserve"> </w:t>
      </w:r>
      <w:hyperlink r:id="rId40" w:history="1">
        <w:r w:rsidR="007E4992" w:rsidRPr="008005F8">
          <w:rPr>
            <w:rStyle w:val="Hyperlink"/>
            <w:bCs/>
            <w:spacing w:val="-1"/>
            <w:lang w:eastAsia="x-none"/>
          </w:rPr>
          <w:t>https://scikit-learn.org/stable/auto_examples/neighbors/plot_classification.html</w:t>
        </w:r>
      </w:hyperlink>
      <w:r w:rsidR="007E4992">
        <w:rPr>
          <w:bCs/>
          <w:spacing w:val="-1"/>
          <w:lang w:eastAsia="x-none"/>
        </w:rPr>
        <w:t xml:space="preserve"> </w:t>
      </w:r>
    </w:p>
    <w:p w14:paraId="6B3DF5F8" w14:textId="09A2433D" w:rsidR="00F61906" w:rsidRPr="0049674E" w:rsidRDefault="00F61906" w:rsidP="00CC7DE0">
      <w:pPr>
        <w:pStyle w:val="references"/>
      </w:pPr>
      <w:r>
        <w:t>Scikit Learn (2007-2023).</w:t>
      </w:r>
      <w:r>
        <w:t xml:space="preserve"> </w:t>
      </w:r>
      <w:r>
        <w:rPr>
          <w:i/>
          <w:iCs/>
        </w:rPr>
        <w:t xml:space="preserve">Decision Trees. </w:t>
      </w:r>
      <w:r>
        <w:t xml:space="preserve"> </w:t>
      </w:r>
      <w:r>
        <w:rPr>
          <w:bCs/>
          <w:spacing w:val="-1"/>
          <w:lang w:eastAsia="x-none"/>
        </w:rPr>
        <w:t>[online]  Available at:</w:t>
      </w:r>
      <w:r>
        <w:rPr>
          <w:bCs/>
          <w:spacing w:val="-1"/>
          <w:lang w:eastAsia="x-none"/>
        </w:rPr>
        <w:t xml:space="preserve"> </w:t>
      </w:r>
      <w:hyperlink r:id="rId41" w:history="1">
        <w:r w:rsidR="00B35DAE" w:rsidRPr="008005F8">
          <w:rPr>
            <w:rStyle w:val="Hyperlink"/>
            <w:bCs/>
            <w:spacing w:val="-1"/>
            <w:lang w:eastAsia="x-none"/>
          </w:rPr>
          <w:t>https://scikit-learn.org/stable/modules/tree.html</w:t>
        </w:r>
      </w:hyperlink>
      <w:r w:rsidR="00B35DAE">
        <w:rPr>
          <w:bCs/>
          <w:spacing w:val="-1"/>
          <w:lang w:eastAsia="x-none"/>
        </w:rPr>
        <w:t xml:space="preserve"> </w:t>
      </w:r>
    </w:p>
    <w:p w14:paraId="74C5D130" w14:textId="1EE9614B" w:rsidR="0049674E" w:rsidRPr="0057466C" w:rsidRDefault="0049674E" w:rsidP="00CC7DE0">
      <w:pPr>
        <w:pStyle w:val="references"/>
      </w:pPr>
      <w:r>
        <w:rPr>
          <w:bCs/>
          <w:spacing w:val="-1"/>
          <w:lang w:eastAsia="x-none"/>
        </w:rPr>
        <w:t xml:space="preserve">Siegrist.K. (2022). </w:t>
      </w:r>
      <w:r w:rsidR="0060423F">
        <w:rPr>
          <w:bCs/>
          <w:i/>
          <w:iCs/>
          <w:spacing w:val="-1"/>
          <w:lang w:eastAsia="x-none"/>
        </w:rPr>
        <w:t xml:space="preserve">Skewness and Kurtosis. </w:t>
      </w:r>
      <w:r w:rsidR="0060423F">
        <w:rPr>
          <w:bCs/>
          <w:spacing w:val="-1"/>
          <w:lang w:eastAsia="x-none"/>
        </w:rPr>
        <w:t>[online]  Available at:</w:t>
      </w:r>
      <w:r w:rsidR="0060423F">
        <w:rPr>
          <w:bCs/>
          <w:spacing w:val="-1"/>
          <w:lang w:eastAsia="x-none"/>
        </w:rPr>
        <w:t xml:space="preserve"> </w:t>
      </w:r>
      <w:hyperlink r:id="rId42" w:history="1">
        <w:r w:rsidR="00120846" w:rsidRPr="008005F8">
          <w:rPr>
            <w:rStyle w:val="Hyperlink"/>
            <w:bCs/>
            <w:spacing w:val="-1"/>
            <w:lang w:eastAsia="x-none"/>
          </w:rPr>
          <w:t>https://stats.libretexts.org/Bookshelves/Probability_Theory/Probability_Mathematical_Statistics_and_Stochastic_Processes_(Siegrist)/04%3A_Expected_Value/4.04%3A_Skewness_and_Kurtosis</w:t>
        </w:r>
      </w:hyperlink>
      <w:r w:rsidR="00120846">
        <w:rPr>
          <w:bCs/>
          <w:spacing w:val="-1"/>
          <w:lang w:eastAsia="x-none"/>
        </w:rPr>
        <w:t xml:space="preserve"> </w:t>
      </w:r>
    </w:p>
    <w:p w14:paraId="2D95F049" w14:textId="77777777" w:rsidR="0057466C" w:rsidRDefault="0057466C" w:rsidP="0057466C">
      <w:pPr>
        <w:pStyle w:val="references"/>
        <w:numPr>
          <w:ilvl w:val="0"/>
          <w:numId w:val="0"/>
        </w:numPr>
        <w:ind w:left="360" w:hanging="360"/>
        <w:rPr>
          <w:bCs/>
          <w:spacing w:val="-1"/>
          <w:lang w:eastAsia="x-none"/>
        </w:rPr>
      </w:pPr>
    </w:p>
    <w:p w14:paraId="5816923B" w14:textId="4E11BA1B" w:rsidR="0057466C" w:rsidRPr="004118BA" w:rsidRDefault="0057466C" w:rsidP="0057466C">
      <w:pPr>
        <w:pStyle w:val="references"/>
        <w:numPr>
          <w:ilvl w:val="0"/>
          <w:numId w:val="0"/>
        </w:numPr>
        <w:ind w:left="360" w:hanging="360"/>
        <w:sectPr w:rsidR="0057466C" w:rsidRPr="004118BA" w:rsidSect="000D498E">
          <w:type w:val="continuous"/>
          <w:pgSz w:w="11906" w:h="16838" w:code="9"/>
          <w:pgMar w:top="720" w:right="720" w:bottom="720" w:left="720" w:header="720" w:footer="720" w:gutter="0"/>
          <w:cols w:num="2" w:space="360"/>
          <w:docGrid w:linePitch="360"/>
        </w:sectPr>
      </w:pPr>
    </w:p>
    <w:p w14:paraId="74F4C922" w14:textId="654AE623" w:rsidR="009303D9" w:rsidRPr="004118BA" w:rsidRDefault="009303D9" w:rsidP="00FF308D">
      <w:pPr>
        <w:rPr>
          <w:bCs/>
          <w:sz w:val="16"/>
          <w:szCs w:val="16"/>
        </w:rPr>
      </w:pPr>
    </w:p>
    <w:sectPr w:rsidR="009303D9" w:rsidRPr="004118B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5ADF8" w14:textId="77777777" w:rsidR="006633EC" w:rsidRDefault="006633EC" w:rsidP="001A3B3D">
      <w:r>
        <w:separator/>
      </w:r>
    </w:p>
  </w:endnote>
  <w:endnote w:type="continuationSeparator" w:id="0">
    <w:p w14:paraId="33198C6E" w14:textId="77777777" w:rsidR="006633EC" w:rsidRDefault="006633E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39508728"/>
      <w:docPartObj>
        <w:docPartGallery w:val="Page Numbers (Bottom of Page)"/>
        <w:docPartUnique/>
      </w:docPartObj>
    </w:sdtPr>
    <w:sdtEndPr>
      <w:rPr>
        <w:noProof/>
      </w:rPr>
    </w:sdtEndPr>
    <w:sdtContent>
      <w:p w14:paraId="67E49DCC" w14:textId="77777777" w:rsidR="005E2E52" w:rsidRPr="005E2E52" w:rsidRDefault="005E2E52">
        <w:pPr>
          <w:pStyle w:val="Footer"/>
          <w:rPr>
            <w:sz w:val="16"/>
            <w:szCs w:val="16"/>
          </w:rPr>
        </w:pPr>
        <w:r w:rsidRPr="005E2E52">
          <w:rPr>
            <w:sz w:val="16"/>
            <w:szCs w:val="16"/>
          </w:rPr>
          <w:t xml:space="preserve">Page | </w:t>
        </w:r>
        <w:r w:rsidRPr="005E2E52">
          <w:rPr>
            <w:sz w:val="16"/>
            <w:szCs w:val="16"/>
          </w:rPr>
          <w:fldChar w:fldCharType="begin"/>
        </w:r>
        <w:r w:rsidRPr="005E2E52">
          <w:rPr>
            <w:sz w:val="16"/>
            <w:szCs w:val="16"/>
          </w:rPr>
          <w:instrText xml:space="preserve"> PAGE   \* MERGEFORMAT </w:instrText>
        </w:r>
        <w:r w:rsidRPr="005E2E52">
          <w:rPr>
            <w:sz w:val="16"/>
            <w:szCs w:val="16"/>
          </w:rPr>
          <w:fldChar w:fldCharType="separate"/>
        </w:r>
        <w:r w:rsidRPr="005E2E52">
          <w:rPr>
            <w:noProof/>
            <w:sz w:val="16"/>
            <w:szCs w:val="16"/>
          </w:rPr>
          <w:t>2</w:t>
        </w:r>
        <w:r w:rsidRPr="005E2E52">
          <w:rPr>
            <w:noProof/>
            <w:sz w:val="16"/>
            <w:szCs w:val="16"/>
          </w:rPr>
          <w:fldChar w:fldCharType="end"/>
        </w:r>
      </w:p>
    </w:sdtContent>
  </w:sdt>
  <w:p w14:paraId="2B025B5A" w14:textId="77777777" w:rsidR="00C91EFA" w:rsidRDefault="00C91E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5705327"/>
      <w:docPartObj>
        <w:docPartGallery w:val="Page Numbers (Bottom of Page)"/>
        <w:docPartUnique/>
      </w:docPartObj>
    </w:sdtPr>
    <w:sdtEndPr>
      <w:rPr>
        <w:noProof/>
      </w:rPr>
    </w:sdtEndPr>
    <w:sdtContent>
      <w:p w14:paraId="49979242" w14:textId="31BC0690" w:rsidR="00716400" w:rsidRDefault="00716400">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B607C61" w14:textId="58F524B6"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CDE95" w14:textId="77777777" w:rsidR="006633EC" w:rsidRDefault="006633EC" w:rsidP="001A3B3D">
      <w:r>
        <w:separator/>
      </w:r>
    </w:p>
  </w:footnote>
  <w:footnote w:type="continuationSeparator" w:id="0">
    <w:p w14:paraId="599A4252" w14:textId="77777777" w:rsidR="006633EC" w:rsidRDefault="006633E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4F6D"/>
    <w:multiLevelType w:val="multilevel"/>
    <w:tmpl w:val="249CED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ED7099D"/>
    <w:multiLevelType w:val="hybridMultilevel"/>
    <w:tmpl w:val="A7C6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91658"/>
    <w:multiLevelType w:val="hybridMultilevel"/>
    <w:tmpl w:val="BB900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A61E1"/>
    <w:multiLevelType w:val="hybridMultilevel"/>
    <w:tmpl w:val="0A801C48"/>
    <w:lvl w:ilvl="0" w:tplc="1D000806">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7151260"/>
    <w:multiLevelType w:val="hybridMultilevel"/>
    <w:tmpl w:val="42F62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E482F"/>
    <w:multiLevelType w:val="hybridMultilevel"/>
    <w:tmpl w:val="87544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FF0BE1"/>
    <w:multiLevelType w:val="multilevel"/>
    <w:tmpl w:val="F04676A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4D51649"/>
    <w:multiLevelType w:val="hybridMultilevel"/>
    <w:tmpl w:val="C6368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6A1F81"/>
    <w:multiLevelType w:val="hybridMultilevel"/>
    <w:tmpl w:val="77488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9603E"/>
    <w:multiLevelType w:val="multilevel"/>
    <w:tmpl w:val="0AB06E12"/>
    <w:lvl w:ilvl="0">
      <w:start w:val="1"/>
      <w:numFmt w:val="upperRoman"/>
      <w:pStyle w:val="Heading1"/>
      <w:lvlText w:val="%1."/>
      <w:lvlJc w:val="center"/>
      <w:pPr>
        <w:tabs>
          <w:tab w:val="num" w:pos="405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2700A55"/>
    <w:multiLevelType w:val="hybridMultilevel"/>
    <w:tmpl w:val="1DAA5244"/>
    <w:lvl w:ilvl="0" w:tplc="B012433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475C5FDD"/>
    <w:multiLevelType w:val="hybridMultilevel"/>
    <w:tmpl w:val="D85E3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6" w15:restartNumberingAfterBreak="0">
    <w:nsid w:val="587F453F"/>
    <w:multiLevelType w:val="hybridMultilevel"/>
    <w:tmpl w:val="206AC4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0A1798"/>
    <w:multiLevelType w:val="hybridMultilevel"/>
    <w:tmpl w:val="66D2F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636A38"/>
    <w:multiLevelType w:val="hybridMultilevel"/>
    <w:tmpl w:val="F4829EDA"/>
    <w:lvl w:ilvl="0" w:tplc="A9BC23F0">
      <w:start w:val="202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0703A92"/>
    <w:multiLevelType w:val="hybridMultilevel"/>
    <w:tmpl w:val="68305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301070">
    <w:abstractNumId w:val="9"/>
  </w:num>
  <w:num w:numId="2" w16cid:durableId="1916477084">
    <w:abstractNumId w:val="18"/>
  </w:num>
  <w:num w:numId="3" w16cid:durableId="1789739092">
    <w:abstractNumId w:val="4"/>
  </w:num>
  <w:num w:numId="4" w16cid:durableId="545724238">
    <w:abstractNumId w:val="11"/>
  </w:num>
  <w:num w:numId="5" w16cid:durableId="745109301">
    <w:abstractNumId w:val="15"/>
  </w:num>
  <w:num w:numId="6" w16cid:durableId="94599590">
    <w:abstractNumId w:val="20"/>
  </w:num>
  <w:num w:numId="7" w16cid:durableId="988248838">
    <w:abstractNumId w:val="14"/>
  </w:num>
  <w:num w:numId="8" w16cid:durableId="1361586086">
    <w:abstractNumId w:val="21"/>
  </w:num>
  <w:num w:numId="9" w16cid:durableId="604461436">
    <w:abstractNumId w:val="17"/>
  </w:num>
  <w:num w:numId="10" w16cid:durableId="887255799">
    <w:abstractNumId w:val="11"/>
    <w:lvlOverride w:ilvl="0">
      <w:startOverride w:val="1"/>
    </w:lvlOverride>
    <w:lvlOverride w:ilvl="1">
      <w:startOverride w:val="1"/>
    </w:lvlOverride>
  </w:num>
  <w:num w:numId="11" w16cid:durableId="586811336">
    <w:abstractNumId w:val="10"/>
  </w:num>
  <w:num w:numId="12" w16cid:durableId="647706125">
    <w:abstractNumId w:val="0"/>
  </w:num>
  <w:num w:numId="13" w16cid:durableId="665011233">
    <w:abstractNumId w:val="13"/>
  </w:num>
  <w:num w:numId="14" w16cid:durableId="1451437274">
    <w:abstractNumId w:val="19"/>
  </w:num>
  <w:num w:numId="15" w16cid:durableId="1072433273">
    <w:abstractNumId w:val="11"/>
    <w:lvlOverride w:ilvl="0">
      <w:startOverride w:val="1"/>
    </w:lvlOverride>
    <w:lvlOverride w:ilvl="1">
      <w:startOverride w:val="1"/>
    </w:lvlOverride>
  </w:num>
  <w:num w:numId="16" w16cid:durableId="1075666235">
    <w:abstractNumId w:val="7"/>
  </w:num>
  <w:num w:numId="17" w16cid:durableId="232738646">
    <w:abstractNumId w:val="8"/>
  </w:num>
  <w:num w:numId="18" w16cid:durableId="1641575483">
    <w:abstractNumId w:val="12"/>
  </w:num>
  <w:num w:numId="19" w16cid:durableId="103044173">
    <w:abstractNumId w:val="6"/>
  </w:num>
  <w:num w:numId="20" w16cid:durableId="1611621749">
    <w:abstractNumId w:val="16"/>
  </w:num>
  <w:num w:numId="21" w16cid:durableId="504129909">
    <w:abstractNumId w:val="11"/>
  </w:num>
  <w:num w:numId="22" w16cid:durableId="373500703">
    <w:abstractNumId w:val="11"/>
    <w:lvlOverride w:ilvl="0">
      <w:startOverride w:val="1"/>
    </w:lvlOverride>
    <w:lvlOverride w:ilvl="1">
      <w:startOverride w:val="1"/>
    </w:lvlOverride>
  </w:num>
  <w:num w:numId="23" w16cid:durableId="1782332144">
    <w:abstractNumId w:val="11"/>
  </w:num>
  <w:num w:numId="24" w16cid:durableId="518471195">
    <w:abstractNumId w:val="2"/>
  </w:num>
  <w:num w:numId="25" w16cid:durableId="1350721839">
    <w:abstractNumId w:val="5"/>
  </w:num>
  <w:num w:numId="26" w16cid:durableId="1178354097">
    <w:abstractNumId w:val="11"/>
    <w:lvlOverride w:ilvl="0">
      <w:startOverride w:val="1"/>
    </w:lvlOverride>
    <w:lvlOverride w:ilvl="1">
      <w:startOverride w:val="1"/>
    </w:lvlOverride>
  </w:num>
  <w:num w:numId="27" w16cid:durableId="1850217695">
    <w:abstractNumId w:val="1"/>
  </w:num>
  <w:num w:numId="28" w16cid:durableId="1411386705">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AA6"/>
    <w:rsid w:val="000013DA"/>
    <w:rsid w:val="00001511"/>
    <w:rsid w:val="00001BFC"/>
    <w:rsid w:val="00002E98"/>
    <w:rsid w:val="000041F5"/>
    <w:rsid w:val="000078DE"/>
    <w:rsid w:val="000120D9"/>
    <w:rsid w:val="00013139"/>
    <w:rsid w:val="0001335D"/>
    <w:rsid w:val="000134D3"/>
    <w:rsid w:val="000136A6"/>
    <w:rsid w:val="00015804"/>
    <w:rsid w:val="0001719A"/>
    <w:rsid w:val="000210F6"/>
    <w:rsid w:val="00021DE0"/>
    <w:rsid w:val="000225F3"/>
    <w:rsid w:val="00023217"/>
    <w:rsid w:val="00023DF8"/>
    <w:rsid w:val="000240D2"/>
    <w:rsid w:val="00025EC3"/>
    <w:rsid w:val="0002650C"/>
    <w:rsid w:val="00026887"/>
    <w:rsid w:val="00026AB9"/>
    <w:rsid w:val="00027EEE"/>
    <w:rsid w:val="00030CE4"/>
    <w:rsid w:val="00030FB4"/>
    <w:rsid w:val="000326AF"/>
    <w:rsid w:val="0003343B"/>
    <w:rsid w:val="00033CA4"/>
    <w:rsid w:val="00034300"/>
    <w:rsid w:val="00037ECB"/>
    <w:rsid w:val="00040190"/>
    <w:rsid w:val="0004030E"/>
    <w:rsid w:val="00040D60"/>
    <w:rsid w:val="00040D6F"/>
    <w:rsid w:val="00041891"/>
    <w:rsid w:val="000456EC"/>
    <w:rsid w:val="0004690D"/>
    <w:rsid w:val="0004757B"/>
    <w:rsid w:val="0004781E"/>
    <w:rsid w:val="00047C09"/>
    <w:rsid w:val="000533A8"/>
    <w:rsid w:val="000536FC"/>
    <w:rsid w:val="00054778"/>
    <w:rsid w:val="000568A0"/>
    <w:rsid w:val="00060E8F"/>
    <w:rsid w:val="0006197F"/>
    <w:rsid w:val="00061A5F"/>
    <w:rsid w:val="00061EA5"/>
    <w:rsid w:val="00062245"/>
    <w:rsid w:val="0006229B"/>
    <w:rsid w:val="00064606"/>
    <w:rsid w:val="00067F8C"/>
    <w:rsid w:val="000716A5"/>
    <w:rsid w:val="00071B92"/>
    <w:rsid w:val="00072825"/>
    <w:rsid w:val="00072B7D"/>
    <w:rsid w:val="00075E5B"/>
    <w:rsid w:val="00075F2A"/>
    <w:rsid w:val="000767B6"/>
    <w:rsid w:val="00076CA9"/>
    <w:rsid w:val="00076E6E"/>
    <w:rsid w:val="000809A4"/>
    <w:rsid w:val="00080B88"/>
    <w:rsid w:val="00080FD4"/>
    <w:rsid w:val="000812F2"/>
    <w:rsid w:val="00081409"/>
    <w:rsid w:val="00081CA8"/>
    <w:rsid w:val="000837F7"/>
    <w:rsid w:val="00083976"/>
    <w:rsid w:val="000839FD"/>
    <w:rsid w:val="00083ED7"/>
    <w:rsid w:val="00083FB6"/>
    <w:rsid w:val="000850A2"/>
    <w:rsid w:val="0008570C"/>
    <w:rsid w:val="00086120"/>
    <w:rsid w:val="00086AEE"/>
    <w:rsid w:val="0008758A"/>
    <w:rsid w:val="00087690"/>
    <w:rsid w:val="00087905"/>
    <w:rsid w:val="000922C4"/>
    <w:rsid w:val="00093783"/>
    <w:rsid w:val="00094BD3"/>
    <w:rsid w:val="00096842"/>
    <w:rsid w:val="000A03AF"/>
    <w:rsid w:val="000A13F6"/>
    <w:rsid w:val="000A175C"/>
    <w:rsid w:val="000A1CEF"/>
    <w:rsid w:val="000A2D0A"/>
    <w:rsid w:val="000A3781"/>
    <w:rsid w:val="000A3879"/>
    <w:rsid w:val="000A4760"/>
    <w:rsid w:val="000A5210"/>
    <w:rsid w:val="000A5D28"/>
    <w:rsid w:val="000A6442"/>
    <w:rsid w:val="000A6E4B"/>
    <w:rsid w:val="000B1DA4"/>
    <w:rsid w:val="000B1F33"/>
    <w:rsid w:val="000B3435"/>
    <w:rsid w:val="000B3AFD"/>
    <w:rsid w:val="000B575A"/>
    <w:rsid w:val="000B62F3"/>
    <w:rsid w:val="000B76CE"/>
    <w:rsid w:val="000C17C9"/>
    <w:rsid w:val="000C1E68"/>
    <w:rsid w:val="000C20BC"/>
    <w:rsid w:val="000C22EC"/>
    <w:rsid w:val="000C35B3"/>
    <w:rsid w:val="000C42D5"/>
    <w:rsid w:val="000C76AC"/>
    <w:rsid w:val="000D00F8"/>
    <w:rsid w:val="000D02EA"/>
    <w:rsid w:val="000D0D2E"/>
    <w:rsid w:val="000D256A"/>
    <w:rsid w:val="000D2D1A"/>
    <w:rsid w:val="000D413A"/>
    <w:rsid w:val="000D498E"/>
    <w:rsid w:val="000D4EDA"/>
    <w:rsid w:val="000D6FA0"/>
    <w:rsid w:val="000D7244"/>
    <w:rsid w:val="000D7719"/>
    <w:rsid w:val="000E09B3"/>
    <w:rsid w:val="000E1674"/>
    <w:rsid w:val="000E1DC1"/>
    <w:rsid w:val="000E2BEC"/>
    <w:rsid w:val="000E32CA"/>
    <w:rsid w:val="000E3A16"/>
    <w:rsid w:val="000E46D4"/>
    <w:rsid w:val="000E4E0E"/>
    <w:rsid w:val="000E5755"/>
    <w:rsid w:val="000E5C8A"/>
    <w:rsid w:val="000F0AB4"/>
    <w:rsid w:val="000F17C6"/>
    <w:rsid w:val="000F1E7E"/>
    <w:rsid w:val="000F2396"/>
    <w:rsid w:val="000F2957"/>
    <w:rsid w:val="000F55BF"/>
    <w:rsid w:val="000F6818"/>
    <w:rsid w:val="000F6A7C"/>
    <w:rsid w:val="000F6BAC"/>
    <w:rsid w:val="000F77A9"/>
    <w:rsid w:val="000F78E4"/>
    <w:rsid w:val="000F7EEB"/>
    <w:rsid w:val="00100441"/>
    <w:rsid w:val="001031C8"/>
    <w:rsid w:val="00103339"/>
    <w:rsid w:val="001077A1"/>
    <w:rsid w:val="0011039F"/>
    <w:rsid w:val="001118BF"/>
    <w:rsid w:val="001151B8"/>
    <w:rsid w:val="0012035B"/>
    <w:rsid w:val="00120455"/>
    <w:rsid w:val="00120846"/>
    <w:rsid w:val="001218F2"/>
    <w:rsid w:val="00122259"/>
    <w:rsid w:val="00124832"/>
    <w:rsid w:val="00126A54"/>
    <w:rsid w:val="0013045E"/>
    <w:rsid w:val="00130C8E"/>
    <w:rsid w:val="00131301"/>
    <w:rsid w:val="00132CBE"/>
    <w:rsid w:val="00132E57"/>
    <w:rsid w:val="00132E87"/>
    <w:rsid w:val="00134FB7"/>
    <w:rsid w:val="0013732D"/>
    <w:rsid w:val="001413FD"/>
    <w:rsid w:val="00141779"/>
    <w:rsid w:val="0014184C"/>
    <w:rsid w:val="00142236"/>
    <w:rsid w:val="001422D0"/>
    <w:rsid w:val="001427E1"/>
    <w:rsid w:val="00144D5B"/>
    <w:rsid w:val="00145B5C"/>
    <w:rsid w:val="00146C67"/>
    <w:rsid w:val="0015055F"/>
    <w:rsid w:val="0015131C"/>
    <w:rsid w:val="00153D09"/>
    <w:rsid w:val="001554B2"/>
    <w:rsid w:val="00155797"/>
    <w:rsid w:val="00155B96"/>
    <w:rsid w:val="00156028"/>
    <w:rsid w:val="00156E77"/>
    <w:rsid w:val="0016034C"/>
    <w:rsid w:val="001614F8"/>
    <w:rsid w:val="00161F21"/>
    <w:rsid w:val="001621CE"/>
    <w:rsid w:val="00163DF4"/>
    <w:rsid w:val="00163F45"/>
    <w:rsid w:val="00164ACF"/>
    <w:rsid w:val="001654F9"/>
    <w:rsid w:val="00166578"/>
    <w:rsid w:val="00170B96"/>
    <w:rsid w:val="0017139D"/>
    <w:rsid w:val="00172AF3"/>
    <w:rsid w:val="00173DBD"/>
    <w:rsid w:val="0017791F"/>
    <w:rsid w:val="00181C46"/>
    <w:rsid w:val="00182510"/>
    <w:rsid w:val="001837B6"/>
    <w:rsid w:val="001846EC"/>
    <w:rsid w:val="001849BC"/>
    <w:rsid w:val="00186F56"/>
    <w:rsid w:val="0019059F"/>
    <w:rsid w:val="00190E35"/>
    <w:rsid w:val="00192CE2"/>
    <w:rsid w:val="00196C15"/>
    <w:rsid w:val="0019797A"/>
    <w:rsid w:val="001979C1"/>
    <w:rsid w:val="00197DD0"/>
    <w:rsid w:val="001A0404"/>
    <w:rsid w:val="001A1C19"/>
    <w:rsid w:val="001A1EEF"/>
    <w:rsid w:val="001A20F9"/>
    <w:rsid w:val="001A226D"/>
    <w:rsid w:val="001A239D"/>
    <w:rsid w:val="001A2EFD"/>
    <w:rsid w:val="001A320F"/>
    <w:rsid w:val="001A3B3D"/>
    <w:rsid w:val="001A43BC"/>
    <w:rsid w:val="001A5390"/>
    <w:rsid w:val="001B0276"/>
    <w:rsid w:val="001B046E"/>
    <w:rsid w:val="001B0C40"/>
    <w:rsid w:val="001B1473"/>
    <w:rsid w:val="001B2417"/>
    <w:rsid w:val="001B3893"/>
    <w:rsid w:val="001B3B93"/>
    <w:rsid w:val="001B46CF"/>
    <w:rsid w:val="001B4814"/>
    <w:rsid w:val="001B48FB"/>
    <w:rsid w:val="001B4CE0"/>
    <w:rsid w:val="001B5357"/>
    <w:rsid w:val="001B6419"/>
    <w:rsid w:val="001B67DC"/>
    <w:rsid w:val="001B6D71"/>
    <w:rsid w:val="001B6DC0"/>
    <w:rsid w:val="001B7264"/>
    <w:rsid w:val="001B75E9"/>
    <w:rsid w:val="001C1EDD"/>
    <w:rsid w:val="001C2449"/>
    <w:rsid w:val="001C31E5"/>
    <w:rsid w:val="001C389A"/>
    <w:rsid w:val="001C56EE"/>
    <w:rsid w:val="001C592F"/>
    <w:rsid w:val="001C5B4A"/>
    <w:rsid w:val="001C647D"/>
    <w:rsid w:val="001C6BD1"/>
    <w:rsid w:val="001D066C"/>
    <w:rsid w:val="001D07B2"/>
    <w:rsid w:val="001D0D7C"/>
    <w:rsid w:val="001D1655"/>
    <w:rsid w:val="001D2E7C"/>
    <w:rsid w:val="001D3675"/>
    <w:rsid w:val="001D3A75"/>
    <w:rsid w:val="001D48D6"/>
    <w:rsid w:val="001D4BCB"/>
    <w:rsid w:val="001D55BE"/>
    <w:rsid w:val="001D563B"/>
    <w:rsid w:val="001D6BFB"/>
    <w:rsid w:val="001D71E5"/>
    <w:rsid w:val="001D74AC"/>
    <w:rsid w:val="001D7F7E"/>
    <w:rsid w:val="001E31E6"/>
    <w:rsid w:val="001E347E"/>
    <w:rsid w:val="001E5D6A"/>
    <w:rsid w:val="001E7AAD"/>
    <w:rsid w:val="001E7AF2"/>
    <w:rsid w:val="001F0320"/>
    <w:rsid w:val="001F073E"/>
    <w:rsid w:val="001F3750"/>
    <w:rsid w:val="001F6638"/>
    <w:rsid w:val="001F6864"/>
    <w:rsid w:val="001F694B"/>
    <w:rsid w:val="001F6CDA"/>
    <w:rsid w:val="002002FA"/>
    <w:rsid w:val="00200B30"/>
    <w:rsid w:val="0020193A"/>
    <w:rsid w:val="002023A6"/>
    <w:rsid w:val="00204E87"/>
    <w:rsid w:val="00204F28"/>
    <w:rsid w:val="00204F2C"/>
    <w:rsid w:val="0020506E"/>
    <w:rsid w:val="002100C5"/>
    <w:rsid w:val="002104C6"/>
    <w:rsid w:val="002119E0"/>
    <w:rsid w:val="00212880"/>
    <w:rsid w:val="00212926"/>
    <w:rsid w:val="00212CCE"/>
    <w:rsid w:val="00213FE7"/>
    <w:rsid w:val="00220898"/>
    <w:rsid w:val="00221453"/>
    <w:rsid w:val="00222704"/>
    <w:rsid w:val="00222C05"/>
    <w:rsid w:val="00223055"/>
    <w:rsid w:val="002254A9"/>
    <w:rsid w:val="002257E8"/>
    <w:rsid w:val="002276D5"/>
    <w:rsid w:val="00230DD0"/>
    <w:rsid w:val="0023161C"/>
    <w:rsid w:val="00232C93"/>
    <w:rsid w:val="00233D97"/>
    <w:rsid w:val="0023435E"/>
    <w:rsid w:val="002347A2"/>
    <w:rsid w:val="00234882"/>
    <w:rsid w:val="00234F0E"/>
    <w:rsid w:val="0023541A"/>
    <w:rsid w:val="00235BB1"/>
    <w:rsid w:val="002360EF"/>
    <w:rsid w:val="002369F2"/>
    <w:rsid w:val="00237459"/>
    <w:rsid w:val="0023788B"/>
    <w:rsid w:val="00237C03"/>
    <w:rsid w:val="00240E36"/>
    <w:rsid w:val="002433D3"/>
    <w:rsid w:val="00244F64"/>
    <w:rsid w:val="002452EB"/>
    <w:rsid w:val="00245B9B"/>
    <w:rsid w:val="00245BFC"/>
    <w:rsid w:val="00245CD9"/>
    <w:rsid w:val="002501DD"/>
    <w:rsid w:val="00250C33"/>
    <w:rsid w:val="00250E25"/>
    <w:rsid w:val="00253252"/>
    <w:rsid w:val="002533D3"/>
    <w:rsid w:val="00253626"/>
    <w:rsid w:val="00253F5F"/>
    <w:rsid w:val="00253FA2"/>
    <w:rsid w:val="00254EC7"/>
    <w:rsid w:val="00255E4D"/>
    <w:rsid w:val="0025671D"/>
    <w:rsid w:val="00256F19"/>
    <w:rsid w:val="00260040"/>
    <w:rsid w:val="0026095D"/>
    <w:rsid w:val="00260EBC"/>
    <w:rsid w:val="00262FE2"/>
    <w:rsid w:val="002633A9"/>
    <w:rsid w:val="0026373E"/>
    <w:rsid w:val="00263D51"/>
    <w:rsid w:val="00263D65"/>
    <w:rsid w:val="00265CE1"/>
    <w:rsid w:val="00265F39"/>
    <w:rsid w:val="00267B72"/>
    <w:rsid w:val="00267CFF"/>
    <w:rsid w:val="00270EC8"/>
    <w:rsid w:val="00271144"/>
    <w:rsid w:val="00271BCC"/>
    <w:rsid w:val="00272719"/>
    <w:rsid w:val="002736D5"/>
    <w:rsid w:val="00274083"/>
    <w:rsid w:val="00276F22"/>
    <w:rsid w:val="0028149A"/>
    <w:rsid w:val="002850E3"/>
    <w:rsid w:val="0028551E"/>
    <w:rsid w:val="00285F22"/>
    <w:rsid w:val="00286206"/>
    <w:rsid w:val="002862A9"/>
    <w:rsid w:val="0029080B"/>
    <w:rsid w:val="00291BB6"/>
    <w:rsid w:val="0029337D"/>
    <w:rsid w:val="002939BF"/>
    <w:rsid w:val="002973D3"/>
    <w:rsid w:val="0029786A"/>
    <w:rsid w:val="002A02FD"/>
    <w:rsid w:val="002A1653"/>
    <w:rsid w:val="002A18ED"/>
    <w:rsid w:val="002A2BF4"/>
    <w:rsid w:val="002A4100"/>
    <w:rsid w:val="002A56FD"/>
    <w:rsid w:val="002A7311"/>
    <w:rsid w:val="002B0E4E"/>
    <w:rsid w:val="002B1620"/>
    <w:rsid w:val="002B2200"/>
    <w:rsid w:val="002B256C"/>
    <w:rsid w:val="002B268D"/>
    <w:rsid w:val="002B2968"/>
    <w:rsid w:val="002B344F"/>
    <w:rsid w:val="002B354D"/>
    <w:rsid w:val="002B3866"/>
    <w:rsid w:val="002B3D7C"/>
    <w:rsid w:val="002B4D5A"/>
    <w:rsid w:val="002B4EB9"/>
    <w:rsid w:val="002B574A"/>
    <w:rsid w:val="002B5B77"/>
    <w:rsid w:val="002B7AFB"/>
    <w:rsid w:val="002C0F35"/>
    <w:rsid w:val="002C33D5"/>
    <w:rsid w:val="002C50D3"/>
    <w:rsid w:val="002C5749"/>
    <w:rsid w:val="002C5D7A"/>
    <w:rsid w:val="002C5FBA"/>
    <w:rsid w:val="002C7FD3"/>
    <w:rsid w:val="002D08B4"/>
    <w:rsid w:val="002D30AE"/>
    <w:rsid w:val="002D4384"/>
    <w:rsid w:val="002D5042"/>
    <w:rsid w:val="002D5B39"/>
    <w:rsid w:val="002D6C64"/>
    <w:rsid w:val="002D74E0"/>
    <w:rsid w:val="002E0B4F"/>
    <w:rsid w:val="002E17E0"/>
    <w:rsid w:val="002E3785"/>
    <w:rsid w:val="002E5865"/>
    <w:rsid w:val="002E7055"/>
    <w:rsid w:val="002E713E"/>
    <w:rsid w:val="002E7F11"/>
    <w:rsid w:val="002F05E3"/>
    <w:rsid w:val="002F19FA"/>
    <w:rsid w:val="002F26EC"/>
    <w:rsid w:val="002F2E1F"/>
    <w:rsid w:val="002F3515"/>
    <w:rsid w:val="002F4111"/>
    <w:rsid w:val="002F461F"/>
    <w:rsid w:val="002F4982"/>
    <w:rsid w:val="002F4F1D"/>
    <w:rsid w:val="002F5281"/>
    <w:rsid w:val="002F52DF"/>
    <w:rsid w:val="002F5567"/>
    <w:rsid w:val="002F5940"/>
    <w:rsid w:val="002F6167"/>
    <w:rsid w:val="002F7DF3"/>
    <w:rsid w:val="002F7E66"/>
    <w:rsid w:val="00300212"/>
    <w:rsid w:val="003003DF"/>
    <w:rsid w:val="00300996"/>
    <w:rsid w:val="0030250B"/>
    <w:rsid w:val="0030333D"/>
    <w:rsid w:val="0030353F"/>
    <w:rsid w:val="00303964"/>
    <w:rsid w:val="00303A59"/>
    <w:rsid w:val="00303E6D"/>
    <w:rsid w:val="00304069"/>
    <w:rsid w:val="00304692"/>
    <w:rsid w:val="0030568D"/>
    <w:rsid w:val="00306324"/>
    <w:rsid w:val="00306747"/>
    <w:rsid w:val="00311E6E"/>
    <w:rsid w:val="00312CBB"/>
    <w:rsid w:val="00313F22"/>
    <w:rsid w:val="0031531E"/>
    <w:rsid w:val="00317D5F"/>
    <w:rsid w:val="003203C7"/>
    <w:rsid w:val="00320B5A"/>
    <w:rsid w:val="0032255F"/>
    <w:rsid w:val="00323841"/>
    <w:rsid w:val="003238EC"/>
    <w:rsid w:val="00325B41"/>
    <w:rsid w:val="00326680"/>
    <w:rsid w:val="003304AF"/>
    <w:rsid w:val="003306FD"/>
    <w:rsid w:val="00330D1D"/>
    <w:rsid w:val="00331AEC"/>
    <w:rsid w:val="00333B16"/>
    <w:rsid w:val="0033435D"/>
    <w:rsid w:val="003344CF"/>
    <w:rsid w:val="00335D5D"/>
    <w:rsid w:val="00337951"/>
    <w:rsid w:val="00337F01"/>
    <w:rsid w:val="00341879"/>
    <w:rsid w:val="00341ABD"/>
    <w:rsid w:val="00341CF6"/>
    <w:rsid w:val="00342058"/>
    <w:rsid w:val="00342715"/>
    <w:rsid w:val="00342888"/>
    <w:rsid w:val="00343172"/>
    <w:rsid w:val="0034347F"/>
    <w:rsid w:val="0034483F"/>
    <w:rsid w:val="0034518E"/>
    <w:rsid w:val="0034642C"/>
    <w:rsid w:val="00346819"/>
    <w:rsid w:val="003475AF"/>
    <w:rsid w:val="00350651"/>
    <w:rsid w:val="00351258"/>
    <w:rsid w:val="00352FE0"/>
    <w:rsid w:val="00354FCF"/>
    <w:rsid w:val="00355B58"/>
    <w:rsid w:val="00355FB6"/>
    <w:rsid w:val="00357F38"/>
    <w:rsid w:val="0036071B"/>
    <w:rsid w:val="00361400"/>
    <w:rsid w:val="00362ED4"/>
    <w:rsid w:val="00363EE2"/>
    <w:rsid w:val="00364CFF"/>
    <w:rsid w:val="00365B03"/>
    <w:rsid w:val="00366774"/>
    <w:rsid w:val="00367C89"/>
    <w:rsid w:val="0037207B"/>
    <w:rsid w:val="0037227D"/>
    <w:rsid w:val="00372314"/>
    <w:rsid w:val="003728AC"/>
    <w:rsid w:val="003730F3"/>
    <w:rsid w:val="00373559"/>
    <w:rsid w:val="00376A8C"/>
    <w:rsid w:val="003775BD"/>
    <w:rsid w:val="00377977"/>
    <w:rsid w:val="00384998"/>
    <w:rsid w:val="003860CE"/>
    <w:rsid w:val="00386D4A"/>
    <w:rsid w:val="00386EEE"/>
    <w:rsid w:val="00387D62"/>
    <w:rsid w:val="00387F6A"/>
    <w:rsid w:val="003913F6"/>
    <w:rsid w:val="003929D2"/>
    <w:rsid w:val="00393C2E"/>
    <w:rsid w:val="00394378"/>
    <w:rsid w:val="003962A4"/>
    <w:rsid w:val="00396979"/>
    <w:rsid w:val="003974D8"/>
    <w:rsid w:val="003A0628"/>
    <w:rsid w:val="003A086B"/>
    <w:rsid w:val="003A19E2"/>
    <w:rsid w:val="003A3560"/>
    <w:rsid w:val="003A46BE"/>
    <w:rsid w:val="003A58CE"/>
    <w:rsid w:val="003A6D39"/>
    <w:rsid w:val="003B0488"/>
    <w:rsid w:val="003B25EA"/>
    <w:rsid w:val="003B2B40"/>
    <w:rsid w:val="003B4E04"/>
    <w:rsid w:val="003B7E96"/>
    <w:rsid w:val="003C0B46"/>
    <w:rsid w:val="003C27F1"/>
    <w:rsid w:val="003C4C41"/>
    <w:rsid w:val="003C72E6"/>
    <w:rsid w:val="003C7558"/>
    <w:rsid w:val="003C7782"/>
    <w:rsid w:val="003D0233"/>
    <w:rsid w:val="003D04C5"/>
    <w:rsid w:val="003D0C7F"/>
    <w:rsid w:val="003D13C4"/>
    <w:rsid w:val="003D201E"/>
    <w:rsid w:val="003D3429"/>
    <w:rsid w:val="003D3F09"/>
    <w:rsid w:val="003D4703"/>
    <w:rsid w:val="003D7551"/>
    <w:rsid w:val="003D76E8"/>
    <w:rsid w:val="003D7CCF"/>
    <w:rsid w:val="003D7D48"/>
    <w:rsid w:val="003E1A01"/>
    <w:rsid w:val="003E202F"/>
    <w:rsid w:val="003E33AE"/>
    <w:rsid w:val="003E4AD0"/>
    <w:rsid w:val="003E4B5D"/>
    <w:rsid w:val="003E559D"/>
    <w:rsid w:val="003E6D3A"/>
    <w:rsid w:val="003E6D4F"/>
    <w:rsid w:val="003E770E"/>
    <w:rsid w:val="003F28B5"/>
    <w:rsid w:val="003F2B56"/>
    <w:rsid w:val="003F3F3B"/>
    <w:rsid w:val="003F4B94"/>
    <w:rsid w:val="003F5A08"/>
    <w:rsid w:val="003F6F4E"/>
    <w:rsid w:val="00401009"/>
    <w:rsid w:val="00402940"/>
    <w:rsid w:val="004032AF"/>
    <w:rsid w:val="004038EF"/>
    <w:rsid w:val="00403A63"/>
    <w:rsid w:val="00403C64"/>
    <w:rsid w:val="00404565"/>
    <w:rsid w:val="004077C1"/>
    <w:rsid w:val="004118BA"/>
    <w:rsid w:val="00411CCA"/>
    <w:rsid w:val="00412CB3"/>
    <w:rsid w:val="00413440"/>
    <w:rsid w:val="00413602"/>
    <w:rsid w:val="00415904"/>
    <w:rsid w:val="004173E7"/>
    <w:rsid w:val="00420716"/>
    <w:rsid w:val="00420D85"/>
    <w:rsid w:val="0042164E"/>
    <w:rsid w:val="00421CCB"/>
    <w:rsid w:val="00421F0C"/>
    <w:rsid w:val="004266F1"/>
    <w:rsid w:val="00427239"/>
    <w:rsid w:val="004300BE"/>
    <w:rsid w:val="004325FB"/>
    <w:rsid w:val="00435DB7"/>
    <w:rsid w:val="0043773A"/>
    <w:rsid w:val="00441749"/>
    <w:rsid w:val="00442607"/>
    <w:rsid w:val="00442685"/>
    <w:rsid w:val="0044291F"/>
    <w:rsid w:val="00443206"/>
    <w:rsid w:val="004432BA"/>
    <w:rsid w:val="0044404D"/>
    <w:rsid w:val="0044407E"/>
    <w:rsid w:val="00444EEA"/>
    <w:rsid w:val="004461A2"/>
    <w:rsid w:val="004472D2"/>
    <w:rsid w:val="00447BB9"/>
    <w:rsid w:val="00450E69"/>
    <w:rsid w:val="004516C1"/>
    <w:rsid w:val="004516C3"/>
    <w:rsid w:val="004517D0"/>
    <w:rsid w:val="00452E6A"/>
    <w:rsid w:val="00455BB0"/>
    <w:rsid w:val="0045703A"/>
    <w:rsid w:val="00460251"/>
    <w:rsid w:val="0046031D"/>
    <w:rsid w:val="00460D98"/>
    <w:rsid w:val="00461A52"/>
    <w:rsid w:val="00461E8F"/>
    <w:rsid w:val="004625BC"/>
    <w:rsid w:val="00462F36"/>
    <w:rsid w:val="004631BC"/>
    <w:rsid w:val="00463AAC"/>
    <w:rsid w:val="00464034"/>
    <w:rsid w:val="004648A8"/>
    <w:rsid w:val="00465320"/>
    <w:rsid w:val="00466503"/>
    <w:rsid w:val="00466CCB"/>
    <w:rsid w:val="004736F7"/>
    <w:rsid w:val="00473AC9"/>
    <w:rsid w:val="00474CD5"/>
    <w:rsid w:val="00475B94"/>
    <w:rsid w:val="004806DD"/>
    <w:rsid w:val="0048290B"/>
    <w:rsid w:val="0048591E"/>
    <w:rsid w:val="004909A1"/>
    <w:rsid w:val="0049153F"/>
    <w:rsid w:val="004915CD"/>
    <w:rsid w:val="00494D58"/>
    <w:rsid w:val="00495386"/>
    <w:rsid w:val="00495567"/>
    <w:rsid w:val="00495847"/>
    <w:rsid w:val="0049674E"/>
    <w:rsid w:val="00496B80"/>
    <w:rsid w:val="004A27F5"/>
    <w:rsid w:val="004A3459"/>
    <w:rsid w:val="004A38EE"/>
    <w:rsid w:val="004A4A7A"/>
    <w:rsid w:val="004A4D71"/>
    <w:rsid w:val="004A616F"/>
    <w:rsid w:val="004A6CB5"/>
    <w:rsid w:val="004A761D"/>
    <w:rsid w:val="004B0624"/>
    <w:rsid w:val="004B104A"/>
    <w:rsid w:val="004B1325"/>
    <w:rsid w:val="004B34F3"/>
    <w:rsid w:val="004B4425"/>
    <w:rsid w:val="004B49E6"/>
    <w:rsid w:val="004B5851"/>
    <w:rsid w:val="004B639B"/>
    <w:rsid w:val="004B6484"/>
    <w:rsid w:val="004C0DBA"/>
    <w:rsid w:val="004C2147"/>
    <w:rsid w:val="004C251B"/>
    <w:rsid w:val="004C2EFE"/>
    <w:rsid w:val="004C719F"/>
    <w:rsid w:val="004C789B"/>
    <w:rsid w:val="004C7B3B"/>
    <w:rsid w:val="004D4630"/>
    <w:rsid w:val="004D51F9"/>
    <w:rsid w:val="004D7134"/>
    <w:rsid w:val="004D72B5"/>
    <w:rsid w:val="004D7E31"/>
    <w:rsid w:val="004E0BB1"/>
    <w:rsid w:val="004E2B27"/>
    <w:rsid w:val="004E32D8"/>
    <w:rsid w:val="004E4893"/>
    <w:rsid w:val="004E6486"/>
    <w:rsid w:val="004E79DE"/>
    <w:rsid w:val="004F00A5"/>
    <w:rsid w:val="004F10BA"/>
    <w:rsid w:val="004F14CC"/>
    <w:rsid w:val="004F224E"/>
    <w:rsid w:val="004F2484"/>
    <w:rsid w:val="004F4774"/>
    <w:rsid w:val="004F5595"/>
    <w:rsid w:val="004F5771"/>
    <w:rsid w:val="004F7F00"/>
    <w:rsid w:val="004F7FF6"/>
    <w:rsid w:val="005013D5"/>
    <w:rsid w:val="00501BCE"/>
    <w:rsid w:val="005026A5"/>
    <w:rsid w:val="0050336F"/>
    <w:rsid w:val="00504677"/>
    <w:rsid w:val="00504CB9"/>
    <w:rsid w:val="005065E8"/>
    <w:rsid w:val="00506DEE"/>
    <w:rsid w:val="005073D9"/>
    <w:rsid w:val="00510A0B"/>
    <w:rsid w:val="00512456"/>
    <w:rsid w:val="005135FE"/>
    <w:rsid w:val="00513CD3"/>
    <w:rsid w:val="00514A1E"/>
    <w:rsid w:val="0051593C"/>
    <w:rsid w:val="00516F86"/>
    <w:rsid w:val="0051756B"/>
    <w:rsid w:val="0052125C"/>
    <w:rsid w:val="005228E5"/>
    <w:rsid w:val="005309BC"/>
    <w:rsid w:val="00530B15"/>
    <w:rsid w:val="00530BA5"/>
    <w:rsid w:val="00533FB0"/>
    <w:rsid w:val="0053635C"/>
    <w:rsid w:val="005363F1"/>
    <w:rsid w:val="005407D3"/>
    <w:rsid w:val="00541A87"/>
    <w:rsid w:val="00542386"/>
    <w:rsid w:val="00543C62"/>
    <w:rsid w:val="005460D4"/>
    <w:rsid w:val="005464F5"/>
    <w:rsid w:val="00547D0A"/>
    <w:rsid w:val="00551B7F"/>
    <w:rsid w:val="005520AC"/>
    <w:rsid w:val="00553D24"/>
    <w:rsid w:val="00555912"/>
    <w:rsid w:val="005573F9"/>
    <w:rsid w:val="005576D5"/>
    <w:rsid w:val="00557F50"/>
    <w:rsid w:val="0056108A"/>
    <w:rsid w:val="005625A2"/>
    <w:rsid w:val="005630E3"/>
    <w:rsid w:val="0056610F"/>
    <w:rsid w:val="00566C84"/>
    <w:rsid w:val="00570952"/>
    <w:rsid w:val="00570CA7"/>
    <w:rsid w:val="0057120A"/>
    <w:rsid w:val="00572282"/>
    <w:rsid w:val="00572762"/>
    <w:rsid w:val="0057466C"/>
    <w:rsid w:val="00575BCA"/>
    <w:rsid w:val="00576B2A"/>
    <w:rsid w:val="00577515"/>
    <w:rsid w:val="005806EA"/>
    <w:rsid w:val="00580C37"/>
    <w:rsid w:val="00580DD1"/>
    <w:rsid w:val="00582CA5"/>
    <w:rsid w:val="00583ACC"/>
    <w:rsid w:val="00584687"/>
    <w:rsid w:val="00584C9A"/>
    <w:rsid w:val="005863A5"/>
    <w:rsid w:val="005907F7"/>
    <w:rsid w:val="00593986"/>
    <w:rsid w:val="00593D1A"/>
    <w:rsid w:val="00593D30"/>
    <w:rsid w:val="0059431D"/>
    <w:rsid w:val="0059613A"/>
    <w:rsid w:val="00597938"/>
    <w:rsid w:val="005A0F0A"/>
    <w:rsid w:val="005A180E"/>
    <w:rsid w:val="005A1ECE"/>
    <w:rsid w:val="005A275D"/>
    <w:rsid w:val="005A5C14"/>
    <w:rsid w:val="005A5F24"/>
    <w:rsid w:val="005A6039"/>
    <w:rsid w:val="005A7630"/>
    <w:rsid w:val="005A7AE6"/>
    <w:rsid w:val="005B0344"/>
    <w:rsid w:val="005B1934"/>
    <w:rsid w:val="005B26EA"/>
    <w:rsid w:val="005B2877"/>
    <w:rsid w:val="005B520E"/>
    <w:rsid w:val="005B5282"/>
    <w:rsid w:val="005B53BD"/>
    <w:rsid w:val="005B56A1"/>
    <w:rsid w:val="005C00AA"/>
    <w:rsid w:val="005C2EB6"/>
    <w:rsid w:val="005C4542"/>
    <w:rsid w:val="005C50C1"/>
    <w:rsid w:val="005C76E3"/>
    <w:rsid w:val="005D02DE"/>
    <w:rsid w:val="005D10E9"/>
    <w:rsid w:val="005D25DE"/>
    <w:rsid w:val="005D2817"/>
    <w:rsid w:val="005D3926"/>
    <w:rsid w:val="005D713B"/>
    <w:rsid w:val="005D73BA"/>
    <w:rsid w:val="005D7682"/>
    <w:rsid w:val="005D78F2"/>
    <w:rsid w:val="005D7B74"/>
    <w:rsid w:val="005E027A"/>
    <w:rsid w:val="005E273D"/>
    <w:rsid w:val="005E2800"/>
    <w:rsid w:val="005E298D"/>
    <w:rsid w:val="005E2E52"/>
    <w:rsid w:val="005E356D"/>
    <w:rsid w:val="005E3DC1"/>
    <w:rsid w:val="005E4663"/>
    <w:rsid w:val="005E5E79"/>
    <w:rsid w:val="005E66E2"/>
    <w:rsid w:val="005E71ED"/>
    <w:rsid w:val="005E78BF"/>
    <w:rsid w:val="005E7F7A"/>
    <w:rsid w:val="005F18B6"/>
    <w:rsid w:val="005F1EEE"/>
    <w:rsid w:val="005F20D5"/>
    <w:rsid w:val="005F2801"/>
    <w:rsid w:val="005F2863"/>
    <w:rsid w:val="005F4547"/>
    <w:rsid w:val="00601F71"/>
    <w:rsid w:val="00603B4E"/>
    <w:rsid w:val="0060423F"/>
    <w:rsid w:val="00604E13"/>
    <w:rsid w:val="00605303"/>
    <w:rsid w:val="00605825"/>
    <w:rsid w:val="006062A2"/>
    <w:rsid w:val="006068A3"/>
    <w:rsid w:val="006125A2"/>
    <w:rsid w:val="00613265"/>
    <w:rsid w:val="00613350"/>
    <w:rsid w:val="006147B7"/>
    <w:rsid w:val="00615884"/>
    <w:rsid w:val="006162BC"/>
    <w:rsid w:val="00617E1A"/>
    <w:rsid w:val="0062028B"/>
    <w:rsid w:val="00620C8F"/>
    <w:rsid w:val="00625609"/>
    <w:rsid w:val="00626A2C"/>
    <w:rsid w:val="00626B87"/>
    <w:rsid w:val="00627BAD"/>
    <w:rsid w:val="00630FCC"/>
    <w:rsid w:val="00632F28"/>
    <w:rsid w:val="00633DC4"/>
    <w:rsid w:val="006345A9"/>
    <w:rsid w:val="006347AE"/>
    <w:rsid w:val="00634BC7"/>
    <w:rsid w:val="00635109"/>
    <w:rsid w:val="006357AA"/>
    <w:rsid w:val="00636B8B"/>
    <w:rsid w:val="00637F99"/>
    <w:rsid w:val="00641F76"/>
    <w:rsid w:val="00644A2B"/>
    <w:rsid w:val="00645282"/>
    <w:rsid w:val="00645A3F"/>
    <w:rsid w:val="00645D22"/>
    <w:rsid w:val="006460F4"/>
    <w:rsid w:val="00647DD9"/>
    <w:rsid w:val="00650527"/>
    <w:rsid w:val="00650C06"/>
    <w:rsid w:val="00651A08"/>
    <w:rsid w:val="0065263B"/>
    <w:rsid w:val="00652666"/>
    <w:rsid w:val="006533AE"/>
    <w:rsid w:val="00653F69"/>
    <w:rsid w:val="00654204"/>
    <w:rsid w:val="006544F2"/>
    <w:rsid w:val="00656A93"/>
    <w:rsid w:val="006572B9"/>
    <w:rsid w:val="00657928"/>
    <w:rsid w:val="006626B9"/>
    <w:rsid w:val="006633EC"/>
    <w:rsid w:val="00664BEE"/>
    <w:rsid w:val="00664FCB"/>
    <w:rsid w:val="00665B7F"/>
    <w:rsid w:val="00665FD3"/>
    <w:rsid w:val="00666924"/>
    <w:rsid w:val="00666BB3"/>
    <w:rsid w:val="00666D3E"/>
    <w:rsid w:val="00667FB7"/>
    <w:rsid w:val="0067021C"/>
    <w:rsid w:val="00670434"/>
    <w:rsid w:val="006705BB"/>
    <w:rsid w:val="00670719"/>
    <w:rsid w:val="00670947"/>
    <w:rsid w:val="006716AE"/>
    <w:rsid w:val="00672487"/>
    <w:rsid w:val="006736AA"/>
    <w:rsid w:val="00673C50"/>
    <w:rsid w:val="00674799"/>
    <w:rsid w:val="00675B3B"/>
    <w:rsid w:val="0067707E"/>
    <w:rsid w:val="00681549"/>
    <w:rsid w:val="00684B91"/>
    <w:rsid w:val="006862ED"/>
    <w:rsid w:val="0068708D"/>
    <w:rsid w:val="00687182"/>
    <w:rsid w:val="00687994"/>
    <w:rsid w:val="006908D6"/>
    <w:rsid w:val="00690903"/>
    <w:rsid w:val="00692513"/>
    <w:rsid w:val="00693369"/>
    <w:rsid w:val="00694CE1"/>
    <w:rsid w:val="00695881"/>
    <w:rsid w:val="00695903"/>
    <w:rsid w:val="006969E6"/>
    <w:rsid w:val="006976CA"/>
    <w:rsid w:val="00697DB2"/>
    <w:rsid w:val="006A0500"/>
    <w:rsid w:val="006A242C"/>
    <w:rsid w:val="006A451D"/>
    <w:rsid w:val="006B1CB1"/>
    <w:rsid w:val="006B3A26"/>
    <w:rsid w:val="006B3E43"/>
    <w:rsid w:val="006B4389"/>
    <w:rsid w:val="006B449C"/>
    <w:rsid w:val="006B5218"/>
    <w:rsid w:val="006B5C6D"/>
    <w:rsid w:val="006B6205"/>
    <w:rsid w:val="006B68E1"/>
    <w:rsid w:val="006B6B66"/>
    <w:rsid w:val="006B729E"/>
    <w:rsid w:val="006B7867"/>
    <w:rsid w:val="006C129E"/>
    <w:rsid w:val="006C1C93"/>
    <w:rsid w:val="006C31AA"/>
    <w:rsid w:val="006C3736"/>
    <w:rsid w:val="006C3B95"/>
    <w:rsid w:val="006C5F65"/>
    <w:rsid w:val="006C5F86"/>
    <w:rsid w:val="006C6A2E"/>
    <w:rsid w:val="006C6B4C"/>
    <w:rsid w:val="006C7A43"/>
    <w:rsid w:val="006D04F4"/>
    <w:rsid w:val="006D2267"/>
    <w:rsid w:val="006D3D74"/>
    <w:rsid w:val="006D5D16"/>
    <w:rsid w:val="006D5FCC"/>
    <w:rsid w:val="006D6FA0"/>
    <w:rsid w:val="006D7F76"/>
    <w:rsid w:val="006E101A"/>
    <w:rsid w:val="006E499E"/>
    <w:rsid w:val="006E4E5B"/>
    <w:rsid w:val="006E4EB3"/>
    <w:rsid w:val="006E5A2A"/>
    <w:rsid w:val="006E766E"/>
    <w:rsid w:val="006F096B"/>
    <w:rsid w:val="006F0DB9"/>
    <w:rsid w:val="006F2747"/>
    <w:rsid w:val="006F2C00"/>
    <w:rsid w:val="006F31EB"/>
    <w:rsid w:val="006F5BE8"/>
    <w:rsid w:val="006F5EBD"/>
    <w:rsid w:val="006F61A2"/>
    <w:rsid w:val="006F663C"/>
    <w:rsid w:val="006F6A5E"/>
    <w:rsid w:val="006F6D3D"/>
    <w:rsid w:val="006F739E"/>
    <w:rsid w:val="006F769E"/>
    <w:rsid w:val="00700CC0"/>
    <w:rsid w:val="00703218"/>
    <w:rsid w:val="00703FCC"/>
    <w:rsid w:val="007045B5"/>
    <w:rsid w:val="00705313"/>
    <w:rsid w:val="00706183"/>
    <w:rsid w:val="00706392"/>
    <w:rsid w:val="00706436"/>
    <w:rsid w:val="00710053"/>
    <w:rsid w:val="007116B7"/>
    <w:rsid w:val="00711A13"/>
    <w:rsid w:val="00711D16"/>
    <w:rsid w:val="00712182"/>
    <w:rsid w:val="007125B6"/>
    <w:rsid w:val="00714C32"/>
    <w:rsid w:val="00715389"/>
    <w:rsid w:val="00715BEA"/>
    <w:rsid w:val="00716400"/>
    <w:rsid w:val="007166A2"/>
    <w:rsid w:val="007209ED"/>
    <w:rsid w:val="007248F6"/>
    <w:rsid w:val="00724D7A"/>
    <w:rsid w:val="007259E2"/>
    <w:rsid w:val="00730BF5"/>
    <w:rsid w:val="00731344"/>
    <w:rsid w:val="00732896"/>
    <w:rsid w:val="00733D46"/>
    <w:rsid w:val="007349AB"/>
    <w:rsid w:val="00736C98"/>
    <w:rsid w:val="00740EEA"/>
    <w:rsid w:val="00742A16"/>
    <w:rsid w:val="00742AFB"/>
    <w:rsid w:val="00743FBA"/>
    <w:rsid w:val="00745002"/>
    <w:rsid w:val="007472BD"/>
    <w:rsid w:val="0074751A"/>
    <w:rsid w:val="00747B8D"/>
    <w:rsid w:val="00751215"/>
    <w:rsid w:val="00753DDE"/>
    <w:rsid w:val="0075673D"/>
    <w:rsid w:val="00757196"/>
    <w:rsid w:val="007605EE"/>
    <w:rsid w:val="00761028"/>
    <w:rsid w:val="007614EF"/>
    <w:rsid w:val="00761CB6"/>
    <w:rsid w:val="0076253B"/>
    <w:rsid w:val="00762D6B"/>
    <w:rsid w:val="007633D4"/>
    <w:rsid w:val="007633F0"/>
    <w:rsid w:val="0076491B"/>
    <w:rsid w:val="00766971"/>
    <w:rsid w:val="00766A61"/>
    <w:rsid w:val="007713D5"/>
    <w:rsid w:val="00771E79"/>
    <w:rsid w:val="007744B3"/>
    <w:rsid w:val="00774658"/>
    <w:rsid w:val="00777632"/>
    <w:rsid w:val="00777ACF"/>
    <w:rsid w:val="00780504"/>
    <w:rsid w:val="0078095B"/>
    <w:rsid w:val="00782055"/>
    <w:rsid w:val="00784452"/>
    <w:rsid w:val="00784E4D"/>
    <w:rsid w:val="007853AB"/>
    <w:rsid w:val="00785DF4"/>
    <w:rsid w:val="007863BB"/>
    <w:rsid w:val="00787D66"/>
    <w:rsid w:val="007903AD"/>
    <w:rsid w:val="0079149C"/>
    <w:rsid w:val="00793D25"/>
    <w:rsid w:val="00794804"/>
    <w:rsid w:val="007948CA"/>
    <w:rsid w:val="00795498"/>
    <w:rsid w:val="00795A64"/>
    <w:rsid w:val="00795F13"/>
    <w:rsid w:val="007963B2"/>
    <w:rsid w:val="007A03F4"/>
    <w:rsid w:val="007A1359"/>
    <w:rsid w:val="007A282E"/>
    <w:rsid w:val="007A28D1"/>
    <w:rsid w:val="007A2B45"/>
    <w:rsid w:val="007A2BCC"/>
    <w:rsid w:val="007A2BF1"/>
    <w:rsid w:val="007A2FC1"/>
    <w:rsid w:val="007A36E7"/>
    <w:rsid w:val="007A4532"/>
    <w:rsid w:val="007A56E1"/>
    <w:rsid w:val="007A5A5D"/>
    <w:rsid w:val="007A7161"/>
    <w:rsid w:val="007A78AC"/>
    <w:rsid w:val="007A7901"/>
    <w:rsid w:val="007B05BB"/>
    <w:rsid w:val="007B21C6"/>
    <w:rsid w:val="007B33F1"/>
    <w:rsid w:val="007B6DDA"/>
    <w:rsid w:val="007C0308"/>
    <w:rsid w:val="007C0EEA"/>
    <w:rsid w:val="007C1402"/>
    <w:rsid w:val="007C1FF7"/>
    <w:rsid w:val="007C29B9"/>
    <w:rsid w:val="007C2FF2"/>
    <w:rsid w:val="007C2FF7"/>
    <w:rsid w:val="007C3926"/>
    <w:rsid w:val="007C3992"/>
    <w:rsid w:val="007C47FD"/>
    <w:rsid w:val="007C48AA"/>
    <w:rsid w:val="007C5D71"/>
    <w:rsid w:val="007C64AA"/>
    <w:rsid w:val="007D01D5"/>
    <w:rsid w:val="007D210E"/>
    <w:rsid w:val="007D31A2"/>
    <w:rsid w:val="007D44E3"/>
    <w:rsid w:val="007D6232"/>
    <w:rsid w:val="007D7F45"/>
    <w:rsid w:val="007E0C2C"/>
    <w:rsid w:val="007E1990"/>
    <w:rsid w:val="007E19C2"/>
    <w:rsid w:val="007E4651"/>
    <w:rsid w:val="007E4992"/>
    <w:rsid w:val="007E50DD"/>
    <w:rsid w:val="007E511B"/>
    <w:rsid w:val="007E5D5A"/>
    <w:rsid w:val="007E639B"/>
    <w:rsid w:val="007E6E73"/>
    <w:rsid w:val="007F03FD"/>
    <w:rsid w:val="007F1551"/>
    <w:rsid w:val="007F1BF9"/>
    <w:rsid w:val="007F1F99"/>
    <w:rsid w:val="007F24F7"/>
    <w:rsid w:val="007F2CE7"/>
    <w:rsid w:val="007F2DF3"/>
    <w:rsid w:val="007F3A2D"/>
    <w:rsid w:val="007F3DA7"/>
    <w:rsid w:val="007F768F"/>
    <w:rsid w:val="007F7EE4"/>
    <w:rsid w:val="008000CA"/>
    <w:rsid w:val="00800B5F"/>
    <w:rsid w:val="00801F5E"/>
    <w:rsid w:val="00803714"/>
    <w:rsid w:val="0080424C"/>
    <w:rsid w:val="0080791D"/>
    <w:rsid w:val="00810849"/>
    <w:rsid w:val="0081284E"/>
    <w:rsid w:val="00812CEA"/>
    <w:rsid w:val="00820278"/>
    <w:rsid w:val="00820B5F"/>
    <w:rsid w:val="0082177E"/>
    <w:rsid w:val="00822378"/>
    <w:rsid w:val="00827551"/>
    <w:rsid w:val="00827B3C"/>
    <w:rsid w:val="00830A16"/>
    <w:rsid w:val="008313FE"/>
    <w:rsid w:val="008320A4"/>
    <w:rsid w:val="0083373B"/>
    <w:rsid w:val="00833EE0"/>
    <w:rsid w:val="008343D4"/>
    <w:rsid w:val="0083563C"/>
    <w:rsid w:val="00836367"/>
    <w:rsid w:val="00840061"/>
    <w:rsid w:val="00841FDB"/>
    <w:rsid w:val="00843A8A"/>
    <w:rsid w:val="00843F13"/>
    <w:rsid w:val="008440D0"/>
    <w:rsid w:val="0084609D"/>
    <w:rsid w:val="008464D7"/>
    <w:rsid w:val="0084700D"/>
    <w:rsid w:val="00847800"/>
    <w:rsid w:val="00847802"/>
    <w:rsid w:val="00850FB2"/>
    <w:rsid w:val="00851F86"/>
    <w:rsid w:val="00854B8E"/>
    <w:rsid w:val="00854D2D"/>
    <w:rsid w:val="00855A5D"/>
    <w:rsid w:val="0085797A"/>
    <w:rsid w:val="00861C50"/>
    <w:rsid w:val="008653F7"/>
    <w:rsid w:val="00865740"/>
    <w:rsid w:val="00866116"/>
    <w:rsid w:val="00867BBA"/>
    <w:rsid w:val="008701D5"/>
    <w:rsid w:val="00870A5B"/>
    <w:rsid w:val="0087134D"/>
    <w:rsid w:val="00871703"/>
    <w:rsid w:val="00871A30"/>
    <w:rsid w:val="00873603"/>
    <w:rsid w:val="00873912"/>
    <w:rsid w:val="00876885"/>
    <w:rsid w:val="00877E2F"/>
    <w:rsid w:val="0088195D"/>
    <w:rsid w:val="00882CEB"/>
    <w:rsid w:val="00882DC8"/>
    <w:rsid w:val="0088349F"/>
    <w:rsid w:val="00884BAF"/>
    <w:rsid w:val="008874B8"/>
    <w:rsid w:val="0088792C"/>
    <w:rsid w:val="00890D4A"/>
    <w:rsid w:val="00891304"/>
    <w:rsid w:val="00892229"/>
    <w:rsid w:val="008927E6"/>
    <w:rsid w:val="0089293C"/>
    <w:rsid w:val="00892BAA"/>
    <w:rsid w:val="008945EF"/>
    <w:rsid w:val="00894BEF"/>
    <w:rsid w:val="00894EFE"/>
    <w:rsid w:val="00894FED"/>
    <w:rsid w:val="008962CD"/>
    <w:rsid w:val="0089739F"/>
    <w:rsid w:val="008977C8"/>
    <w:rsid w:val="008A1773"/>
    <w:rsid w:val="008A1976"/>
    <w:rsid w:val="008A2444"/>
    <w:rsid w:val="008A2C7D"/>
    <w:rsid w:val="008A3D99"/>
    <w:rsid w:val="008A48FE"/>
    <w:rsid w:val="008A4A43"/>
    <w:rsid w:val="008A5028"/>
    <w:rsid w:val="008A5DAA"/>
    <w:rsid w:val="008A5E23"/>
    <w:rsid w:val="008A5F9A"/>
    <w:rsid w:val="008A7D3B"/>
    <w:rsid w:val="008A7E7C"/>
    <w:rsid w:val="008B00A9"/>
    <w:rsid w:val="008B073F"/>
    <w:rsid w:val="008B143A"/>
    <w:rsid w:val="008B2E99"/>
    <w:rsid w:val="008B32E2"/>
    <w:rsid w:val="008B439D"/>
    <w:rsid w:val="008B48C2"/>
    <w:rsid w:val="008B529A"/>
    <w:rsid w:val="008B59DA"/>
    <w:rsid w:val="008B6524"/>
    <w:rsid w:val="008B6718"/>
    <w:rsid w:val="008B6BCA"/>
    <w:rsid w:val="008B70A4"/>
    <w:rsid w:val="008B7657"/>
    <w:rsid w:val="008B7ADD"/>
    <w:rsid w:val="008B7DC4"/>
    <w:rsid w:val="008C18C0"/>
    <w:rsid w:val="008C1C7F"/>
    <w:rsid w:val="008C38C1"/>
    <w:rsid w:val="008C4B23"/>
    <w:rsid w:val="008C7B0D"/>
    <w:rsid w:val="008D09DB"/>
    <w:rsid w:val="008D13C5"/>
    <w:rsid w:val="008D14D4"/>
    <w:rsid w:val="008D1F93"/>
    <w:rsid w:val="008D3443"/>
    <w:rsid w:val="008D4F0E"/>
    <w:rsid w:val="008D789F"/>
    <w:rsid w:val="008E0161"/>
    <w:rsid w:val="008E04E1"/>
    <w:rsid w:val="008E1475"/>
    <w:rsid w:val="008E2945"/>
    <w:rsid w:val="008E3269"/>
    <w:rsid w:val="008E3EDC"/>
    <w:rsid w:val="008E4F13"/>
    <w:rsid w:val="008E744F"/>
    <w:rsid w:val="008E7E03"/>
    <w:rsid w:val="008F09EC"/>
    <w:rsid w:val="008F128A"/>
    <w:rsid w:val="008F3AA1"/>
    <w:rsid w:val="008F3B52"/>
    <w:rsid w:val="008F52B8"/>
    <w:rsid w:val="008F6D60"/>
    <w:rsid w:val="008F6E2C"/>
    <w:rsid w:val="008F7E5A"/>
    <w:rsid w:val="00901D16"/>
    <w:rsid w:val="00901E3A"/>
    <w:rsid w:val="0090254F"/>
    <w:rsid w:val="00903263"/>
    <w:rsid w:val="00904FFD"/>
    <w:rsid w:val="00905052"/>
    <w:rsid w:val="00905BE7"/>
    <w:rsid w:val="00906004"/>
    <w:rsid w:val="00906769"/>
    <w:rsid w:val="009074B9"/>
    <w:rsid w:val="00910701"/>
    <w:rsid w:val="00910B95"/>
    <w:rsid w:val="00910C18"/>
    <w:rsid w:val="00912EA2"/>
    <w:rsid w:val="00917238"/>
    <w:rsid w:val="00920A7F"/>
    <w:rsid w:val="00922B7A"/>
    <w:rsid w:val="00923BCC"/>
    <w:rsid w:val="00923DCF"/>
    <w:rsid w:val="00925E08"/>
    <w:rsid w:val="0092711C"/>
    <w:rsid w:val="009303D9"/>
    <w:rsid w:val="00930A05"/>
    <w:rsid w:val="00930AA8"/>
    <w:rsid w:val="0093164F"/>
    <w:rsid w:val="009317AE"/>
    <w:rsid w:val="009326FA"/>
    <w:rsid w:val="00933C64"/>
    <w:rsid w:val="00935182"/>
    <w:rsid w:val="009403D1"/>
    <w:rsid w:val="00940E2D"/>
    <w:rsid w:val="0094108A"/>
    <w:rsid w:val="00941656"/>
    <w:rsid w:val="0094278C"/>
    <w:rsid w:val="00943A5B"/>
    <w:rsid w:val="00944876"/>
    <w:rsid w:val="00944FAD"/>
    <w:rsid w:val="009459BD"/>
    <w:rsid w:val="009459E9"/>
    <w:rsid w:val="00945A94"/>
    <w:rsid w:val="00945C4F"/>
    <w:rsid w:val="00945D30"/>
    <w:rsid w:val="00946661"/>
    <w:rsid w:val="00946C34"/>
    <w:rsid w:val="00946C6A"/>
    <w:rsid w:val="00950273"/>
    <w:rsid w:val="00951E90"/>
    <w:rsid w:val="00952931"/>
    <w:rsid w:val="0095358B"/>
    <w:rsid w:val="009535EE"/>
    <w:rsid w:val="00954723"/>
    <w:rsid w:val="00954EF6"/>
    <w:rsid w:val="0095544E"/>
    <w:rsid w:val="00956A2F"/>
    <w:rsid w:val="0095782B"/>
    <w:rsid w:val="0096003A"/>
    <w:rsid w:val="0096037B"/>
    <w:rsid w:val="00961883"/>
    <w:rsid w:val="00963743"/>
    <w:rsid w:val="0096580A"/>
    <w:rsid w:val="00967465"/>
    <w:rsid w:val="00967D5D"/>
    <w:rsid w:val="0097120D"/>
    <w:rsid w:val="00971E09"/>
    <w:rsid w:val="00972203"/>
    <w:rsid w:val="00973B03"/>
    <w:rsid w:val="00975D85"/>
    <w:rsid w:val="009763E8"/>
    <w:rsid w:val="00977E99"/>
    <w:rsid w:val="0098098D"/>
    <w:rsid w:val="00983B28"/>
    <w:rsid w:val="009844F8"/>
    <w:rsid w:val="009849C2"/>
    <w:rsid w:val="00986128"/>
    <w:rsid w:val="00987DB4"/>
    <w:rsid w:val="00991A49"/>
    <w:rsid w:val="00991A55"/>
    <w:rsid w:val="00991F7E"/>
    <w:rsid w:val="00992523"/>
    <w:rsid w:val="00992883"/>
    <w:rsid w:val="00992964"/>
    <w:rsid w:val="0099326D"/>
    <w:rsid w:val="00993BC4"/>
    <w:rsid w:val="00994CA4"/>
    <w:rsid w:val="00995A0D"/>
    <w:rsid w:val="00996B6A"/>
    <w:rsid w:val="009A1925"/>
    <w:rsid w:val="009A1E3D"/>
    <w:rsid w:val="009A2D96"/>
    <w:rsid w:val="009A300A"/>
    <w:rsid w:val="009A3B7A"/>
    <w:rsid w:val="009A5CA2"/>
    <w:rsid w:val="009A5FB8"/>
    <w:rsid w:val="009A6078"/>
    <w:rsid w:val="009B0163"/>
    <w:rsid w:val="009B11D7"/>
    <w:rsid w:val="009B2605"/>
    <w:rsid w:val="009B29F5"/>
    <w:rsid w:val="009B2A2E"/>
    <w:rsid w:val="009B43B5"/>
    <w:rsid w:val="009B5593"/>
    <w:rsid w:val="009B5944"/>
    <w:rsid w:val="009B6437"/>
    <w:rsid w:val="009C0349"/>
    <w:rsid w:val="009C0A0C"/>
    <w:rsid w:val="009C1D01"/>
    <w:rsid w:val="009C2960"/>
    <w:rsid w:val="009C3034"/>
    <w:rsid w:val="009C31D6"/>
    <w:rsid w:val="009C5424"/>
    <w:rsid w:val="009C592B"/>
    <w:rsid w:val="009C622C"/>
    <w:rsid w:val="009C623A"/>
    <w:rsid w:val="009C6858"/>
    <w:rsid w:val="009C78C5"/>
    <w:rsid w:val="009D0297"/>
    <w:rsid w:val="009D2F2D"/>
    <w:rsid w:val="009D5C1F"/>
    <w:rsid w:val="009D6994"/>
    <w:rsid w:val="009D7674"/>
    <w:rsid w:val="009E0A90"/>
    <w:rsid w:val="009E1D99"/>
    <w:rsid w:val="009E36CC"/>
    <w:rsid w:val="009E5204"/>
    <w:rsid w:val="009E5F1E"/>
    <w:rsid w:val="009E716A"/>
    <w:rsid w:val="009F0E9D"/>
    <w:rsid w:val="009F1D79"/>
    <w:rsid w:val="009F3715"/>
    <w:rsid w:val="009F37CB"/>
    <w:rsid w:val="009F51C3"/>
    <w:rsid w:val="009F64D5"/>
    <w:rsid w:val="009F6B0F"/>
    <w:rsid w:val="009F7ACB"/>
    <w:rsid w:val="00A01602"/>
    <w:rsid w:val="00A02296"/>
    <w:rsid w:val="00A03204"/>
    <w:rsid w:val="00A0350B"/>
    <w:rsid w:val="00A0414C"/>
    <w:rsid w:val="00A05956"/>
    <w:rsid w:val="00A059B3"/>
    <w:rsid w:val="00A07317"/>
    <w:rsid w:val="00A10276"/>
    <w:rsid w:val="00A10DB6"/>
    <w:rsid w:val="00A111B0"/>
    <w:rsid w:val="00A12222"/>
    <w:rsid w:val="00A128F8"/>
    <w:rsid w:val="00A1335A"/>
    <w:rsid w:val="00A13724"/>
    <w:rsid w:val="00A13B2E"/>
    <w:rsid w:val="00A16FFF"/>
    <w:rsid w:val="00A17277"/>
    <w:rsid w:val="00A174D8"/>
    <w:rsid w:val="00A23177"/>
    <w:rsid w:val="00A23D33"/>
    <w:rsid w:val="00A23D99"/>
    <w:rsid w:val="00A24BB5"/>
    <w:rsid w:val="00A24DD2"/>
    <w:rsid w:val="00A2517B"/>
    <w:rsid w:val="00A254FC"/>
    <w:rsid w:val="00A26475"/>
    <w:rsid w:val="00A27B50"/>
    <w:rsid w:val="00A302F4"/>
    <w:rsid w:val="00A309D4"/>
    <w:rsid w:val="00A3526F"/>
    <w:rsid w:val="00A36ED5"/>
    <w:rsid w:val="00A37894"/>
    <w:rsid w:val="00A37BD8"/>
    <w:rsid w:val="00A41919"/>
    <w:rsid w:val="00A41BBF"/>
    <w:rsid w:val="00A42575"/>
    <w:rsid w:val="00A42C87"/>
    <w:rsid w:val="00A439CB"/>
    <w:rsid w:val="00A44D56"/>
    <w:rsid w:val="00A46DB6"/>
    <w:rsid w:val="00A500AD"/>
    <w:rsid w:val="00A50787"/>
    <w:rsid w:val="00A51B81"/>
    <w:rsid w:val="00A5542F"/>
    <w:rsid w:val="00A62130"/>
    <w:rsid w:val="00A62AE0"/>
    <w:rsid w:val="00A648BB"/>
    <w:rsid w:val="00A6605E"/>
    <w:rsid w:val="00A66231"/>
    <w:rsid w:val="00A664A3"/>
    <w:rsid w:val="00A70743"/>
    <w:rsid w:val="00A7334C"/>
    <w:rsid w:val="00A734A1"/>
    <w:rsid w:val="00A73554"/>
    <w:rsid w:val="00A73B0D"/>
    <w:rsid w:val="00A7461E"/>
    <w:rsid w:val="00A7797B"/>
    <w:rsid w:val="00A80430"/>
    <w:rsid w:val="00A84F8E"/>
    <w:rsid w:val="00A85171"/>
    <w:rsid w:val="00A86960"/>
    <w:rsid w:val="00A869F5"/>
    <w:rsid w:val="00A86B8F"/>
    <w:rsid w:val="00A86BC6"/>
    <w:rsid w:val="00A87582"/>
    <w:rsid w:val="00A915C8"/>
    <w:rsid w:val="00A935C0"/>
    <w:rsid w:val="00A9381F"/>
    <w:rsid w:val="00A93F88"/>
    <w:rsid w:val="00A94B1A"/>
    <w:rsid w:val="00A951AB"/>
    <w:rsid w:val="00A95983"/>
    <w:rsid w:val="00A96473"/>
    <w:rsid w:val="00A9763D"/>
    <w:rsid w:val="00A97A7B"/>
    <w:rsid w:val="00AA0E58"/>
    <w:rsid w:val="00AA0E5C"/>
    <w:rsid w:val="00AA0EEB"/>
    <w:rsid w:val="00AA11FA"/>
    <w:rsid w:val="00AA4317"/>
    <w:rsid w:val="00AA44F9"/>
    <w:rsid w:val="00AA54E2"/>
    <w:rsid w:val="00AA5699"/>
    <w:rsid w:val="00AA6B8B"/>
    <w:rsid w:val="00AA7514"/>
    <w:rsid w:val="00AA771E"/>
    <w:rsid w:val="00AA78E5"/>
    <w:rsid w:val="00AB04C1"/>
    <w:rsid w:val="00AB0AFE"/>
    <w:rsid w:val="00AB0E80"/>
    <w:rsid w:val="00AB24AA"/>
    <w:rsid w:val="00AB6674"/>
    <w:rsid w:val="00AC2E5D"/>
    <w:rsid w:val="00AC3603"/>
    <w:rsid w:val="00AC422C"/>
    <w:rsid w:val="00AC4270"/>
    <w:rsid w:val="00AC4B66"/>
    <w:rsid w:val="00AC4E02"/>
    <w:rsid w:val="00AC5945"/>
    <w:rsid w:val="00AC5A5A"/>
    <w:rsid w:val="00AC6189"/>
    <w:rsid w:val="00AC625D"/>
    <w:rsid w:val="00AC772C"/>
    <w:rsid w:val="00AC7FEC"/>
    <w:rsid w:val="00AD3623"/>
    <w:rsid w:val="00AD3716"/>
    <w:rsid w:val="00AD3724"/>
    <w:rsid w:val="00AD3CC3"/>
    <w:rsid w:val="00AD517D"/>
    <w:rsid w:val="00AD5515"/>
    <w:rsid w:val="00AD7043"/>
    <w:rsid w:val="00AD7059"/>
    <w:rsid w:val="00AD738C"/>
    <w:rsid w:val="00AD7610"/>
    <w:rsid w:val="00AD7B57"/>
    <w:rsid w:val="00AE0EB5"/>
    <w:rsid w:val="00AE1D7E"/>
    <w:rsid w:val="00AE3409"/>
    <w:rsid w:val="00AE35EE"/>
    <w:rsid w:val="00AE4957"/>
    <w:rsid w:val="00AE49B2"/>
    <w:rsid w:val="00AE4C1F"/>
    <w:rsid w:val="00AF0239"/>
    <w:rsid w:val="00AF14F9"/>
    <w:rsid w:val="00AF1D05"/>
    <w:rsid w:val="00AF1DA7"/>
    <w:rsid w:val="00AF2170"/>
    <w:rsid w:val="00AF2BE9"/>
    <w:rsid w:val="00AF36F8"/>
    <w:rsid w:val="00AF3B29"/>
    <w:rsid w:val="00AF4FE9"/>
    <w:rsid w:val="00AF56EF"/>
    <w:rsid w:val="00AF637C"/>
    <w:rsid w:val="00B00392"/>
    <w:rsid w:val="00B00EBC"/>
    <w:rsid w:val="00B01FBD"/>
    <w:rsid w:val="00B0527F"/>
    <w:rsid w:val="00B052EC"/>
    <w:rsid w:val="00B06836"/>
    <w:rsid w:val="00B07973"/>
    <w:rsid w:val="00B07A26"/>
    <w:rsid w:val="00B07C3D"/>
    <w:rsid w:val="00B07FC7"/>
    <w:rsid w:val="00B101CA"/>
    <w:rsid w:val="00B11A60"/>
    <w:rsid w:val="00B11D9F"/>
    <w:rsid w:val="00B12148"/>
    <w:rsid w:val="00B145F6"/>
    <w:rsid w:val="00B157C7"/>
    <w:rsid w:val="00B168E7"/>
    <w:rsid w:val="00B16D38"/>
    <w:rsid w:val="00B17F6D"/>
    <w:rsid w:val="00B20446"/>
    <w:rsid w:val="00B206D6"/>
    <w:rsid w:val="00B21330"/>
    <w:rsid w:val="00B21728"/>
    <w:rsid w:val="00B2193B"/>
    <w:rsid w:val="00B21F9B"/>
    <w:rsid w:val="00B22613"/>
    <w:rsid w:val="00B22A95"/>
    <w:rsid w:val="00B25613"/>
    <w:rsid w:val="00B26BB7"/>
    <w:rsid w:val="00B30809"/>
    <w:rsid w:val="00B31451"/>
    <w:rsid w:val="00B31FD4"/>
    <w:rsid w:val="00B335DF"/>
    <w:rsid w:val="00B33786"/>
    <w:rsid w:val="00B34053"/>
    <w:rsid w:val="00B35DAE"/>
    <w:rsid w:val="00B36B59"/>
    <w:rsid w:val="00B36D26"/>
    <w:rsid w:val="00B3707A"/>
    <w:rsid w:val="00B3751F"/>
    <w:rsid w:val="00B37968"/>
    <w:rsid w:val="00B42358"/>
    <w:rsid w:val="00B43F96"/>
    <w:rsid w:val="00B44538"/>
    <w:rsid w:val="00B4475E"/>
    <w:rsid w:val="00B44A76"/>
    <w:rsid w:val="00B44FFF"/>
    <w:rsid w:val="00B458A1"/>
    <w:rsid w:val="00B459F2"/>
    <w:rsid w:val="00B4664C"/>
    <w:rsid w:val="00B469DC"/>
    <w:rsid w:val="00B51135"/>
    <w:rsid w:val="00B520EA"/>
    <w:rsid w:val="00B5246C"/>
    <w:rsid w:val="00B53768"/>
    <w:rsid w:val="00B547FB"/>
    <w:rsid w:val="00B5503C"/>
    <w:rsid w:val="00B556CE"/>
    <w:rsid w:val="00B5579A"/>
    <w:rsid w:val="00B56E9C"/>
    <w:rsid w:val="00B5790B"/>
    <w:rsid w:val="00B57C95"/>
    <w:rsid w:val="00B60CE2"/>
    <w:rsid w:val="00B63182"/>
    <w:rsid w:val="00B63835"/>
    <w:rsid w:val="00B661B3"/>
    <w:rsid w:val="00B718BF"/>
    <w:rsid w:val="00B73E19"/>
    <w:rsid w:val="00B75C05"/>
    <w:rsid w:val="00B768D1"/>
    <w:rsid w:val="00B80920"/>
    <w:rsid w:val="00B818A1"/>
    <w:rsid w:val="00B8201A"/>
    <w:rsid w:val="00B823ED"/>
    <w:rsid w:val="00B825B6"/>
    <w:rsid w:val="00B82E45"/>
    <w:rsid w:val="00B82E87"/>
    <w:rsid w:val="00B8426E"/>
    <w:rsid w:val="00B84DF4"/>
    <w:rsid w:val="00B85253"/>
    <w:rsid w:val="00B871E9"/>
    <w:rsid w:val="00B90908"/>
    <w:rsid w:val="00B90D27"/>
    <w:rsid w:val="00B90E7D"/>
    <w:rsid w:val="00B92894"/>
    <w:rsid w:val="00B939BC"/>
    <w:rsid w:val="00B93D69"/>
    <w:rsid w:val="00BA029E"/>
    <w:rsid w:val="00BA1025"/>
    <w:rsid w:val="00BA1392"/>
    <w:rsid w:val="00BA4B20"/>
    <w:rsid w:val="00BA7D39"/>
    <w:rsid w:val="00BB01CC"/>
    <w:rsid w:val="00BB07FF"/>
    <w:rsid w:val="00BB3C75"/>
    <w:rsid w:val="00BB498D"/>
    <w:rsid w:val="00BB4C3E"/>
    <w:rsid w:val="00BB4E50"/>
    <w:rsid w:val="00BB4F1A"/>
    <w:rsid w:val="00BB6586"/>
    <w:rsid w:val="00BB66AF"/>
    <w:rsid w:val="00BC0F9C"/>
    <w:rsid w:val="00BC10AE"/>
    <w:rsid w:val="00BC271A"/>
    <w:rsid w:val="00BC3420"/>
    <w:rsid w:val="00BC3888"/>
    <w:rsid w:val="00BC3A82"/>
    <w:rsid w:val="00BC46C0"/>
    <w:rsid w:val="00BC5F5D"/>
    <w:rsid w:val="00BC71D6"/>
    <w:rsid w:val="00BC737B"/>
    <w:rsid w:val="00BC7A60"/>
    <w:rsid w:val="00BD048A"/>
    <w:rsid w:val="00BD275D"/>
    <w:rsid w:val="00BD299B"/>
    <w:rsid w:val="00BD45CF"/>
    <w:rsid w:val="00BD55B4"/>
    <w:rsid w:val="00BD5D47"/>
    <w:rsid w:val="00BD602B"/>
    <w:rsid w:val="00BD670B"/>
    <w:rsid w:val="00BE0ADF"/>
    <w:rsid w:val="00BE4727"/>
    <w:rsid w:val="00BE677E"/>
    <w:rsid w:val="00BE7D3C"/>
    <w:rsid w:val="00BF08F5"/>
    <w:rsid w:val="00BF3531"/>
    <w:rsid w:val="00BF3B67"/>
    <w:rsid w:val="00BF5FF6"/>
    <w:rsid w:val="00C00E8A"/>
    <w:rsid w:val="00C0207F"/>
    <w:rsid w:val="00C03375"/>
    <w:rsid w:val="00C03662"/>
    <w:rsid w:val="00C05731"/>
    <w:rsid w:val="00C05AA0"/>
    <w:rsid w:val="00C06849"/>
    <w:rsid w:val="00C14B84"/>
    <w:rsid w:val="00C15652"/>
    <w:rsid w:val="00C156B3"/>
    <w:rsid w:val="00C16117"/>
    <w:rsid w:val="00C17D96"/>
    <w:rsid w:val="00C205E5"/>
    <w:rsid w:val="00C2075E"/>
    <w:rsid w:val="00C2087E"/>
    <w:rsid w:val="00C219C5"/>
    <w:rsid w:val="00C21C4A"/>
    <w:rsid w:val="00C225E2"/>
    <w:rsid w:val="00C22B76"/>
    <w:rsid w:val="00C230DA"/>
    <w:rsid w:val="00C2490D"/>
    <w:rsid w:val="00C24F30"/>
    <w:rsid w:val="00C252DA"/>
    <w:rsid w:val="00C26725"/>
    <w:rsid w:val="00C270D4"/>
    <w:rsid w:val="00C3075A"/>
    <w:rsid w:val="00C33D59"/>
    <w:rsid w:val="00C33E90"/>
    <w:rsid w:val="00C34CB2"/>
    <w:rsid w:val="00C34E95"/>
    <w:rsid w:val="00C358FF"/>
    <w:rsid w:val="00C35E1F"/>
    <w:rsid w:val="00C4189D"/>
    <w:rsid w:val="00C423EB"/>
    <w:rsid w:val="00C437D1"/>
    <w:rsid w:val="00C45457"/>
    <w:rsid w:val="00C46837"/>
    <w:rsid w:val="00C46A01"/>
    <w:rsid w:val="00C46C0D"/>
    <w:rsid w:val="00C4761D"/>
    <w:rsid w:val="00C47D6D"/>
    <w:rsid w:val="00C51070"/>
    <w:rsid w:val="00C52293"/>
    <w:rsid w:val="00C52818"/>
    <w:rsid w:val="00C52D47"/>
    <w:rsid w:val="00C52E23"/>
    <w:rsid w:val="00C54100"/>
    <w:rsid w:val="00C54DDE"/>
    <w:rsid w:val="00C55545"/>
    <w:rsid w:val="00C567C0"/>
    <w:rsid w:val="00C56B0C"/>
    <w:rsid w:val="00C56B11"/>
    <w:rsid w:val="00C60AC2"/>
    <w:rsid w:val="00C60EB2"/>
    <w:rsid w:val="00C615F2"/>
    <w:rsid w:val="00C622FB"/>
    <w:rsid w:val="00C64A02"/>
    <w:rsid w:val="00C64BF4"/>
    <w:rsid w:val="00C65EF8"/>
    <w:rsid w:val="00C66D8B"/>
    <w:rsid w:val="00C67E5D"/>
    <w:rsid w:val="00C7070D"/>
    <w:rsid w:val="00C707C6"/>
    <w:rsid w:val="00C7186F"/>
    <w:rsid w:val="00C7301E"/>
    <w:rsid w:val="00C740CB"/>
    <w:rsid w:val="00C74456"/>
    <w:rsid w:val="00C74512"/>
    <w:rsid w:val="00C7505C"/>
    <w:rsid w:val="00C763CD"/>
    <w:rsid w:val="00C76826"/>
    <w:rsid w:val="00C7740D"/>
    <w:rsid w:val="00C77914"/>
    <w:rsid w:val="00C8030A"/>
    <w:rsid w:val="00C80FB2"/>
    <w:rsid w:val="00C819F0"/>
    <w:rsid w:val="00C81B47"/>
    <w:rsid w:val="00C81C32"/>
    <w:rsid w:val="00C83ADF"/>
    <w:rsid w:val="00C840E0"/>
    <w:rsid w:val="00C84F27"/>
    <w:rsid w:val="00C856AD"/>
    <w:rsid w:val="00C85CB2"/>
    <w:rsid w:val="00C9032E"/>
    <w:rsid w:val="00C917F8"/>
    <w:rsid w:val="00C919A4"/>
    <w:rsid w:val="00C91EFA"/>
    <w:rsid w:val="00C93345"/>
    <w:rsid w:val="00C944FC"/>
    <w:rsid w:val="00C96AEF"/>
    <w:rsid w:val="00C97598"/>
    <w:rsid w:val="00C97756"/>
    <w:rsid w:val="00C97EF2"/>
    <w:rsid w:val="00CA0956"/>
    <w:rsid w:val="00CA09A0"/>
    <w:rsid w:val="00CA26B0"/>
    <w:rsid w:val="00CA2945"/>
    <w:rsid w:val="00CA2E65"/>
    <w:rsid w:val="00CA4149"/>
    <w:rsid w:val="00CA4392"/>
    <w:rsid w:val="00CA4E95"/>
    <w:rsid w:val="00CA5B06"/>
    <w:rsid w:val="00CB0786"/>
    <w:rsid w:val="00CB1500"/>
    <w:rsid w:val="00CB22F5"/>
    <w:rsid w:val="00CB5A6E"/>
    <w:rsid w:val="00CB5E92"/>
    <w:rsid w:val="00CB72F1"/>
    <w:rsid w:val="00CB7CC7"/>
    <w:rsid w:val="00CC0835"/>
    <w:rsid w:val="00CC1717"/>
    <w:rsid w:val="00CC1D37"/>
    <w:rsid w:val="00CC393F"/>
    <w:rsid w:val="00CC41D9"/>
    <w:rsid w:val="00CC44E6"/>
    <w:rsid w:val="00CC580E"/>
    <w:rsid w:val="00CC6733"/>
    <w:rsid w:val="00CC7DE0"/>
    <w:rsid w:val="00CD1963"/>
    <w:rsid w:val="00CD375F"/>
    <w:rsid w:val="00CD3D90"/>
    <w:rsid w:val="00CD621F"/>
    <w:rsid w:val="00CD6A94"/>
    <w:rsid w:val="00CE2942"/>
    <w:rsid w:val="00CE2D19"/>
    <w:rsid w:val="00CE30C1"/>
    <w:rsid w:val="00CE4EAC"/>
    <w:rsid w:val="00CE783D"/>
    <w:rsid w:val="00CF13F7"/>
    <w:rsid w:val="00CF1599"/>
    <w:rsid w:val="00CF229B"/>
    <w:rsid w:val="00CF39C9"/>
    <w:rsid w:val="00CF3B33"/>
    <w:rsid w:val="00CF3BFB"/>
    <w:rsid w:val="00CF6FED"/>
    <w:rsid w:val="00D00BE5"/>
    <w:rsid w:val="00D00FA6"/>
    <w:rsid w:val="00D01040"/>
    <w:rsid w:val="00D01585"/>
    <w:rsid w:val="00D0218A"/>
    <w:rsid w:val="00D044A3"/>
    <w:rsid w:val="00D059D7"/>
    <w:rsid w:val="00D07EFB"/>
    <w:rsid w:val="00D10C65"/>
    <w:rsid w:val="00D134A9"/>
    <w:rsid w:val="00D13916"/>
    <w:rsid w:val="00D13DF3"/>
    <w:rsid w:val="00D13F7D"/>
    <w:rsid w:val="00D1471D"/>
    <w:rsid w:val="00D152D7"/>
    <w:rsid w:val="00D158B7"/>
    <w:rsid w:val="00D17C26"/>
    <w:rsid w:val="00D17EB9"/>
    <w:rsid w:val="00D17FE9"/>
    <w:rsid w:val="00D214E2"/>
    <w:rsid w:val="00D2176E"/>
    <w:rsid w:val="00D21B56"/>
    <w:rsid w:val="00D22924"/>
    <w:rsid w:val="00D23116"/>
    <w:rsid w:val="00D236C1"/>
    <w:rsid w:val="00D24B7F"/>
    <w:rsid w:val="00D2501D"/>
    <w:rsid w:val="00D257E6"/>
    <w:rsid w:val="00D267FF"/>
    <w:rsid w:val="00D27B47"/>
    <w:rsid w:val="00D32E6D"/>
    <w:rsid w:val="00D37722"/>
    <w:rsid w:val="00D41A33"/>
    <w:rsid w:val="00D432A3"/>
    <w:rsid w:val="00D441AE"/>
    <w:rsid w:val="00D44B01"/>
    <w:rsid w:val="00D45A80"/>
    <w:rsid w:val="00D47398"/>
    <w:rsid w:val="00D4762C"/>
    <w:rsid w:val="00D47C0F"/>
    <w:rsid w:val="00D50367"/>
    <w:rsid w:val="00D5043C"/>
    <w:rsid w:val="00D53B9C"/>
    <w:rsid w:val="00D54050"/>
    <w:rsid w:val="00D54CCD"/>
    <w:rsid w:val="00D552AA"/>
    <w:rsid w:val="00D55471"/>
    <w:rsid w:val="00D55CA0"/>
    <w:rsid w:val="00D55ED2"/>
    <w:rsid w:val="00D565FE"/>
    <w:rsid w:val="00D56CA9"/>
    <w:rsid w:val="00D56FEC"/>
    <w:rsid w:val="00D57587"/>
    <w:rsid w:val="00D60B41"/>
    <w:rsid w:val="00D60BFC"/>
    <w:rsid w:val="00D61018"/>
    <w:rsid w:val="00D6179F"/>
    <w:rsid w:val="00D619DA"/>
    <w:rsid w:val="00D61F0E"/>
    <w:rsid w:val="00D62009"/>
    <w:rsid w:val="00D632BE"/>
    <w:rsid w:val="00D63A84"/>
    <w:rsid w:val="00D63C12"/>
    <w:rsid w:val="00D63CE5"/>
    <w:rsid w:val="00D640E4"/>
    <w:rsid w:val="00D64B1B"/>
    <w:rsid w:val="00D6501A"/>
    <w:rsid w:val="00D65348"/>
    <w:rsid w:val="00D66012"/>
    <w:rsid w:val="00D66808"/>
    <w:rsid w:val="00D6762E"/>
    <w:rsid w:val="00D67843"/>
    <w:rsid w:val="00D71001"/>
    <w:rsid w:val="00D717B9"/>
    <w:rsid w:val="00D724EA"/>
    <w:rsid w:val="00D72D06"/>
    <w:rsid w:val="00D747F7"/>
    <w:rsid w:val="00D74ED5"/>
    <w:rsid w:val="00D7522C"/>
    <w:rsid w:val="00D7536F"/>
    <w:rsid w:val="00D76668"/>
    <w:rsid w:val="00D772BB"/>
    <w:rsid w:val="00D775EF"/>
    <w:rsid w:val="00D80A8A"/>
    <w:rsid w:val="00D820CA"/>
    <w:rsid w:val="00D836C7"/>
    <w:rsid w:val="00D84E45"/>
    <w:rsid w:val="00D84F25"/>
    <w:rsid w:val="00D85AE6"/>
    <w:rsid w:val="00D85B0C"/>
    <w:rsid w:val="00D85E66"/>
    <w:rsid w:val="00D85F9B"/>
    <w:rsid w:val="00D85FD9"/>
    <w:rsid w:val="00D860DC"/>
    <w:rsid w:val="00D8687C"/>
    <w:rsid w:val="00D869EF"/>
    <w:rsid w:val="00D86A76"/>
    <w:rsid w:val="00D86BFA"/>
    <w:rsid w:val="00D87FEF"/>
    <w:rsid w:val="00D90C75"/>
    <w:rsid w:val="00D91315"/>
    <w:rsid w:val="00D91368"/>
    <w:rsid w:val="00D92BB7"/>
    <w:rsid w:val="00D92C74"/>
    <w:rsid w:val="00D946F5"/>
    <w:rsid w:val="00D95CBF"/>
    <w:rsid w:val="00D974DB"/>
    <w:rsid w:val="00D9765B"/>
    <w:rsid w:val="00D97EA5"/>
    <w:rsid w:val="00DA1FB6"/>
    <w:rsid w:val="00DA2003"/>
    <w:rsid w:val="00DA3120"/>
    <w:rsid w:val="00DA58CE"/>
    <w:rsid w:val="00DA60AB"/>
    <w:rsid w:val="00DA6FA7"/>
    <w:rsid w:val="00DA72DF"/>
    <w:rsid w:val="00DA796A"/>
    <w:rsid w:val="00DA7FFD"/>
    <w:rsid w:val="00DB0D90"/>
    <w:rsid w:val="00DB158C"/>
    <w:rsid w:val="00DB1B66"/>
    <w:rsid w:val="00DB2D44"/>
    <w:rsid w:val="00DB3CB7"/>
    <w:rsid w:val="00DB4841"/>
    <w:rsid w:val="00DB5F1C"/>
    <w:rsid w:val="00DB71CE"/>
    <w:rsid w:val="00DB7B0D"/>
    <w:rsid w:val="00DC0368"/>
    <w:rsid w:val="00DC1884"/>
    <w:rsid w:val="00DC205E"/>
    <w:rsid w:val="00DC25C4"/>
    <w:rsid w:val="00DC2878"/>
    <w:rsid w:val="00DC5271"/>
    <w:rsid w:val="00DC7ADB"/>
    <w:rsid w:val="00DD1FFD"/>
    <w:rsid w:val="00DD4467"/>
    <w:rsid w:val="00DD5925"/>
    <w:rsid w:val="00DD6A13"/>
    <w:rsid w:val="00DD6C21"/>
    <w:rsid w:val="00DD7713"/>
    <w:rsid w:val="00DE1462"/>
    <w:rsid w:val="00DE1EFC"/>
    <w:rsid w:val="00DE207E"/>
    <w:rsid w:val="00DE221D"/>
    <w:rsid w:val="00DE5B3E"/>
    <w:rsid w:val="00DE5D56"/>
    <w:rsid w:val="00DE6865"/>
    <w:rsid w:val="00DF154A"/>
    <w:rsid w:val="00DF1FB3"/>
    <w:rsid w:val="00DF42CF"/>
    <w:rsid w:val="00DF434F"/>
    <w:rsid w:val="00DF43C0"/>
    <w:rsid w:val="00DF532B"/>
    <w:rsid w:val="00DF53A2"/>
    <w:rsid w:val="00DF55D8"/>
    <w:rsid w:val="00DF5C40"/>
    <w:rsid w:val="00DF5EBA"/>
    <w:rsid w:val="00DF6381"/>
    <w:rsid w:val="00DF7193"/>
    <w:rsid w:val="00E0271C"/>
    <w:rsid w:val="00E029D4"/>
    <w:rsid w:val="00E045AA"/>
    <w:rsid w:val="00E045FA"/>
    <w:rsid w:val="00E060ED"/>
    <w:rsid w:val="00E07383"/>
    <w:rsid w:val="00E0738B"/>
    <w:rsid w:val="00E073CE"/>
    <w:rsid w:val="00E10670"/>
    <w:rsid w:val="00E12F78"/>
    <w:rsid w:val="00E13C5E"/>
    <w:rsid w:val="00E140C8"/>
    <w:rsid w:val="00E14C50"/>
    <w:rsid w:val="00E15157"/>
    <w:rsid w:val="00E151E4"/>
    <w:rsid w:val="00E1521A"/>
    <w:rsid w:val="00E165BC"/>
    <w:rsid w:val="00E16F57"/>
    <w:rsid w:val="00E17588"/>
    <w:rsid w:val="00E1763A"/>
    <w:rsid w:val="00E178E0"/>
    <w:rsid w:val="00E1798A"/>
    <w:rsid w:val="00E20297"/>
    <w:rsid w:val="00E2031E"/>
    <w:rsid w:val="00E20B50"/>
    <w:rsid w:val="00E20EA8"/>
    <w:rsid w:val="00E21DCD"/>
    <w:rsid w:val="00E2373E"/>
    <w:rsid w:val="00E23AF3"/>
    <w:rsid w:val="00E23CC5"/>
    <w:rsid w:val="00E262B6"/>
    <w:rsid w:val="00E26925"/>
    <w:rsid w:val="00E2726C"/>
    <w:rsid w:val="00E300FA"/>
    <w:rsid w:val="00E30505"/>
    <w:rsid w:val="00E30D58"/>
    <w:rsid w:val="00E31B25"/>
    <w:rsid w:val="00E333D2"/>
    <w:rsid w:val="00E34A74"/>
    <w:rsid w:val="00E378DA"/>
    <w:rsid w:val="00E37ABB"/>
    <w:rsid w:val="00E40911"/>
    <w:rsid w:val="00E41EE2"/>
    <w:rsid w:val="00E4314B"/>
    <w:rsid w:val="00E44436"/>
    <w:rsid w:val="00E458EA"/>
    <w:rsid w:val="00E459A2"/>
    <w:rsid w:val="00E513CE"/>
    <w:rsid w:val="00E518AB"/>
    <w:rsid w:val="00E51C0B"/>
    <w:rsid w:val="00E51CDE"/>
    <w:rsid w:val="00E538E0"/>
    <w:rsid w:val="00E5568B"/>
    <w:rsid w:val="00E564E6"/>
    <w:rsid w:val="00E57A83"/>
    <w:rsid w:val="00E60ECE"/>
    <w:rsid w:val="00E6155B"/>
    <w:rsid w:val="00E61E12"/>
    <w:rsid w:val="00E623ED"/>
    <w:rsid w:val="00E62958"/>
    <w:rsid w:val="00E6336B"/>
    <w:rsid w:val="00E63504"/>
    <w:rsid w:val="00E648FC"/>
    <w:rsid w:val="00E64F20"/>
    <w:rsid w:val="00E65CCC"/>
    <w:rsid w:val="00E671DC"/>
    <w:rsid w:val="00E70F72"/>
    <w:rsid w:val="00E733F6"/>
    <w:rsid w:val="00E74213"/>
    <w:rsid w:val="00E74A1F"/>
    <w:rsid w:val="00E74AF7"/>
    <w:rsid w:val="00E7530C"/>
    <w:rsid w:val="00E75327"/>
    <w:rsid w:val="00E757EE"/>
    <w:rsid w:val="00E7596C"/>
    <w:rsid w:val="00E75D1F"/>
    <w:rsid w:val="00E77759"/>
    <w:rsid w:val="00E808CE"/>
    <w:rsid w:val="00E81BD0"/>
    <w:rsid w:val="00E81E1D"/>
    <w:rsid w:val="00E82205"/>
    <w:rsid w:val="00E83D44"/>
    <w:rsid w:val="00E843B7"/>
    <w:rsid w:val="00E8634F"/>
    <w:rsid w:val="00E8636F"/>
    <w:rsid w:val="00E86EBE"/>
    <w:rsid w:val="00E8749E"/>
    <w:rsid w:val="00E878F2"/>
    <w:rsid w:val="00E87BD0"/>
    <w:rsid w:val="00E91B29"/>
    <w:rsid w:val="00E922B8"/>
    <w:rsid w:val="00E928FE"/>
    <w:rsid w:val="00E9445E"/>
    <w:rsid w:val="00E970FE"/>
    <w:rsid w:val="00E9718D"/>
    <w:rsid w:val="00E97C13"/>
    <w:rsid w:val="00EA05A0"/>
    <w:rsid w:val="00EA1DB6"/>
    <w:rsid w:val="00EA1FED"/>
    <w:rsid w:val="00EA2D2F"/>
    <w:rsid w:val="00EA4BE5"/>
    <w:rsid w:val="00EA7141"/>
    <w:rsid w:val="00EA7683"/>
    <w:rsid w:val="00EB11C0"/>
    <w:rsid w:val="00EB3ABA"/>
    <w:rsid w:val="00EB516A"/>
    <w:rsid w:val="00EB535E"/>
    <w:rsid w:val="00EB63AE"/>
    <w:rsid w:val="00EB6890"/>
    <w:rsid w:val="00EB7712"/>
    <w:rsid w:val="00EB7AD2"/>
    <w:rsid w:val="00EB7BFC"/>
    <w:rsid w:val="00EC1C18"/>
    <w:rsid w:val="00EC1E2B"/>
    <w:rsid w:val="00EC210C"/>
    <w:rsid w:val="00EC2BFB"/>
    <w:rsid w:val="00EC30E7"/>
    <w:rsid w:val="00EC38CF"/>
    <w:rsid w:val="00EC442A"/>
    <w:rsid w:val="00EC5FE3"/>
    <w:rsid w:val="00EC671D"/>
    <w:rsid w:val="00EC6DD6"/>
    <w:rsid w:val="00EC7B73"/>
    <w:rsid w:val="00EC7C5C"/>
    <w:rsid w:val="00ED0148"/>
    <w:rsid w:val="00ED0149"/>
    <w:rsid w:val="00ED0A2C"/>
    <w:rsid w:val="00ED202A"/>
    <w:rsid w:val="00ED2261"/>
    <w:rsid w:val="00ED28C1"/>
    <w:rsid w:val="00ED39F2"/>
    <w:rsid w:val="00ED3CA6"/>
    <w:rsid w:val="00ED5C5F"/>
    <w:rsid w:val="00ED66F7"/>
    <w:rsid w:val="00ED6F6C"/>
    <w:rsid w:val="00ED7451"/>
    <w:rsid w:val="00EE0156"/>
    <w:rsid w:val="00EE0B15"/>
    <w:rsid w:val="00EE1F16"/>
    <w:rsid w:val="00EE3E5D"/>
    <w:rsid w:val="00EE54B4"/>
    <w:rsid w:val="00EE6FC3"/>
    <w:rsid w:val="00EE7640"/>
    <w:rsid w:val="00EE7713"/>
    <w:rsid w:val="00EF03E6"/>
    <w:rsid w:val="00EF13A1"/>
    <w:rsid w:val="00EF1407"/>
    <w:rsid w:val="00EF213F"/>
    <w:rsid w:val="00EF2D3B"/>
    <w:rsid w:val="00EF36D2"/>
    <w:rsid w:val="00EF3E35"/>
    <w:rsid w:val="00EF6B02"/>
    <w:rsid w:val="00EF74A7"/>
    <w:rsid w:val="00EF79F4"/>
    <w:rsid w:val="00EF7D58"/>
    <w:rsid w:val="00EF7DE3"/>
    <w:rsid w:val="00F0106F"/>
    <w:rsid w:val="00F02EF0"/>
    <w:rsid w:val="00F03103"/>
    <w:rsid w:val="00F039BE"/>
    <w:rsid w:val="00F04AF5"/>
    <w:rsid w:val="00F04B47"/>
    <w:rsid w:val="00F06398"/>
    <w:rsid w:val="00F070B5"/>
    <w:rsid w:val="00F0754B"/>
    <w:rsid w:val="00F079BA"/>
    <w:rsid w:val="00F07D5C"/>
    <w:rsid w:val="00F10F1A"/>
    <w:rsid w:val="00F120C2"/>
    <w:rsid w:val="00F135E1"/>
    <w:rsid w:val="00F138D1"/>
    <w:rsid w:val="00F1399E"/>
    <w:rsid w:val="00F150D0"/>
    <w:rsid w:val="00F154A1"/>
    <w:rsid w:val="00F15988"/>
    <w:rsid w:val="00F167B0"/>
    <w:rsid w:val="00F16AD8"/>
    <w:rsid w:val="00F16CFF"/>
    <w:rsid w:val="00F175B6"/>
    <w:rsid w:val="00F176FD"/>
    <w:rsid w:val="00F20644"/>
    <w:rsid w:val="00F22274"/>
    <w:rsid w:val="00F2263B"/>
    <w:rsid w:val="00F24AD1"/>
    <w:rsid w:val="00F258EC"/>
    <w:rsid w:val="00F25BAD"/>
    <w:rsid w:val="00F268DF"/>
    <w:rsid w:val="00F271DE"/>
    <w:rsid w:val="00F27A63"/>
    <w:rsid w:val="00F27E3C"/>
    <w:rsid w:val="00F30153"/>
    <w:rsid w:val="00F30C55"/>
    <w:rsid w:val="00F3374C"/>
    <w:rsid w:val="00F35299"/>
    <w:rsid w:val="00F368FD"/>
    <w:rsid w:val="00F40A46"/>
    <w:rsid w:val="00F43E76"/>
    <w:rsid w:val="00F44A47"/>
    <w:rsid w:val="00F44E7D"/>
    <w:rsid w:val="00F4528E"/>
    <w:rsid w:val="00F45BE9"/>
    <w:rsid w:val="00F47B2A"/>
    <w:rsid w:val="00F5020C"/>
    <w:rsid w:val="00F508E3"/>
    <w:rsid w:val="00F50CD3"/>
    <w:rsid w:val="00F51196"/>
    <w:rsid w:val="00F5482E"/>
    <w:rsid w:val="00F54C81"/>
    <w:rsid w:val="00F5538B"/>
    <w:rsid w:val="00F574D0"/>
    <w:rsid w:val="00F60555"/>
    <w:rsid w:val="00F61906"/>
    <w:rsid w:val="00F62162"/>
    <w:rsid w:val="00F627DA"/>
    <w:rsid w:val="00F62A92"/>
    <w:rsid w:val="00F63822"/>
    <w:rsid w:val="00F66315"/>
    <w:rsid w:val="00F667B2"/>
    <w:rsid w:val="00F70622"/>
    <w:rsid w:val="00F714BD"/>
    <w:rsid w:val="00F71695"/>
    <w:rsid w:val="00F71AA8"/>
    <w:rsid w:val="00F7213D"/>
    <w:rsid w:val="00F7240F"/>
    <w:rsid w:val="00F7288F"/>
    <w:rsid w:val="00F73AEA"/>
    <w:rsid w:val="00F73C32"/>
    <w:rsid w:val="00F74195"/>
    <w:rsid w:val="00F7461A"/>
    <w:rsid w:val="00F74871"/>
    <w:rsid w:val="00F761D8"/>
    <w:rsid w:val="00F76A18"/>
    <w:rsid w:val="00F776A0"/>
    <w:rsid w:val="00F776BD"/>
    <w:rsid w:val="00F77DFE"/>
    <w:rsid w:val="00F847A6"/>
    <w:rsid w:val="00F8527F"/>
    <w:rsid w:val="00F85A77"/>
    <w:rsid w:val="00F8656F"/>
    <w:rsid w:val="00F8740E"/>
    <w:rsid w:val="00F909E4"/>
    <w:rsid w:val="00F90F12"/>
    <w:rsid w:val="00F915BF"/>
    <w:rsid w:val="00F91D59"/>
    <w:rsid w:val="00F93CFA"/>
    <w:rsid w:val="00F9441B"/>
    <w:rsid w:val="00F9466D"/>
    <w:rsid w:val="00F9497A"/>
    <w:rsid w:val="00F963A5"/>
    <w:rsid w:val="00FA0020"/>
    <w:rsid w:val="00FA19DF"/>
    <w:rsid w:val="00FA26D5"/>
    <w:rsid w:val="00FA3A11"/>
    <w:rsid w:val="00FA4C32"/>
    <w:rsid w:val="00FA51E1"/>
    <w:rsid w:val="00FA5F85"/>
    <w:rsid w:val="00FA6AA0"/>
    <w:rsid w:val="00FA6BD9"/>
    <w:rsid w:val="00FA7E88"/>
    <w:rsid w:val="00FB0977"/>
    <w:rsid w:val="00FB777F"/>
    <w:rsid w:val="00FC0382"/>
    <w:rsid w:val="00FC12D0"/>
    <w:rsid w:val="00FC14DA"/>
    <w:rsid w:val="00FC2E8F"/>
    <w:rsid w:val="00FC3600"/>
    <w:rsid w:val="00FC3DFC"/>
    <w:rsid w:val="00FC4666"/>
    <w:rsid w:val="00FC6685"/>
    <w:rsid w:val="00FC6A5B"/>
    <w:rsid w:val="00FC76A9"/>
    <w:rsid w:val="00FC7C4F"/>
    <w:rsid w:val="00FD0C7A"/>
    <w:rsid w:val="00FD1470"/>
    <w:rsid w:val="00FD15E8"/>
    <w:rsid w:val="00FD438A"/>
    <w:rsid w:val="00FD5978"/>
    <w:rsid w:val="00FE1A67"/>
    <w:rsid w:val="00FE5C1C"/>
    <w:rsid w:val="00FE7114"/>
    <w:rsid w:val="00FE761E"/>
    <w:rsid w:val="00FF0E30"/>
    <w:rsid w:val="00FF11BC"/>
    <w:rsid w:val="00FF1AC3"/>
    <w:rsid w:val="00FF248F"/>
    <w:rsid w:val="00FF26AD"/>
    <w:rsid w:val="00FF2AE6"/>
    <w:rsid w:val="00FF308D"/>
    <w:rsid w:val="00FF4221"/>
    <w:rsid w:val="00FF4878"/>
    <w:rsid w:val="00FF56D6"/>
    <w:rsid w:val="00FF7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C7925C"/>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25EA"/>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EF1407"/>
    <w:pPr>
      <w:ind w:left="720"/>
      <w:contextualSpacing/>
    </w:pPr>
  </w:style>
  <w:style w:type="character" w:styleId="Hyperlink">
    <w:name w:val="Hyperlink"/>
    <w:basedOn w:val="DefaultParagraphFont"/>
    <w:uiPriority w:val="99"/>
    <w:rsid w:val="00317D5F"/>
    <w:rPr>
      <w:color w:val="0563C1" w:themeColor="hyperlink"/>
      <w:u w:val="single"/>
    </w:rPr>
  </w:style>
  <w:style w:type="character" w:styleId="UnresolvedMention">
    <w:name w:val="Unresolved Mention"/>
    <w:basedOn w:val="DefaultParagraphFont"/>
    <w:uiPriority w:val="99"/>
    <w:semiHidden/>
    <w:unhideWhenUsed/>
    <w:rsid w:val="00317D5F"/>
    <w:rPr>
      <w:color w:val="605E5C"/>
      <w:shd w:val="clear" w:color="auto" w:fill="E1DFDD"/>
    </w:rPr>
  </w:style>
  <w:style w:type="character" w:styleId="FollowedHyperlink">
    <w:name w:val="FollowedHyperlink"/>
    <w:basedOn w:val="DefaultParagraphFont"/>
    <w:rsid w:val="000850A2"/>
    <w:rPr>
      <w:color w:val="954F72" w:themeColor="followedHyperlink"/>
      <w:u w:val="single"/>
    </w:rPr>
  </w:style>
  <w:style w:type="paragraph" w:styleId="NormalWeb">
    <w:name w:val="Normal (Web)"/>
    <w:basedOn w:val="Normal"/>
    <w:uiPriority w:val="99"/>
    <w:unhideWhenUsed/>
    <w:rsid w:val="0026095D"/>
    <w:pPr>
      <w:spacing w:before="100" w:beforeAutospacing="1" w:after="100" w:afterAutospacing="1"/>
      <w:jc w:val="left"/>
    </w:pPr>
    <w:rPr>
      <w:rFonts w:eastAsia="Times New Roman"/>
      <w:sz w:val="24"/>
      <w:szCs w:val="24"/>
      <w:lang w:eastAsia="zh-CN"/>
    </w:rPr>
  </w:style>
  <w:style w:type="paragraph" w:customStyle="1" w:styleId="Default">
    <w:name w:val="Default"/>
    <w:rsid w:val="00D55ED2"/>
    <w:pPr>
      <w:autoSpaceDE w:val="0"/>
      <w:autoSpaceDN w:val="0"/>
      <w:adjustRightInd w:val="0"/>
    </w:pPr>
    <w:rPr>
      <w:rFonts w:ascii="Calibri" w:eastAsiaTheme="minorEastAsia" w:hAnsi="Calibri" w:cs="Calibri"/>
      <w:color w:val="000000"/>
      <w:sz w:val="24"/>
      <w:szCs w:val="24"/>
      <w:lang w:eastAsia="zh-CN"/>
      <w14:ligatures w14:val="standardContextual"/>
    </w:rPr>
  </w:style>
  <w:style w:type="character" w:customStyle="1" w:styleId="Heading2Char">
    <w:name w:val="Heading 2 Char"/>
    <w:basedOn w:val="DefaultParagraphFont"/>
    <w:link w:val="Heading2"/>
    <w:rsid w:val="003B25EA"/>
    <w:rPr>
      <w:i/>
      <w:iCs/>
      <w:noProof/>
    </w:rPr>
  </w:style>
  <w:style w:type="paragraph" w:styleId="Caption">
    <w:name w:val="caption"/>
    <w:basedOn w:val="Normal"/>
    <w:next w:val="Normal"/>
    <w:unhideWhenUsed/>
    <w:qFormat/>
    <w:rsid w:val="00BB66A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252">
      <w:bodyDiv w:val="1"/>
      <w:marLeft w:val="0"/>
      <w:marRight w:val="0"/>
      <w:marTop w:val="0"/>
      <w:marBottom w:val="0"/>
      <w:divBdr>
        <w:top w:val="none" w:sz="0" w:space="0" w:color="auto"/>
        <w:left w:val="none" w:sz="0" w:space="0" w:color="auto"/>
        <w:bottom w:val="none" w:sz="0" w:space="0" w:color="auto"/>
        <w:right w:val="none" w:sz="0" w:space="0" w:color="auto"/>
      </w:divBdr>
    </w:div>
    <w:div w:id="106387075">
      <w:bodyDiv w:val="1"/>
      <w:marLeft w:val="0"/>
      <w:marRight w:val="0"/>
      <w:marTop w:val="0"/>
      <w:marBottom w:val="0"/>
      <w:divBdr>
        <w:top w:val="none" w:sz="0" w:space="0" w:color="auto"/>
        <w:left w:val="none" w:sz="0" w:space="0" w:color="auto"/>
        <w:bottom w:val="none" w:sz="0" w:space="0" w:color="auto"/>
        <w:right w:val="none" w:sz="0" w:space="0" w:color="auto"/>
      </w:divBdr>
    </w:div>
    <w:div w:id="139200389">
      <w:bodyDiv w:val="1"/>
      <w:marLeft w:val="0"/>
      <w:marRight w:val="0"/>
      <w:marTop w:val="0"/>
      <w:marBottom w:val="0"/>
      <w:divBdr>
        <w:top w:val="none" w:sz="0" w:space="0" w:color="auto"/>
        <w:left w:val="none" w:sz="0" w:space="0" w:color="auto"/>
        <w:bottom w:val="none" w:sz="0" w:space="0" w:color="auto"/>
        <w:right w:val="none" w:sz="0" w:space="0" w:color="auto"/>
      </w:divBdr>
    </w:div>
    <w:div w:id="181288421">
      <w:bodyDiv w:val="1"/>
      <w:marLeft w:val="0"/>
      <w:marRight w:val="0"/>
      <w:marTop w:val="0"/>
      <w:marBottom w:val="0"/>
      <w:divBdr>
        <w:top w:val="none" w:sz="0" w:space="0" w:color="auto"/>
        <w:left w:val="none" w:sz="0" w:space="0" w:color="auto"/>
        <w:bottom w:val="none" w:sz="0" w:space="0" w:color="auto"/>
        <w:right w:val="none" w:sz="0" w:space="0" w:color="auto"/>
      </w:divBdr>
    </w:div>
    <w:div w:id="242565378">
      <w:bodyDiv w:val="1"/>
      <w:marLeft w:val="0"/>
      <w:marRight w:val="0"/>
      <w:marTop w:val="0"/>
      <w:marBottom w:val="0"/>
      <w:divBdr>
        <w:top w:val="none" w:sz="0" w:space="0" w:color="auto"/>
        <w:left w:val="none" w:sz="0" w:space="0" w:color="auto"/>
        <w:bottom w:val="none" w:sz="0" w:space="0" w:color="auto"/>
        <w:right w:val="none" w:sz="0" w:space="0" w:color="auto"/>
      </w:divBdr>
    </w:div>
    <w:div w:id="335037284">
      <w:bodyDiv w:val="1"/>
      <w:marLeft w:val="0"/>
      <w:marRight w:val="0"/>
      <w:marTop w:val="0"/>
      <w:marBottom w:val="0"/>
      <w:divBdr>
        <w:top w:val="none" w:sz="0" w:space="0" w:color="auto"/>
        <w:left w:val="none" w:sz="0" w:space="0" w:color="auto"/>
        <w:bottom w:val="none" w:sz="0" w:space="0" w:color="auto"/>
        <w:right w:val="none" w:sz="0" w:space="0" w:color="auto"/>
      </w:divBdr>
    </w:div>
    <w:div w:id="414400792">
      <w:bodyDiv w:val="1"/>
      <w:marLeft w:val="0"/>
      <w:marRight w:val="0"/>
      <w:marTop w:val="0"/>
      <w:marBottom w:val="0"/>
      <w:divBdr>
        <w:top w:val="none" w:sz="0" w:space="0" w:color="auto"/>
        <w:left w:val="none" w:sz="0" w:space="0" w:color="auto"/>
        <w:bottom w:val="none" w:sz="0" w:space="0" w:color="auto"/>
        <w:right w:val="none" w:sz="0" w:space="0" w:color="auto"/>
      </w:divBdr>
    </w:div>
    <w:div w:id="626661565">
      <w:bodyDiv w:val="1"/>
      <w:marLeft w:val="0"/>
      <w:marRight w:val="0"/>
      <w:marTop w:val="0"/>
      <w:marBottom w:val="0"/>
      <w:divBdr>
        <w:top w:val="none" w:sz="0" w:space="0" w:color="auto"/>
        <w:left w:val="none" w:sz="0" w:space="0" w:color="auto"/>
        <w:bottom w:val="none" w:sz="0" w:space="0" w:color="auto"/>
        <w:right w:val="none" w:sz="0" w:space="0" w:color="auto"/>
      </w:divBdr>
    </w:div>
    <w:div w:id="940796114">
      <w:bodyDiv w:val="1"/>
      <w:marLeft w:val="0"/>
      <w:marRight w:val="0"/>
      <w:marTop w:val="0"/>
      <w:marBottom w:val="0"/>
      <w:divBdr>
        <w:top w:val="none" w:sz="0" w:space="0" w:color="auto"/>
        <w:left w:val="none" w:sz="0" w:space="0" w:color="auto"/>
        <w:bottom w:val="none" w:sz="0" w:space="0" w:color="auto"/>
        <w:right w:val="none" w:sz="0" w:space="0" w:color="auto"/>
      </w:divBdr>
    </w:div>
    <w:div w:id="944842823">
      <w:bodyDiv w:val="1"/>
      <w:marLeft w:val="0"/>
      <w:marRight w:val="0"/>
      <w:marTop w:val="0"/>
      <w:marBottom w:val="0"/>
      <w:divBdr>
        <w:top w:val="none" w:sz="0" w:space="0" w:color="auto"/>
        <w:left w:val="none" w:sz="0" w:space="0" w:color="auto"/>
        <w:bottom w:val="none" w:sz="0" w:space="0" w:color="auto"/>
        <w:right w:val="none" w:sz="0" w:space="0" w:color="auto"/>
      </w:divBdr>
    </w:div>
    <w:div w:id="1240561702">
      <w:bodyDiv w:val="1"/>
      <w:marLeft w:val="0"/>
      <w:marRight w:val="0"/>
      <w:marTop w:val="0"/>
      <w:marBottom w:val="0"/>
      <w:divBdr>
        <w:top w:val="none" w:sz="0" w:space="0" w:color="auto"/>
        <w:left w:val="none" w:sz="0" w:space="0" w:color="auto"/>
        <w:bottom w:val="none" w:sz="0" w:space="0" w:color="auto"/>
        <w:right w:val="none" w:sz="0" w:space="0" w:color="auto"/>
      </w:divBdr>
    </w:div>
    <w:div w:id="1513688929">
      <w:bodyDiv w:val="1"/>
      <w:marLeft w:val="0"/>
      <w:marRight w:val="0"/>
      <w:marTop w:val="0"/>
      <w:marBottom w:val="0"/>
      <w:divBdr>
        <w:top w:val="none" w:sz="0" w:space="0" w:color="auto"/>
        <w:left w:val="none" w:sz="0" w:space="0" w:color="auto"/>
        <w:bottom w:val="none" w:sz="0" w:space="0" w:color="auto"/>
        <w:right w:val="none" w:sz="0" w:space="0" w:color="auto"/>
      </w:divBdr>
    </w:div>
    <w:div w:id="1613904764">
      <w:bodyDiv w:val="1"/>
      <w:marLeft w:val="0"/>
      <w:marRight w:val="0"/>
      <w:marTop w:val="0"/>
      <w:marBottom w:val="0"/>
      <w:divBdr>
        <w:top w:val="none" w:sz="0" w:space="0" w:color="auto"/>
        <w:left w:val="none" w:sz="0" w:space="0" w:color="auto"/>
        <w:bottom w:val="none" w:sz="0" w:space="0" w:color="auto"/>
        <w:right w:val="none" w:sz="0" w:space="0" w:color="auto"/>
      </w:divBdr>
    </w:div>
    <w:div w:id="2071226525">
      <w:bodyDiv w:val="1"/>
      <w:marLeft w:val="0"/>
      <w:marRight w:val="0"/>
      <w:marTop w:val="0"/>
      <w:marBottom w:val="0"/>
      <w:divBdr>
        <w:top w:val="none" w:sz="0" w:space="0" w:color="auto"/>
        <w:left w:val="none" w:sz="0" w:space="0" w:color="auto"/>
        <w:bottom w:val="none" w:sz="0" w:space="0" w:color="auto"/>
        <w:right w:val="none" w:sz="0" w:space="0" w:color="auto"/>
      </w:divBdr>
    </w:div>
    <w:div w:id="212985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scikit-learn.org/stable/auto_examples/classification/plot_lda_qda.html"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stats.libretexts.org/Bookshelves/Probability_Theory/Probability_Mathematical_Statistics_and_Stochastic_Processes_(Siegrist)/04%3A_Expected_Value/4.04%3A_Skewness_and_Kurtosi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scikit-learn.org/stable/modules/tre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geeksforgeeks.org/how-to-create-a-seaborn-correlation-heatmap-in-python/" TargetMode="External"/><Relationship Id="rId40" Type="http://schemas.openxmlformats.org/officeDocument/2006/relationships/hyperlink" Target="https://scikit-learn.org/stable/auto_examples/neighbors/plot_classification.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machinelearningmastery.com/linear-discriminant-analysis-for-dimensionality-reduction-in-python/"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machinelearningmastery.com/multinomial-logistic-regression-with-python/" TargetMode="External"/><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scribbr.com/statistics/pearson-correlation-coeffic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6167</TotalTime>
  <Pages>9</Pages>
  <Words>5539</Words>
  <Characters>31578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Jianling Li</cp:lastModifiedBy>
  <cp:revision>1047</cp:revision>
  <cp:lastPrinted>2023-12-10T20:35:00Z</cp:lastPrinted>
  <dcterms:created xsi:type="dcterms:W3CDTF">2023-12-06T10:45:00Z</dcterms:created>
  <dcterms:modified xsi:type="dcterms:W3CDTF">2023-12-10T20:35:00Z</dcterms:modified>
</cp:coreProperties>
</file>