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18BAD" w14:textId="77777777" w:rsidR="00F62EAC" w:rsidRDefault="00000000">
      <w:pPr>
        <w:spacing w:before="1600"/>
        <w:jc w:val="center"/>
      </w:pPr>
      <w:r>
        <w:rPr>
          <w:b/>
          <w:bCs/>
          <w:color w:val="2563EB"/>
          <w:sz w:val="26"/>
          <w:szCs w:val="26"/>
        </w:rPr>
        <w:t>TEAM 40</w:t>
      </w:r>
    </w:p>
    <w:p w14:paraId="7BB82F81" w14:textId="77777777" w:rsidR="00F62EAC" w:rsidRDefault="00000000">
      <w:pPr>
        <w:spacing w:before="200"/>
        <w:jc w:val="center"/>
      </w:pPr>
      <w:r>
        <w:rPr>
          <w:b/>
          <w:bCs/>
          <w:color w:val="1E293B"/>
          <w:sz w:val="56"/>
          <w:szCs w:val="56"/>
        </w:rPr>
        <w:t>UX Design Deliverable</w:t>
      </w:r>
    </w:p>
    <w:p w14:paraId="640368E3" w14:textId="77777777" w:rsidR="00F62EAC" w:rsidRDefault="00000000">
      <w:pPr>
        <w:spacing w:before="100" w:after="100"/>
        <w:jc w:val="center"/>
      </w:pPr>
      <w:r>
        <w:rPr>
          <w:color w:val="1E293B"/>
          <w:sz w:val="32"/>
          <w:szCs w:val="32"/>
        </w:rPr>
        <w:t>Styled Login Page &amp; Team Page</w:t>
      </w:r>
    </w:p>
    <w:p w14:paraId="71DBC46C" w14:textId="77777777" w:rsidR="00F62EAC" w:rsidRDefault="00000000">
      <w:pPr>
        <w:spacing w:before="60"/>
        <w:jc w:val="center"/>
      </w:pPr>
      <w:r>
        <w:rPr>
          <w:i/>
          <w:iCs/>
          <w:color w:val="64748B"/>
          <w:sz w:val="22"/>
          <w:szCs w:val="22"/>
        </w:rPr>
        <w:t>Validation against BA Requirements — Task 2 Mock Sprint</w:t>
      </w:r>
    </w:p>
    <w:p w14:paraId="170B5C06" w14:textId="77777777" w:rsidR="00F62EAC" w:rsidRDefault="00F62EAC">
      <w:pPr>
        <w:spacing w:before="9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tblGrid>
      <w:tr w:rsidR="00F62EAC" w14:paraId="1DE2A8B7" w14:textId="77777777">
        <w:tblPrEx>
          <w:tblCellMar>
            <w:top w:w="0" w:type="dxa"/>
            <w:bottom w:w="0" w:type="dxa"/>
          </w:tblCellMar>
        </w:tblPrEx>
        <w:trPr>
          <w:jc w:val="center"/>
        </w:trPr>
        <w:tc>
          <w:tcPr>
            <w:tcW w:w="2600" w:type="dxa"/>
            <w:shd w:val="clear" w:color="auto" w:fill="F1F5F9"/>
            <w:tcMar>
              <w:top w:w="100" w:type="dxa"/>
              <w:left w:w="120" w:type="dxa"/>
              <w:bottom w:w="100" w:type="dxa"/>
              <w:right w:w="120" w:type="dxa"/>
            </w:tcMar>
          </w:tcPr>
          <w:p w14:paraId="29D5FE2A" w14:textId="77777777" w:rsidR="00F62EAC" w:rsidRDefault="00000000">
            <w:r>
              <w:rPr>
                <w:b/>
                <w:bCs/>
                <w:color w:val="1E293B"/>
                <w:sz w:val="19"/>
                <w:szCs w:val="19"/>
              </w:rPr>
              <w:t>Prepared by</w:t>
            </w:r>
          </w:p>
        </w:tc>
        <w:tc>
          <w:tcPr>
            <w:tcW w:w="4600" w:type="dxa"/>
            <w:shd w:val="clear" w:color="auto" w:fill="FFFFFF"/>
            <w:tcMar>
              <w:top w:w="100" w:type="dxa"/>
              <w:left w:w="120" w:type="dxa"/>
              <w:bottom w:w="100" w:type="dxa"/>
              <w:right w:w="120" w:type="dxa"/>
            </w:tcMar>
          </w:tcPr>
          <w:p w14:paraId="11845CA4" w14:textId="77777777" w:rsidR="00F62EAC" w:rsidRDefault="00000000">
            <w:r>
              <w:rPr>
                <w:color w:val="1E293B"/>
                <w:sz w:val="19"/>
                <w:szCs w:val="19"/>
              </w:rPr>
              <w:t>Faridullah Jabbar Khil — UX</w:t>
            </w:r>
          </w:p>
        </w:tc>
      </w:tr>
      <w:tr w:rsidR="00F62EAC" w14:paraId="7CE46EE3" w14:textId="77777777">
        <w:tblPrEx>
          <w:tblCellMar>
            <w:top w:w="0" w:type="dxa"/>
            <w:bottom w:w="0" w:type="dxa"/>
          </w:tblCellMar>
        </w:tblPrEx>
        <w:trPr>
          <w:jc w:val="center"/>
        </w:trPr>
        <w:tc>
          <w:tcPr>
            <w:tcW w:w="2600" w:type="dxa"/>
            <w:shd w:val="clear" w:color="auto" w:fill="F1F5F9"/>
            <w:tcMar>
              <w:top w:w="100" w:type="dxa"/>
              <w:left w:w="120" w:type="dxa"/>
              <w:bottom w:w="100" w:type="dxa"/>
              <w:right w:w="120" w:type="dxa"/>
            </w:tcMar>
          </w:tcPr>
          <w:p w14:paraId="1B6F439B" w14:textId="77777777" w:rsidR="00F62EAC" w:rsidRDefault="00000000">
            <w:r>
              <w:rPr>
                <w:b/>
                <w:bCs/>
                <w:color w:val="1E293B"/>
                <w:sz w:val="19"/>
                <w:szCs w:val="19"/>
              </w:rPr>
              <w:t>Prepared for</w:t>
            </w:r>
          </w:p>
        </w:tc>
        <w:tc>
          <w:tcPr>
            <w:tcW w:w="4600" w:type="dxa"/>
            <w:shd w:val="clear" w:color="auto" w:fill="FFFFFF"/>
            <w:tcMar>
              <w:top w:w="100" w:type="dxa"/>
              <w:left w:w="120" w:type="dxa"/>
              <w:bottom w:w="100" w:type="dxa"/>
              <w:right w:w="120" w:type="dxa"/>
            </w:tcMar>
          </w:tcPr>
          <w:p w14:paraId="168163F5" w14:textId="77777777" w:rsidR="00F62EAC" w:rsidRDefault="00000000">
            <w:r>
              <w:rPr>
                <w:color w:val="1E293B"/>
                <w:sz w:val="19"/>
                <w:szCs w:val="19"/>
              </w:rPr>
              <w:t>Shakthijhaa Sivagnanam — Business Analyst (validation)</w:t>
            </w:r>
          </w:p>
        </w:tc>
      </w:tr>
      <w:tr w:rsidR="00F62EAC" w14:paraId="1D8B2F2C" w14:textId="77777777">
        <w:tblPrEx>
          <w:tblCellMar>
            <w:top w:w="0" w:type="dxa"/>
            <w:bottom w:w="0" w:type="dxa"/>
          </w:tblCellMar>
        </w:tblPrEx>
        <w:trPr>
          <w:jc w:val="center"/>
        </w:trPr>
        <w:tc>
          <w:tcPr>
            <w:tcW w:w="2600" w:type="dxa"/>
            <w:shd w:val="clear" w:color="auto" w:fill="F1F5F9"/>
            <w:tcMar>
              <w:top w:w="100" w:type="dxa"/>
              <w:left w:w="120" w:type="dxa"/>
              <w:bottom w:w="100" w:type="dxa"/>
              <w:right w:w="120" w:type="dxa"/>
            </w:tcMar>
          </w:tcPr>
          <w:p w14:paraId="627F0634" w14:textId="77777777" w:rsidR="00F62EAC" w:rsidRDefault="00000000">
            <w:r>
              <w:rPr>
                <w:b/>
                <w:bCs/>
                <w:color w:val="1E293B"/>
                <w:sz w:val="19"/>
                <w:szCs w:val="19"/>
              </w:rPr>
              <w:t>Team</w:t>
            </w:r>
          </w:p>
        </w:tc>
        <w:tc>
          <w:tcPr>
            <w:tcW w:w="4600" w:type="dxa"/>
            <w:shd w:val="clear" w:color="auto" w:fill="FFFFFF"/>
            <w:tcMar>
              <w:top w:w="100" w:type="dxa"/>
              <w:left w:w="120" w:type="dxa"/>
              <w:bottom w:w="100" w:type="dxa"/>
              <w:right w:w="120" w:type="dxa"/>
            </w:tcMar>
          </w:tcPr>
          <w:p w14:paraId="3E1DEFF4" w14:textId="77777777" w:rsidR="00F62EAC" w:rsidRDefault="00000000">
            <w:r>
              <w:rPr>
                <w:color w:val="1E293B"/>
                <w:sz w:val="19"/>
                <w:szCs w:val="19"/>
              </w:rPr>
              <w:t>Team 40</w:t>
            </w:r>
          </w:p>
        </w:tc>
      </w:tr>
      <w:tr w:rsidR="00F62EAC" w14:paraId="2C5EB047" w14:textId="77777777">
        <w:tblPrEx>
          <w:tblCellMar>
            <w:top w:w="0" w:type="dxa"/>
            <w:bottom w:w="0" w:type="dxa"/>
          </w:tblCellMar>
        </w:tblPrEx>
        <w:trPr>
          <w:jc w:val="center"/>
        </w:trPr>
        <w:tc>
          <w:tcPr>
            <w:tcW w:w="2600" w:type="dxa"/>
            <w:shd w:val="clear" w:color="auto" w:fill="F1F5F9"/>
            <w:tcMar>
              <w:top w:w="100" w:type="dxa"/>
              <w:left w:w="120" w:type="dxa"/>
              <w:bottom w:w="100" w:type="dxa"/>
              <w:right w:w="120" w:type="dxa"/>
            </w:tcMar>
          </w:tcPr>
          <w:p w14:paraId="7F9D620E" w14:textId="77777777" w:rsidR="00F62EAC" w:rsidRDefault="00000000">
            <w:r>
              <w:rPr>
                <w:b/>
                <w:bCs/>
                <w:color w:val="1E293B"/>
                <w:sz w:val="19"/>
                <w:szCs w:val="19"/>
              </w:rPr>
              <w:t>Sprint</w:t>
            </w:r>
          </w:p>
        </w:tc>
        <w:tc>
          <w:tcPr>
            <w:tcW w:w="4600" w:type="dxa"/>
            <w:shd w:val="clear" w:color="auto" w:fill="FFFFFF"/>
            <w:tcMar>
              <w:top w:w="100" w:type="dxa"/>
              <w:left w:w="120" w:type="dxa"/>
              <w:bottom w:w="100" w:type="dxa"/>
              <w:right w:w="120" w:type="dxa"/>
            </w:tcMar>
          </w:tcPr>
          <w:p w14:paraId="53C7A055" w14:textId="77777777" w:rsidR="00F62EAC" w:rsidRDefault="00000000">
            <w:r>
              <w:rPr>
                <w:color w:val="1E293B"/>
                <w:sz w:val="19"/>
                <w:szCs w:val="19"/>
              </w:rPr>
              <w:t>Task 2 — Mock Sprint</w:t>
            </w:r>
          </w:p>
        </w:tc>
      </w:tr>
      <w:tr w:rsidR="00F62EAC" w14:paraId="50CB9BC1" w14:textId="77777777">
        <w:tblPrEx>
          <w:tblCellMar>
            <w:top w:w="0" w:type="dxa"/>
            <w:bottom w:w="0" w:type="dxa"/>
          </w:tblCellMar>
        </w:tblPrEx>
        <w:trPr>
          <w:jc w:val="center"/>
        </w:trPr>
        <w:tc>
          <w:tcPr>
            <w:tcW w:w="2600" w:type="dxa"/>
            <w:shd w:val="clear" w:color="auto" w:fill="F1F5F9"/>
            <w:tcMar>
              <w:top w:w="100" w:type="dxa"/>
              <w:left w:w="120" w:type="dxa"/>
              <w:bottom w:w="100" w:type="dxa"/>
              <w:right w:w="120" w:type="dxa"/>
            </w:tcMar>
          </w:tcPr>
          <w:p w14:paraId="479D4DA3" w14:textId="77777777" w:rsidR="00F62EAC" w:rsidRDefault="00000000">
            <w:r>
              <w:rPr>
                <w:b/>
                <w:bCs/>
                <w:color w:val="1E293B"/>
                <w:sz w:val="19"/>
                <w:szCs w:val="19"/>
              </w:rPr>
              <w:t>Feature</w:t>
            </w:r>
          </w:p>
        </w:tc>
        <w:tc>
          <w:tcPr>
            <w:tcW w:w="4600" w:type="dxa"/>
            <w:shd w:val="clear" w:color="auto" w:fill="FFFFFF"/>
            <w:tcMar>
              <w:top w:w="100" w:type="dxa"/>
              <w:left w:w="120" w:type="dxa"/>
              <w:bottom w:w="100" w:type="dxa"/>
              <w:right w:w="120" w:type="dxa"/>
            </w:tcMar>
          </w:tcPr>
          <w:p w14:paraId="78B848BE" w14:textId="77777777" w:rsidR="00F62EAC" w:rsidRDefault="00000000">
            <w:r>
              <w:rPr>
                <w:color w:val="1E293B"/>
                <w:sz w:val="19"/>
                <w:szCs w:val="19"/>
              </w:rPr>
              <w:t>Styled Login Page and Team Page</w:t>
            </w:r>
          </w:p>
        </w:tc>
      </w:tr>
      <w:tr w:rsidR="00F62EAC" w14:paraId="2A27D2EF" w14:textId="77777777">
        <w:tblPrEx>
          <w:tblCellMar>
            <w:top w:w="0" w:type="dxa"/>
            <w:bottom w:w="0" w:type="dxa"/>
          </w:tblCellMar>
        </w:tblPrEx>
        <w:trPr>
          <w:jc w:val="center"/>
        </w:trPr>
        <w:tc>
          <w:tcPr>
            <w:tcW w:w="2600" w:type="dxa"/>
            <w:shd w:val="clear" w:color="auto" w:fill="F1F5F9"/>
            <w:tcMar>
              <w:top w:w="100" w:type="dxa"/>
              <w:left w:w="120" w:type="dxa"/>
              <w:bottom w:w="100" w:type="dxa"/>
              <w:right w:w="120" w:type="dxa"/>
            </w:tcMar>
          </w:tcPr>
          <w:p w14:paraId="2E23292F" w14:textId="77777777" w:rsidR="00F62EAC" w:rsidRDefault="00000000">
            <w:r>
              <w:rPr>
                <w:b/>
                <w:bCs/>
                <w:color w:val="1E293B"/>
                <w:sz w:val="19"/>
                <w:szCs w:val="19"/>
              </w:rPr>
              <w:t>Date</w:t>
            </w:r>
          </w:p>
        </w:tc>
        <w:tc>
          <w:tcPr>
            <w:tcW w:w="4600" w:type="dxa"/>
            <w:shd w:val="clear" w:color="auto" w:fill="FFFFFF"/>
            <w:tcMar>
              <w:top w:w="100" w:type="dxa"/>
              <w:left w:w="120" w:type="dxa"/>
              <w:bottom w:w="100" w:type="dxa"/>
              <w:right w:w="120" w:type="dxa"/>
            </w:tcMar>
          </w:tcPr>
          <w:p w14:paraId="15EFC366" w14:textId="77777777" w:rsidR="00F62EAC" w:rsidRDefault="00000000">
            <w:r>
              <w:rPr>
                <w:color w:val="1E293B"/>
                <w:sz w:val="19"/>
                <w:szCs w:val="19"/>
              </w:rPr>
              <w:t>10 August 2026</w:t>
            </w:r>
          </w:p>
        </w:tc>
      </w:tr>
      <w:tr w:rsidR="00F62EAC" w14:paraId="64EC1BA2" w14:textId="77777777">
        <w:tblPrEx>
          <w:tblCellMar>
            <w:top w:w="0" w:type="dxa"/>
            <w:bottom w:w="0" w:type="dxa"/>
          </w:tblCellMar>
        </w:tblPrEx>
        <w:trPr>
          <w:jc w:val="center"/>
        </w:trPr>
        <w:tc>
          <w:tcPr>
            <w:tcW w:w="2600" w:type="dxa"/>
            <w:shd w:val="clear" w:color="auto" w:fill="F1F5F9"/>
            <w:tcMar>
              <w:top w:w="100" w:type="dxa"/>
              <w:left w:w="120" w:type="dxa"/>
              <w:bottom w:w="100" w:type="dxa"/>
              <w:right w:w="120" w:type="dxa"/>
            </w:tcMar>
          </w:tcPr>
          <w:p w14:paraId="54D3DB1D" w14:textId="77777777" w:rsidR="00F62EAC" w:rsidRDefault="00000000">
            <w:r>
              <w:rPr>
                <w:b/>
                <w:bCs/>
                <w:color w:val="1E293B"/>
                <w:sz w:val="19"/>
                <w:szCs w:val="19"/>
              </w:rPr>
              <w:t>Status</w:t>
            </w:r>
          </w:p>
        </w:tc>
        <w:tc>
          <w:tcPr>
            <w:tcW w:w="4600" w:type="dxa"/>
            <w:shd w:val="clear" w:color="auto" w:fill="FFFFFF"/>
            <w:tcMar>
              <w:top w:w="100" w:type="dxa"/>
              <w:left w:w="120" w:type="dxa"/>
              <w:bottom w:w="100" w:type="dxa"/>
              <w:right w:w="120" w:type="dxa"/>
            </w:tcMar>
          </w:tcPr>
          <w:p w14:paraId="5E89BB87" w14:textId="77777777" w:rsidR="00F62EAC" w:rsidRDefault="00000000">
            <w:r>
              <w:rPr>
                <w:color w:val="1E293B"/>
                <w:sz w:val="19"/>
                <w:szCs w:val="19"/>
              </w:rPr>
              <w:t>Ready for BA validation</w:t>
            </w:r>
          </w:p>
        </w:tc>
      </w:tr>
    </w:tbl>
    <w:p w14:paraId="50ECFDC7" w14:textId="77777777" w:rsidR="00F62EAC" w:rsidRDefault="00000000">
      <w:r>
        <w:br w:type="page"/>
      </w:r>
    </w:p>
    <w:p w14:paraId="2ED092A9" w14:textId="77777777" w:rsidR="00F62EAC" w:rsidRDefault="00F62EAC">
      <w:pPr>
        <w:sectPr w:rsidR="00F62EAC">
          <w:pgSz w:w="12240" w:h="15840"/>
          <w:pgMar w:top="1440" w:right="1440" w:bottom="1440" w:left="1440" w:header="708" w:footer="708" w:gutter="0"/>
          <w:cols w:space="720"/>
          <w:docGrid w:linePitch="360"/>
        </w:sectPr>
      </w:pPr>
    </w:p>
    <w:p w14:paraId="12972F4B" w14:textId="77777777" w:rsidR="00F62EAC" w:rsidRDefault="00000000">
      <w:pPr>
        <w:pStyle w:val="Heading1"/>
        <w:pBdr>
          <w:bottom w:val="single" w:sz="6" w:space="4" w:color="2563EB"/>
        </w:pBdr>
        <w:spacing w:before="400" w:after="200"/>
      </w:pPr>
      <w:r>
        <w:rPr>
          <w:b/>
          <w:bCs/>
          <w:color w:val="1E293B"/>
          <w:sz w:val="30"/>
          <w:szCs w:val="30"/>
        </w:rPr>
        <w:lastRenderedPageBreak/>
        <w:t>1. Purpose</w:t>
      </w:r>
    </w:p>
    <w:p w14:paraId="4CFE182D" w14:textId="77777777" w:rsidR="00F62EAC" w:rsidRDefault="00000000">
      <w:pPr>
        <w:spacing w:after="160" w:line="300" w:lineRule="auto"/>
      </w:pPr>
      <w:r>
        <w:rPr>
          <w:color w:val="334155"/>
          <w:sz w:val="21"/>
          <w:szCs w:val="21"/>
        </w:rPr>
        <w:t>This document presents the UX design for the "Styled Login Page and Team Page" feature and maps every element of the design back to the Business Analysis Requirements document (Task 2 — Mock Sprint, dated 10 August 2026). It is submitted to the Business Analyst for validation, as required before development may begin.</w:t>
      </w:r>
    </w:p>
    <w:p w14:paraId="4AF25E93" w14:textId="77777777" w:rsidR="00F62EAC" w:rsidRDefault="00000000">
      <w:pPr>
        <w:spacing w:after="160" w:line="300" w:lineRule="auto"/>
      </w:pPr>
      <w:r>
        <w:rPr>
          <w:color w:val="334155"/>
          <w:sz w:val="21"/>
          <w:szCs w:val="21"/>
        </w:rPr>
        <w:t>Per the requirements: "UX design must be validated by the BA before development begins." This document is intended to make that validation quick and traceable — every functional requirement, edge case, and non-functional requirement is listed alongside the specific design evidence that satisfies it.</w:t>
      </w:r>
    </w:p>
    <w:p w14:paraId="4F22FA47" w14:textId="77777777" w:rsidR="00F62EAC" w:rsidRDefault="00000000">
      <w:pPr>
        <w:pStyle w:val="Heading1"/>
        <w:pBdr>
          <w:bottom w:val="single" w:sz="6" w:space="4" w:color="2563EB"/>
        </w:pBdr>
        <w:spacing w:before="400" w:after="200"/>
      </w:pPr>
      <w:r>
        <w:rPr>
          <w:b/>
          <w:bCs/>
          <w:color w:val="1E293B"/>
          <w:sz w:val="30"/>
          <w:szCs w:val="30"/>
        </w:rPr>
        <w:t>2. Scope Covered</w:t>
      </w:r>
    </w:p>
    <w:p w14:paraId="0BE85D92" w14:textId="77777777" w:rsidR="00F62EAC" w:rsidRDefault="00000000">
      <w:pPr>
        <w:pStyle w:val="ListParagraph"/>
        <w:numPr>
          <w:ilvl w:val="0"/>
          <w:numId w:val="2"/>
        </w:numPr>
        <w:spacing w:after="80"/>
      </w:pPr>
      <w:r>
        <w:rPr>
          <w:color w:val="334155"/>
          <w:sz w:val="21"/>
          <w:szCs w:val="21"/>
        </w:rPr>
        <w:t>A visually styled version of the existing Login Page (desktop, tablet, and mobile).</w:t>
      </w:r>
    </w:p>
    <w:p w14:paraId="6C5A7377" w14:textId="77777777" w:rsidR="00F62EAC" w:rsidRDefault="00000000">
      <w:pPr>
        <w:pStyle w:val="ListParagraph"/>
        <w:numPr>
          <w:ilvl w:val="0"/>
          <w:numId w:val="2"/>
        </w:numPr>
        <w:spacing w:after="80"/>
      </w:pPr>
      <w:r>
        <w:rPr>
          <w:color w:val="334155"/>
          <w:sz w:val="21"/>
          <w:szCs w:val="21"/>
        </w:rPr>
        <w:t>A new Team Page for Team 40, reachable at /team.</w:t>
      </w:r>
    </w:p>
    <w:p w14:paraId="650C9CBB" w14:textId="77777777" w:rsidR="00F62EAC" w:rsidRDefault="00000000">
      <w:pPr>
        <w:pStyle w:val="ListParagraph"/>
        <w:numPr>
          <w:ilvl w:val="0"/>
          <w:numId w:val="2"/>
        </w:numPr>
        <w:spacing w:after="80"/>
      </w:pPr>
      <w:r>
        <w:rPr>
          <w:color w:val="334155"/>
          <w:sz w:val="21"/>
          <w:szCs w:val="21"/>
        </w:rPr>
        <w:t>Team member profile cards for all four members, including photo/avatar, name, role, and blurb.</w:t>
      </w:r>
    </w:p>
    <w:p w14:paraId="2FE59F8E" w14:textId="77777777" w:rsidR="00F62EAC" w:rsidRDefault="00000000">
      <w:pPr>
        <w:pStyle w:val="ListParagraph"/>
        <w:numPr>
          <w:ilvl w:val="0"/>
          <w:numId w:val="2"/>
        </w:numPr>
        <w:spacing w:after="80"/>
      </w:pPr>
      <w:r>
        <w:rPr>
          <w:color w:val="334155"/>
          <w:sz w:val="21"/>
          <w:szCs w:val="21"/>
        </w:rPr>
        <w:t>Responsive behaviour across desktop, tablet, and mobile breakpoints.</w:t>
      </w:r>
    </w:p>
    <w:p w14:paraId="1726DA76" w14:textId="77777777" w:rsidR="00F62EAC" w:rsidRDefault="00000000">
      <w:pPr>
        <w:spacing w:after="160" w:line="300" w:lineRule="auto"/>
      </w:pPr>
      <w:r>
        <w:rPr>
          <w:color w:val="334155"/>
          <w:sz w:val="21"/>
          <w:szCs w:val="21"/>
        </w:rPr>
        <w:t>No changes to authentication logic, sign-up flow, or any item listed as Out of Scope in the BA requirements have been proposed as part of this design.</w:t>
      </w:r>
    </w:p>
    <w:p w14:paraId="4897AC78" w14:textId="77777777" w:rsidR="00F62EAC" w:rsidRDefault="00000000">
      <w:pPr>
        <w:pStyle w:val="Heading1"/>
        <w:pBdr>
          <w:bottom w:val="single" w:sz="6" w:space="4" w:color="2563EB"/>
        </w:pBdr>
        <w:spacing w:before="400" w:after="200"/>
      </w:pPr>
      <w:r>
        <w:rPr>
          <w:b/>
          <w:bCs/>
          <w:color w:val="1E293B"/>
          <w:sz w:val="30"/>
          <w:szCs w:val="30"/>
        </w:rPr>
        <w:t>3. Login Page Design</w:t>
      </w:r>
    </w:p>
    <w:p w14:paraId="7DC05BFF" w14:textId="77777777" w:rsidR="00F62EAC" w:rsidRDefault="00000000">
      <w:pPr>
        <w:spacing w:after="160" w:line="300" w:lineRule="auto"/>
      </w:pPr>
      <w:r>
        <w:rPr>
          <w:color w:val="334155"/>
          <w:sz w:val="21"/>
          <w:szCs w:val="21"/>
        </w:rPr>
        <w:t>The Login Page has been redesigned visually while preserving every existing field, button, and link required by FR-01 to FR-07. The layout keeps the email field, password field, Sign In button, Google sign-in button, and account creation link in familiar, clearly labelled positions.</w:t>
      </w:r>
    </w:p>
    <w:p w14:paraId="57962EC3" w14:textId="77777777" w:rsidR="00F62EAC" w:rsidRDefault="00000000">
      <w:pPr>
        <w:spacing w:before="200"/>
        <w:jc w:val="center"/>
      </w:pPr>
      <w:r>
        <w:rPr>
          <w:noProof/>
        </w:rPr>
        <w:drawing>
          <wp:inline distT="0" distB="0" distL="0" distR="0" wp14:anchorId="5238BA0B" wp14:editId="654611E8">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743200"/>
                    </a:xfrm>
                    <a:prstGeom prst="rect">
                      <a:avLst/>
                    </a:prstGeom>
                  </pic:spPr>
                </pic:pic>
              </a:graphicData>
            </a:graphic>
          </wp:inline>
        </w:drawing>
      </w:r>
    </w:p>
    <w:p w14:paraId="378CC2AF" w14:textId="77777777" w:rsidR="00F62EAC" w:rsidRDefault="00000000">
      <w:pPr>
        <w:spacing w:before="100" w:after="300"/>
        <w:jc w:val="center"/>
      </w:pPr>
      <w:r>
        <w:rPr>
          <w:i/>
          <w:iCs/>
          <w:color w:val="64748B"/>
          <w:sz w:val="19"/>
          <w:szCs w:val="19"/>
        </w:rPr>
        <w:lastRenderedPageBreak/>
        <w:t>Fig. 1 — Styled Login Page (desktop). "Team 40" workspace branding, Google sign-in, and email/password fields with labels.</w:t>
      </w:r>
    </w:p>
    <w:p w14:paraId="2E15973B" w14:textId="77777777" w:rsidR="00F62EAC" w:rsidRDefault="00000000">
      <w:pPr>
        <w:spacing w:after="160" w:line="300" w:lineRule="auto"/>
      </w:pPr>
      <w:r>
        <w:rPr>
          <w:color w:val="334155"/>
          <w:sz w:val="21"/>
          <w:szCs w:val="21"/>
        </w:rPr>
        <w:t>Design notes:</w:t>
      </w:r>
    </w:p>
    <w:p w14:paraId="0D577C3E" w14:textId="77777777" w:rsidR="00F62EAC" w:rsidRDefault="00000000">
      <w:pPr>
        <w:pStyle w:val="ListParagraph"/>
        <w:numPr>
          <w:ilvl w:val="0"/>
          <w:numId w:val="2"/>
        </w:numPr>
        <w:spacing w:after="80"/>
      </w:pPr>
      <w:r>
        <w:rPr>
          <w:color w:val="334155"/>
          <w:sz w:val="21"/>
          <w:szCs w:val="21"/>
        </w:rPr>
        <w:t>EMAIL and PASSWORD fields carry visible, uppercase labels for clarity (supports NFR-02).</w:t>
      </w:r>
    </w:p>
    <w:p w14:paraId="704606C6" w14:textId="77777777" w:rsidR="00F62EAC" w:rsidRDefault="00000000">
      <w:pPr>
        <w:pStyle w:val="ListParagraph"/>
        <w:numPr>
          <w:ilvl w:val="0"/>
          <w:numId w:val="2"/>
        </w:numPr>
        <w:spacing w:after="80"/>
      </w:pPr>
      <w:r>
        <w:rPr>
          <w:color w:val="334155"/>
          <w:sz w:val="21"/>
          <w:szCs w:val="21"/>
        </w:rPr>
        <w:t>The "Create one" account-creation link remains present and clearly separated from the primary action.</w:t>
      </w:r>
    </w:p>
    <w:p w14:paraId="497ED93C" w14:textId="77777777" w:rsidR="00F62EAC" w:rsidRDefault="00000000">
      <w:pPr>
        <w:pStyle w:val="ListParagraph"/>
        <w:numPr>
          <w:ilvl w:val="0"/>
          <w:numId w:val="2"/>
        </w:numPr>
        <w:spacing w:after="80"/>
      </w:pPr>
      <w:r>
        <w:rPr>
          <w:color w:val="334155"/>
          <w:sz w:val="21"/>
          <w:szCs w:val="21"/>
        </w:rPr>
        <w:t>The primary Sign In button uses high-contrast colour and full-width sizing for easy targeting on any device.</w:t>
      </w:r>
    </w:p>
    <w:p w14:paraId="22609DA7" w14:textId="77777777" w:rsidR="00F62EAC" w:rsidRDefault="00000000">
      <w:pPr>
        <w:pStyle w:val="ListParagraph"/>
        <w:numPr>
          <w:ilvl w:val="0"/>
          <w:numId w:val="2"/>
        </w:numPr>
        <w:spacing w:after="80"/>
      </w:pPr>
      <w:r>
        <w:rPr>
          <w:color w:val="334155"/>
          <w:sz w:val="21"/>
          <w:szCs w:val="21"/>
        </w:rPr>
        <w:t>A fully designed error state (Fig. 1b, below) shows exactly how validation/error messaging appears. Loading-state visuals have not been separately mocked up; existing loading behaviour is intended to be preserved unchanged and will be verified during implementation (FR-05).</w:t>
      </w:r>
    </w:p>
    <w:p w14:paraId="6F8CD4C0" w14:textId="77777777" w:rsidR="00F62EAC" w:rsidRDefault="00000000">
      <w:pPr>
        <w:pStyle w:val="Heading2"/>
        <w:spacing w:before="300" w:after="140"/>
      </w:pPr>
      <w:r>
        <w:rPr>
          <w:b/>
          <w:bCs/>
          <w:color w:val="2563EB"/>
          <w:sz w:val="24"/>
          <w:szCs w:val="24"/>
        </w:rPr>
        <w:t>3.1 Error State</w:t>
      </w:r>
    </w:p>
    <w:p w14:paraId="08CAB5BA" w14:textId="77777777" w:rsidR="00F62EAC" w:rsidRDefault="00000000">
      <w:pPr>
        <w:spacing w:after="160" w:line="300" w:lineRule="auto"/>
      </w:pPr>
      <w:r>
        <w:rPr>
          <w:color w:val="334155"/>
          <w:sz w:val="21"/>
          <w:szCs w:val="21"/>
        </w:rPr>
        <w:t>The mockup below shows the Login Page in its error state, satisfying FR-07 and EC-01: on an invalid login attempt, the user remains on the Login Page and a clear, styled error message is displayed rather than being silently redirected or shown a generic browser alert.</w:t>
      </w:r>
    </w:p>
    <w:p w14:paraId="63AA4A4E" w14:textId="77777777" w:rsidR="00F62EAC" w:rsidRDefault="00000000">
      <w:pPr>
        <w:spacing w:before="200"/>
        <w:jc w:val="center"/>
      </w:pPr>
      <w:r>
        <w:rPr>
          <w:noProof/>
        </w:rPr>
        <w:drawing>
          <wp:inline distT="0" distB="0" distL="0" distR="0" wp14:anchorId="4C29F049" wp14:editId="7FF3F5C9">
            <wp:extent cx="4381500" cy="2705100"/>
            <wp:effectExtent l="0" t="0" r="0" b="0"/>
            <wp:docPr id="6145384" name="Picture 614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705100"/>
                    </a:xfrm>
                    <a:prstGeom prst="rect">
                      <a:avLst/>
                    </a:prstGeom>
                  </pic:spPr>
                </pic:pic>
              </a:graphicData>
            </a:graphic>
          </wp:inline>
        </w:drawing>
      </w:r>
    </w:p>
    <w:p w14:paraId="16F172D9" w14:textId="77777777" w:rsidR="00F62EAC" w:rsidRDefault="00000000">
      <w:pPr>
        <w:spacing w:before="100" w:after="300"/>
        <w:jc w:val="center"/>
      </w:pPr>
      <w:r>
        <w:rPr>
          <w:i/>
          <w:iCs/>
          <w:color w:val="64748B"/>
          <w:sz w:val="19"/>
          <w:szCs w:val="19"/>
        </w:rPr>
        <w:t>Fig. 1b — Login Page, invalid-credentials error state. A soft red banner with red text — "Incorrect email or password. Please try again." — appears between the Password field and the Sign In button.</w:t>
      </w:r>
    </w:p>
    <w:p w14:paraId="47CFA082" w14:textId="77777777" w:rsidR="00F62EAC" w:rsidRDefault="00000000">
      <w:pPr>
        <w:spacing w:after="160" w:line="300" w:lineRule="auto"/>
      </w:pPr>
      <w:r>
        <w:rPr>
          <w:color w:val="334155"/>
          <w:sz w:val="21"/>
          <w:szCs w:val="21"/>
        </w:rPr>
        <w:t>Design notes for the error state:</w:t>
      </w:r>
    </w:p>
    <w:p w14:paraId="034D857B" w14:textId="77777777" w:rsidR="00F62EAC" w:rsidRDefault="00000000">
      <w:pPr>
        <w:pStyle w:val="ListParagraph"/>
        <w:numPr>
          <w:ilvl w:val="0"/>
          <w:numId w:val="2"/>
        </w:numPr>
        <w:spacing w:after="80"/>
      </w:pPr>
      <w:r>
        <w:rPr>
          <w:color w:val="334155"/>
          <w:sz w:val="21"/>
          <w:szCs w:val="21"/>
        </w:rPr>
        <w:t>The message uses a light red background with darker red text and rounded corners, matching the card and input styling already established elsewhere on the page — keeping the error visually consistent with NFR-03.</w:t>
      </w:r>
    </w:p>
    <w:p w14:paraId="50066286" w14:textId="77777777" w:rsidR="00F62EAC" w:rsidRDefault="00000000">
      <w:pPr>
        <w:pStyle w:val="ListParagraph"/>
        <w:numPr>
          <w:ilvl w:val="0"/>
          <w:numId w:val="2"/>
        </w:numPr>
        <w:spacing w:after="80"/>
      </w:pPr>
      <w:r>
        <w:rPr>
          <w:color w:val="334155"/>
          <w:sz w:val="21"/>
          <w:szCs w:val="21"/>
        </w:rPr>
        <w:t>The error banner sits directly below the fields being validated (email/password) and above the Sign In button, so it is immediately visible without scrolling.</w:t>
      </w:r>
    </w:p>
    <w:p w14:paraId="1FFE9A48" w14:textId="77777777" w:rsidR="00F62EAC" w:rsidRDefault="00000000">
      <w:pPr>
        <w:pStyle w:val="ListParagraph"/>
        <w:numPr>
          <w:ilvl w:val="0"/>
          <w:numId w:val="2"/>
        </w:numPr>
        <w:spacing w:after="80"/>
      </w:pPr>
      <w:r>
        <w:rPr>
          <w:color w:val="334155"/>
          <w:sz w:val="21"/>
          <w:szCs w:val="21"/>
        </w:rPr>
        <w:t>Copy is plain-language ("Incorrect email or password. Please try again.") rather than a technical/system-level error, so it remains clear to any user.</w:t>
      </w:r>
    </w:p>
    <w:p w14:paraId="05718058" w14:textId="77777777" w:rsidR="00F62EAC" w:rsidRDefault="00000000">
      <w:pPr>
        <w:pStyle w:val="ListParagraph"/>
        <w:numPr>
          <w:ilvl w:val="0"/>
          <w:numId w:val="2"/>
        </w:numPr>
        <w:spacing w:after="80"/>
      </w:pPr>
      <w:r>
        <w:rPr>
          <w:color w:val="334155"/>
          <w:sz w:val="21"/>
          <w:szCs w:val="21"/>
        </w:rPr>
        <w:t xml:space="preserve">This mockup illustrates the error state only. Whether the email/password fields are cleared or retained after a failed attempt is existing application behaviour, not something newly defined by this design — the </w:t>
      </w:r>
      <w:r>
        <w:rPr>
          <w:color w:val="334155"/>
          <w:sz w:val="21"/>
          <w:szCs w:val="21"/>
        </w:rPr>
        <w:lastRenderedPageBreak/>
        <w:t>BA requirements do not specify it, and it is intentionally left unchanged rather than introduced as a new UX decision.</w:t>
      </w:r>
    </w:p>
    <w:p w14:paraId="6E556EAE" w14:textId="77777777" w:rsidR="00F62EAC" w:rsidRDefault="00000000">
      <w:pPr>
        <w:pStyle w:val="Heading2"/>
        <w:spacing w:before="300" w:after="140"/>
      </w:pPr>
      <w:r>
        <w:rPr>
          <w:b/>
          <w:bCs/>
          <w:color w:val="2563EB"/>
          <w:sz w:val="24"/>
          <w:szCs w:val="24"/>
        </w:rPr>
        <w:t>3.2 Responsive Login Page</w:t>
      </w:r>
    </w:p>
    <w:p w14:paraId="5E840AAF" w14:textId="77777777" w:rsidR="00F62EAC" w:rsidRDefault="00000000">
      <w:pPr>
        <w:spacing w:after="160" w:line="300" w:lineRule="auto"/>
      </w:pPr>
      <w:r>
        <w:rPr>
          <w:color w:val="334155"/>
          <w:sz w:val="21"/>
          <w:szCs w:val="21"/>
        </w:rPr>
        <w:t>The Login Page has also been validated at tablet and mobile widths, so the responsive requirement (NFR-01) is fully traceable for both pages in this deliverable, not just the Team Page.</w:t>
      </w:r>
    </w:p>
    <w:p w14:paraId="0A9AD6FC" w14:textId="77777777" w:rsidR="00F62EAC" w:rsidRDefault="00000000">
      <w:pPr>
        <w:spacing w:before="200"/>
        <w:jc w:val="center"/>
      </w:pPr>
      <w:r>
        <w:rPr>
          <w:noProof/>
        </w:rPr>
        <w:drawing>
          <wp:inline distT="0" distB="0" distL="0" distR="0" wp14:anchorId="4D2914FB" wp14:editId="3C16CFDA">
            <wp:extent cx="2857500" cy="3895725"/>
            <wp:effectExtent l="0" t="0" r="0" b="0"/>
            <wp:docPr id="2078447212" name="Picture 207844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895725"/>
                    </a:xfrm>
                    <a:prstGeom prst="rect">
                      <a:avLst/>
                    </a:prstGeom>
                  </pic:spPr>
                </pic:pic>
              </a:graphicData>
            </a:graphic>
          </wp:inline>
        </w:drawing>
      </w:r>
    </w:p>
    <w:p w14:paraId="71363B3D" w14:textId="77777777" w:rsidR="00F62EAC" w:rsidRDefault="00000000">
      <w:pPr>
        <w:spacing w:before="100" w:after="300"/>
        <w:jc w:val="center"/>
      </w:pPr>
      <w:r>
        <w:rPr>
          <w:i/>
          <w:iCs/>
          <w:color w:val="64748B"/>
          <w:sz w:val="19"/>
          <w:szCs w:val="19"/>
        </w:rPr>
        <w:t>Fig. 1c — Login Page at tablet width. Layout and field sizing scale down cleanly with no overlap or overflow.</w:t>
      </w:r>
    </w:p>
    <w:p w14:paraId="488B8E1E" w14:textId="77777777" w:rsidR="00F62EAC" w:rsidRDefault="00000000">
      <w:pPr>
        <w:spacing w:before="200"/>
        <w:jc w:val="center"/>
      </w:pPr>
      <w:r>
        <w:rPr>
          <w:noProof/>
        </w:rPr>
        <w:lastRenderedPageBreak/>
        <w:drawing>
          <wp:inline distT="0" distB="0" distL="0" distR="0" wp14:anchorId="5230C2E6" wp14:editId="33B1D031">
            <wp:extent cx="2476500" cy="4895850"/>
            <wp:effectExtent l="0" t="0" r="0" b="0"/>
            <wp:docPr id="825162343" name="Picture 82516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4895850"/>
                    </a:xfrm>
                    <a:prstGeom prst="rect">
                      <a:avLst/>
                    </a:prstGeom>
                  </pic:spPr>
                </pic:pic>
              </a:graphicData>
            </a:graphic>
          </wp:inline>
        </w:drawing>
      </w:r>
    </w:p>
    <w:p w14:paraId="2CD7F196" w14:textId="77777777" w:rsidR="00F62EAC" w:rsidRDefault="00000000">
      <w:pPr>
        <w:spacing w:before="100" w:after="300"/>
        <w:jc w:val="center"/>
      </w:pPr>
      <w:r>
        <w:rPr>
          <w:i/>
          <w:iCs/>
          <w:color w:val="64748B"/>
          <w:sz w:val="19"/>
          <w:szCs w:val="19"/>
        </w:rPr>
        <w:t>Fig. 1d — Login Page at mobile width. All fields, labels and buttons remain fully usable and readable in a single-column layout.</w:t>
      </w:r>
    </w:p>
    <w:p w14:paraId="735BD56A" w14:textId="77777777" w:rsidR="00F62EAC" w:rsidRDefault="00000000">
      <w:pPr>
        <w:pStyle w:val="Heading1"/>
        <w:pBdr>
          <w:bottom w:val="single" w:sz="6" w:space="4" w:color="2563EB"/>
        </w:pBdr>
        <w:spacing w:before="400" w:after="200"/>
      </w:pPr>
      <w:r>
        <w:rPr>
          <w:b/>
          <w:bCs/>
          <w:color w:val="1E293B"/>
          <w:sz w:val="30"/>
          <w:szCs w:val="30"/>
        </w:rPr>
        <w:t>4. Team Page Design</w:t>
      </w:r>
    </w:p>
    <w:p w14:paraId="2517401E" w14:textId="77777777" w:rsidR="00F62EAC" w:rsidRDefault="00000000">
      <w:pPr>
        <w:spacing w:after="160" w:line="300" w:lineRule="auto"/>
      </w:pPr>
      <w:r>
        <w:rPr>
          <w:color w:val="334155"/>
          <w:sz w:val="21"/>
          <w:szCs w:val="21"/>
        </w:rPr>
        <w:t>The Team Page introduces "Team 40" with a card for each of the four team members, satisfying FR-12 through FR-16 and the field/display rules in Section 5 of the BA requirements.</w:t>
      </w:r>
    </w:p>
    <w:p w14:paraId="08037513" w14:textId="77777777" w:rsidR="00F62EAC" w:rsidRDefault="00000000">
      <w:pPr>
        <w:spacing w:before="200"/>
        <w:jc w:val="center"/>
      </w:pPr>
      <w:r>
        <w:rPr>
          <w:noProof/>
        </w:rPr>
        <w:lastRenderedPageBreak/>
        <w:drawing>
          <wp:inline distT="0" distB="0" distL="0" distR="0" wp14:anchorId="478CAB16" wp14:editId="7A8C492C">
            <wp:extent cx="4953000" cy="3019425"/>
            <wp:effectExtent l="0" t="0" r="0" b="0"/>
            <wp:docPr id="1750462379" name="Picture 175046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19425"/>
                    </a:xfrm>
                    <a:prstGeom prst="rect">
                      <a:avLst/>
                    </a:prstGeom>
                  </pic:spPr>
                </pic:pic>
              </a:graphicData>
            </a:graphic>
          </wp:inline>
        </w:drawing>
      </w:r>
    </w:p>
    <w:p w14:paraId="07AF19E5" w14:textId="77777777" w:rsidR="00F62EAC" w:rsidRDefault="00000000">
      <w:pPr>
        <w:spacing w:before="100" w:after="300"/>
        <w:jc w:val="center"/>
      </w:pPr>
      <w:r>
        <w:rPr>
          <w:i/>
          <w:iCs/>
          <w:color w:val="64748B"/>
          <w:sz w:val="19"/>
          <w:szCs w:val="19"/>
        </w:rPr>
        <w:t>Fig. 2 — Team Page (desktop). Four member cards, each with avatar, name, role badge, and blurb.</w:t>
      </w:r>
    </w:p>
    <w:p w14:paraId="63811E50" w14:textId="77777777" w:rsidR="00F62EAC" w:rsidRDefault="00000000">
      <w:pPr>
        <w:spacing w:after="160" w:line="300" w:lineRule="auto"/>
      </w:pPr>
      <w:r>
        <w:rPr>
          <w:color w:val="334155"/>
          <w:sz w:val="21"/>
          <w:szCs w:val="21"/>
        </w:rPr>
        <w:t>Field and display rule mapping:</w:t>
      </w:r>
    </w:p>
    <w:p w14:paraId="6B74BEC6" w14:textId="77777777" w:rsidR="00F62EAC" w:rsidRDefault="00000000">
      <w:pPr>
        <w:pStyle w:val="ListParagraph"/>
        <w:numPr>
          <w:ilvl w:val="0"/>
          <w:numId w:val="2"/>
        </w:numPr>
        <w:spacing w:after="80"/>
      </w:pPr>
      <w:r>
        <w:rPr>
          <w:color w:val="334155"/>
          <w:sz w:val="21"/>
          <w:szCs w:val="21"/>
        </w:rPr>
        <w:t>Team Name — "Meet Team 40" is displayed prominently as the page headline, with "Team 40" repeated in the persistent top-left header.</w:t>
      </w:r>
    </w:p>
    <w:p w14:paraId="78C7985B" w14:textId="77777777" w:rsidR="00F62EAC" w:rsidRDefault="00000000">
      <w:pPr>
        <w:pStyle w:val="ListParagraph"/>
        <w:numPr>
          <w:ilvl w:val="0"/>
          <w:numId w:val="2"/>
        </w:numPr>
        <w:spacing w:after="80"/>
      </w:pPr>
      <w:r>
        <w:rPr>
          <w:color w:val="334155"/>
          <w:sz w:val="21"/>
          <w:szCs w:val="21"/>
        </w:rPr>
        <w:t>Member Photo — the current mock-up uses coloured monogram avatars (initials) for each member. Actual team member photos will be added during the development phase; the monogram avatar remains as the fallback if a photo is unavailable or fails to load (EC-04).</w:t>
      </w:r>
    </w:p>
    <w:p w14:paraId="1C2CC097" w14:textId="77777777" w:rsidR="00F62EAC" w:rsidRDefault="00000000">
      <w:pPr>
        <w:pStyle w:val="ListParagraph"/>
        <w:numPr>
          <w:ilvl w:val="0"/>
          <w:numId w:val="2"/>
        </w:numPr>
        <w:spacing w:after="80"/>
      </w:pPr>
      <w:r>
        <w:rPr>
          <w:color w:val="334155"/>
          <w:sz w:val="21"/>
          <w:szCs w:val="21"/>
        </w:rPr>
        <w:t>Member Name — each card displays the member’s full name in bold, unabbreviated.</w:t>
      </w:r>
    </w:p>
    <w:p w14:paraId="7BE51920" w14:textId="77777777" w:rsidR="00F62EAC" w:rsidRDefault="00000000">
      <w:pPr>
        <w:pStyle w:val="ListParagraph"/>
        <w:numPr>
          <w:ilvl w:val="0"/>
          <w:numId w:val="2"/>
        </w:numPr>
        <w:spacing w:after="80"/>
      </w:pPr>
      <w:r>
        <w:rPr>
          <w:color w:val="334155"/>
          <w:sz w:val="21"/>
          <w:szCs w:val="21"/>
        </w:rPr>
        <w:t>Member Role — each card shows a coloured role badge: PM, DEV, UX, and BA respectively.</w:t>
      </w:r>
    </w:p>
    <w:p w14:paraId="1F01CA47" w14:textId="77777777" w:rsidR="00F62EAC" w:rsidRDefault="00000000">
      <w:pPr>
        <w:pStyle w:val="ListParagraph"/>
        <w:numPr>
          <w:ilvl w:val="0"/>
          <w:numId w:val="2"/>
        </w:numPr>
        <w:spacing w:after="80"/>
      </w:pPr>
      <w:r>
        <w:rPr>
          <w:color w:val="334155"/>
          <w:sz w:val="21"/>
          <w:szCs w:val="21"/>
        </w:rPr>
        <w:t>Member Blurb — each card includes a short, role-relevant blurb; the card layout accommodates the varying blurb lengths visible across the four members without breaking alignment (EC-05).</w:t>
      </w:r>
    </w:p>
    <w:p w14:paraId="22B9BD9E" w14:textId="77777777" w:rsidR="00F62EAC" w:rsidRDefault="00000000">
      <w:pPr>
        <w:pStyle w:val="ListParagraph"/>
        <w:numPr>
          <w:ilvl w:val="0"/>
          <w:numId w:val="2"/>
        </w:numPr>
        <w:spacing w:after="80"/>
      </w:pPr>
      <w:r>
        <w:rPr>
          <w:color w:val="334155"/>
          <w:sz w:val="21"/>
          <w:szCs w:val="21"/>
        </w:rPr>
        <w:t>Member Card / Section — each member’s photo, name, role, and blurb are grouped within one clearly bordered card, satisfying the grouping requirement in Section 5.</w:t>
      </w:r>
    </w:p>
    <w:p w14:paraId="4AAC163D" w14:textId="77777777" w:rsidR="00F62EAC" w:rsidRDefault="00000000">
      <w:r>
        <w:br w:type="page"/>
      </w:r>
    </w:p>
    <w:p w14:paraId="46DDF2B5" w14:textId="77777777" w:rsidR="00F62EAC" w:rsidRDefault="00000000">
      <w:pPr>
        <w:pStyle w:val="Heading1"/>
        <w:pBdr>
          <w:bottom w:val="single" w:sz="6" w:space="4" w:color="2563EB"/>
        </w:pBdr>
        <w:spacing w:before="400" w:after="200"/>
      </w:pPr>
      <w:r>
        <w:rPr>
          <w:b/>
          <w:bCs/>
          <w:color w:val="1E293B"/>
          <w:sz w:val="30"/>
          <w:szCs w:val="30"/>
        </w:rPr>
        <w:lastRenderedPageBreak/>
        <w:t>5. Responsive Behaviour</w:t>
      </w:r>
    </w:p>
    <w:p w14:paraId="4BB4EDB5" w14:textId="77777777" w:rsidR="00F62EAC" w:rsidRDefault="00000000">
      <w:pPr>
        <w:spacing w:after="160" w:line="300" w:lineRule="auto"/>
      </w:pPr>
      <w:r>
        <w:rPr>
          <w:color w:val="334155"/>
          <w:sz w:val="21"/>
          <w:szCs w:val="21"/>
        </w:rPr>
        <w:t>The design has been validated at three breakpoints — desktop, tablet, and mobile — to satisfy NFR-01 and EC-06.</w:t>
      </w:r>
    </w:p>
    <w:p w14:paraId="77101E6E" w14:textId="77777777" w:rsidR="00F62EAC" w:rsidRDefault="00000000">
      <w:pPr>
        <w:pStyle w:val="Heading2"/>
        <w:spacing w:before="300" w:after="140"/>
      </w:pPr>
      <w:r>
        <w:rPr>
          <w:b/>
          <w:bCs/>
          <w:color w:val="2563EB"/>
          <w:sz w:val="24"/>
          <w:szCs w:val="24"/>
        </w:rPr>
        <w:t>5.1 Tablet view</w:t>
      </w:r>
    </w:p>
    <w:p w14:paraId="406C4E75" w14:textId="77777777" w:rsidR="00F62EAC" w:rsidRDefault="00000000">
      <w:pPr>
        <w:spacing w:before="200"/>
        <w:jc w:val="center"/>
      </w:pPr>
      <w:r>
        <w:rPr>
          <w:noProof/>
        </w:rPr>
        <w:drawing>
          <wp:inline distT="0" distB="0" distL="0" distR="0" wp14:anchorId="72E0298C" wp14:editId="1CA6D6C6">
            <wp:extent cx="3238500" cy="4429125"/>
            <wp:effectExtent l="0" t="0" r="0" b="0"/>
            <wp:docPr id="2106947009" name="Picture 210694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4429125"/>
                    </a:xfrm>
                    <a:prstGeom prst="rect">
                      <a:avLst/>
                    </a:prstGeom>
                  </pic:spPr>
                </pic:pic>
              </a:graphicData>
            </a:graphic>
          </wp:inline>
        </w:drawing>
      </w:r>
    </w:p>
    <w:p w14:paraId="160AB8F2" w14:textId="77777777" w:rsidR="00F62EAC" w:rsidRDefault="00000000">
      <w:pPr>
        <w:spacing w:before="100" w:after="300"/>
        <w:jc w:val="center"/>
      </w:pPr>
      <w:r>
        <w:rPr>
          <w:i/>
          <w:iCs/>
          <w:color w:val="64748B"/>
          <w:sz w:val="19"/>
          <w:szCs w:val="19"/>
        </w:rPr>
        <w:t>Fig. 3 — Team Page at tablet width. Cards reflow into a 2-column grid; all card content remains fully readable.</w:t>
      </w:r>
    </w:p>
    <w:p w14:paraId="3465D89B" w14:textId="77777777" w:rsidR="00F62EAC" w:rsidRDefault="00000000">
      <w:pPr>
        <w:pStyle w:val="Heading2"/>
        <w:spacing w:before="300" w:after="140"/>
      </w:pPr>
      <w:r>
        <w:rPr>
          <w:b/>
          <w:bCs/>
          <w:color w:val="2563EB"/>
          <w:sz w:val="24"/>
          <w:szCs w:val="24"/>
        </w:rPr>
        <w:t>5.2 Mobile view</w:t>
      </w:r>
    </w:p>
    <w:p w14:paraId="42339118" w14:textId="77777777" w:rsidR="00F62EAC" w:rsidRDefault="00000000">
      <w:pPr>
        <w:spacing w:after="160" w:line="300" w:lineRule="auto"/>
      </w:pPr>
      <w:r>
        <w:rPr>
          <w:color w:val="334155"/>
          <w:sz w:val="21"/>
          <w:szCs w:val="21"/>
        </w:rPr>
        <w:t>On mobile, the card grid collapses to a single column so no content overlaps or overflows, and every card remains fully legible without horizontal scrolling.</w:t>
      </w:r>
    </w:p>
    <w:p w14:paraId="4F5216F1" w14:textId="77777777" w:rsidR="00F62EAC" w:rsidRDefault="00000000">
      <w:pPr>
        <w:spacing w:before="200"/>
        <w:jc w:val="center"/>
      </w:pPr>
      <w:r>
        <w:rPr>
          <w:noProof/>
        </w:rPr>
        <w:lastRenderedPageBreak/>
        <w:drawing>
          <wp:inline distT="0" distB="0" distL="0" distR="0" wp14:anchorId="478A2798" wp14:editId="1A1DDEDE">
            <wp:extent cx="2476500" cy="4867275"/>
            <wp:effectExtent l="0" t="0" r="0" b="0"/>
            <wp:docPr id="1598835787" name="Picture 159883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4867275"/>
                    </a:xfrm>
                    <a:prstGeom prst="rect">
                      <a:avLst/>
                    </a:prstGeom>
                  </pic:spPr>
                </pic:pic>
              </a:graphicData>
            </a:graphic>
          </wp:inline>
        </w:drawing>
      </w:r>
    </w:p>
    <w:p w14:paraId="1B46F17F" w14:textId="77777777" w:rsidR="00F62EAC" w:rsidRDefault="00000000">
      <w:pPr>
        <w:spacing w:before="100" w:after="300"/>
        <w:jc w:val="center"/>
      </w:pPr>
      <w:r>
        <w:rPr>
          <w:i/>
          <w:iCs/>
          <w:color w:val="64748B"/>
          <w:sz w:val="19"/>
          <w:szCs w:val="19"/>
        </w:rPr>
        <w:t>Fig. 4 — Mobile view (top of page): header, hero copy, and first two member cards in single-column layout.</w:t>
      </w:r>
    </w:p>
    <w:p w14:paraId="0BAB55BA" w14:textId="77777777" w:rsidR="00F62EAC" w:rsidRDefault="00000000">
      <w:pPr>
        <w:spacing w:before="200"/>
        <w:jc w:val="center"/>
      </w:pPr>
      <w:r>
        <w:rPr>
          <w:noProof/>
        </w:rPr>
        <w:lastRenderedPageBreak/>
        <w:drawing>
          <wp:inline distT="0" distB="0" distL="0" distR="0" wp14:anchorId="06FBACAA" wp14:editId="001BAA36">
            <wp:extent cx="2476500" cy="4686300"/>
            <wp:effectExtent l="0" t="0" r="0" b="0"/>
            <wp:docPr id="1547553417" name="Picture 154755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4686300"/>
                    </a:xfrm>
                    <a:prstGeom prst="rect">
                      <a:avLst/>
                    </a:prstGeom>
                  </pic:spPr>
                </pic:pic>
              </a:graphicData>
            </a:graphic>
          </wp:inline>
        </w:drawing>
      </w:r>
    </w:p>
    <w:p w14:paraId="47048A13" w14:textId="77777777" w:rsidR="00F62EAC" w:rsidRDefault="00000000">
      <w:pPr>
        <w:spacing w:before="100" w:after="300"/>
        <w:jc w:val="center"/>
      </w:pPr>
      <w:r>
        <w:rPr>
          <w:i/>
          <w:iCs/>
          <w:color w:val="64748B"/>
          <w:sz w:val="19"/>
          <w:szCs w:val="19"/>
        </w:rPr>
        <w:t>Fig. 5 — Mobile view (continued): remaining member cards, confirming consistent single-column card treatment.</w:t>
      </w:r>
    </w:p>
    <w:p w14:paraId="1431DC03" w14:textId="77777777" w:rsidR="00F62EAC" w:rsidRDefault="00000000">
      <w:r>
        <w:br w:type="page"/>
      </w:r>
    </w:p>
    <w:p w14:paraId="57D22226" w14:textId="77777777" w:rsidR="00F62EAC" w:rsidRDefault="00000000">
      <w:pPr>
        <w:pStyle w:val="Heading1"/>
        <w:pBdr>
          <w:bottom w:val="single" w:sz="6" w:space="4" w:color="2563EB"/>
        </w:pBdr>
        <w:spacing w:before="400" w:after="200"/>
      </w:pPr>
      <w:r>
        <w:rPr>
          <w:b/>
          <w:bCs/>
          <w:color w:val="1E293B"/>
          <w:sz w:val="30"/>
          <w:szCs w:val="30"/>
        </w:rPr>
        <w:lastRenderedPageBreak/>
        <w:t>6. Requirements Traceability — Functional Requirements</w:t>
      </w:r>
    </w:p>
    <w:p w14:paraId="3374FB73" w14:textId="77777777" w:rsidR="00F62EAC" w:rsidRDefault="00000000">
      <w:pPr>
        <w:spacing w:after="160" w:line="300" w:lineRule="auto"/>
      </w:pPr>
      <w:r>
        <w:rPr>
          <w:color w:val="334155"/>
          <w:sz w:val="21"/>
          <w:szCs w:val="21"/>
        </w:rPr>
        <w:t>The table below maps every functional requirement from the BA document to the specific design evidence in this deliverable. Status reflects what can genuinely be confirmed at the UX design stage — items that depend on implementation or further confirmation are marked accordingly rather than as fully addressed.</w:t>
      </w:r>
    </w:p>
    <w:p w14:paraId="29DF36FB" w14:textId="77777777" w:rsidR="00F62EAC" w:rsidRDefault="00000000">
      <w:pPr>
        <w:pStyle w:val="ListParagraph"/>
        <w:numPr>
          <w:ilvl w:val="0"/>
          <w:numId w:val="2"/>
        </w:numPr>
        <w:spacing w:after="80"/>
      </w:pPr>
      <w:r>
        <w:rPr>
          <w:color w:val="334155"/>
          <w:sz w:val="21"/>
          <w:szCs w:val="21"/>
        </w:rPr>
        <w:t>Green — Addressed: fully satisfied by this design.</w:t>
      </w:r>
    </w:p>
    <w:p w14:paraId="734D0A9B" w14:textId="77777777" w:rsidR="00F62EAC" w:rsidRDefault="00000000">
      <w:pPr>
        <w:pStyle w:val="ListParagraph"/>
        <w:numPr>
          <w:ilvl w:val="0"/>
          <w:numId w:val="2"/>
        </w:numPr>
        <w:spacing w:after="80"/>
      </w:pPr>
      <w:r>
        <w:rPr>
          <w:color w:val="334155"/>
          <w:sz w:val="21"/>
          <w:szCs w:val="21"/>
        </w:rPr>
        <w:t>Amber — Design supports the requirement; final confirmation depends on development, testing, or further team input. This is expected for functional/behavioural requirements and does not indicate a design gap.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3315"/>
        <w:gridCol w:w="3705"/>
        <w:gridCol w:w="1695"/>
      </w:tblGrid>
      <w:tr w:rsidR="00F62EAC" w14:paraId="294939A9" w14:textId="77777777">
        <w:tblPrEx>
          <w:tblCellMar>
            <w:top w:w="0" w:type="dxa"/>
            <w:bottom w:w="0" w:type="dxa"/>
          </w:tblCellMar>
        </w:tblPrEx>
        <w:trPr>
          <w:tblHeader/>
        </w:trPr>
        <w:tc>
          <w:tcPr>
            <w:tcW w:w="900" w:type="dxa"/>
            <w:shd w:val="clear" w:color="auto" w:fill="1E293B"/>
            <w:tcMar>
              <w:top w:w="100" w:type="dxa"/>
              <w:left w:w="120" w:type="dxa"/>
              <w:bottom w:w="100" w:type="dxa"/>
              <w:right w:w="120" w:type="dxa"/>
            </w:tcMar>
          </w:tcPr>
          <w:p w14:paraId="6D9CCAD3" w14:textId="77777777" w:rsidR="00F62EAC" w:rsidRDefault="00000000">
            <w:pPr>
              <w:jc w:val="center"/>
            </w:pPr>
            <w:r>
              <w:rPr>
                <w:b/>
                <w:bCs/>
                <w:color w:val="FFFFFF"/>
                <w:sz w:val="19"/>
                <w:szCs w:val="19"/>
              </w:rPr>
              <w:t>ID</w:t>
            </w:r>
          </w:p>
        </w:tc>
        <w:tc>
          <w:tcPr>
            <w:tcW w:w="3400" w:type="dxa"/>
            <w:shd w:val="clear" w:color="auto" w:fill="1E293B"/>
            <w:tcMar>
              <w:top w:w="100" w:type="dxa"/>
              <w:left w:w="120" w:type="dxa"/>
              <w:bottom w:w="100" w:type="dxa"/>
              <w:right w:w="120" w:type="dxa"/>
            </w:tcMar>
          </w:tcPr>
          <w:p w14:paraId="331DFDDC" w14:textId="77777777" w:rsidR="00F62EAC" w:rsidRDefault="00000000">
            <w:r>
              <w:rPr>
                <w:b/>
                <w:bCs/>
                <w:color w:val="FFFFFF"/>
                <w:sz w:val="19"/>
                <w:szCs w:val="19"/>
              </w:rPr>
              <w:t>Requirement</w:t>
            </w:r>
          </w:p>
        </w:tc>
        <w:tc>
          <w:tcPr>
            <w:tcW w:w="3800" w:type="dxa"/>
            <w:shd w:val="clear" w:color="auto" w:fill="1E293B"/>
            <w:tcMar>
              <w:top w:w="100" w:type="dxa"/>
              <w:left w:w="120" w:type="dxa"/>
              <w:bottom w:w="100" w:type="dxa"/>
              <w:right w:w="120" w:type="dxa"/>
            </w:tcMar>
          </w:tcPr>
          <w:p w14:paraId="20A0A87B" w14:textId="77777777" w:rsidR="00F62EAC" w:rsidRDefault="00000000">
            <w:r>
              <w:rPr>
                <w:b/>
                <w:bCs/>
                <w:color w:val="FFFFFF"/>
                <w:sz w:val="19"/>
                <w:szCs w:val="19"/>
              </w:rPr>
              <w:t>Design Evidence</w:t>
            </w:r>
          </w:p>
        </w:tc>
        <w:tc>
          <w:tcPr>
            <w:tcW w:w="1500" w:type="dxa"/>
            <w:shd w:val="clear" w:color="auto" w:fill="1E293B"/>
            <w:tcMar>
              <w:top w:w="100" w:type="dxa"/>
              <w:left w:w="120" w:type="dxa"/>
              <w:bottom w:w="100" w:type="dxa"/>
              <w:right w:w="120" w:type="dxa"/>
            </w:tcMar>
          </w:tcPr>
          <w:p w14:paraId="4E6C3C11" w14:textId="77777777" w:rsidR="00F62EAC" w:rsidRDefault="00000000">
            <w:pPr>
              <w:jc w:val="center"/>
            </w:pPr>
            <w:r>
              <w:rPr>
                <w:b/>
                <w:bCs/>
                <w:color w:val="FFFFFF"/>
                <w:sz w:val="19"/>
                <w:szCs w:val="19"/>
              </w:rPr>
              <w:t>Status</w:t>
            </w:r>
          </w:p>
        </w:tc>
      </w:tr>
      <w:tr w:rsidR="00F62EAC" w14:paraId="2097450F"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7935C7EE" w14:textId="77777777" w:rsidR="00F62EAC" w:rsidRDefault="00000000">
            <w:pPr>
              <w:jc w:val="center"/>
            </w:pPr>
            <w:r>
              <w:rPr>
                <w:b/>
                <w:bCs/>
                <w:color w:val="1E293B"/>
                <w:sz w:val="19"/>
                <w:szCs w:val="19"/>
              </w:rPr>
              <w:t>FR-01</w:t>
            </w:r>
          </w:p>
        </w:tc>
        <w:tc>
          <w:tcPr>
            <w:tcW w:w="3400" w:type="dxa"/>
            <w:shd w:val="clear" w:color="auto" w:fill="FFFFFF"/>
            <w:tcMar>
              <w:top w:w="100" w:type="dxa"/>
              <w:left w:w="120" w:type="dxa"/>
              <w:bottom w:w="100" w:type="dxa"/>
              <w:right w:w="120" w:type="dxa"/>
            </w:tcMar>
          </w:tcPr>
          <w:p w14:paraId="1F43F6DD" w14:textId="77777777" w:rsidR="00F62EAC" w:rsidRDefault="00000000">
            <w:r>
              <w:rPr>
                <w:color w:val="1E293B"/>
                <w:sz w:val="19"/>
                <w:szCs w:val="19"/>
              </w:rPr>
              <w:t>Login Page visually styled per approved UX design</w:t>
            </w:r>
          </w:p>
        </w:tc>
        <w:tc>
          <w:tcPr>
            <w:tcW w:w="3800" w:type="dxa"/>
            <w:shd w:val="clear" w:color="auto" w:fill="FFFFFF"/>
            <w:tcMar>
              <w:top w:w="100" w:type="dxa"/>
              <w:left w:w="120" w:type="dxa"/>
              <w:bottom w:w="100" w:type="dxa"/>
              <w:right w:w="120" w:type="dxa"/>
            </w:tcMar>
          </w:tcPr>
          <w:p w14:paraId="0D624A70" w14:textId="77777777" w:rsidR="00F62EAC" w:rsidRDefault="00000000">
            <w:r>
              <w:rPr>
                <w:color w:val="1E293B"/>
                <w:sz w:val="19"/>
                <w:szCs w:val="19"/>
              </w:rPr>
              <w:t>Full redesign delivered — see Section 3 / Fig. 1</w:t>
            </w:r>
          </w:p>
        </w:tc>
        <w:tc>
          <w:tcPr>
            <w:tcW w:w="1500" w:type="dxa"/>
            <w:shd w:val="clear" w:color="auto" w:fill="DCFCE7"/>
            <w:tcMar>
              <w:top w:w="100" w:type="dxa"/>
              <w:left w:w="120" w:type="dxa"/>
              <w:bottom w:w="100" w:type="dxa"/>
              <w:right w:w="120" w:type="dxa"/>
            </w:tcMar>
          </w:tcPr>
          <w:p w14:paraId="0ECE6F7A" w14:textId="77777777" w:rsidR="00F62EAC" w:rsidRDefault="00000000">
            <w:pPr>
              <w:jc w:val="center"/>
            </w:pPr>
            <w:r>
              <w:rPr>
                <w:b/>
                <w:bCs/>
                <w:color w:val="15803D"/>
                <w:sz w:val="17"/>
                <w:szCs w:val="17"/>
              </w:rPr>
              <w:t>✓ Addressed</w:t>
            </w:r>
          </w:p>
        </w:tc>
      </w:tr>
      <w:tr w:rsidR="00F62EAC" w14:paraId="3E07BE07"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66410A97" w14:textId="77777777" w:rsidR="00F62EAC" w:rsidRDefault="00000000">
            <w:pPr>
              <w:jc w:val="center"/>
            </w:pPr>
            <w:r>
              <w:rPr>
                <w:b/>
                <w:bCs/>
                <w:color w:val="1E293B"/>
                <w:sz w:val="19"/>
                <w:szCs w:val="19"/>
              </w:rPr>
              <w:t>FR-02</w:t>
            </w:r>
          </w:p>
        </w:tc>
        <w:tc>
          <w:tcPr>
            <w:tcW w:w="3400" w:type="dxa"/>
            <w:shd w:val="clear" w:color="auto" w:fill="F1F5F9"/>
            <w:tcMar>
              <w:top w:w="100" w:type="dxa"/>
              <w:left w:w="120" w:type="dxa"/>
              <w:bottom w:w="100" w:type="dxa"/>
              <w:right w:w="120" w:type="dxa"/>
            </w:tcMar>
          </w:tcPr>
          <w:p w14:paraId="68404142" w14:textId="77777777" w:rsidR="00F62EAC" w:rsidRDefault="00000000">
            <w:r>
              <w:rPr>
                <w:color w:val="1E293B"/>
                <w:sz w:val="19"/>
                <w:szCs w:val="19"/>
              </w:rPr>
              <w:t>Email/password login remains available</w:t>
            </w:r>
          </w:p>
        </w:tc>
        <w:tc>
          <w:tcPr>
            <w:tcW w:w="3800" w:type="dxa"/>
            <w:shd w:val="clear" w:color="auto" w:fill="F1F5F9"/>
            <w:tcMar>
              <w:top w:w="100" w:type="dxa"/>
              <w:left w:w="120" w:type="dxa"/>
              <w:bottom w:w="100" w:type="dxa"/>
              <w:right w:w="120" w:type="dxa"/>
            </w:tcMar>
          </w:tcPr>
          <w:p w14:paraId="04146B3B" w14:textId="77777777" w:rsidR="00F62EAC" w:rsidRDefault="00000000">
            <w:r>
              <w:rPr>
                <w:color w:val="1E293B"/>
                <w:sz w:val="19"/>
                <w:szCs w:val="19"/>
              </w:rPr>
              <w:t>Email + Password fields retained in design, unchanged positions</w:t>
            </w:r>
          </w:p>
        </w:tc>
        <w:tc>
          <w:tcPr>
            <w:tcW w:w="1500" w:type="dxa"/>
            <w:shd w:val="clear" w:color="auto" w:fill="DCFCE7"/>
            <w:tcMar>
              <w:top w:w="100" w:type="dxa"/>
              <w:left w:w="120" w:type="dxa"/>
              <w:bottom w:w="100" w:type="dxa"/>
              <w:right w:w="120" w:type="dxa"/>
            </w:tcMar>
          </w:tcPr>
          <w:p w14:paraId="1E625947" w14:textId="77777777" w:rsidR="00F62EAC" w:rsidRDefault="00000000">
            <w:pPr>
              <w:jc w:val="center"/>
            </w:pPr>
            <w:r>
              <w:rPr>
                <w:b/>
                <w:bCs/>
                <w:color w:val="15803D"/>
                <w:sz w:val="17"/>
                <w:szCs w:val="17"/>
              </w:rPr>
              <w:t>✓ Addressed</w:t>
            </w:r>
          </w:p>
        </w:tc>
      </w:tr>
      <w:tr w:rsidR="00F62EAC" w14:paraId="0F8B0DB7"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4A11E616" w14:textId="77777777" w:rsidR="00F62EAC" w:rsidRDefault="00000000">
            <w:pPr>
              <w:jc w:val="center"/>
            </w:pPr>
            <w:r>
              <w:rPr>
                <w:b/>
                <w:bCs/>
                <w:color w:val="1E293B"/>
                <w:sz w:val="19"/>
                <w:szCs w:val="19"/>
              </w:rPr>
              <w:t>FR-03</w:t>
            </w:r>
          </w:p>
        </w:tc>
        <w:tc>
          <w:tcPr>
            <w:tcW w:w="3400" w:type="dxa"/>
            <w:shd w:val="clear" w:color="auto" w:fill="FFFFFF"/>
            <w:tcMar>
              <w:top w:w="100" w:type="dxa"/>
              <w:left w:w="120" w:type="dxa"/>
              <w:bottom w:w="100" w:type="dxa"/>
              <w:right w:w="120" w:type="dxa"/>
            </w:tcMar>
          </w:tcPr>
          <w:p w14:paraId="2BB4C823" w14:textId="77777777" w:rsidR="00F62EAC" w:rsidRDefault="00000000">
            <w:r>
              <w:rPr>
                <w:color w:val="1E293B"/>
                <w:sz w:val="19"/>
                <w:szCs w:val="19"/>
              </w:rPr>
              <w:t>Google sign-in option remains available</w:t>
            </w:r>
          </w:p>
        </w:tc>
        <w:tc>
          <w:tcPr>
            <w:tcW w:w="3800" w:type="dxa"/>
            <w:shd w:val="clear" w:color="auto" w:fill="FFFFFF"/>
            <w:tcMar>
              <w:top w:w="100" w:type="dxa"/>
              <w:left w:w="120" w:type="dxa"/>
              <w:bottom w:w="100" w:type="dxa"/>
              <w:right w:w="120" w:type="dxa"/>
            </w:tcMar>
          </w:tcPr>
          <w:p w14:paraId="516EC101" w14:textId="77777777" w:rsidR="00F62EAC" w:rsidRDefault="00000000">
            <w:r>
              <w:rPr>
                <w:color w:val="1E293B"/>
                <w:sz w:val="19"/>
                <w:szCs w:val="19"/>
              </w:rPr>
              <w:t>"Continue with Google" button retained as primary action</w:t>
            </w:r>
          </w:p>
        </w:tc>
        <w:tc>
          <w:tcPr>
            <w:tcW w:w="1500" w:type="dxa"/>
            <w:shd w:val="clear" w:color="auto" w:fill="DCFCE7"/>
            <w:tcMar>
              <w:top w:w="100" w:type="dxa"/>
              <w:left w:w="120" w:type="dxa"/>
              <w:bottom w:w="100" w:type="dxa"/>
              <w:right w:w="120" w:type="dxa"/>
            </w:tcMar>
          </w:tcPr>
          <w:p w14:paraId="20EF187C" w14:textId="77777777" w:rsidR="00F62EAC" w:rsidRDefault="00000000">
            <w:pPr>
              <w:jc w:val="center"/>
            </w:pPr>
            <w:r>
              <w:rPr>
                <w:b/>
                <w:bCs/>
                <w:color w:val="15803D"/>
                <w:sz w:val="17"/>
                <w:szCs w:val="17"/>
              </w:rPr>
              <w:t>✓ Addressed</w:t>
            </w:r>
          </w:p>
        </w:tc>
      </w:tr>
      <w:tr w:rsidR="00F62EAC" w14:paraId="7CCFD897"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6499CF97" w14:textId="77777777" w:rsidR="00F62EAC" w:rsidRDefault="00000000">
            <w:pPr>
              <w:jc w:val="center"/>
            </w:pPr>
            <w:r>
              <w:rPr>
                <w:b/>
                <w:bCs/>
                <w:color w:val="1E293B"/>
                <w:sz w:val="19"/>
                <w:szCs w:val="19"/>
              </w:rPr>
              <w:t>FR-04</w:t>
            </w:r>
          </w:p>
        </w:tc>
        <w:tc>
          <w:tcPr>
            <w:tcW w:w="3400" w:type="dxa"/>
            <w:shd w:val="clear" w:color="auto" w:fill="F1F5F9"/>
            <w:tcMar>
              <w:top w:w="100" w:type="dxa"/>
              <w:left w:w="120" w:type="dxa"/>
              <w:bottom w:w="100" w:type="dxa"/>
              <w:right w:w="120" w:type="dxa"/>
            </w:tcMar>
          </w:tcPr>
          <w:p w14:paraId="7BBDB0D7" w14:textId="77777777" w:rsidR="00F62EAC" w:rsidRDefault="00000000">
            <w:r>
              <w:rPr>
                <w:color w:val="1E293B"/>
                <w:sz w:val="19"/>
                <w:szCs w:val="19"/>
              </w:rPr>
              <w:t>Styling changes do not alter auth logic</w:t>
            </w:r>
          </w:p>
        </w:tc>
        <w:tc>
          <w:tcPr>
            <w:tcW w:w="3800" w:type="dxa"/>
            <w:shd w:val="clear" w:color="auto" w:fill="F1F5F9"/>
            <w:tcMar>
              <w:top w:w="100" w:type="dxa"/>
              <w:left w:w="120" w:type="dxa"/>
              <w:bottom w:w="100" w:type="dxa"/>
              <w:right w:w="120" w:type="dxa"/>
            </w:tcMar>
          </w:tcPr>
          <w:p w14:paraId="373611E8" w14:textId="77777777" w:rsidR="00F62EAC" w:rsidRDefault="00000000">
            <w:r>
              <w:rPr>
                <w:color w:val="1E293B"/>
                <w:sz w:val="19"/>
                <w:szCs w:val="19"/>
              </w:rPr>
              <w:t>Design is visual-only; no field names, IDs or logic proposed to change</w:t>
            </w:r>
          </w:p>
        </w:tc>
        <w:tc>
          <w:tcPr>
            <w:tcW w:w="1500" w:type="dxa"/>
            <w:shd w:val="clear" w:color="auto" w:fill="DCFCE7"/>
            <w:tcMar>
              <w:top w:w="100" w:type="dxa"/>
              <w:left w:w="120" w:type="dxa"/>
              <w:bottom w:w="100" w:type="dxa"/>
              <w:right w:w="120" w:type="dxa"/>
            </w:tcMar>
          </w:tcPr>
          <w:p w14:paraId="3059B70A" w14:textId="77777777" w:rsidR="00F62EAC" w:rsidRDefault="00000000">
            <w:pPr>
              <w:jc w:val="center"/>
            </w:pPr>
            <w:r>
              <w:rPr>
                <w:b/>
                <w:bCs/>
                <w:color w:val="15803D"/>
                <w:sz w:val="17"/>
                <w:szCs w:val="17"/>
              </w:rPr>
              <w:t>✓ Addressed</w:t>
            </w:r>
          </w:p>
        </w:tc>
      </w:tr>
      <w:tr w:rsidR="00F62EAC" w14:paraId="3E4F3515"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4CB51084" w14:textId="77777777" w:rsidR="00F62EAC" w:rsidRDefault="00000000">
            <w:pPr>
              <w:jc w:val="center"/>
            </w:pPr>
            <w:r>
              <w:rPr>
                <w:b/>
                <w:bCs/>
                <w:color w:val="1E293B"/>
                <w:sz w:val="19"/>
                <w:szCs w:val="19"/>
              </w:rPr>
              <w:t>FR-05</w:t>
            </w:r>
          </w:p>
        </w:tc>
        <w:tc>
          <w:tcPr>
            <w:tcW w:w="3400" w:type="dxa"/>
            <w:shd w:val="clear" w:color="auto" w:fill="FFFFFF"/>
            <w:tcMar>
              <w:top w:w="100" w:type="dxa"/>
              <w:left w:w="120" w:type="dxa"/>
              <w:bottom w:w="100" w:type="dxa"/>
              <w:right w:w="120" w:type="dxa"/>
            </w:tcMar>
          </w:tcPr>
          <w:p w14:paraId="594774F0" w14:textId="77777777" w:rsidR="00F62EAC" w:rsidRDefault="00000000">
            <w:r>
              <w:rPr>
                <w:color w:val="1E293B"/>
                <w:sz w:val="19"/>
                <w:szCs w:val="19"/>
              </w:rPr>
              <w:t>Validation, error and loading states continue to work</w:t>
            </w:r>
          </w:p>
        </w:tc>
        <w:tc>
          <w:tcPr>
            <w:tcW w:w="3800" w:type="dxa"/>
            <w:shd w:val="clear" w:color="auto" w:fill="FFFFFF"/>
            <w:tcMar>
              <w:top w:w="100" w:type="dxa"/>
              <w:left w:w="120" w:type="dxa"/>
              <w:bottom w:w="100" w:type="dxa"/>
              <w:right w:w="120" w:type="dxa"/>
            </w:tcMar>
          </w:tcPr>
          <w:p w14:paraId="255E04FD" w14:textId="77777777" w:rsidR="00F62EAC" w:rsidRDefault="00000000">
            <w:r>
              <w:rPr>
                <w:color w:val="1E293B"/>
                <w:sz w:val="19"/>
                <w:szCs w:val="19"/>
              </w:rPr>
              <w:t>Error state fully mocked up — Fig. 1b. Loading-state visuals not separately designed; existing loading behaviour is to be preserved unchanged and verified during implementation.</w:t>
            </w:r>
          </w:p>
        </w:tc>
        <w:tc>
          <w:tcPr>
            <w:tcW w:w="1500" w:type="dxa"/>
            <w:shd w:val="clear" w:color="auto" w:fill="FEF3C7"/>
            <w:tcMar>
              <w:top w:w="100" w:type="dxa"/>
              <w:left w:w="120" w:type="dxa"/>
              <w:bottom w:w="100" w:type="dxa"/>
              <w:right w:w="120" w:type="dxa"/>
            </w:tcMar>
          </w:tcPr>
          <w:p w14:paraId="22F223AC" w14:textId="77777777" w:rsidR="00F62EAC" w:rsidRDefault="00000000">
            <w:pPr>
              <w:jc w:val="center"/>
            </w:pPr>
            <w:r>
              <w:rPr>
                <w:b/>
                <w:bCs/>
                <w:color w:val="B45309"/>
                <w:sz w:val="17"/>
                <w:szCs w:val="17"/>
              </w:rPr>
              <w:t>Design supports requirement — to be verified during development/testing</w:t>
            </w:r>
          </w:p>
        </w:tc>
      </w:tr>
      <w:tr w:rsidR="00F62EAC" w14:paraId="7FCD5099"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7FB437EC" w14:textId="77777777" w:rsidR="00F62EAC" w:rsidRDefault="00000000">
            <w:pPr>
              <w:jc w:val="center"/>
            </w:pPr>
            <w:r>
              <w:rPr>
                <w:b/>
                <w:bCs/>
                <w:color w:val="1E293B"/>
                <w:sz w:val="19"/>
                <w:szCs w:val="19"/>
              </w:rPr>
              <w:t>FR-06</w:t>
            </w:r>
          </w:p>
        </w:tc>
        <w:tc>
          <w:tcPr>
            <w:tcW w:w="3400" w:type="dxa"/>
            <w:shd w:val="clear" w:color="auto" w:fill="F1F5F9"/>
            <w:tcMar>
              <w:top w:w="100" w:type="dxa"/>
              <w:left w:w="120" w:type="dxa"/>
              <w:bottom w:w="100" w:type="dxa"/>
              <w:right w:w="120" w:type="dxa"/>
            </w:tcMar>
          </w:tcPr>
          <w:p w14:paraId="3FD25C02" w14:textId="77777777" w:rsidR="00F62EAC" w:rsidRDefault="00000000">
            <w:r>
              <w:rPr>
                <w:color w:val="1E293B"/>
                <w:sz w:val="19"/>
                <w:szCs w:val="19"/>
              </w:rPr>
              <w:t>All controls remain clearly identifiable and usable</w:t>
            </w:r>
          </w:p>
        </w:tc>
        <w:tc>
          <w:tcPr>
            <w:tcW w:w="3800" w:type="dxa"/>
            <w:shd w:val="clear" w:color="auto" w:fill="F1F5F9"/>
            <w:tcMar>
              <w:top w:w="100" w:type="dxa"/>
              <w:left w:w="120" w:type="dxa"/>
              <w:bottom w:w="100" w:type="dxa"/>
              <w:right w:w="120" w:type="dxa"/>
            </w:tcMar>
          </w:tcPr>
          <w:p w14:paraId="04209B90" w14:textId="77777777" w:rsidR="00F62EAC" w:rsidRDefault="00000000">
            <w:r>
              <w:rPr>
                <w:color w:val="1E293B"/>
                <w:sz w:val="19"/>
                <w:szCs w:val="19"/>
              </w:rPr>
              <w:t>Email, Password, Sign In, Google, and Create-account link all present — Fig. 1</w:t>
            </w:r>
          </w:p>
        </w:tc>
        <w:tc>
          <w:tcPr>
            <w:tcW w:w="1500" w:type="dxa"/>
            <w:shd w:val="clear" w:color="auto" w:fill="DCFCE7"/>
            <w:tcMar>
              <w:top w:w="100" w:type="dxa"/>
              <w:left w:w="120" w:type="dxa"/>
              <w:bottom w:w="100" w:type="dxa"/>
              <w:right w:w="120" w:type="dxa"/>
            </w:tcMar>
          </w:tcPr>
          <w:p w14:paraId="71FC86D3" w14:textId="77777777" w:rsidR="00F62EAC" w:rsidRDefault="00000000">
            <w:pPr>
              <w:jc w:val="center"/>
            </w:pPr>
            <w:r>
              <w:rPr>
                <w:b/>
                <w:bCs/>
                <w:color w:val="15803D"/>
                <w:sz w:val="17"/>
                <w:szCs w:val="17"/>
              </w:rPr>
              <w:t>✓ Addressed</w:t>
            </w:r>
          </w:p>
        </w:tc>
      </w:tr>
      <w:tr w:rsidR="00F62EAC" w14:paraId="7C0FA0F0"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0299F8D8" w14:textId="77777777" w:rsidR="00F62EAC" w:rsidRDefault="00000000">
            <w:pPr>
              <w:jc w:val="center"/>
            </w:pPr>
            <w:r>
              <w:rPr>
                <w:b/>
                <w:bCs/>
                <w:color w:val="1E293B"/>
                <w:sz w:val="19"/>
                <w:szCs w:val="19"/>
              </w:rPr>
              <w:t>FR-07</w:t>
            </w:r>
          </w:p>
        </w:tc>
        <w:tc>
          <w:tcPr>
            <w:tcW w:w="3400" w:type="dxa"/>
            <w:shd w:val="clear" w:color="auto" w:fill="FFFFFF"/>
            <w:tcMar>
              <w:top w:w="100" w:type="dxa"/>
              <w:left w:w="120" w:type="dxa"/>
              <w:bottom w:w="100" w:type="dxa"/>
              <w:right w:w="120" w:type="dxa"/>
            </w:tcMar>
          </w:tcPr>
          <w:p w14:paraId="67EC224D" w14:textId="77777777" w:rsidR="00F62EAC" w:rsidRDefault="00000000">
            <w:r>
              <w:rPr>
                <w:color w:val="1E293B"/>
                <w:sz w:val="19"/>
                <w:szCs w:val="19"/>
              </w:rPr>
              <w:t>Invalid attempts remain on Login Page with error message</w:t>
            </w:r>
          </w:p>
        </w:tc>
        <w:tc>
          <w:tcPr>
            <w:tcW w:w="3800" w:type="dxa"/>
            <w:shd w:val="clear" w:color="auto" w:fill="FFFFFF"/>
            <w:tcMar>
              <w:top w:w="100" w:type="dxa"/>
              <w:left w:w="120" w:type="dxa"/>
              <w:bottom w:w="100" w:type="dxa"/>
              <w:right w:w="120" w:type="dxa"/>
            </w:tcMar>
          </w:tcPr>
          <w:p w14:paraId="68ECC7C7" w14:textId="77777777" w:rsidR="00F62EAC" w:rsidRDefault="00000000">
            <w:r>
              <w:rPr>
                <w:color w:val="1E293B"/>
                <w:sz w:val="19"/>
                <w:szCs w:val="19"/>
              </w:rPr>
              <w:t>User stays on Login Page; styled error banner shown — Fig. 1b</w:t>
            </w:r>
          </w:p>
        </w:tc>
        <w:tc>
          <w:tcPr>
            <w:tcW w:w="1500" w:type="dxa"/>
            <w:shd w:val="clear" w:color="auto" w:fill="DCFCE7"/>
            <w:tcMar>
              <w:top w:w="100" w:type="dxa"/>
              <w:left w:w="120" w:type="dxa"/>
              <w:bottom w:w="100" w:type="dxa"/>
              <w:right w:w="120" w:type="dxa"/>
            </w:tcMar>
          </w:tcPr>
          <w:p w14:paraId="5EB90C09" w14:textId="77777777" w:rsidR="00F62EAC" w:rsidRDefault="00000000">
            <w:pPr>
              <w:jc w:val="center"/>
            </w:pPr>
            <w:r>
              <w:rPr>
                <w:b/>
                <w:bCs/>
                <w:color w:val="15803D"/>
                <w:sz w:val="17"/>
                <w:szCs w:val="17"/>
              </w:rPr>
              <w:t>✓ Addressed</w:t>
            </w:r>
          </w:p>
        </w:tc>
      </w:tr>
      <w:tr w:rsidR="00F62EAC" w14:paraId="433C9F8D"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7E9E1810" w14:textId="77777777" w:rsidR="00F62EAC" w:rsidRDefault="00000000">
            <w:pPr>
              <w:jc w:val="center"/>
            </w:pPr>
            <w:r>
              <w:rPr>
                <w:b/>
                <w:bCs/>
                <w:color w:val="1E293B"/>
                <w:sz w:val="19"/>
                <w:szCs w:val="19"/>
              </w:rPr>
              <w:t>FR-08</w:t>
            </w:r>
          </w:p>
        </w:tc>
        <w:tc>
          <w:tcPr>
            <w:tcW w:w="3400" w:type="dxa"/>
            <w:shd w:val="clear" w:color="auto" w:fill="F1F5F9"/>
            <w:tcMar>
              <w:top w:w="100" w:type="dxa"/>
              <w:left w:w="120" w:type="dxa"/>
              <w:bottom w:w="100" w:type="dxa"/>
              <w:right w:w="120" w:type="dxa"/>
            </w:tcMar>
          </w:tcPr>
          <w:p w14:paraId="120E07D7" w14:textId="77777777" w:rsidR="00F62EAC" w:rsidRDefault="00000000">
            <w:r>
              <w:rPr>
                <w:color w:val="1E293B"/>
                <w:sz w:val="19"/>
                <w:szCs w:val="19"/>
              </w:rPr>
              <w:t>Successful auth redirects to Team Page</w:t>
            </w:r>
          </w:p>
        </w:tc>
        <w:tc>
          <w:tcPr>
            <w:tcW w:w="3800" w:type="dxa"/>
            <w:shd w:val="clear" w:color="auto" w:fill="F1F5F9"/>
            <w:tcMar>
              <w:top w:w="100" w:type="dxa"/>
              <w:left w:w="120" w:type="dxa"/>
              <w:bottom w:w="100" w:type="dxa"/>
              <w:right w:w="120" w:type="dxa"/>
            </w:tcMar>
          </w:tcPr>
          <w:p w14:paraId="3F4F777B" w14:textId="77777777" w:rsidR="00F62EAC" w:rsidRDefault="00000000">
            <w:r>
              <w:rPr>
                <w:color w:val="1E293B"/>
                <w:sz w:val="19"/>
                <w:szCs w:val="19"/>
              </w:rPr>
              <w:t>Design supports a /team destination; redirect logic is a Dev-layer implementation, not a UX-layer change</w:t>
            </w:r>
          </w:p>
        </w:tc>
        <w:tc>
          <w:tcPr>
            <w:tcW w:w="1500" w:type="dxa"/>
            <w:shd w:val="clear" w:color="auto" w:fill="FEF3C7"/>
            <w:tcMar>
              <w:top w:w="100" w:type="dxa"/>
              <w:left w:w="120" w:type="dxa"/>
              <w:bottom w:w="100" w:type="dxa"/>
              <w:right w:w="120" w:type="dxa"/>
            </w:tcMar>
          </w:tcPr>
          <w:p w14:paraId="66A7823F" w14:textId="77777777" w:rsidR="00F62EAC" w:rsidRDefault="00000000">
            <w:pPr>
              <w:jc w:val="center"/>
            </w:pPr>
            <w:r>
              <w:rPr>
                <w:b/>
                <w:bCs/>
                <w:color w:val="B45309"/>
                <w:sz w:val="17"/>
                <w:szCs w:val="17"/>
              </w:rPr>
              <w:t>Design supports requirement — to be verified during development/testing</w:t>
            </w:r>
          </w:p>
        </w:tc>
      </w:tr>
      <w:tr w:rsidR="00F62EAC" w14:paraId="3D48FDB5"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07C1B6F2" w14:textId="77777777" w:rsidR="00F62EAC" w:rsidRDefault="00000000">
            <w:pPr>
              <w:jc w:val="center"/>
            </w:pPr>
            <w:r>
              <w:rPr>
                <w:b/>
                <w:bCs/>
                <w:color w:val="1E293B"/>
                <w:sz w:val="19"/>
                <w:szCs w:val="19"/>
              </w:rPr>
              <w:t>FR-09</w:t>
            </w:r>
          </w:p>
        </w:tc>
        <w:tc>
          <w:tcPr>
            <w:tcW w:w="3400" w:type="dxa"/>
            <w:shd w:val="clear" w:color="auto" w:fill="FFFFFF"/>
            <w:tcMar>
              <w:top w:w="100" w:type="dxa"/>
              <w:left w:w="120" w:type="dxa"/>
              <w:bottom w:w="100" w:type="dxa"/>
              <w:right w:w="120" w:type="dxa"/>
            </w:tcMar>
          </w:tcPr>
          <w:p w14:paraId="2D9429C6" w14:textId="77777777" w:rsidR="00F62EAC" w:rsidRDefault="00000000">
            <w:r>
              <w:rPr>
                <w:color w:val="1E293B"/>
                <w:sz w:val="19"/>
                <w:szCs w:val="19"/>
              </w:rPr>
              <w:t>Team Page uses route /team</w:t>
            </w:r>
          </w:p>
        </w:tc>
        <w:tc>
          <w:tcPr>
            <w:tcW w:w="3800" w:type="dxa"/>
            <w:shd w:val="clear" w:color="auto" w:fill="FFFFFF"/>
            <w:tcMar>
              <w:top w:w="100" w:type="dxa"/>
              <w:left w:w="120" w:type="dxa"/>
              <w:bottom w:w="100" w:type="dxa"/>
              <w:right w:w="120" w:type="dxa"/>
            </w:tcMar>
          </w:tcPr>
          <w:p w14:paraId="28134BD3" w14:textId="77777777" w:rsidR="00F62EAC" w:rsidRDefault="00000000">
            <w:r>
              <w:rPr>
                <w:color w:val="1E293B"/>
                <w:sz w:val="19"/>
                <w:szCs w:val="19"/>
              </w:rPr>
              <w:t>Design targets the /team route</w:t>
            </w:r>
          </w:p>
        </w:tc>
        <w:tc>
          <w:tcPr>
            <w:tcW w:w="1500" w:type="dxa"/>
            <w:shd w:val="clear" w:color="auto" w:fill="FEF3C7"/>
            <w:tcMar>
              <w:top w:w="100" w:type="dxa"/>
              <w:left w:w="120" w:type="dxa"/>
              <w:bottom w:w="100" w:type="dxa"/>
              <w:right w:w="120" w:type="dxa"/>
            </w:tcMar>
          </w:tcPr>
          <w:p w14:paraId="0750AEA7" w14:textId="77777777" w:rsidR="00F62EAC" w:rsidRDefault="00000000">
            <w:pPr>
              <w:jc w:val="center"/>
            </w:pPr>
            <w:r>
              <w:rPr>
                <w:b/>
                <w:bCs/>
                <w:color w:val="B45309"/>
                <w:sz w:val="17"/>
                <w:szCs w:val="17"/>
              </w:rPr>
              <w:t>Design supports requirement — to be verified during development/testing</w:t>
            </w:r>
          </w:p>
        </w:tc>
      </w:tr>
      <w:tr w:rsidR="00F62EAC" w14:paraId="78B0C152"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3439D5B5" w14:textId="77777777" w:rsidR="00F62EAC" w:rsidRDefault="00000000">
            <w:pPr>
              <w:jc w:val="center"/>
            </w:pPr>
            <w:r>
              <w:rPr>
                <w:b/>
                <w:bCs/>
                <w:color w:val="1E293B"/>
                <w:sz w:val="19"/>
                <w:szCs w:val="19"/>
              </w:rPr>
              <w:t>FR-10</w:t>
            </w:r>
          </w:p>
        </w:tc>
        <w:tc>
          <w:tcPr>
            <w:tcW w:w="3400" w:type="dxa"/>
            <w:shd w:val="clear" w:color="auto" w:fill="F1F5F9"/>
            <w:tcMar>
              <w:top w:w="100" w:type="dxa"/>
              <w:left w:w="120" w:type="dxa"/>
              <w:bottom w:w="100" w:type="dxa"/>
              <w:right w:w="120" w:type="dxa"/>
            </w:tcMar>
          </w:tcPr>
          <w:p w14:paraId="29C84923" w14:textId="77777777" w:rsidR="00F62EAC" w:rsidRDefault="00000000">
            <w:r>
              <w:rPr>
                <w:color w:val="1E293B"/>
                <w:sz w:val="19"/>
                <w:szCs w:val="19"/>
              </w:rPr>
              <w:t>Both auth methods land on the same Team Page</w:t>
            </w:r>
          </w:p>
        </w:tc>
        <w:tc>
          <w:tcPr>
            <w:tcW w:w="3800" w:type="dxa"/>
            <w:shd w:val="clear" w:color="auto" w:fill="F1F5F9"/>
            <w:tcMar>
              <w:top w:w="100" w:type="dxa"/>
              <w:left w:w="120" w:type="dxa"/>
              <w:bottom w:w="100" w:type="dxa"/>
              <w:right w:w="120" w:type="dxa"/>
            </w:tcMar>
          </w:tcPr>
          <w:p w14:paraId="03AA8907" w14:textId="77777777" w:rsidR="00F62EAC" w:rsidRDefault="00000000">
            <w:r>
              <w:rPr>
                <w:color w:val="1E293B"/>
                <w:sz w:val="19"/>
                <w:szCs w:val="19"/>
              </w:rPr>
              <w:t>Single Team Page design serves both entry paths — no separate variant needed</w:t>
            </w:r>
          </w:p>
        </w:tc>
        <w:tc>
          <w:tcPr>
            <w:tcW w:w="1500" w:type="dxa"/>
            <w:shd w:val="clear" w:color="auto" w:fill="FEF3C7"/>
            <w:tcMar>
              <w:top w:w="100" w:type="dxa"/>
              <w:left w:w="120" w:type="dxa"/>
              <w:bottom w:w="100" w:type="dxa"/>
              <w:right w:w="120" w:type="dxa"/>
            </w:tcMar>
          </w:tcPr>
          <w:p w14:paraId="405785B2" w14:textId="77777777" w:rsidR="00F62EAC" w:rsidRDefault="00000000">
            <w:pPr>
              <w:jc w:val="center"/>
            </w:pPr>
            <w:r>
              <w:rPr>
                <w:b/>
                <w:bCs/>
                <w:color w:val="B45309"/>
                <w:sz w:val="17"/>
                <w:szCs w:val="17"/>
              </w:rPr>
              <w:t>Design supports requirement — to be verified during development/testing</w:t>
            </w:r>
          </w:p>
        </w:tc>
      </w:tr>
      <w:tr w:rsidR="00F62EAC" w14:paraId="7BC6D71F"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2FF567D1" w14:textId="77777777" w:rsidR="00F62EAC" w:rsidRDefault="00000000">
            <w:pPr>
              <w:jc w:val="center"/>
            </w:pPr>
            <w:r>
              <w:rPr>
                <w:b/>
                <w:bCs/>
                <w:color w:val="1E293B"/>
                <w:sz w:val="19"/>
                <w:szCs w:val="19"/>
              </w:rPr>
              <w:t>FR-11</w:t>
            </w:r>
          </w:p>
        </w:tc>
        <w:tc>
          <w:tcPr>
            <w:tcW w:w="3400" w:type="dxa"/>
            <w:shd w:val="clear" w:color="auto" w:fill="FFFFFF"/>
            <w:tcMar>
              <w:top w:w="100" w:type="dxa"/>
              <w:left w:w="120" w:type="dxa"/>
              <w:bottom w:w="100" w:type="dxa"/>
              <w:right w:w="120" w:type="dxa"/>
            </w:tcMar>
          </w:tcPr>
          <w:p w14:paraId="749C8E85" w14:textId="77777777" w:rsidR="00F62EAC" w:rsidRDefault="00000000">
            <w:r>
              <w:rPr>
                <w:color w:val="1E293B"/>
                <w:sz w:val="19"/>
                <w:szCs w:val="19"/>
              </w:rPr>
              <w:t>Already-authenticated users skip sign-in</w:t>
            </w:r>
          </w:p>
        </w:tc>
        <w:tc>
          <w:tcPr>
            <w:tcW w:w="3800" w:type="dxa"/>
            <w:shd w:val="clear" w:color="auto" w:fill="FFFFFF"/>
            <w:tcMar>
              <w:top w:w="100" w:type="dxa"/>
              <w:left w:w="120" w:type="dxa"/>
              <w:bottom w:w="100" w:type="dxa"/>
              <w:right w:w="120" w:type="dxa"/>
            </w:tcMar>
          </w:tcPr>
          <w:p w14:paraId="35147D1A" w14:textId="77777777" w:rsidR="00F62EAC" w:rsidRDefault="00000000">
            <w:r>
              <w:rPr>
                <w:color w:val="1E293B"/>
                <w:sz w:val="19"/>
                <w:szCs w:val="19"/>
              </w:rPr>
              <w:t>Functional/routing requirement; design itself has no dependency on how this is triggered</w:t>
            </w:r>
          </w:p>
        </w:tc>
        <w:tc>
          <w:tcPr>
            <w:tcW w:w="1500" w:type="dxa"/>
            <w:shd w:val="clear" w:color="auto" w:fill="FEF3C7"/>
            <w:tcMar>
              <w:top w:w="100" w:type="dxa"/>
              <w:left w:w="120" w:type="dxa"/>
              <w:bottom w:w="100" w:type="dxa"/>
              <w:right w:w="120" w:type="dxa"/>
            </w:tcMar>
          </w:tcPr>
          <w:p w14:paraId="6E1020CA" w14:textId="77777777" w:rsidR="00F62EAC" w:rsidRDefault="00000000">
            <w:pPr>
              <w:jc w:val="center"/>
            </w:pPr>
            <w:r>
              <w:rPr>
                <w:b/>
                <w:bCs/>
                <w:color w:val="B45309"/>
                <w:sz w:val="17"/>
                <w:szCs w:val="17"/>
              </w:rPr>
              <w:t>Design supports requirement — to be verified during development/testing</w:t>
            </w:r>
          </w:p>
        </w:tc>
      </w:tr>
      <w:tr w:rsidR="00F62EAC" w14:paraId="15408822"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1637B620" w14:textId="77777777" w:rsidR="00F62EAC" w:rsidRDefault="00000000">
            <w:pPr>
              <w:jc w:val="center"/>
            </w:pPr>
            <w:r>
              <w:rPr>
                <w:b/>
                <w:bCs/>
                <w:color w:val="1E293B"/>
                <w:sz w:val="19"/>
                <w:szCs w:val="19"/>
              </w:rPr>
              <w:lastRenderedPageBreak/>
              <w:t>FR-12</w:t>
            </w:r>
          </w:p>
        </w:tc>
        <w:tc>
          <w:tcPr>
            <w:tcW w:w="3400" w:type="dxa"/>
            <w:shd w:val="clear" w:color="auto" w:fill="F1F5F9"/>
            <w:tcMar>
              <w:top w:w="100" w:type="dxa"/>
              <w:left w:w="120" w:type="dxa"/>
              <w:bottom w:w="100" w:type="dxa"/>
              <w:right w:w="120" w:type="dxa"/>
            </w:tcMar>
          </w:tcPr>
          <w:p w14:paraId="7252B8D2" w14:textId="77777777" w:rsidR="00F62EAC" w:rsidRDefault="00000000">
            <w:r>
              <w:rPr>
                <w:color w:val="1E293B"/>
                <w:sz w:val="19"/>
                <w:szCs w:val="19"/>
              </w:rPr>
              <w:t>Team Page clearly displays "Team 40"</w:t>
            </w:r>
          </w:p>
        </w:tc>
        <w:tc>
          <w:tcPr>
            <w:tcW w:w="3800" w:type="dxa"/>
            <w:shd w:val="clear" w:color="auto" w:fill="F1F5F9"/>
            <w:tcMar>
              <w:top w:w="100" w:type="dxa"/>
              <w:left w:w="120" w:type="dxa"/>
              <w:bottom w:w="100" w:type="dxa"/>
              <w:right w:w="120" w:type="dxa"/>
            </w:tcMar>
          </w:tcPr>
          <w:p w14:paraId="6A895044" w14:textId="77777777" w:rsidR="00F62EAC" w:rsidRDefault="00000000">
            <w:r>
              <w:rPr>
                <w:color w:val="1E293B"/>
                <w:sz w:val="19"/>
                <w:szCs w:val="19"/>
              </w:rPr>
              <w:t>"Meet Team 40" heading + persistent header — Fig. 2</w:t>
            </w:r>
          </w:p>
        </w:tc>
        <w:tc>
          <w:tcPr>
            <w:tcW w:w="1500" w:type="dxa"/>
            <w:shd w:val="clear" w:color="auto" w:fill="DCFCE7"/>
            <w:tcMar>
              <w:top w:w="100" w:type="dxa"/>
              <w:left w:w="120" w:type="dxa"/>
              <w:bottom w:w="100" w:type="dxa"/>
              <w:right w:w="120" w:type="dxa"/>
            </w:tcMar>
          </w:tcPr>
          <w:p w14:paraId="30D923D6" w14:textId="77777777" w:rsidR="00F62EAC" w:rsidRDefault="00000000">
            <w:pPr>
              <w:jc w:val="center"/>
            </w:pPr>
            <w:r>
              <w:rPr>
                <w:b/>
                <w:bCs/>
                <w:color w:val="15803D"/>
                <w:sz w:val="17"/>
                <w:szCs w:val="17"/>
              </w:rPr>
              <w:t>✓ Addressed</w:t>
            </w:r>
          </w:p>
        </w:tc>
      </w:tr>
      <w:tr w:rsidR="00F62EAC" w14:paraId="02DBA2FA"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67B34D73" w14:textId="77777777" w:rsidR="00F62EAC" w:rsidRDefault="00000000">
            <w:pPr>
              <w:jc w:val="center"/>
            </w:pPr>
            <w:r>
              <w:rPr>
                <w:b/>
                <w:bCs/>
                <w:color w:val="1E293B"/>
                <w:sz w:val="19"/>
                <w:szCs w:val="19"/>
              </w:rPr>
              <w:t>FR-13</w:t>
            </w:r>
          </w:p>
        </w:tc>
        <w:tc>
          <w:tcPr>
            <w:tcW w:w="3400" w:type="dxa"/>
            <w:shd w:val="clear" w:color="auto" w:fill="FFFFFF"/>
            <w:tcMar>
              <w:top w:w="100" w:type="dxa"/>
              <w:left w:w="120" w:type="dxa"/>
              <w:bottom w:w="100" w:type="dxa"/>
              <w:right w:w="120" w:type="dxa"/>
            </w:tcMar>
          </w:tcPr>
          <w:p w14:paraId="64AF3175" w14:textId="77777777" w:rsidR="00F62EAC" w:rsidRDefault="00000000">
            <w:r>
              <w:rPr>
                <w:color w:val="1E293B"/>
                <w:sz w:val="19"/>
                <w:szCs w:val="19"/>
              </w:rPr>
              <w:t>A profile/card exists for every member</w:t>
            </w:r>
          </w:p>
        </w:tc>
        <w:tc>
          <w:tcPr>
            <w:tcW w:w="3800" w:type="dxa"/>
            <w:shd w:val="clear" w:color="auto" w:fill="FFFFFF"/>
            <w:tcMar>
              <w:top w:w="100" w:type="dxa"/>
              <w:left w:w="120" w:type="dxa"/>
              <w:bottom w:w="100" w:type="dxa"/>
              <w:right w:w="120" w:type="dxa"/>
            </w:tcMar>
          </w:tcPr>
          <w:p w14:paraId="300938EF" w14:textId="77777777" w:rsidR="00F62EAC" w:rsidRDefault="00000000">
            <w:r>
              <w:rPr>
                <w:color w:val="1E293B"/>
                <w:sz w:val="19"/>
                <w:szCs w:val="19"/>
              </w:rPr>
              <w:t>Four cards shown — Jianqi Lu, Chan Hoang Truong, Faridullah Jabbar Khil, Shakthijhaa Sivagnanam — Fig. 2. Roster completeness to be confirmed — see Section 10.</w:t>
            </w:r>
          </w:p>
        </w:tc>
        <w:tc>
          <w:tcPr>
            <w:tcW w:w="1500" w:type="dxa"/>
            <w:shd w:val="clear" w:color="auto" w:fill="DCFCE7"/>
            <w:tcMar>
              <w:top w:w="100" w:type="dxa"/>
              <w:left w:w="120" w:type="dxa"/>
              <w:bottom w:w="100" w:type="dxa"/>
              <w:right w:w="120" w:type="dxa"/>
            </w:tcMar>
          </w:tcPr>
          <w:p w14:paraId="6CDA0416" w14:textId="77777777" w:rsidR="00F62EAC" w:rsidRDefault="00000000">
            <w:pPr>
              <w:jc w:val="center"/>
            </w:pPr>
            <w:r>
              <w:rPr>
                <w:b/>
                <w:bCs/>
                <w:color w:val="15803D"/>
                <w:sz w:val="17"/>
                <w:szCs w:val="17"/>
              </w:rPr>
              <w:t>✓ Addressed</w:t>
            </w:r>
          </w:p>
        </w:tc>
      </w:tr>
      <w:tr w:rsidR="00F62EAC" w14:paraId="31358196"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3F080259" w14:textId="77777777" w:rsidR="00F62EAC" w:rsidRDefault="00000000">
            <w:pPr>
              <w:jc w:val="center"/>
            </w:pPr>
            <w:r>
              <w:rPr>
                <w:b/>
                <w:bCs/>
                <w:color w:val="1E293B"/>
                <w:sz w:val="19"/>
                <w:szCs w:val="19"/>
              </w:rPr>
              <w:t>FR-14</w:t>
            </w:r>
          </w:p>
        </w:tc>
        <w:tc>
          <w:tcPr>
            <w:tcW w:w="3400" w:type="dxa"/>
            <w:shd w:val="clear" w:color="auto" w:fill="F1F5F9"/>
            <w:tcMar>
              <w:top w:w="100" w:type="dxa"/>
              <w:left w:w="120" w:type="dxa"/>
              <w:bottom w:w="100" w:type="dxa"/>
              <w:right w:w="120" w:type="dxa"/>
            </w:tcMar>
          </w:tcPr>
          <w:p w14:paraId="314EECA6" w14:textId="77777777" w:rsidR="00F62EAC" w:rsidRDefault="00000000">
            <w:r>
              <w:rPr>
                <w:color w:val="1E293B"/>
                <w:sz w:val="19"/>
                <w:szCs w:val="19"/>
              </w:rPr>
              <w:t>Each profile has photo, name, role, blurb</w:t>
            </w:r>
          </w:p>
        </w:tc>
        <w:tc>
          <w:tcPr>
            <w:tcW w:w="3800" w:type="dxa"/>
            <w:shd w:val="clear" w:color="auto" w:fill="F1F5F9"/>
            <w:tcMar>
              <w:top w:w="100" w:type="dxa"/>
              <w:left w:w="120" w:type="dxa"/>
              <w:bottom w:w="100" w:type="dxa"/>
              <w:right w:w="120" w:type="dxa"/>
            </w:tcMar>
          </w:tcPr>
          <w:p w14:paraId="3BD95E64" w14:textId="77777777" w:rsidR="00F62EAC" w:rsidRDefault="00000000">
            <w:r>
              <w:rPr>
                <w:color w:val="1E293B"/>
                <w:sz w:val="19"/>
                <w:szCs w:val="19"/>
              </w:rPr>
              <w:t>Card structure includes photo/avatar, name, role badge and blurb — Fig. 2. Monogram avatars used in this design; actual member photos to be added during the development phase.</w:t>
            </w:r>
          </w:p>
        </w:tc>
        <w:tc>
          <w:tcPr>
            <w:tcW w:w="1500" w:type="dxa"/>
            <w:shd w:val="clear" w:color="auto" w:fill="FEF3C7"/>
            <w:tcMar>
              <w:top w:w="100" w:type="dxa"/>
              <w:left w:w="120" w:type="dxa"/>
              <w:bottom w:w="100" w:type="dxa"/>
              <w:right w:w="120" w:type="dxa"/>
            </w:tcMar>
          </w:tcPr>
          <w:p w14:paraId="1D07041D" w14:textId="77777777" w:rsidR="00F62EAC" w:rsidRDefault="00000000">
            <w:pPr>
              <w:jc w:val="center"/>
            </w:pPr>
            <w:r>
              <w:rPr>
                <w:b/>
                <w:bCs/>
                <w:color w:val="B45309"/>
                <w:sz w:val="17"/>
                <w:szCs w:val="17"/>
              </w:rPr>
              <w:t>Design supports requirement — real photos to be added during development</w:t>
            </w:r>
          </w:p>
        </w:tc>
      </w:tr>
      <w:tr w:rsidR="00F62EAC" w14:paraId="6B5328D1"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6CB9220B" w14:textId="77777777" w:rsidR="00F62EAC" w:rsidRDefault="00000000">
            <w:pPr>
              <w:jc w:val="center"/>
            </w:pPr>
            <w:r>
              <w:rPr>
                <w:b/>
                <w:bCs/>
                <w:color w:val="1E293B"/>
                <w:sz w:val="19"/>
                <w:szCs w:val="19"/>
              </w:rPr>
              <w:t>FR-15</w:t>
            </w:r>
          </w:p>
        </w:tc>
        <w:tc>
          <w:tcPr>
            <w:tcW w:w="3400" w:type="dxa"/>
            <w:shd w:val="clear" w:color="auto" w:fill="FFFFFF"/>
            <w:tcMar>
              <w:top w:w="100" w:type="dxa"/>
              <w:left w:w="120" w:type="dxa"/>
              <w:bottom w:w="100" w:type="dxa"/>
              <w:right w:w="120" w:type="dxa"/>
            </w:tcMar>
          </w:tcPr>
          <w:p w14:paraId="155BF5F0" w14:textId="77777777" w:rsidR="00F62EAC" w:rsidRDefault="00000000">
            <w:r>
              <w:rPr>
                <w:color w:val="1E293B"/>
                <w:sz w:val="19"/>
                <w:szCs w:val="19"/>
              </w:rPr>
              <w:t>Team info presented in a clear, consistent layout</w:t>
            </w:r>
          </w:p>
        </w:tc>
        <w:tc>
          <w:tcPr>
            <w:tcW w:w="3800" w:type="dxa"/>
            <w:shd w:val="clear" w:color="auto" w:fill="FFFFFF"/>
            <w:tcMar>
              <w:top w:w="100" w:type="dxa"/>
              <w:left w:w="120" w:type="dxa"/>
              <w:bottom w:w="100" w:type="dxa"/>
              <w:right w:w="120" w:type="dxa"/>
            </w:tcMar>
          </w:tcPr>
          <w:p w14:paraId="03F6A7EC" w14:textId="77777777" w:rsidR="00F62EAC" w:rsidRDefault="00000000">
            <w:r>
              <w:rPr>
                <w:color w:val="1E293B"/>
                <w:sz w:val="19"/>
                <w:szCs w:val="19"/>
              </w:rPr>
              <w:t>Uniform card structure and spacing applied to all four members</w:t>
            </w:r>
          </w:p>
        </w:tc>
        <w:tc>
          <w:tcPr>
            <w:tcW w:w="1500" w:type="dxa"/>
            <w:shd w:val="clear" w:color="auto" w:fill="DCFCE7"/>
            <w:tcMar>
              <w:top w:w="100" w:type="dxa"/>
              <w:left w:w="120" w:type="dxa"/>
              <w:bottom w:w="100" w:type="dxa"/>
              <w:right w:w="120" w:type="dxa"/>
            </w:tcMar>
          </w:tcPr>
          <w:p w14:paraId="2894B0E6" w14:textId="77777777" w:rsidR="00F62EAC" w:rsidRDefault="00000000">
            <w:pPr>
              <w:jc w:val="center"/>
            </w:pPr>
            <w:r>
              <w:rPr>
                <w:b/>
                <w:bCs/>
                <w:color w:val="15803D"/>
                <w:sz w:val="17"/>
                <w:szCs w:val="17"/>
              </w:rPr>
              <w:t>✓ Addressed</w:t>
            </w:r>
          </w:p>
        </w:tc>
      </w:tr>
      <w:tr w:rsidR="00F62EAC" w14:paraId="205C5C17"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7051BBC8" w14:textId="77777777" w:rsidR="00F62EAC" w:rsidRDefault="00000000">
            <w:pPr>
              <w:jc w:val="center"/>
            </w:pPr>
            <w:r>
              <w:rPr>
                <w:b/>
                <w:bCs/>
                <w:color w:val="1E293B"/>
                <w:sz w:val="19"/>
                <w:szCs w:val="19"/>
              </w:rPr>
              <w:t>FR-16</w:t>
            </w:r>
          </w:p>
        </w:tc>
        <w:tc>
          <w:tcPr>
            <w:tcW w:w="3400" w:type="dxa"/>
            <w:shd w:val="clear" w:color="auto" w:fill="F1F5F9"/>
            <w:tcMar>
              <w:top w:w="100" w:type="dxa"/>
              <w:left w:w="120" w:type="dxa"/>
              <w:bottom w:w="100" w:type="dxa"/>
              <w:right w:w="120" w:type="dxa"/>
            </w:tcMar>
          </w:tcPr>
          <w:p w14:paraId="0A9DCA0A" w14:textId="77777777" w:rsidR="00F62EAC" w:rsidRDefault="00000000">
            <w:r>
              <w:rPr>
                <w:color w:val="1E293B"/>
                <w:sz w:val="19"/>
                <w:szCs w:val="19"/>
              </w:rPr>
              <w:t>Team Page follows approved UX design</w:t>
            </w:r>
          </w:p>
        </w:tc>
        <w:tc>
          <w:tcPr>
            <w:tcW w:w="3800" w:type="dxa"/>
            <w:shd w:val="clear" w:color="auto" w:fill="F1F5F9"/>
            <w:tcMar>
              <w:top w:w="100" w:type="dxa"/>
              <w:left w:w="120" w:type="dxa"/>
              <w:bottom w:w="100" w:type="dxa"/>
              <w:right w:w="120" w:type="dxa"/>
            </w:tcMar>
          </w:tcPr>
          <w:p w14:paraId="625CA823" w14:textId="77777777" w:rsidR="00F62EAC" w:rsidRDefault="00000000">
            <w:r>
              <w:rPr>
                <w:color w:val="1E293B"/>
                <w:sz w:val="19"/>
                <w:szCs w:val="19"/>
              </w:rPr>
              <w:t>This design has been submitted for BA validation; approval pending</w:t>
            </w:r>
          </w:p>
        </w:tc>
        <w:tc>
          <w:tcPr>
            <w:tcW w:w="1500" w:type="dxa"/>
            <w:shd w:val="clear" w:color="auto" w:fill="DCFCE7"/>
            <w:tcMar>
              <w:top w:w="100" w:type="dxa"/>
              <w:left w:w="120" w:type="dxa"/>
              <w:bottom w:w="100" w:type="dxa"/>
              <w:right w:w="120" w:type="dxa"/>
            </w:tcMar>
          </w:tcPr>
          <w:p w14:paraId="17AB43FF" w14:textId="77777777" w:rsidR="00F62EAC" w:rsidRDefault="00000000">
            <w:pPr>
              <w:jc w:val="center"/>
            </w:pPr>
            <w:r>
              <w:rPr>
                <w:b/>
                <w:bCs/>
                <w:color w:val="15803D"/>
                <w:sz w:val="17"/>
                <w:szCs w:val="17"/>
              </w:rPr>
              <w:t>✓ Addressed</w:t>
            </w:r>
          </w:p>
        </w:tc>
      </w:tr>
    </w:tbl>
    <w:p w14:paraId="124598A7" w14:textId="77777777" w:rsidR="00F62EAC" w:rsidRDefault="00000000">
      <w:r>
        <w:br w:type="page"/>
      </w:r>
    </w:p>
    <w:p w14:paraId="12FDFE49" w14:textId="77777777" w:rsidR="00F62EAC" w:rsidRDefault="00000000">
      <w:pPr>
        <w:pStyle w:val="Heading1"/>
        <w:pBdr>
          <w:bottom w:val="single" w:sz="6" w:space="4" w:color="2563EB"/>
        </w:pBdr>
        <w:spacing w:before="400" w:after="200"/>
      </w:pPr>
      <w:r>
        <w:rPr>
          <w:b/>
          <w:bCs/>
          <w:color w:val="1E293B"/>
          <w:sz w:val="30"/>
          <w:szCs w:val="30"/>
        </w:rPr>
        <w:lastRenderedPageBreak/>
        <w:t>7. Requirements Traceability — Edge Cases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3316"/>
        <w:gridCol w:w="3705"/>
        <w:gridCol w:w="1695"/>
      </w:tblGrid>
      <w:tr w:rsidR="00F62EAC" w14:paraId="3B24A41B" w14:textId="77777777">
        <w:tblPrEx>
          <w:tblCellMar>
            <w:top w:w="0" w:type="dxa"/>
            <w:bottom w:w="0" w:type="dxa"/>
          </w:tblCellMar>
        </w:tblPrEx>
        <w:trPr>
          <w:tblHeader/>
        </w:trPr>
        <w:tc>
          <w:tcPr>
            <w:tcW w:w="900" w:type="dxa"/>
            <w:shd w:val="clear" w:color="auto" w:fill="1E293B"/>
            <w:tcMar>
              <w:top w:w="100" w:type="dxa"/>
              <w:left w:w="120" w:type="dxa"/>
              <w:bottom w:w="100" w:type="dxa"/>
              <w:right w:w="120" w:type="dxa"/>
            </w:tcMar>
          </w:tcPr>
          <w:p w14:paraId="3510F22A" w14:textId="77777777" w:rsidR="00F62EAC" w:rsidRDefault="00000000">
            <w:pPr>
              <w:jc w:val="center"/>
            </w:pPr>
            <w:r>
              <w:rPr>
                <w:b/>
                <w:bCs/>
                <w:color w:val="FFFFFF"/>
                <w:sz w:val="19"/>
                <w:szCs w:val="19"/>
              </w:rPr>
              <w:t>ID</w:t>
            </w:r>
          </w:p>
        </w:tc>
        <w:tc>
          <w:tcPr>
            <w:tcW w:w="3400" w:type="dxa"/>
            <w:shd w:val="clear" w:color="auto" w:fill="1E293B"/>
            <w:tcMar>
              <w:top w:w="100" w:type="dxa"/>
              <w:left w:w="120" w:type="dxa"/>
              <w:bottom w:w="100" w:type="dxa"/>
              <w:right w:w="120" w:type="dxa"/>
            </w:tcMar>
          </w:tcPr>
          <w:p w14:paraId="6626FF36" w14:textId="77777777" w:rsidR="00F62EAC" w:rsidRDefault="00000000">
            <w:r>
              <w:rPr>
                <w:b/>
                <w:bCs/>
                <w:color w:val="FFFFFF"/>
                <w:sz w:val="19"/>
                <w:szCs w:val="19"/>
              </w:rPr>
              <w:t>Requirement</w:t>
            </w:r>
          </w:p>
        </w:tc>
        <w:tc>
          <w:tcPr>
            <w:tcW w:w="3800" w:type="dxa"/>
            <w:shd w:val="clear" w:color="auto" w:fill="1E293B"/>
            <w:tcMar>
              <w:top w:w="100" w:type="dxa"/>
              <w:left w:w="120" w:type="dxa"/>
              <w:bottom w:w="100" w:type="dxa"/>
              <w:right w:w="120" w:type="dxa"/>
            </w:tcMar>
          </w:tcPr>
          <w:p w14:paraId="01199F2D" w14:textId="77777777" w:rsidR="00F62EAC" w:rsidRDefault="00000000">
            <w:r>
              <w:rPr>
                <w:b/>
                <w:bCs/>
                <w:color w:val="FFFFFF"/>
                <w:sz w:val="19"/>
                <w:szCs w:val="19"/>
              </w:rPr>
              <w:t>Design Evidence</w:t>
            </w:r>
          </w:p>
        </w:tc>
        <w:tc>
          <w:tcPr>
            <w:tcW w:w="1500" w:type="dxa"/>
            <w:shd w:val="clear" w:color="auto" w:fill="1E293B"/>
            <w:tcMar>
              <w:top w:w="100" w:type="dxa"/>
              <w:left w:w="120" w:type="dxa"/>
              <w:bottom w:w="100" w:type="dxa"/>
              <w:right w:w="120" w:type="dxa"/>
            </w:tcMar>
          </w:tcPr>
          <w:p w14:paraId="4EFC2BAE" w14:textId="77777777" w:rsidR="00F62EAC" w:rsidRDefault="00000000">
            <w:pPr>
              <w:jc w:val="center"/>
            </w:pPr>
            <w:r>
              <w:rPr>
                <w:b/>
                <w:bCs/>
                <w:color w:val="FFFFFF"/>
                <w:sz w:val="19"/>
                <w:szCs w:val="19"/>
              </w:rPr>
              <w:t>Status</w:t>
            </w:r>
          </w:p>
        </w:tc>
      </w:tr>
      <w:tr w:rsidR="00F62EAC" w14:paraId="313BC577"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07B86259" w14:textId="77777777" w:rsidR="00F62EAC" w:rsidRDefault="00000000">
            <w:pPr>
              <w:jc w:val="center"/>
            </w:pPr>
            <w:r>
              <w:rPr>
                <w:b/>
                <w:bCs/>
                <w:color w:val="1E293B"/>
                <w:sz w:val="19"/>
                <w:szCs w:val="19"/>
              </w:rPr>
              <w:t>EC-01</w:t>
            </w:r>
          </w:p>
        </w:tc>
        <w:tc>
          <w:tcPr>
            <w:tcW w:w="3400" w:type="dxa"/>
            <w:shd w:val="clear" w:color="auto" w:fill="FFFFFF"/>
            <w:tcMar>
              <w:top w:w="100" w:type="dxa"/>
              <w:left w:w="120" w:type="dxa"/>
              <w:bottom w:w="100" w:type="dxa"/>
              <w:right w:w="120" w:type="dxa"/>
            </w:tcMar>
          </w:tcPr>
          <w:p w14:paraId="47A1AF32" w14:textId="77777777" w:rsidR="00F62EAC" w:rsidRDefault="00000000">
            <w:r>
              <w:rPr>
                <w:color w:val="1E293B"/>
                <w:sz w:val="19"/>
                <w:szCs w:val="19"/>
              </w:rPr>
              <w:t>Invalid login → stay on page + error message</w:t>
            </w:r>
          </w:p>
        </w:tc>
        <w:tc>
          <w:tcPr>
            <w:tcW w:w="3800" w:type="dxa"/>
            <w:shd w:val="clear" w:color="auto" w:fill="FFFFFF"/>
            <w:tcMar>
              <w:top w:w="100" w:type="dxa"/>
              <w:left w:w="120" w:type="dxa"/>
              <w:bottom w:w="100" w:type="dxa"/>
              <w:right w:w="120" w:type="dxa"/>
            </w:tcMar>
          </w:tcPr>
          <w:p w14:paraId="20CAFA37" w14:textId="77777777" w:rsidR="00F62EAC" w:rsidRDefault="00000000">
            <w:r>
              <w:rPr>
                <w:color w:val="1E293B"/>
                <w:sz w:val="19"/>
                <w:szCs w:val="19"/>
              </w:rPr>
              <w:t>Full error-state mockup provided: "Incorrect email or password. Please try again." — Fig. 1b</w:t>
            </w:r>
          </w:p>
        </w:tc>
        <w:tc>
          <w:tcPr>
            <w:tcW w:w="1500" w:type="dxa"/>
            <w:shd w:val="clear" w:color="auto" w:fill="DCFCE7"/>
            <w:tcMar>
              <w:top w:w="100" w:type="dxa"/>
              <w:left w:w="120" w:type="dxa"/>
              <w:bottom w:w="100" w:type="dxa"/>
              <w:right w:w="120" w:type="dxa"/>
            </w:tcMar>
          </w:tcPr>
          <w:p w14:paraId="25EDDCC9" w14:textId="77777777" w:rsidR="00F62EAC" w:rsidRDefault="00000000">
            <w:pPr>
              <w:jc w:val="center"/>
            </w:pPr>
            <w:r>
              <w:rPr>
                <w:b/>
                <w:bCs/>
                <w:color w:val="15803D"/>
                <w:sz w:val="17"/>
                <w:szCs w:val="17"/>
              </w:rPr>
              <w:t>✓ Addressed</w:t>
            </w:r>
          </w:p>
        </w:tc>
      </w:tr>
      <w:tr w:rsidR="00F62EAC" w14:paraId="5808E2E0"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5D1333C8" w14:textId="77777777" w:rsidR="00F62EAC" w:rsidRDefault="00000000">
            <w:pPr>
              <w:jc w:val="center"/>
            </w:pPr>
            <w:r>
              <w:rPr>
                <w:b/>
                <w:bCs/>
                <w:color w:val="1E293B"/>
                <w:sz w:val="19"/>
                <w:szCs w:val="19"/>
              </w:rPr>
              <w:t>EC-02</w:t>
            </w:r>
          </w:p>
        </w:tc>
        <w:tc>
          <w:tcPr>
            <w:tcW w:w="3400" w:type="dxa"/>
            <w:shd w:val="clear" w:color="auto" w:fill="F1F5F9"/>
            <w:tcMar>
              <w:top w:w="100" w:type="dxa"/>
              <w:left w:w="120" w:type="dxa"/>
              <w:bottom w:w="100" w:type="dxa"/>
              <w:right w:w="120" w:type="dxa"/>
            </w:tcMar>
          </w:tcPr>
          <w:p w14:paraId="44B6596C" w14:textId="77777777" w:rsidR="00F62EAC" w:rsidRDefault="00000000">
            <w:r>
              <w:rPr>
                <w:color w:val="1E293B"/>
                <w:sz w:val="19"/>
                <w:szCs w:val="19"/>
              </w:rPr>
              <w:t>Already-authenticated user → redirect to /team</w:t>
            </w:r>
          </w:p>
        </w:tc>
        <w:tc>
          <w:tcPr>
            <w:tcW w:w="3800" w:type="dxa"/>
            <w:shd w:val="clear" w:color="auto" w:fill="F1F5F9"/>
            <w:tcMar>
              <w:top w:w="100" w:type="dxa"/>
              <w:left w:w="120" w:type="dxa"/>
              <w:bottom w:w="100" w:type="dxa"/>
              <w:right w:w="120" w:type="dxa"/>
            </w:tcMar>
          </w:tcPr>
          <w:p w14:paraId="22914EF1" w14:textId="77777777" w:rsidR="00F62EAC" w:rsidRDefault="00000000">
            <w:r>
              <w:rPr>
                <w:color w:val="1E293B"/>
                <w:sz w:val="19"/>
                <w:szCs w:val="19"/>
              </w:rPr>
              <w:t>Routing/behavioural requirement; no design conflict identified</w:t>
            </w:r>
          </w:p>
        </w:tc>
        <w:tc>
          <w:tcPr>
            <w:tcW w:w="1500" w:type="dxa"/>
            <w:shd w:val="clear" w:color="auto" w:fill="FEF3C7"/>
            <w:tcMar>
              <w:top w:w="100" w:type="dxa"/>
              <w:left w:w="120" w:type="dxa"/>
              <w:bottom w:w="100" w:type="dxa"/>
              <w:right w:w="120" w:type="dxa"/>
            </w:tcMar>
          </w:tcPr>
          <w:p w14:paraId="3B8E2AB3" w14:textId="77777777" w:rsidR="00F62EAC" w:rsidRDefault="00000000">
            <w:pPr>
              <w:jc w:val="center"/>
            </w:pPr>
            <w:r>
              <w:rPr>
                <w:b/>
                <w:bCs/>
                <w:color w:val="B45309"/>
                <w:sz w:val="17"/>
                <w:szCs w:val="17"/>
              </w:rPr>
              <w:t>Design supports requirement — to be verified during development/testing</w:t>
            </w:r>
          </w:p>
        </w:tc>
      </w:tr>
      <w:tr w:rsidR="00F62EAC" w14:paraId="66064F7F"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67F4A103" w14:textId="77777777" w:rsidR="00F62EAC" w:rsidRDefault="00000000">
            <w:pPr>
              <w:jc w:val="center"/>
            </w:pPr>
            <w:r>
              <w:rPr>
                <w:b/>
                <w:bCs/>
                <w:color w:val="1E293B"/>
                <w:sz w:val="19"/>
                <w:szCs w:val="19"/>
              </w:rPr>
              <w:t>EC-03</w:t>
            </w:r>
          </w:p>
        </w:tc>
        <w:tc>
          <w:tcPr>
            <w:tcW w:w="3400" w:type="dxa"/>
            <w:shd w:val="clear" w:color="auto" w:fill="FFFFFF"/>
            <w:tcMar>
              <w:top w:w="100" w:type="dxa"/>
              <w:left w:w="120" w:type="dxa"/>
              <w:bottom w:w="100" w:type="dxa"/>
              <w:right w:w="120" w:type="dxa"/>
            </w:tcMar>
          </w:tcPr>
          <w:p w14:paraId="2ED1D0AC" w14:textId="77777777" w:rsidR="00F62EAC" w:rsidRDefault="00000000">
            <w:r>
              <w:rPr>
                <w:color w:val="1E293B"/>
                <w:sz w:val="19"/>
                <w:szCs w:val="19"/>
              </w:rPr>
              <w:t>Email/password and Google both reach Team Page</w:t>
            </w:r>
          </w:p>
        </w:tc>
        <w:tc>
          <w:tcPr>
            <w:tcW w:w="3800" w:type="dxa"/>
            <w:shd w:val="clear" w:color="auto" w:fill="FFFFFF"/>
            <w:tcMar>
              <w:top w:w="100" w:type="dxa"/>
              <w:left w:w="120" w:type="dxa"/>
              <w:bottom w:w="100" w:type="dxa"/>
              <w:right w:w="120" w:type="dxa"/>
            </w:tcMar>
          </w:tcPr>
          <w:p w14:paraId="423F357E" w14:textId="77777777" w:rsidR="00F62EAC" w:rsidRDefault="00000000">
            <w:r>
              <w:rPr>
                <w:color w:val="1E293B"/>
                <w:sz w:val="19"/>
                <w:szCs w:val="19"/>
              </w:rPr>
              <w:t>Single shared Team Page destination designed for both auth paths — no separate variant needed</w:t>
            </w:r>
          </w:p>
        </w:tc>
        <w:tc>
          <w:tcPr>
            <w:tcW w:w="1500" w:type="dxa"/>
            <w:shd w:val="clear" w:color="auto" w:fill="FEF3C7"/>
            <w:tcMar>
              <w:top w:w="100" w:type="dxa"/>
              <w:left w:w="120" w:type="dxa"/>
              <w:bottom w:w="100" w:type="dxa"/>
              <w:right w:w="120" w:type="dxa"/>
            </w:tcMar>
          </w:tcPr>
          <w:p w14:paraId="0DF408E7" w14:textId="77777777" w:rsidR="00F62EAC" w:rsidRDefault="00000000">
            <w:pPr>
              <w:jc w:val="center"/>
            </w:pPr>
            <w:r>
              <w:rPr>
                <w:b/>
                <w:bCs/>
                <w:color w:val="B45309"/>
                <w:sz w:val="17"/>
                <w:szCs w:val="17"/>
              </w:rPr>
              <w:t>Design supports requirement — to be verified during development/testing</w:t>
            </w:r>
          </w:p>
        </w:tc>
      </w:tr>
      <w:tr w:rsidR="00F62EAC" w14:paraId="78C25CE8"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1B24A337" w14:textId="77777777" w:rsidR="00F62EAC" w:rsidRDefault="00000000">
            <w:pPr>
              <w:jc w:val="center"/>
            </w:pPr>
            <w:r>
              <w:rPr>
                <w:b/>
                <w:bCs/>
                <w:color w:val="1E293B"/>
                <w:sz w:val="19"/>
                <w:szCs w:val="19"/>
              </w:rPr>
              <w:t>EC-04</w:t>
            </w:r>
          </w:p>
        </w:tc>
        <w:tc>
          <w:tcPr>
            <w:tcW w:w="3400" w:type="dxa"/>
            <w:shd w:val="clear" w:color="auto" w:fill="F1F5F9"/>
            <w:tcMar>
              <w:top w:w="100" w:type="dxa"/>
              <w:left w:w="120" w:type="dxa"/>
              <w:bottom w:w="100" w:type="dxa"/>
              <w:right w:w="120" w:type="dxa"/>
            </w:tcMar>
          </w:tcPr>
          <w:p w14:paraId="679633EB" w14:textId="77777777" w:rsidR="00F62EAC" w:rsidRDefault="00000000">
            <w:r>
              <w:rPr>
                <w:color w:val="1E293B"/>
                <w:sz w:val="19"/>
                <w:szCs w:val="19"/>
              </w:rPr>
              <w:t>Missing photo → placeholder avatar</w:t>
            </w:r>
          </w:p>
        </w:tc>
        <w:tc>
          <w:tcPr>
            <w:tcW w:w="3800" w:type="dxa"/>
            <w:shd w:val="clear" w:color="auto" w:fill="F1F5F9"/>
            <w:tcMar>
              <w:top w:w="100" w:type="dxa"/>
              <w:left w:w="120" w:type="dxa"/>
              <w:bottom w:w="100" w:type="dxa"/>
              <w:right w:w="120" w:type="dxa"/>
            </w:tcMar>
          </w:tcPr>
          <w:p w14:paraId="0852AE65" w14:textId="77777777" w:rsidR="00F62EAC" w:rsidRDefault="00000000">
            <w:r>
              <w:rPr>
                <w:color w:val="1E293B"/>
                <w:sz w:val="19"/>
                <w:szCs w:val="19"/>
              </w:rPr>
              <w:t>Two-letter monogram avatar (e.g. "JL", "FJ") is designed as the fallback for when a photo is unavailable or fails to load — Fig. 2. Once real photos are added, the monogram becomes the fallback state rather than the default.</w:t>
            </w:r>
          </w:p>
        </w:tc>
        <w:tc>
          <w:tcPr>
            <w:tcW w:w="1500" w:type="dxa"/>
            <w:shd w:val="clear" w:color="auto" w:fill="DCFCE7"/>
            <w:tcMar>
              <w:top w:w="100" w:type="dxa"/>
              <w:left w:w="120" w:type="dxa"/>
              <w:bottom w:w="100" w:type="dxa"/>
              <w:right w:w="120" w:type="dxa"/>
            </w:tcMar>
          </w:tcPr>
          <w:p w14:paraId="66F8FB02" w14:textId="77777777" w:rsidR="00F62EAC" w:rsidRDefault="00000000">
            <w:pPr>
              <w:jc w:val="center"/>
            </w:pPr>
            <w:r>
              <w:rPr>
                <w:b/>
                <w:bCs/>
                <w:color w:val="15803D"/>
                <w:sz w:val="17"/>
                <w:szCs w:val="17"/>
              </w:rPr>
              <w:t>✓ Addressed</w:t>
            </w:r>
          </w:p>
        </w:tc>
      </w:tr>
      <w:tr w:rsidR="00F62EAC" w14:paraId="10CF5C15"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537320AC" w14:textId="77777777" w:rsidR="00F62EAC" w:rsidRDefault="00000000">
            <w:pPr>
              <w:jc w:val="center"/>
            </w:pPr>
            <w:r>
              <w:rPr>
                <w:b/>
                <w:bCs/>
                <w:color w:val="1E293B"/>
                <w:sz w:val="19"/>
                <w:szCs w:val="19"/>
              </w:rPr>
              <w:t>EC-05</w:t>
            </w:r>
          </w:p>
        </w:tc>
        <w:tc>
          <w:tcPr>
            <w:tcW w:w="3400" w:type="dxa"/>
            <w:shd w:val="clear" w:color="auto" w:fill="FFFFFF"/>
            <w:tcMar>
              <w:top w:w="100" w:type="dxa"/>
              <w:left w:w="120" w:type="dxa"/>
              <w:bottom w:w="100" w:type="dxa"/>
              <w:right w:w="120" w:type="dxa"/>
            </w:tcMar>
          </w:tcPr>
          <w:p w14:paraId="02B95203" w14:textId="77777777" w:rsidR="00F62EAC" w:rsidRDefault="00000000">
            <w:r>
              <w:rPr>
                <w:color w:val="1E293B"/>
                <w:sz w:val="19"/>
                <w:szCs w:val="19"/>
              </w:rPr>
              <w:t>Different blurb lengths do not break cards</w:t>
            </w:r>
          </w:p>
        </w:tc>
        <w:tc>
          <w:tcPr>
            <w:tcW w:w="3800" w:type="dxa"/>
            <w:shd w:val="clear" w:color="auto" w:fill="FFFFFF"/>
            <w:tcMar>
              <w:top w:w="100" w:type="dxa"/>
              <w:left w:w="120" w:type="dxa"/>
              <w:bottom w:w="100" w:type="dxa"/>
              <w:right w:w="120" w:type="dxa"/>
            </w:tcMar>
          </w:tcPr>
          <w:p w14:paraId="1A8BE34E" w14:textId="77777777" w:rsidR="00F62EAC" w:rsidRDefault="00000000">
            <w:r>
              <w:rPr>
                <w:color w:val="1E293B"/>
                <w:sz w:val="19"/>
                <w:szCs w:val="19"/>
              </w:rPr>
              <w:t>Card height flexes with content; tested with short and longer blurbs — Fig. 2</w:t>
            </w:r>
          </w:p>
        </w:tc>
        <w:tc>
          <w:tcPr>
            <w:tcW w:w="1500" w:type="dxa"/>
            <w:shd w:val="clear" w:color="auto" w:fill="DCFCE7"/>
            <w:tcMar>
              <w:top w:w="100" w:type="dxa"/>
              <w:left w:w="120" w:type="dxa"/>
              <w:bottom w:w="100" w:type="dxa"/>
              <w:right w:w="120" w:type="dxa"/>
            </w:tcMar>
          </w:tcPr>
          <w:p w14:paraId="039BF33F" w14:textId="77777777" w:rsidR="00F62EAC" w:rsidRDefault="00000000">
            <w:pPr>
              <w:jc w:val="center"/>
            </w:pPr>
            <w:r>
              <w:rPr>
                <w:b/>
                <w:bCs/>
                <w:color w:val="15803D"/>
                <w:sz w:val="17"/>
                <w:szCs w:val="17"/>
              </w:rPr>
              <w:t>✓ Addressed</w:t>
            </w:r>
          </w:p>
        </w:tc>
      </w:tr>
      <w:tr w:rsidR="00F62EAC" w14:paraId="1339BF15"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7E0C3AD6" w14:textId="77777777" w:rsidR="00F62EAC" w:rsidRDefault="00000000">
            <w:pPr>
              <w:jc w:val="center"/>
            </w:pPr>
            <w:r>
              <w:rPr>
                <w:b/>
                <w:bCs/>
                <w:color w:val="1E293B"/>
                <w:sz w:val="19"/>
                <w:szCs w:val="19"/>
              </w:rPr>
              <w:t>EC-06</w:t>
            </w:r>
          </w:p>
        </w:tc>
        <w:tc>
          <w:tcPr>
            <w:tcW w:w="3400" w:type="dxa"/>
            <w:shd w:val="clear" w:color="auto" w:fill="F1F5F9"/>
            <w:tcMar>
              <w:top w:w="100" w:type="dxa"/>
              <w:left w:w="120" w:type="dxa"/>
              <w:bottom w:w="100" w:type="dxa"/>
              <w:right w:w="120" w:type="dxa"/>
            </w:tcMar>
          </w:tcPr>
          <w:p w14:paraId="363A2033" w14:textId="77777777" w:rsidR="00F62EAC" w:rsidRDefault="00000000">
            <w:r>
              <w:rPr>
                <w:color w:val="1E293B"/>
                <w:sz w:val="19"/>
                <w:szCs w:val="19"/>
              </w:rPr>
              <w:t>Cards remain usable on smaller screens</w:t>
            </w:r>
          </w:p>
        </w:tc>
        <w:tc>
          <w:tcPr>
            <w:tcW w:w="3800" w:type="dxa"/>
            <w:shd w:val="clear" w:color="auto" w:fill="F1F5F9"/>
            <w:tcMar>
              <w:top w:w="100" w:type="dxa"/>
              <w:left w:w="120" w:type="dxa"/>
              <w:bottom w:w="100" w:type="dxa"/>
              <w:right w:w="120" w:type="dxa"/>
            </w:tcMar>
          </w:tcPr>
          <w:p w14:paraId="6EF21320" w14:textId="77777777" w:rsidR="00F62EAC" w:rsidRDefault="00000000">
            <w:r>
              <w:rPr>
                <w:color w:val="1E293B"/>
                <w:sz w:val="19"/>
                <w:szCs w:val="19"/>
              </w:rPr>
              <w:t>Dedicated mobile layout — single column, full-width cards — Fig. 4 &amp; 5</w:t>
            </w:r>
          </w:p>
        </w:tc>
        <w:tc>
          <w:tcPr>
            <w:tcW w:w="1500" w:type="dxa"/>
            <w:shd w:val="clear" w:color="auto" w:fill="DCFCE7"/>
            <w:tcMar>
              <w:top w:w="100" w:type="dxa"/>
              <w:left w:w="120" w:type="dxa"/>
              <w:bottom w:w="100" w:type="dxa"/>
              <w:right w:w="120" w:type="dxa"/>
            </w:tcMar>
          </w:tcPr>
          <w:p w14:paraId="57D4A138" w14:textId="77777777" w:rsidR="00F62EAC" w:rsidRDefault="00000000">
            <w:pPr>
              <w:jc w:val="center"/>
            </w:pPr>
            <w:r>
              <w:rPr>
                <w:b/>
                <w:bCs/>
                <w:color w:val="15803D"/>
                <w:sz w:val="17"/>
                <w:szCs w:val="17"/>
              </w:rPr>
              <w:t>✓ Addressed</w:t>
            </w:r>
          </w:p>
        </w:tc>
      </w:tr>
      <w:tr w:rsidR="00F62EAC" w14:paraId="6CFC5AB9"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29644506" w14:textId="77777777" w:rsidR="00F62EAC" w:rsidRDefault="00000000">
            <w:pPr>
              <w:jc w:val="center"/>
            </w:pPr>
            <w:r>
              <w:rPr>
                <w:b/>
                <w:bCs/>
                <w:color w:val="1E293B"/>
                <w:sz w:val="19"/>
                <w:szCs w:val="19"/>
              </w:rPr>
              <w:t>EC-07</w:t>
            </w:r>
          </w:p>
        </w:tc>
        <w:tc>
          <w:tcPr>
            <w:tcW w:w="3400" w:type="dxa"/>
            <w:shd w:val="clear" w:color="auto" w:fill="FFFFFF"/>
            <w:tcMar>
              <w:top w:w="100" w:type="dxa"/>
              <w:left w:w="120" w:type="dxa"/>
              <w:bottom w:w="100" w:type="dxa"/>
              <w:right w:w="120" w:type="dxa"/>
            </w:tcMar>
          </w:tcPr>
          <w:p w14:paraId="06B8BA18" w14:textId="77777777" w:rsidR="00F62EAC" w:rsidRDefault="00000000">
            <w:r>
              <w:rPr>
                <w:color w:val="1E293B"/>
                <w:sz w:val="19"/>
                <w:szCs w:val="19"/>
              </w:rPr>
              <w:t>Incomplete member profile is flagged as not-done</w:t>
            </w:r>
          </w:p>
        </w:tc>
        <w:tc>
          <w:tcPr>
            <w:tcW w:w="3800" w:type="dxa"/>
            <w:shd w:val="clear" w:color="auto" w:fill="FFFFFF"/>
            <w:tcMar>
              <w:top w:w="100" w:type="dxa"/>
              <w:left w:w="120" w:type="dxa"/>
              <w:bottom w:w="100" w:type="dxa"/>
              <w:right w:w="120" w:type="dxa"/>
            </w:tcMar>
          </w:tcPr>
          <w:p w14:paraId="77C7E60F" w14:textId="77777777" w:rsidR="00F62EAC" w:rsidRDefault="00000000">
            <w:r>
              <w:rPr>
                <w:color w:val="1E293B"/>
                <w:sz w:val="19"/>
                <w:szCs w:val="19"/>
              </w:rPr>
              <w:t>Current mock-up shows all four members with complete data (Fig. 2); incomplete member information should be flagged during content/design validation and that profile treated as not complete</w:t>
            </w:r>
          </w:p>
        </w:tc>
        <w:tc>
          <w:tcPr>
            <w:tcW w:w="1500" w:type="dxa"/>
            <w:shd w:val="clear" w:color="auto" w:fill="FEF3C7"/>
            <w:tcMar>
              <w:top w:w="100" w:type="dxa"/>
              <w:left w:w="120" w:type="dxa"/>
              <w:bottom w:w="100" w:type="dxa"/>
              <w:right w:w="120" w:type="dxa"/>
            </w:tcMar>
          </w:tcPr>
          <w:p w14:paraId="4AD1C842" w14:textId="77777777" w:rsidR="00F62EAC" w:rsidRDefault="00000000">
            <w:pPr>
              <w:jc w:val="center"/>
            </w:pPr>
            <w:r>
              <w:rPr>
                <w:b/>
                <w:bCs/>
                <w:color w:val="B45309"/>
                <w:sz w:val="17"/>
                <w:szCs w:val="17"/>
              </w:rPr>
              <w:t>Design supports requirement — to be verified during development/testing</w:t>
            </w:r>
          </w:p>
        </w:tc>
      </w:tr>
      <w:tr w:rsidR="00F62EAC" w14:paraId="07BB056B"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283167BD" w14:textId="77777777" w:rsidR="00F62EAC" w:rsidRDefault="00000000">
            <w:pPr>
              <w:jc w:val="center"/>
            </w:pPr>
            <w:r>
              <w:rPr>
                <w:b/>
                <w:bCs/>
                <w:color w:val="1E293B"/>
                <w:sz w:val="19"/>
                <w:szCs w:val="19"/>
              </w:rPr>
              <w:t>EC-08</w:t>
            </w:r>
          </w:p>
        </w:tc>
        <w:tc>
          <w:tcPr>
            <w:tcW w:w="3400" w:type="dxa"/>
            <w:shd w:val="clear" w:color="auto" w:fill="F1F5F9"/>
            <w:tcMar>
              <w:top w:w="100" w:type="dxa"/>
              <w:left w:w="120" w:type="dxa"/>
              <w:bottom w:w="100" w:type="dxa"/>
              <w:right w:w="120" w:type="dxa"/>
            </w:tcMar>
          </w:tcPr>
          <w:p w14:paraId="0A659328" w14:textId="77777777" w:rsidR="00F62EAC" w:rsidRDefault="00000000">
            <w:r>
              <w:rPr>
                <w:color w:val="1E293B"/>
                <w:sz w:val="19"/>
                <w:szCs w:val="19"/>
              </w:rPr>
              <w:t>Login styling must not break auth validation/loading</w:t>
            </w:r>
          </w:p>
        </w:tc>
        <w:tc>
          <w:tcPr>
            <w:tcW w:w="3800" w:type="dxa"/>
            <w:shd w:val="clear" w:color="auto" w:fill="F1F5F9"/>
            <w:tcMar>
              <w:top w:w="100" w:type="dxa"/>
              <w:left w:w="120" w:type="dxa"/>
              <w:bottom w:w="100" w:type="dxa"/>
              <w:right w:w="120" w:type="dxa"/>
            </w:tcMar>
          </w:tcPr>
          <w:p w14:paraId="75CB22AB" w14:textId="77777777" w:rsidR="00F62EAC" w:rsidRDefault="00000000">
            <w:r>
              <w:rPr>
                <w:color w:val="1E293B"/>
                <w:sz w:val="19"/>
                <w:szCs w:val="19"/>
              </w:rPr>
              <w:t>No functional elements removed or altered in the visual redesign; actual behaviour to be confirmed once implemented</w:t>
            </w:r>
          </w:p>
        </w:tc>
        <w:tc>
          <w:tcPr>
            <w:tcW w:w="1500" w:type="dxa"/>
            <w:shd w:val="clear" w:color="auto" w:fill="FEF3C7"/>
            <w:tcMar>
              <w:top w:w="100" w:type="dxa"/>
              <w:left w:w="120" w:type="dxa"/>
              <w:bottom w:w="100" w:type="dxa"/>
              <w:right w:w="120" w:type="dxa"/>
            </w:tcMar>
          </w:tcPr>
          <w:p w14:paraId="0CFE02B8" w14:textId="77777777" w:rsidR="00F62EAC" w:rsidRDefault="00000000">
            <w:pPr>
              <w:jc w:val="center"/>
            </w:pPr>
            <w:r>
              <w:rPr>
                <w:b/>
                <w:bCs/>
                <w:color w:val="B45309"/>
                <w:sz w:val="17"/>
                <w:szCs w:val="17"/>
              </w:rPr>
              <w:t>Design supports requirement — to be verified during development/testing</w:t>
            </w:r>
          </w:p>
        </w:tc>
      </w:tr>
    </w:tbl>
    <w:p w14:paraId="2CCB92AB" w14:textId="77777777" w:rsidR="00F62EAC" w:rsidRDefault="00000000">
      <w:pPr>
        <w:pStyle w:val="Heading1"/>
        <w:pBdr>
          <w:bottom w:val="single" w:sz="6" w:space="4" w:color="2563EB"/>
        </w:pBdr>
        <w:spacing w:before="400" w:after="200"/>
      </w:pPr>
      <w:r>
        <w:rPr>
          <w:b/>
          <w:bCs/>
          <w:color w:val="1E293B"/>
          <w:sz w:val="30"/>
          <w:szCs w:val="30"/>
        </w:rPr>
        <w:t>8. Requirements Traceability — Non-Functional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324"/>
        <w:gridCol w:w="3693"/>
        <w:gridCol w:w="1695"/>
      </w:tblGrid>
      <w:tr w:rsidR="00F62EAC" w14:paraId="1175BAC2" w14:textId="77777777">
        <w:tblPrEx>
          <w:tblCellMar>
            <w:top w:w="0" w:type="dxa"/>
            <w:bottom w:w="0" w:type="dxa"/>
          </w:tblCellMar>
        </w:tblPrEx>
        <w:trPr>
          <w:tblHeader/>
        </w:trPr>
        <w:tc>
          <w:tcPr>
            <w:tcW w:w="900" w:type="dxa"/>
            <w:shd w:val="clear" w:color="auto" w:fill="1E293B"/>
            <w:tcMar>
              <w:top w:w="100" w:type="dxa"/>
              <w:left w:w="120" w:type="dxa"/>
              <w:bottom w:w="100" w:type="dxa"/>
              <w:right w:w="120" w:type="dxa"/>
            </w:tcMar>
          </w:tcPr>
          <w:p w14:paraId="18C677D3" w14:textId="77777777" w:rsidR="00F62EAC" w:rsidRDefault="00000000">
            <w:pPr>
              <w:jc w:val="center"/>
            </w:pPr>
            <w:r>
              <w:rPr>
                <w:b/>
                <w:bCs/>
                <w:color w:val="FFFFFF"/>
                <w:sz w:val="19"/>
                <w:szCs w:val="19"/>
              </w:rPr>
              <w:t>ID</w:t>
            </w:r>
          </w:p>
        </w:tc>
        <w:tc>
          <w:tcPr>
            <w:tcW w:w="3400" w:type="dxa"/>
            <w:shd w:val="clear" w:color="auto" w:fill="1E293B"/>
            <w:tcMar>
              <w:top w:w="100" w:type="dxa"/>
              <w:left w:w="120" w:type="dxa"/>
              <w:bottom w:w="100" w:type="dxa"/>
              <w:right w:w="120" w:type="dxa"/>
            </w:tcMar>
          </w:tcPr>
          <w:p w14:paraId="10EF9AFE" w14:textId="77777777" w:rsidR="00F62EAC" w:rsidRDefault="00000000">
            <w:r>
              <w:rPr>
                <w:b/>
                <w:bCs/>
                <w:color w:val="FFFFFF"/>
                <w:sz w:val="19"/>
                <w:szCs w:val="19"/>
              </w:rPr>
              <w:t>Requirement</w:t>
            </w:r>
          </w:p>
        </w:tc>
        <w:tc>
          <w:tcPr>
            <w:tcW w:w="3800" w:type="dxa"/>
            <w:shd w:val="clear" w:color="auto" w:fill="1E293B"/>
            <w:tcMar>
              <w:top w:w="100" w:type="dxa"/>
              <w:left w:w="120" w:type="dxa"/>
              <w:bottom w:w="100" w:type="dxa"/>
              <w:right w:w="120" w:type="dxa"/>
            </w:tcMar>
          </w:tcPr>
          <w:p w14:paraId="5319C4BC" w14:textId="77777777" w:rsidR="00F62EAC" w:rsidRDefault="00000000">
            <w:r>
              <w:rPr>
                <w:b/>
                <w:bCs/>
                <w:color w:val="FFFFFF"/>
                <w:sz w:val="19"/>
                <w:szCs w:val="19"/>
              </w:rPr>
              <w:t>Design Evidence</w:t>
            </w:r>
          </w:p>
        </w:tc>
        <w:tc>
          <w:tcPr>
            <w:tcW w:w="1500" w:type="dxa"/>
            <w:shd w:val="clear" w:color="auto" w:fill="1E293B"/>
            <w:tcMar>
              <w:top w:w="100" w:type="dxa"/>
              <w:left w:w="120" w:type="dxa"/>
              <w:bottom w:w="100" w:type="dxa"/>
              <w:right w:w="120" w:type="dxa"/>
            </w:tcMar>
          </w:tcPr>
          <w:p w14:paraId="1E9D3E8F" w14:textId="77777777" w:rsidR="00F62EAC" w:rsidRDefault="00000000">
            <w:pPr>
              <w:jc w:val="center"/>
            </w:pPr>
            <w:r>
              <w:rPr>
                <w:b/>
                <w:bCs/>
                <w:color w:val="FFFFFF"/>
                <w:sz w:val="19"/>
                <w:szCs w:val="19"/>
              </w:rPr>
              <w:t>Status</w:t>
            </w:r>
          </w:p>
        </w:tc>
      </w:tr>
      <w:tr w:rsidR="00F62EAC" w14:paraId="4CA7D8AB"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6C8A70E7" w14:textId="77777777" w:rsidR="00F62EAC" w:rsidRDefault="00000000">
            <w:pPr>
              <w:jc w:val="center"/>
            </w:pPr>
            <w:r>
              <w:rPr>
                <w:b/>
                <w:bCs/>
                <w:color w:val="1E293B"/>
                <w:sz w:val="19"/>
                <w:szCs w:val="19"/>
              </w:rPr>
              <w:t>NFR-01</w:t>
            </w:r>
          </w:p>
        </w:tc>
        <w:tc>
          <w:tcPr>
            <w:tcW w:w="3400" w:type="dxa"/>
            <w:shd w:val="clear" w:color="auto" w:fill="FFFFFF"/>
            <w:tcMar>
              <w:top w:w="100" w:type="dxa"/>
              <w:left w:w="120" w:type="dxa"/>
              <w:bottom w:w="100" w:type="dxa"/>
              <w:right w:w="120" w:type="dxa"/>
            </w:tcMar>
          </w:tcPr>
          <w:p w14:paraId="161A3240" w14:textId="77777777" w:rsidR="00F62EAC" w:rsidRDefault="00000000">
            <w:r>
              <w:rPr>
                <w:color w:val="1E293B"/>
                <w:sz w:val="19"/>
                <w:szCs w:val="19"/>
              </w:rPr>
              <w:t>Responsive on desktop and mobile</w:t>
            </w:r>
          </w:p>
        </w:tc>
        <w:tc>
          <w:tcPr>
            <w:tcW w:w="3800" w:type="dxa"/>
            <w:shd w:val="clear" w:color="auto" w:fill="FFFFFF"/>
            <w:tcMar>
              <w:top w:w="100" w:type="dxa"/>
              <w:left w:w="120" w:type="dxa"/>
              <w:bottom w:w="100" w:type="dxa"/>
              <w:right w:w="120" w:type="dxa"/>
            </w:tcMar>
          </w:tcPr>
          <w:p w14:paraId="06067D1F" w14:textId="77777777" w:rsidR="00F62EAC" w:rsidRDefault="00000000">
            <w:r>
              <w:rPr>
                <w:color w:val="1E293B"/>
                <w:sz w:val="19"/>
                <w:szCs w:val="19"/>
              </w:rPr>
              <w:t>Login Page: desktop (Fig. 1), tablet (Fig. 1c), mobile (Fig. 1d). Team Page: desktop (Fig. 2), tablet (Fig. 3), mobile (Fig. 4–5). Both pages fully covered.</w:t>
            </w:r>
          </w:p>
        </w:tc>
        <w:tc>
          <w:tcPr>
            <w:tcW w:w="1500" w:type="dxa"/>
            <w:shd w:val="clear" w:color="auto" w:fill="DCFCE7"/>
            <w:tcMar>
              <w:top w:w="100" w:type="dxa"/>
              <w:left w:w="120" w:type="dxa"/>
              <w:bottom w:w="100" w:type="dxa"/>
              <w:right w:w="120" w:type="dxa"/>
            </w:tcMar>
          </w:tcPr>
          <w:p w14:paraId="41FAC6C2" w14:textId="77777777" w:rsidR="00F62EAC" w:rsidRDefault="00000000">
            <w:pPr>
              <w:jc w:val="center"/>
            </w:pPr>
            <w:r>
              <w:rPr>
                <w:b/>
                <w:bCs/>
                <w:color w:val="15803D"/>
                <w:sz w:val="17"/>
                <w:szCs w:val="17"/>
              </w:rPr>
              <w:t>✓ Addressed</w:t>
            </w:r>
          </w:p>
        </w:tc>
      </w:tr>
      <w:tr w:rsidR="00F62EAC" w14:paraId="5458CE20"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5E2FE9F1" w14:textId="77777777" w:rsidR="00F62EAC" w:rsidRDefault="00000000">
            <w:pPr>
              <w:jc w:val="center"/>
            </w:pPr>
            <w:r>
              <w:rPr>
                <w:b/>
                <w:bCs/>
                <w:color w:val="1E293B"/>
                <w:sz w:val="19"/>
                <w:szCs w:val="19"/>
              </w:rPr>
              <w:t>NFR-02</w:t>
            </w:r>
          </w:p>
        </w:tc>
        <w:tc>
          <w:tcPr>
            <w:tcW w:w="3400" w:type="dxa"/>
            <w:shd w:val="clear" w:color="auto" w:fill="F1F5F9"/>
            <w:tcMar>
              <w:top w:w="100" w:type="dxa"/>
              <w:left w:w="120" w:type="dxa"/>
              <w:bottom w:w="100" w:type="dxa"/>
              <w:right w:w="120" w:type="dxa"/>
            </w:tcMar>
          </w:tcPr>
          <w:p w14:paraId="6F2EA9E0" w14:textId="77777777" w:rsidR="00F62EAC" w:rsidRDefault="00000000">
            <w:r>
              <w:rPr>
                <w:color w:val="1E293B"/>
                <w:sz w:val="19"/>
                <w:szCs w:val="19"/>
              </w:rPr>
              <w:t>Accessible: readable text, focus states, labels, alt text</w:t>
            </w:r>
          </w:p>
        </w:tc>
        <w:tc>
          <w:tcPr>
            <w:tcW w:w="3800" w:type="dxa"/>
            <w:shd w:val="clear" w:color="auto" w:fill="F1F5F9"/>
            <w:tcMar>
              <w:top w:w="100" w:type="dxa"/>
              <w:left w:w="120" w:type="dxa"/>
              <w:bottom w:w="100" w:type="dxa"/>
              <w:right w:w="120" w:type="dxa"/>
            </w:tcMar>
          </w:tcPr>
          <w:p w14:paraId="6C37E2B8" w14:textId="77777777" w:rsidR="00F62EAC" w:rsidRDefault="00000000">
            <w:r>
              <w:rPr>
                <w:color w:val="1E293B"/>
                <w:sz w:val="19"/>
                <w:szCs w:val="19"/>
              </w:rPr>
              <w:t>High-contrast text and labelled EMAIL/PASSWORD fields shown in mockups; focus states and image alt text can only be fully verified once implemented — alt text is planned to be added at build time.</w:t>
            </w:r>
          </w:p>
        </w:tc>
        <w:tc>
          <w:tcPr>
            <w:tcW w:w="1500" w:type="dxa"/>
            <w:shd w:val="clear" w:color="auto" w:fill="FEF3C7"/>
            <w:tcMar>
              <w:top w:w="100" w:type="dxa"/>
              <w:left w:w="120" w:type="dxa"/>
              <w:bottom w:w="100" w:type="dxa"/>
              <w:right w:w="120" w:type="dxa"/>
            </w:tcMar>
          </w:tcPr>
          <w:p w14:paraId="37019FB6" w14:textId="77777777" w:rsidR="00F62EAC" w:rsidRDefault="00000000">
            <w:pPr>
              <w:jc w:val="center"/>
            </w:pPr>
            <w:r>
              <w:rPr>
                <w:b/>
                <w:bCs/>
                <w:color w:val="B45309"/>
                <w:sz w:val="17"/>
                <w:szCs w:val="17"/>
              </w:rPr>
              <w:t>Design supports requirement — to be verified during development/testing</w:t>
            </w:r>
          </w:p>
        </w:tc>
      </w:tr>
      <w:tr w:rsidR="00F62EAC" w14:paraId="0111BFBA"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6DE886A0" w14:textId="77777777" w:rsidR="00F62EAC" w:rsidRDefault="00000000">
            <w:pPr>
              <w:jc w:val="center"/>
            </w:pPr>
            <w:r>
              <w:rPr>
                <w:b/>
                <w:bCs/>
                <w:color w:val="1E293B"/>
                <w:sz w:val="19"/>
                <w:szCs w:val="19"/>
              </w:rPr>
              <w:lastRenderedPageBreak/>
              <w:t>NFR-03</w:t>
            </w:r>
          </w:p>
        </w:tc>
        <w:tc>
          <w:tcPr>
            <w:tcW w:w="3400" w:type="dxa"/>
            <w:shd w:val="clear" w:color="auto" w:fill="FFFFFF"/>
            <w:tcMar>
              <w:top w:w="100" w:type="dxa"/>
              <w:left w:w="120" w:type="dxa"/>
              <w:bottom w:w="100" w:type="dxa"/>
              <w:right w:w="120" w:type="dxa"/>
            </w:tcMar>
          </w:tcPr>
          <w:p w14:paraId="0C81A2A3" w14:textId="77777777" w:rsidR="00F62EAC" w:rsidRDefault="00000000">
            <w:r>
              <w:rPr>
                <w:color w:val="1E293B"/>
                <w:sz w:val="19"/>
                <w:szCs w:val="19"/>
              </w:rPr>
              <w:t>Consistent fonts, spacing, colours, buttons, cards</w:t>
            </w:r>
          </w:p>
        </w:tc>
        <w:tc>
          <w:tcPr>
            <w:tcW w:w="3800" w:type="dxa"/>
            <w:shd w:val="clear" w:color="auto" w:fill="FFFFFF"/>
            <w:tcMar>
              <w:top w:w="100" w:type="dxa"/>
              <w:left w:w="120" w:type="dxa"/>
              <w:bottom w:w="100" w:type="dxa"/>
              <w:right w:w="120" w:type="dxa"/>
            </w:tcMar>
          </w:tcPr>
          <w:p w14:paraId="6448FA17" w14:textId="77777777" w:rsidR="00F62EAC" w:rsidRDefault="00000000">
            <w:r>
              <w:rPr>
                <w:color w:val="1E293B"/>
                <w:sz w:val="19"/>
                <w:szCs w:val="19"/>
              </w:rPr>
              <w:t>Single type system (serif headings / sans body) and consistent card component reused throughout</w:t>
            </w:r>
          </w:p>
        </w:tc>
        <w:tc>
          <w:tcPr>
            <w:tcW w:w="1500" w:type="dxa"/>
            <w:shd w:val="clear" w:color="auto" w:fill="DCFCE7"/>
            <w:tcMar>
              <w:top w:w="100" w:type="dxa"/>
              <w:left w:w="120" w:type="dxa"/>
              <w:bottom w:w="100" w:type="dxa"/>
              <w:right w:w="120" w:type="dxa"/>
            </w:tcMar>
          </w:tcPr>
          <w:p w14:paraId="5EAF2B01" w14:textId="77777777" w:rsidR="00F62EAC" w:rsidRDefault="00000000">
            <w:pPr>
              <w:jc w:val="center"/>
            </w:pPr>
            <w:r>
              <w:rPr>
                <w:b/>
                <w:bCs/>
                <w:color w:val="15803D"/>
                <w:sz w:val="17"/>
                <w:szCs w:val="17"/>
              </w:rPr>
              <w:t>✓ Addressed</w:t>
            </w:r>
          </w:p>
        </w:tc>
      </w:tr>
      <w:tr w:rsidR="00F62EAC" w14:paraId="1185E3B2" w14:textId="77777777">
        <w:tblPrEx>
          <w:tblCellMar>
            <w:top w:w="0" w:type="dxa"/>
            <w:bottom w:w="0" w:type="dxa"/>
          </w:tblCellMar>
        </w:tblPrEx>
        <w:tc>
          <w:tcPr>
            <w:tcW w:w="900" w:type="dxa"/>
            <w:shd w:val="clear" w:color="auto" w:fill="F1F5F9"/>
            <w:tcMar>
              <w:top w:w="100" w:type="dxa"/>
              <w:left w:w="120" w:type="dxa"/>
              <w:bottom w:w="100" w:type="dxa"/>
              <w:right w:w="120" w:type="dxa"/>
            </w:tcMar>
          </w:tcPr>
          <w:p w14:paraId="20F4E770" w14:textId="77777777" w:rsidR="00F62EAC" w:rsidRDefault="00000000">
            <w:pPr>
              <w:jc w:val="center"/>
            </w:pPr>
            <w:r>
              <w:rPr>
                <w:b/>
                <w:bCs/>
                <w:color w:val="1E293B"/>
                <w:sz w:val="19"/>
                <w:szCs w:val="19"/>
              </w:rPr>
              <w:t>NFR-04</w:t>
            </w:r>
          </w:p>
        </w:tc>
        <w:tc>
          <w:tcPr>
            <w:tcW w:w="3400" w:type="dxa"/>
            <w:shd w:val="clear" w:color="auto" w:fill="F1F5F9"/>
            <w:tcMar>
              <w:top w:w="100" w:type="dxa"/>
              <w:left w:w="120" w:type="dxa"/>
              <w:bottom w:w="100" w:type="dxa"/>
              <w:right w:w="120" w:type="dxa"/>
            </w:tcMar>
          </w:tcPr>
          <w:p w14:paraId="6E5F7540" w14:textId="77777777" w:rsidR="00F62EAC" w:rsidRDefault="00000000">
            <w:r>
              <w:rPr>
                <w:color w:val="1E293B"/>
                <w:sz w:val="19"/>
                <w:szCs w:val="19"/>
              </w:rPr>
              <w:t>Existing functionality not broken</w:t>
            </w:r>
          </w:p>
        </w:tc>
        <w:tc>
          <w:tcPr>
            <w:tcW w:w="3800" w:type="dxa"/>
            <w:shd w:val="clear" w:color="auto" w:fill="F1F5F9"/>
            <w:tcMar>
              <w:top w:w="100" w:type="dxa"/>
              <w:left w:w="120" w:type="dxa"/>
              <w:bottom w:w="100" w:type="dxa"/>
              <w:right w:w="120" w:type="dxa"/>
            </w:tcMar>
          </w:tcPr>
          <w:p w14:paraId="5F21FB1E" w14:textId="77777777" w:rsidR="00F62EAC" w:rsidRDefault="00000000">
            <w:r>
              <w:rPr>
                <w:color w:val="1E293B"/>
                <w:sz w:val="19"/>
                <w:szCs w:val="19"/>
              </w:rPr>
              <w:t>No functional/auth logic changed in the design — styling and a new page only; this is existing boilerplate functionality being reused, not new functionality introduced</w:t>
            </w:r>
          </w:p>
        </w:tc>
        <w:tc>
          <w:tcPr>
            <w:tcW w:w="1500" w:type="dxa"/>
            <w:shd w:val="clear" w:color="auto" w:fill="FEF3C7"/>
            <w:tcMar>
              <w:top w:w="100" w:type="dxa"/>
              <w:left w:w="120" w:type="dxa"/>
              <w:bottom w:w="100" w:type="dxa"/>
              <w:right w:w="120" w:type="dxa"/>
            </w:tcMar>
          </w:tcPr>
          <w:p w14:paraId="35AB8E7B" w14:textId="77777777" w:rsidR="00F62EAC" w:rsidRDefault="00000000">
            <w:pPr>
              <w:jc w:val="center"/>
            </w:pPr>
            <w:r>
              <w:rPr>
                <w:b/>
                <w:bCs/>
                <w:color w:val="B45309"/>
                <w:sz w:val="17"/>
                <w:szCs w:val="17"/>
              </w:rPr>
              <w:t>Design supports requirement — to be verified during development/testing</w:t>
            </w:r>
          </w:p>
        </w:tc>
      </w:tr>
      <w:tr w:rsidR="00F62EAC" w14:paraId="2E59679B" w14:textId="77777777">
        <w:tblPrEx>
          <w:tblCellMar>
            <w:top w:w="0" w:type="dxa"/>
            <w:bottom w:w="0" w:type="dxa"/>
          </w:tblCellMar>
        </w:tblPrEx>
        <w:tc>
          <w:tcPr>
            <w:tcW w:w="900" w:type="dxa"/>
            <w:shd w:val="clear" w:color="auto" w:fill="FFFFFF"/>
            <w:tcMar>
              <w:top w:w="100" w:type="dxa"/>
              <w:left w:w="120" w:type="dxa"/>
              <w:bottom w:w="100" w:type="dxa"/>
              <w:right w:w="120" w:type="dxa"/>
            </w:tcMar>
          </w:tcPr>
          <w:p w14:paraId="587CE36D" w14:textId="77777777" w:rsidR="00F62EAC" w:rsidRDefault="00000000">
            <w:pPr>
              <w:jc w:val="center"/>
            </w:pPr>
            <w:r>
              <w:rPr>
                <w:b/>
                <w:bCs/>
                <w:color w:val="1E293B"/>
                <w:sz w:val="19"/>
                <w:szCs w:val="19"/>
              </w:rPr>
              <w:t>NFR-05</w:t>
            </w:r>
          </w:p>
        </w:tc>
        <w:tc>
          <w:tcPr>
            <w:tcW w:w="3400" w:type="dxa"/>
            <w:shd w:val="clear" w:color="auto" w:fill="FFFFFF"/>
            <w:tcMar>
              <w:top w:w="100" w:type="dxa"/>
              <w:left w:w="120" w:type="dxa"/>
              <w:bottom w:w="100" w:type="dxa"/>
              <w:right w:w="120" w:type="dxa"/>
            </w:tcMar>
          </w:tcPr>
          <w:p w14:paraId="4A2DBC8A" w14:textId="77777777" w:rsidR="00F62EAC" w:rsidRDefault="00000000">
            <w:r>
              <w:rPr>
                <w:color w:val="1E293B"/>
                <w:sz w:val="19"/>
                <w:szCs w:val="19"/>
              </w:rPr>
              <w:t>No lint/typecheck/build/test failures introduced</w:t>
            </w:r>
          </w:p>
        </w:tc>
        <w:tc>
          <w:tcPr>
            <w:tcW w:w="3800" w:type="dxa"/>
            <w:shd w:val="clear" w:color="auto" w:fill="FFFFFF"/>
            <w:tcMar>
              <w:top w:w="100" w:type="dxa"/>
              <w:left w:w="120" w:type="dxa"/>
              <w:bottom w:w="100" w:type="dxa"/>
              <w:right w:w="120" w:type="dxa"/>
            </w:tcMar>
          </w:tcPr>
          <w:p w14:paraId="57A6E235" w14:textId="77777777" w:rsidR="00F62EAC" w:rsidRDefault="00000000">
            <w:r>
              <w:rPr>
                <w:color w:val="1E293B"/>
                <w:sz w:val="19"/>
                <w:szCs w:val="19"/>
              </w:rPr>
              <w:t>This is a design-only deliverable; no code has been written yet, so this cannot be verified at the UX stage</w:t>
            </w:r>
          </w:p>
        </w:tc>
        <w:tc>
          <w:tcPr>
            <w:tcW w:w="1500" w:type="dxa"/>
            <w:shd w:val="clear" w:color="auto" w:fill="FEF3C7"/>
            <w:tcMar>
              <w:top w:w="100" w:type="dxa"/>
              <w:left w:w="120" w:type="dxa"/>
              <w:bottom w:w="100" w:type="dxa"/>
              <w:right w:w="120" w:type="dxa"/>
            </w:tcMar>
          </w:tcPr>
          <w:p w14:paraId="3840F08F" w14:textId="77777777" w:rsidR="00F62EAC" w:rsidRDefault="00000000">
            <w:pPr>
              <w:jc w:val="center"/>
            </w:pPr>
            <w:r>
              <w:rPr>
                <w:b/>
                <w:bCs/>
                <w:color w:val="B45309"/>
                <w:sz w:val="17"/>
                <w:szCs w:val="17"/>
              </w:rPr>
              <w:t>Design supports requirement — to be verified during development/testing</w:t>
            </w:r>
          </w:p>
        </w:tc>
      </w:tr>
    </w:tbl>
    <w:p w14:paraId="36E86DFD" w14:textId="77777777" w:rsidR="00F62EAC" w:rsidRDefault="00000000">
      <w:r>
        <w:br w:type="page"/>
      </w:r>
    </w:p>
    <w:p w14:paraId="0DD06418" w14:textId="77777777" w:rsidR="00F62EAC" w:rsidRDefault="00000000">
      <w:pPr>
        <w:pStyle w:val="Heading1"/>
        <w:pBdr>
          <w:bottom w:val="single" w:sz="6" w:space="4" w:color="2563EB"/>
        </w:pBdr>
        <w:spacing w:before="400" w:after="200"/>
      </w:pPr>
      <w:r>
        <w:rPr>
          <w:b/>
          <w:bCs/>
          <w:color w:val="1E293B"/>
          <w:sz w:val="30"/>
          <w:szCs w:val="30"/>
        </w:rPr>
        <w:lastRenderedPageBreak/>
        <w:t>9. Out-of-Scope Confirmation</w:t>
      </w:r>
    </w:p>
    <w:p w14:paraId="0E9CB6C0" w14:textId="77777777" w:rsidR="00F62EAC" w:rsidRDefault="00000000">
      <w:pPr>
        <w:spacing w:after="160" w:line="300" w:lineRule="auto"/>
      </w:pPr>
      <w:r>
        <w:rPr>
          <w:color w:val="334155"/>
          <w:sz w:val="21"/>
          <w:szCs w:val="21"/>
        </w:rPr>
        <w:t>In line with Section 9 of the BA requirements, this design deliverable does not include, and was not intended to include, any of the following:</w:t>
      </w:r>
    </w:p>
    <w:p w14:paraId="2D1BA8E9" w14:textId="77777777" w:rsidR="00F62EAC" w:rsidRDefault="00000000">
      <w:pPr>
        <w:pStyle w:val="ListParagraph"/>
        <w:numPr>
          <w:ilvl w:val="0"/>
          <w:numId w:val="2"/>
        </w:numPr>
        <w:spacing w:after="80"/>
      </w:pPr>
      <w:r>
        <w:rPr>
          <w:color w:val="334155"/>
          <w:sz w:val="21"/>
          <w:szCs w:val="21"/>
        </w:rPr>
        <w:t>A redesigned sign-up page</w:t>
      </w:r>
    </w:p>
    <w:p w14:paraId="192BBF39" w14:textId="77777777" w:rsidR="00F62EAC" w:rsidRDefault="00000000">
      <w:pPr>
        <w:pStyle w:val="ListParagraph"/>
        <w:numPr>
          <w:ilvl w:val="0"/>
          <w:numId w:val="2"/>
        </w:numPr>
        <w:spacing w:after="80"/>
      </w:pPr>
      <w:r>
        <w:rPr>
          <w:color w:val="334155"/>
          <w:sz w:val="21"/>
          <w:szCs w:val="21"/>
        </w:rPr>
        <w:t>New authentication providers</w:t>
      </w:r>
    </w:p>
    <w:p w14:paraId="3E53B99C" w14:textId="77777777" w:rsidR="00F62EAC" w:rsidRDefault="00000000">
      <w:pPr>
        <w:pStyle w:val="ListParagraph"/>
        <w:numPr>
          <w:ilvl w:val="0"/>
          <w:numId w:val="2"/>
        </w:numPr>
        <w:spacing w:after="80"/>
      </w:pPr>
      <w:r>
        <w:rPr>
          <w:color w:val="334155"/>
          <w:sz w:val="21"/>
          <w:szCs w:val="21"/>
        </w:rPr>
        <w:t>Any rebuild of the existing authentication system</w:t>
      </w:r>
    </w:p>
    <w:p w14:paraId="2D046F96" w14:textId="77777777" w:rsidR="00F62EAC" w:rsidRDefault="00000000">
      <w:pPr>
        <w:pStyle w:val="ListParagraph"/>
        <w:numPr>
          <w:ilvl w:val="0"/>
          <w:numId w:val="2"/>
        </w:numPr>
        <w:spacing w:after="80"/>
      </w:pPr>
      <w:r>
        <w:rPr>
          <w:color w:val="334155"/>
          <w:sz w:val="21"/>
          <w:szCs w:val="21"/>
        </w:rPr>
        <w:t>A database-driven team management system</w:t>
      </w:r>
    </w:p>
    <w:p w14:paraId="1E39A622" w14:textId="77777777" w:rsidR="00F62EAC" w:rsidRDefault="00000000">
      <w:pPr>
        <w:pStyle w:val="ListParagraph"/>
        <w:numPr>
          <w:ilvl w:val="0"/>
          <w:numId w:val="2"/>
        </w:numPr>
        <w:spacing w:after="80"/>
      </w:pPr>
      <w:r>
        <w:rPr>
          <w:color w:val="334155"/>
          <w:sz w:val="21"/>
          <w:szCs w:val="21"/>
        </w:rPr>
        <w:t>User-facing add/edit/delete controls for team members</w:t>
      </w:r>
    </w:p>
    <w:p w14:paraId="24A73B9F" w14:textId="77777777" w:rsidR="00F62EAC" w:rsidRDefault="00000000">
      <w:pPr>
        <w:pStyle w:val="ListParagraph"/>
        <w:numPr>
          <w:ilvl w:val="0"/>
          <w:numId w:val="2"/>
        </w:numPr>
        <w:spacing w:after="80"/>
      </w:pPr>
      <w:r>
        <w:rPr>
          <w:color w:val="334155"/>
          <w:sz w:val="21"/>
          <w:szCs w:val="21"/>
        </w:rPr>
        <w:t>Changes to the Notes feature or unrelated Dashboard functionality</w:t>
      </w:r>
    </w:p>
    <w:p w14:paraId="3EA7115D" w14:textId="77777777" w:rsidR="00F62EAC" w:rsidRDefault="00000000">
      <w:pPr>
        <w:pStyle w:val="ListParagraph"/>
        <w:numPr>
          <w:ilvl w:val="0"/>
          <w:numId w:val="2"/>
        </w:numPr>
        <w:spacing w:after="80"/>
      </w:pPr>
      <w:r>
        <w:rPr>
          <w:color w:val="334155"/>
          <w:sz w:val="21"/>
          <w:szCs w:val="21"/>
        </w:rPr>
        <w:t>Administrative functionality</w:t>
      </w:r>
    </w:p>
    <w:p w14:paraId="2A51E505" w14:textId="77777777" w:rsidR="00F62EAC" w:rsidRDefault="00000000">
      <w:pPr>
        <w:pStyle w:val="ListParagraph"/>
        <w:numPr>
          <w:ilvl w:val="0"/>
          <w:numId w:val="2"/>
        </w:numPr>
        <w:spacing w:after="80"/>
      </w:pPr>
      <w:r>
        <w:rPr>
          <w:color w:val="334155"/>
          <w:sz w:val="21"/>
          <w:szCs w:val="21"/>
        </w:rPr>
        <w:t>User photo upload/edit functionality</w:t>
      </w:r>
    </w:p>
    <w:p w14:paraId="22CBA831" w14:textId="77777777" w:rsidR="00F62EAC" w:rsidRDefault="00000000">
      <w:pPr>
        <w:spacing w:after="160" w:line="300" w:lineRule="auto"/>
      </w:pPr>
      <w:r>
        <w:rPr>
          <w:color w:val="334155"/>
          <w:sz w:val="21"/>
          <w:szCs w:val="21"/>
        </w:rPr>
        <w:t>Team member information is designed to be implemented as static content, consistent with the Mock Sprint constraint in Section 9 of the requirements.</w:t>
      </w:r>
    </w:p>
    <w:p w14:paraId="7A001C31" w14:textId="77777777" w:rsidR="00F62EAC" w:rsidRDefault="00000000">
      <w:pPr>
        <w:pStyle w:val="Heading1"/>
        <w:pBdr>
          <w:bottom w:val="single" w:sz="6" w:space="4" w:color="2563EB"/>
        </w:pBdr>
        <w:spacing w:before="400" w:after="200"/>
      </w:pPr>
      <w:r>
        <w:rPr>
          <w:b/>
          <w:bCs/>
          <w:color w:val="1E293B"/>
          <w:sz w:val="30"/>
          <w:szCs w:val="30"/>
        </w:rPr>
        <w:t>10. Outstanding Items Before Final Sign-off</w:t>
      </w:r>
    </w:p>
    <w:p w14:paraId="71466D13" w14:textId="77777777" w:rsidR="00F62EAC" w:rsidRDefault="00000000">
      <w:pPr>
        <w:spacing w:after="160" w:line="300" w:lineRule="auto"/>
      </w:pPr>
      <w:r>
        <w:rPr>
          <w:color w:val="334155"/>
          <w:sz w:val="21"/>
          <w:szCs w:val="21"/>
        </w:rPr>
        <w:t>No outstanding items remain for this deliverable. Actual team member photos will be added during the development phase, per the note on FR-14 above.</w:t>
      </w:r>
    </w:p>
    <w:p w14:paraId="35D353AF" w14:textId="77777777" w:rsidR="00F62EAC" w:rsidRDefault="00000000">
      <w:pPr>
        <w:pStyle w:val="Heading1"/>
        <w:pBdr>
          <w:bottom w:val="single" w:sz="6" w:space="4" w:color="2563EB"/>
        </w:pBdr>
        <w:spacing w:before="400" w:after="200"/>
      </w:pPr>
      <w:r>
        <w:rPr>
          <w:b/>
          <w:bCs/>
          <w:color w:val="1E293B"/>
          <w:sz w:val="30"/>
          <w:szCs w:val="30"/>
        </w:rPr>
        <w:t>11. BA Validation Sign-off</w:t>
      </w:r>
    </w:p>
    <w:p w14:paraId="073E3C11" w14:textId="77777777" w:rsidR="00F62EAC" w:rsidRDefault="00000000">
      <w:pPr>
        <w:spacing w:after="160" w:line="300" w:lineRule="auto"/>
      </w:pPr>
      <w:r>
        <w:rPr>
          <w:color w:val="334155"/>
          <w:sz w:val="21"/>
          <w:szCs w:val="21"/>
        </w:rPr>
        <w:t>Per the project’s Dependencies (Section 11 of the BA requirements): "UX design must be validated by the BA before development begins." This section is for the Business Analyst to record that validation.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tblGrid>
      <w:tr w:rsidR="00F62EAC" w14:paraId="09FA0AF9" w14:textId="77777777">
        <w:tblPrEx>
          <w:tblCellMar>
            <w:top w:w="0" w:type="dxa"/>
            <w:bottom w:w="0" w:type="dxa"/>
          </w:tblCellMar>
        </w:tblPrEx>
        <w:tc>
          <w:tcPr>
            <w:tcW w:w="2200" w:type="dxa"/>
            <w:shd w:val="clear" w:color="auto" w:fill="1E293B"/>
            <w:tcMar>
              <w:top w:w="100" w:type="dxa"/>
              <w:left w:w="120" w:type="dxa"/>
              <w:bottom w:w="100" w:type="dxa"/>
              <w:right w:w="120" w:type="dxa"/>
            </w:tcMar>
          </w:tcPr>
          <w:p w14:paraId="79930355" w14:textId="77777777" w:rsidR="00F62EAC" w:rsidRDefault="00000000">
            <w:r>
              <w:rPr>
                <w:b/>
                <w:bCs/>
                <w:color w:val="FFFFFF"/>
                <w:sz w:val="19"/>
                <w:szCs w:val="19"/>
              </w:rPr>
              <w:t>Reviewed by</w:t>
            </w:r>
          </w:p>
        </w:tc>
        <w:tc>
          <w:tcPr>
            <w:tcW w:w="2200" w:type="dxa"/>
            <w:shd w:val="clear" w:color="auto" w:fill="1E293B"/>
            <w:tcMar>
              <w:top w:w="100" w:type="dxa"/>
              <w:left w:w="120" w:type="dxa"/>
              <w:bottom w:w="100" w:type="dxa"/>
              <w:right w:w="120" w:type="dxa"/>
            </w:tcMar>
          </w:tcPr>
          <w:p w14:paraId="17F3C5B3" w14:textId="77777777" w:rsidR="00F62EAC" w:rsidRDefault="00000000">
            <w:r>
              <w:rPr>
                <w:b/>
                <w:bCs/>
                <w:color w:val="FFFFFF"/>
                <w:sz w:val="19"/>
                <w:szCs w:val="19"/>
              </w:rPr>
              <w:t>Decision</w:t>
            </w:r>
          </w:p>
        </w:tc>
        <w:tc>
          <w:tcPr>
            <w:tcW w:w="2200" w:type="dxa"/>
            <w:shd w:val="clear" w:color="auto" w:fill="1E293B"/>
            <w:tcMar>
              <w:top w:w="100" w:type="dxa"/>
              <w:left w:w="120" w:type="dxa"/>
              <w:bottom w:w="100" w:type="dxa"/>
              <w:right w:w="120" w:type="dxa"/>
            </w:tcMar>
          </w:tcPr>
          <w:p w14:paraId="7DF41434" w14:textId="77777777" w:rsidR="00F62EAC" w:rsidRDefault="00000000">
            <w:r>
              <w:rPr>
                <w:b/>
                <w:bCs/>
                <w:color w:val="FFFFFF"/>
                <w:sz w:val="19"/>
                <w:szCs w:val="19"/>
              </w:rPr>
              <w:t>Date</w:t>
            </w:r>
          </w:p>
        </w:tc>
        <w:tc>
          <w:tcPr>
            <w:tcW w:w="2200" w:type="dxa"/>
            <w:shd w:val="clear" w:color="auto" w:fill="1E293B"/>
            <w:tcMar>
              <w:top w:w="100" w:type="dxa"/>
              <w:left w:w="120" w:type="dxa"/>
              <w:bottom w:w="100" w:type="dxa"/>
              <w:right w:w="120" w:type="dxa"/>
            </w:tcMar>
          </w:tcPr>
          <w:p w14:paraId="17B8073A" w14:textId="77777777" w:rsidR="00F62EAC" w:rsidRDefault="00000000">
            <w:r>
              <w:rPr>
                <w:b/>
                <w:bCs/>
                <w:color w:val="FFFFFF"/>
                <w:sz w:val="19"/>
                <w:szCs w:val="19"/>
              </w:rPr>
              <w:t>Notes</w:t>
            </w:r>
          </w:p>
        </w:tc>
      </w:tr>
      <w:tr w:rsidR="00F62EAC" w14:paraId="05053161" w14:textId="77777777">
        <w:tblPrEx>
          <w:tblCellMar>
            <w:top w:w="0" w:type="dxa"/>
            <w:bottom w:w="0" w:type="dxa"/>
          </w:tblCellMar>
        </w:tblPrEx>
        <w:tc>
          <w:tcPr>
            <w:tcW w:w="2200" w:type="dxa"/>
            <w:shd w:val="clear" w:color="auto" w:fill="F1F5F9"/>
            <w:tcMar>
              <w:top w:w="100" w:type="dxa"/>
              <w:left w:w="120" w:type="dxa"/>
              <w:bottom w:w="100" w:type="dxa"/>
              <w:right w:w="120" w:type="dxa"/>
            </w:tcMar>
          </w:tcPr>
          <w:p w14:paraId="5883B032" w14:textId="77777777" w:rsidR="00F62EAC" w:rsidRDefault="00000000">
            <w:r>
              <w:rPr>
                <w:color w:val="1E293B"/>
                <w:sz w:val="19"/>
                <w:szCs w:val="19"/>
              </w:rPr>
              <w:t>Shakthijhaa Sivagnanam (BA)</w:t>
            </w:r>
          </w:p>
        </w:tc>
        <w:tc>
          <w:tcPr>
            <w:tcW w:w="2200" w:type="dxa"/>
            <w:shd w:val="clear" w:color="auto" w:fill="FFFFFF"/>
            <w:tcMar>
              <w:top w:w="100" w:type="dxa"/>
              <w:left w:w="120" w:type="dxa"/>
              <w:bottom w:w="100" w:type="dxa"/>
              <w:right w:w="120" w:type="dxa"/>
            </w:tcMar>
          </w:tcPr>
          <w:p w14:paraId="4F0B61C7" w14:textId="26D1C081" w:rsidR="00F62EAC" w:rsidRDefault="00DA3FA5">
            <w:r>
              <w:rPr>
                <w:noProof/>
                <w:color w:val="1E293B"/>
                <w:sz w:val="19"/>
                <w:szCs w:val="19"/>
              </w:rPr>
              <mc:AlternateContent>
                <mc:Choice Requires="wpi">
                  <w:drawing>
                    <wp:anchor distT="0" distB="0" distL="114300" distR="114300" simplePos="0" relativeHeight="251659264" behindDoc="0" locked="0" layoutInCell="1" allowOverlap="1" wp14:anchorId="57D2D3E0" wp14:editId="7D266D8C">
                      <wp:simplePos x="0" y="0"/>
                      <wp:positionH relativeFrom="column">
                        <wp:posOffset>9219</wp:posOffset>
                      </wp:positionH>
                      <wp:positionV relativeFrom="paragraph">
                        <wp:posOffset>-5454</wp:posOffset>
                      </wp:positionV>
                      <wp:extent cx="145800" cy="130320"/>
                      <wp:effectExtent l="38100" t="38100" r="45085" b="47625"/>
                      <wp:wrapNone/>
                      <wp:docPr id="422439503"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145800" cy="130320"/>
                            </w14:xfrm>
                          </w14:contentPart>
                        </a:graphicData>
                      </a:graphic>
                    </wp:anchor>
                  </w:drawing>
                </mc:Choice>
                <mc:Fallback>
                  <w:pict>
                    <v:shapetype w14:anchorId="1A13C8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05pt;margin-top:-1.15pt;width:12.9pt;height:11.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">
                      <v:imagedata r:id="rId16" o:title=""/>
                    </v:shape>
                  </w:pict>
                </mc:Fallback>
              </mc:AlternateContent>
            </w:r>
            <w:r w:rsidR="00000000">
              <w:rPr>
                <w:color w:val="1E293B"/>
                <w:sz w:val="19"/>
                <w:szCs w:val="19"/>
              </w:rPr>
              <w:t>☐ Approved   ☐ Changes requested</w:t>
            </w:r>
          </w:p>
        </w:tc>
        <w:tc>
          <w:tcPr>
            <w:tcW w:w="2200" w:type="dxa"/>
            <w:shd w:val="clear" w:color="auto" w:fill="F1F5F9"/>
            <w:tcMar>
              <w:top w:w="100" w:type="dxa"/>
              <w:left w:w="120" w:type="dxa"/>
              <w:bottom w:w="100" w:type="dxa"/>
              <w:right w:w="120" w:type="dxa"/>
            </w:tcMar>
          </w:tcPr>
          <w:p w14:paraId="02B2F38D" w14:textId="41AEA657" w:rsidR="00F62EAC" w:rsidRDefault="00DA3FA5">
            <w:r>
              <w:t>14 August 2026</w:t>
            </w:r>
          </w:p>
        </w:tc>
        <w:tc>
          <w:tcPr>
            <w:tcW w:w="2200" w:type="dxa"/>
            <w:shd w:val="clear" w:color="auto" w:fill="FFFFFF"/>
            <w:tcMar>
              <w:top w:w="100" w:type="dxa"/>
              <w:left w:w="120" w:type="dxa"/>
              <w:bottom w:w="100" w:type="dxa"/>
              <w:right w:w="120" w:type="dxa"/>
            </w:tcMar>
          </w:tcPr>
          <w:p w14:paraId="26361D0D" w14:textId="3148FC45" w:rsidR="00F62EAC" w:rsidRDefault="001B516E">
            <w:r>
              <w:t>UX design reviewed and validated against the Task 2 BA requirements. Previously identified gaps have been addressed. Design approved to proceed to development.</w:t>
            </w:r>
          </w:p>
        </w:tc>
      </w:tr>
    </w:tbl>
    <w:p w14:paraId="3343FC74" w14:textId="77777777" w:rsidR="00F62EAC" w:rsidRDefault="00000000">
      <w:pPr>
        <w:spacing w:after="160" w:line="300" w:lineRule="auto"/>
      </w:pPr>
      <w:r>
        <w:rPr>
          <w:i/>
          <w:iCs/>
          <w:color w:val="334155"/>
          <w:sz w:val="21"/>
          <w:szCs w:val="21"/>
        </w:rPr>
        <w:t>Once approved, development on the Login Page styling and the Team Page (route /team) may proceed per the team’s Git feature-branch and Pull Request workflow.</w:t>
      </w:r>
    </w:p>
    <w:sectPr w:rsidR="00F62EAC">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7C5913" w14:textId="77777777" w:rsidR="00B21E68" w:rsidRDefault="00B21E68">
      <w:r>
        <w:separator/>
      </w:r>
    </w:p>
  </w:endnote>
  <w:endnote w:type="continuationSeparator" w:id="0">
    <w:p w14:paraId="09F611D2" w14:textId="77777777" w:rsidR="00B21E68" w:rsidRDefault="00B21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E6919" w14:textId="77777777" w:rsidR="00F62EAC"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DA3FA5">
      <w:rPr>
        <w:noProof/>
        <w:color w:val="64748B"/>
        <w:sz w:val="16"/>
        <w:szCs w:val="16"/>
      </w:rPr>
      <w:t>2</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DA3FA5">
      <w:rPr>
        <w:noProof/>
        <w:color w:val="64748B"/>
        <w:sz w:val="16"/>
        <w:szCs w:val="16"/>
      </w:rPr>
      <w:t>3</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F40F8" w14:textId="77777777" w:rsidR="00B21E68" w:rsidRDefault="00B21E68">
      <w:r>
        <w:separator/>
      </w:r>
    </w:p>
  </w:footnote>
  <w:footnote w:type="continuationSeparator" w:id="0">
    <w:p w14:paraId="5AADC28C" w14:textId="77777777" w:rsidR="00B21E68" w:rsidRDefault="00B21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CDED6" w14:textId="77777777" w:rsidR="00F62EAC" w:rsidRDefault="00000000">
    <w:pPr>
      <w:pBdr>
        <w:bottom w:val="single" w:sz="4" w:space="4" w:color="CBD5E1"/>
      </w:pBdr>
      <w:jc w:val="right"/>
    </w:pPr>
    <w:r>
      <w:rPr>
        <w:color w:val="64748B"/>
        <w:sz w:val="16"/>
        <w:szCs w:val="16"/>
      </w:rPr>
      <w:t>Team 40 — UX Design Deliverable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1001D2"/>
    <w:multiLevelType w:val="hybridMultilevel"/>
    <w:tmpl w:val="E8409000"/>
    <w:lvl w:ilvl="0" w:tplc="E52C5858">
      <w:start w:val="1"/>
      <w:numFmt w:val="bullet"/>
      <w:lvlText w:val="●"/>
      <w:lvlJc w:val="left"/>
      <w:pPr>
        <w:ind w:left="720" w:hanging="360"/>
      </w:pPr>
    </w:lvl>
    <w:lvl w:ilvl="1" w:tplc="BB8097D8">
      <w:start w:val="1"/>
      <w:numFmt w:val="bullet"/>
      <w:lvlText w:val="○"/>
      <w:lvlJc w:val="left"/>
      <w:pPr>
        <w:ind w:left="1440" w:hanging="360"/>
      </w:pPr>
    </w:lvl>
    <w:lvl w:ilvl="2" w:tplc="B4966A38">
      <w:start w:val="1"/>
      <w:numFmt w:val="bullet"/>
      <w:lvlText w:val="■"/>
      <w:lvlJc w:val="left"/>
      <w:pPr>
        <w:ind w:left="2160" w:hanging="360"/>
      </w:pPr>
    </w:lvl>
    <w:lvl w:ilvl="3" w:tplc="68B21364">
      <w:start w:val="1"/>
      <w:numFmt w:val="bullet"/>
      <w:lvlText w:val="●"/>
      <w:lvlJc w:val="left"/>
      <w:pPr>
        <w:ind w:left="2880" w:hanging="360"/>
      </w:pPr>
    </w:lvl>
    <w:lvl w:ilvl="4" w:tplc="69964168">
      <w:start w:val="1"/>
      <w:numFmt w:val="bullet"/>
      <w:lvlText w:val="○"/>
      <w:lvlJc w:val="left"/>
      <w:pPr>
        <w:ind w:left="3600" w:hanging="360"/>
      </w:pPr>
    </w:lvl>
    <w:lvl w:ilvl="5" w:tplc="A08A7756">
      <w:start w:val="1"/>
      <w:numFmt w:val="bullet"/>
      <w:lvlText w:val="■"/>
      <w:lvlJc w:val="left"/>
      <w:pPr>
        <w:ind w:left="4320" w:hanging="360"/>
      </w:pPr>
    </w:lvl>
    <w:lvl w:ilvl="6" w:tplc="A39403B0">
      <w:start w:val="1"/>
      <w:numFmt w:val="bullet"/>
      <w:lvlText w:val="●"/>
      <w:lvlJc w:val="left"/>
      <w:pPr>
        <w:ind w:left="5040" w:hanging="360"/>
      </w:pPr>
    </w:lvl>
    <w:lvl w:ilvl="7" w:tplc="F6B40C30">
      <w:start w:val="1"/>
      <w:numFmt w:val="bullet"/>
      <w:lvlText w:val="●"/>
      <w:lvlJc w:val="left"/>
      <w:pPr>
        <w:ind w:left="5760" w:hanging="360"/>
      </w:pPr>
    </w:lvl>
    <w:lvl w:ilvl="8" w:tplc="04F8186E">
      <w:start w:val="1"/>
      <w:numFmt w:val="bullet"/>
      <w:lvlText w:val="●"/>
      <w:lvlJc w:val="left"/>
      <w:pPr>
        <w:ind w:left="6480" w:hanging="360"/>
      </w:pPr>
    </w:lvl>
  </w:abstractNum>
  <w:abstractNum w:abstractNumId="1" w15:restartNumberingAfterBreak="0">
    <w:nsid w:val="659673CD"/>
    <w:multiLevelType w:val="hybridMultilevel"/>
    <w:tmpl w:val="893C25F4"/>
    <w:lvl w:ilvl="0" w:tplc="4328B522">
      <w:start w:val="1"/>
      <w:numFmt w:val="bullet"/>
      <w:lvlText w:val="•"/>
      <w:lvlJc w:val="left"/>
      <w:pPr>
        <w:ind w:left="420" w:hanging="260"/>
      </w:pPr>
    </w:lvl>
    <w:lvl w:ilvl="1" w:tplc="8C1EE32E">
      <w:numFmt w:val="decimal"/>
      <w:lvlText w:val=""/>
      <w:lvlJc w:val="left"/>
    </w:lvl>
    <w:lvl w:ilvl="2" w:tplc="FFA64AF4">
      <w:numFmt w:val="decimal"/>
      <w:lvlText w:val=""/>
      <w:lvlJc w:val="left"/>
    </w:lvl>
    <w:lvl w:ilvl="3" w:tplc="DE18DDEE">
      <w:numFmt w:val="decimal"/>
      <w:lvlText w:val=""/>
      <w:lvlJc w:val="left"/>
    </w:lvl>
    <w:lvl w:ilvl="4" w:tplc="83CCCBE8">
      <w:numFmt w:val="decimal"/>
      <w:lvlText w:val=""/>
      <w:lvlJc w:val="left"/>
    </w:lvl>
    <w:lvl w:ilvl="5" w:tplc="267A6A06">
      <w:numFmt w:val="decimal"/>
      <w:lvlText w:val=""/>
      <w:lvlJc w:val="left"/>
    </w:lvl>
    <w:lvl w:ilvl="6" w:tplc="D99A7D90">
      <w:numFmt w:val="decimal"/>
      <w:lvlText w:val=""/>
      <w:lvlJc w:val="left"/>
    </w:lvl>
    <w:lvl w:ilvl="7" w:tplc="9D38D4AA">
      <w:numFmt w:val="decimal"/>
      <w:lvlText w:val=""/>
      <w:lvlJc w:val="left"/>
    </w:lvl>
    <w:lvl w:ilvl="8" w:tplc="1B828ABC">
      <w:numFmt w:val="decimal"/>
      <w:lvlText w:val=""/>
      <w:lvlJc w:val="left"/>
    </w:lvl>
  </w:abstractNum>
  <w:num w:numId="1" w16cid:durableId="589705211">
    <w:abstractNumId w:val="0"/>
    <w:lvlOverride w:ilvl="0">
      <w:startOverride w:val="1"/>
    </w:lvlOverride>
  </w:num>
  <w:num w:numId="2" w16cid:durableId="109794284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EAC"/>
    <w:rsid w:val="001B516E"/>
    <w:rsid w:val="003F64A0"/>
    <w:rsid w:val="00B21E68"/>
    <w:rsid w:val="00DA3FA5"/>
    <w:rsid w:val="00F62EAC"/>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08E3A1CE"/>
  <w15:docId w15:val="{8D046D3A-5B88-AB48-B503-E0412894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L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ink/ink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4T04:46:19.182"/>
    </inkml:context>
    <inkml:brush xml:id="br0">
      <inkml:brushProperty name="width" value="0.05" units="cm"/>
      <inkml:brushProperty name="height" value="0.05" units="cm"/>
    </inkml:brush>
  </inkml:definitions>
  <inkml:trace contextRef="#ctx0" brushRef="#br0">1 251 24575,'6'1'0,"0"2"0,2 3 0,-4 0 0,0 2 0,1 5 0,5 3 0,5 2 0,2 0 0,-2-7 0,-4-5 0,-3-3 0,0-2 0,0 0 0,0-1 0,0-2 0,0 0 0,-1-3 0,2-5 0,2-4 0,-1-2 0,0 0 0,0 0 0,2-1 0,2-4 0,2-2 0,1 2 0,-3 4 0,-1 3 0,-5 4 0,0-3 0,1-5 0,6-8 0,7-6 0,-1 1 0,-4 10 0,-8 9 0,-6 8 0,-5 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2121</Words>
  <Characters>12094</Characters>
  <Application>Microsoft Office Word</Application>
  <DocSecurity>0</DocSecurity>
  <Lines>100</Lines>
  <Paragraphs>28</Paragraphs>
  <ScaleCrop>false</ScaleCrop>
  <Company/>
  <LinksUpToDate>false</LinksUpToDate>
  <CharactersWithSpaces>14187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Shakthijhaa Sivagnanam</cp:lastModifiedBy>
  <cp:revision>3</cp:revision>
  <dcterms:created xsi:type="dcterms:W3CDTF">2026-08-14T03:08:00Z</dcterms:created>
  <dcterms:modified xsi:type="dcterms:W3CDTF">2026-08-14T04:47:00Z</dcterms:modified>
</cp:coreProperties>
</file>