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8FC52" w14:textId="77777777" w:rsidR="00BA40A9" w:rsidRDefault="005318A0" w:rsidP="005318A0">
      <w:pPr>
        <w:pStyle w:val="Heading1"/>
      </w:pPr>
      <w:r>
        <w:t>Human resources</w:t>
      </w:r>
    </w:p>
    <w:p w14:paraId="4CB4C715" w14:textId="77777777" w:rsidR="005318A0" w:rsidRDefault="005318A0" w:rsidP="005318A0"/>
    <w:p w14:paraId="4E463CAE" w14:textId="77777777" w:rsidR="00BF2132" w:rsidRDefault="00AF24A2" w:rsidP="005318A0">
      <w:pPr>
        <w:numPr>
          <w:ilvl w:val="0"/>
          <w:numId w:val="1"/>
        </w:numPr>
      </w:pPr>
      <w:hyperlink r:id="rId8" w:history="1">
        <w:r w:rsidR="00BF2132" w:rsidRPr="00BF2132">
          <w:rPr>
            <w:rStyle w:val="Hyperlink"/>
          </w:rPr>
          <w:t>Graduate Student .49FTE</w:t>
        </w:r>
      </w:hyperlink>
      <w:r w:rsidR="00BF2132">
        <w:t xml:space="preserve"> for academic year + 40hr/week during summer break</w:t>
      </w:r>
    </w:p>
    <w:p w14:paraId="052B4BEA" w14:textId="29229030" w:rsidR="00D4795C" w:rsidRDefault="00D4795C" w:rsidP="005318A0">
      <w:pPr>
        <w:numPr>
          <w:ilvl w:val="0"/>
          <w:numId w:val="1"/>
        </w:numPr>
      </w:pPr>
      <w:r>
        <w:t xml:space="preserve">ERS Training and </w:t>
      </w:r>
      <w:proofErr w:type="gramStart"/>
      <w:r>
        <w:t xml:space="preserve">Assessment </w:t>
      </w:r>
      <w:r w:rsidR="00AF24A2">
        <w:t>:</w:t>
      </w:r>
      <w:proofErr w:type="gramEnd"/>
      <w:r w:rsidR="00AF24A2">
        <w:t xml:space="preserve"> </w:t>
      </w:r>
      <w:r>
        <w:t>1.0 FTE</w:t>
      </w:r>
      <w:r w:rsidR="00AF24A2">
        <w:t xml:space="preserve"> for undergrad worker</w:t>
      </w:r>
    </w:p>
    <w:p w14:paraId="1A129E80" w14:textId="037BA760" w:rsidR="00D4795C" w:rsidRDefault="00D4795C" w:rsidP="005318A0">
      <w:pPr>
        <w:numPr>
          <w:ilvl w:val="0"/>
          <w:numId w:val="1"/>
        </w:numPr>
      </w:pPr>
      <w:r>
        <w:t>E</w:t>
      </w:r>
      <w:r w:rsidR="00AF24A2">
        <w:t>xpert consulting Fire Marshall: 1.0 FTE for undergrad worker</w:t>
      </w:r>
      <w:r>
        <w:t xml:space="preserve"> </w:t>
      </w:r>
    </w:p>
    <w:p w14:paraId="457EBE32" w14:textId="1C647C3B" w:rsidR="00D4795C" w:rsidRDefault="00D4795C" w:rsidP="005318A0">
      <w:pPr>
        <w:numPr>
          <w:ilvl w:val="0"/>
          <w:numId w:val="1"/>
        </w:numPr>
      </w:pPr>
      <w:r>
        <w:t xml:space="preserve">Jon </w:t>
      </w:r>
      <w:proofErr w:type="spellStart"/>
      <w:r>
        <w:t>Dorbolo</w:t>
      </w:r>
      <w:proofErr w:type="spellEnd"/>
      <w:r>
        <w:t xml:space="preserve"> salary offset (15%)</w:t>
      </w:r>
    </w:p>
    <w:p w14:paraId="2A536D4A" w14:textId="55F7F95F" w:rsidR="00D4795C" w:rsidRDefault="00D4795C" w:rsidP="005318A0">
      <w:pPr>
        <w:numPr>
          <w:ilvl w:val="0"/>
          <w:numId w:val="1"/>
        </w:numPr>
      </w:pPr>
      <w:proofErr w:type="spellStart"/>
      <w:r>
        <w:t>Kimmy</w:t>
      </w:r>
      <w:proofErr w:type="spellEnd"/>
      <w:r>
        <w:t xml:space="preserve"> </w:t>
      </w:r>
      <w:proofErr w:type="spellStart"/>
      <w:r>
        <w:t>Hescock</w:t>
      </w:r>
      <w:proofErr w:type="spellEnd"/>
      <w:r>
        <w:t xml:space="preserve"> salary offset (20%)</w:t>
      </w:r>
    </w:p>
    <w:p w14:paraId="54AE16FE" w14:textId="78C87862" w:rsidR="00D4795C" w:rsidRDefault="00AF24A2" w:rsidP="005318A0">
      <w:pPr>
        <w:numPr>
          <w:ilvl w:val="0"/>
          <w:numId w:val="1"/>
        </w:numPr>
      </w:pPr>
      <w:r>
        <w:t xml:space="preserve">ERS Emergency Preparedness manager </w:t>
      </w:r>
      <w:r w:rsidR="00D4795C">
        <w:t xml:space="preserve">Michael Bamberger salary offset (TBA) </w:t>
      </w:r>
    </w:p>
    <w:p w14:paraId="35B4F7A0" w14:textId="3DBF39CB" w:rsidR="00D4795C" w:rsidRDefault="00AF24A2" w:rsidP="005318A0">
      <w:pPr>
        <w:numPr>
          <w:ilvl w:val="0"/>
          <w:numId w:val="1"/>
        </w:numPr>
      </w:pPr>
      <w:r>
        <w:t>OSU Fire Safety Prevention officer Jim Patton salary offset (TBA</w:t>
      </w:r>
      <w:r w:rsidR="00D4795C">
        <w:t>)</w:t>
      </w:r>
    </w:p>
    <w:p w14:paraId="7792C70F" w14:textId="6C18F3B0" w:rsidR="005318A0" w:rsidRDefault="00AF24A2" w:rsidP="005318A0">
      <w:pPr>
        <w:numPr>
          <w:ilvl w:val="0"/>
          <w:numId w:val="1"/>
        </w:numPr>
      </w:pPr>
      <w:r>
        <w:t xml:space="preserve">TAC </w:t>
      </w:r>
      <w:r w:rsidR="005318A0">
        <w:t>Hourly student workers for design and development</w:t>
      </w:r>
    </w:p>
    <w:p w14:paraId="54EB8136" w14:textId="72E1C2FB" w:rsidR="005318A0" w:rsidRDefault="005318A0" w:rsidP="005318A0">
      <w:pPr>
        <w:numPr>
          <w:ilvl w:val="1"/>
          <w:numId w:val="1"/>
        </w:numPr>
      </w:pPr>
      <w:r>
        <w:t>Design team: Student workers</w:t>
      </w:r>
      <w:r w:rsidR="00D4795C">
        <w:t xml:space="preserve"> (2.0 FTE)</w:t>
      </w:r>
    </w:p>
    <w:p w14:paraId="69C8CAB5" w14:textId="416905B9" w:rsidR="005318A0" w:rsidRDefault="005318A0" w:rsidP="005318A0">
      <w:pPr>
        <w:numPr>
          <w:ilvl w:val="1"/>
          <w:numId w:val="1"/>
        </w:numPr>
      </w:pPr>
      <w:r>
        <w:t>Developme</w:t>
      </w:r>
      <w:r w:rsidR="00D4795C">
        <w:t>nt Team: Student workers (2.0 FTE)</w:t>
      </w:r>
    </w:p>
    <w:p w14:paraId="4E068CD6" w14:textId="39FC3451" w:rsidR="00D4795C" w:rsidRDefault="00D4795C" w:rsidP="005318A0">
      <w:pPr>
        <w:numPr>
          <w:ilvl w:val="1"/>
          <w:numId w:val="1"/>
        </w:numPr>
      </w:pPr>
      <w:r>
        <w:t xml:space="preserve">Project Management &amp; Administration: 0.75 FTE Temp appointment from OSU </w:t>
      </w:r>
    </w:p>
    <w:p w14:paraId="40F8002B" w14:textId="77777777" w:rsidR="00D4795C" w:rsidRDefault="00D4795C" w:rsidP="00D4795C"/>
    <w:p w14:paraId="571576A4" w14:textId="77777777" w:rsidR="005318A0" w:rsidRPr="005318A0" w:rsidRDefault="005318A0" w:rsidP="005318A0"/>
    <w:p w14:paraId="6D755934" w14:textId="77777777" w:rsidR="005318A0" w:rsidRDefault="005318A0" w:rsidP="005318A0">
      <w:pPr>
        <w:pStyle w:val="Heading1"/>
      </w:pPr>
      <w:r>
        <w:t>Material resources</w:t>
      </w:r>
    </w:p>
    <w:p w14:paraId="49EC01BF" w14:textId="690DFCDB" w:rsidR="005318A0" w:rsidRPr="005318A0" w:rsidRDefault="005318A0" w:rsidP="005318A0">
      <w:pPr>
        <w:numPr>
          <w:ilvl w:val="0"/>
          <w:numId w:val="2"/>
        </w:numPr>
      </w:pPr>
      <w:r>
        <w:t xml:space="preserve">Individual workstation for </w:t>
      </w:r>
      <w:r w:rsidR="00D4795C">
        <w:t xml:space="preserve">each </w:t>
      </w:r>
      <w:r w:rsidR="00AF24A2">
        <w:t xml:space="preserve">TAC </w:t>
      </w:r>
      <w:r w:rsidR="00D4795C">
        <w:t>FTE (5).</w:t>
      </w:r>
      <w:r>
        <w:t xml:space="preserve"> </w:t>
      </w:r>
    </w:p>
    <w:p w14:paraId="7E0BDEEA" w14:textId="77777777" w:rsidR="005318A0" w:rsidRDefault="005318A0" w:rsidP="005318A0">
      <w:pPr>
        <w:pStyle w:val="Heading1"/>
      </w:pPr>
    </w:p>
    <w:p w14:paraId="2873B1BE" w14:textId="77777777" w:rsidR="005318A0" w:rsidRDefault="005318A0" w:rsidP="005318A0">
      <w:pPr>
        <w:pStyle w:val="Heading1"/>
      </w:pPr>
      <w:r>
        <w:t>Virtual resources</w:t>
      </w:r>
    </w:p>
    <w:p w14:paraId="79768DE0" w14:textId="0F98016D" w:rsidR="005318A0" w:rsidRDefault="00AF24A2" w:rsidP="005318A0">
      <w:pPr>
        <w:numPr>
          <w:ilvl w:val="0"/>
          <w:numId w:val="2"/>
        </w:numPr>
      </w:pPr>
      <w:r>
        <w:t xml:space="preserve">Second Life resources (already </w:t>
      </w:r>
      <w:proofErr w:type="spellStart"/>
      <w:r>
        <w:t>buildt</w:t>
      </w:r>
      <w:proofErr w:type="spellEnd"/>
      <w:r>
        <w:t xml:space="preserve"> structure) $2,000</w:t>
      </w:r>
    </w:p>
    <w:p w14:paraId="542DD1FF" w14:textId="7A1BD7AA" w:rsidR="00BF2132" w:rsidRDefault="00AF24A2" w:rsidP="005318A0">
      <w:pPr>
        <w:numPr>
          <w:ilvl w:val="0"/>
          <w:numId w:val="2"/>
        </w:numPr>
      </w:pPr>
      <w:r>
        <w:t xml:space="preserve">Second Life Region lease </w:t>
      </w:r>
      <w:r w:rsidR="00D4795C">
        <w:t>$1,770/year</w:t>
      </w:r>
    </w:p>
    <w:p w14:paraId="6A0491FE" w14:textId="77777777" w:rsidR="00BF2132" w:rsidRPr="005318A0" w:rsidRDefault="00BF2132" w:rsidP="00F42997">
      <w:bookmarkStart w:id="0" w:name="_GoBack"/>
      <w:bookmarkEnd w:id="0"/>
    </w:p>
    <w:p w14:paraId="4C61A87F" w14:textId="77777777" w:rsidR="005318A0" w:rsidRDefault="005318A0" w:rsidP="005318A0">
      <w:pPr>
        <w:pStyle w:val="Heading1"/>
      </w:pPr>
      <w:r>
        <w:t>Resources for experiments</w:t>
      </w:r>
    </w:p>
    <w:p w14:paraId="5989E734" w14:textId="513FB12E" w:rsidR="005318A0" w:rsidRDefault="00AF24A2" w:rsidP="005318A0">
      <w:pPr>
        <w:numPr>
          <w:ilvl w:val="0"/>
          <w:numId w:val="2"/>
        </w:numPr>
      </w:pPr>
      <w:r>
        <w:t>Participant Incentives (gift cards and food assuming 4 pilots)</w:t>
      </w:r>
      <w:r w:rsidR="0015401F">
        <w:t xml:space="preserve"> $</w:t>
      </w:r>
      <w:r>
        <w:t>20, 000</w:t>
      </w:r>
      <w:r w:rsidR="0015401F">
        <w:t xml:space="preserve"> </w:t>
      </w:r>
    </w:p>
    <w:p w14:paraId="78338635" w14:textId="570E0B48" w:rsidR="0015401F" w:rsidRDefault="0015401F" w:rsidP="005318A0">
      <w:pPr>
        <w:numPr>
          <w:ilvl w:val="0"/>
          <w:numId w:val="2"/>
        </w:numPr>
      </w:pPr>
      <w:r>
        <w:t xml:space="preserve">100 pre-loaded USBs to run </w:t>
      </w:r>
      <w:r w:rsidR="00AF24A2">
        <w:t>FELIX without installation  $1,500</w:t>
      </w:r>
    </w:p>
    <w:p w14:paraId="6BB085FA" w14:textId="77777777" w:rsidR="0015401F" w:rsidRDefault="0015401F" w:rsidP="005318A0">
      <w:pPr>
        <w:numPr>
          <w:ilvl w:val="0"/>
          <w:numId w:val="2"/>
        </w:numPr>
      </w:pPr>
      <w:r>
        <w:t xml:space="preserve">Marketing campaign (Barometer ad, printing posters, </w:t>
      </w:r>
      <w:proofErr w:type="spellStart"/>
      <w:r>
        <w:t>etc</w:t>
      </w:r>
      <w:proofErr w:type="spellEnd"/>
      <w:r>
        <w:t>…)</w:t>
      </w:r>
    </w:p>
    <w:p w14:paraId="611B5A6D" w14:textId="77777777" w:rsidR="00D4795C" w:rsidRDefault="00D4795C" w:rsidP="00D4795C"/>
    <w:p w14:paraId="63352DF9" w14:textId="0A0E1F57" w:rsidR="00D4795C" w:rsidRDefault="00D4795C" w:rsidP="00AF24A2">
      <w:pPr>
        <w:pStyle w:val="Heading1"/>
      </w:pPr>
      <w:r>
        <w:t>Dissemination</w:t>
      </w:r>
    </w:p>
    <w:p w14:paraId="7A8E5C39" w14:textId="139E4FA9" w:rsidR="00AF24A2" w:rsidRDefault="00AF24A2" w:rsidP="00AF24A2">
      <w:pPr>
        <w:pStyle w:val="ListParagraph"/>
        <w:numPr>
          <w:ilvl w:val="0"/>
          <w:numId w:val="3"/>
        </w:numPr>
      </w:pPr>
      <w:r w:rsidRPr="00CD3345">
        <w:t>Center for Campus Fire S</w:t>
      </w:r>
      <w:r>
        <w:t>afety F</w:t>
      </w:r>
      <w:r w:rsidRPr="00CD3345">
        <w:t>ire Forum</w:t>
      </w:r>
      <w:r>
        <w:t xml:space="preserve"> for two persons $3,</w:t>
      </w:r>
      <w:r w:rsidR="00F42997">
        <w:t>900</w:t>
      </w:r>
    </w:p>
    <w:p w14:paraId="1DC3884A" w14:textId="673770AE" w:rsidR="00AF24A2" w:rsidRDefault="00AF24A2" w:rsidP="00AF24A2">
      <w:pPr>
        <w:pStyle w:val="ListParagraph"/>
        <w:numPr>
          <w:ilvl w:val="1"/>
          <w:numId w:val="3"/>
        </w:numPr>
      </w:pPr>
      <w:r>
        <w:t xml:space="preserve">Per person: </w:t>
      </w:r>
      <w:r w:rsidR="00F42997">
        <w:t xml:space="preserve"> Domestic </w:t>
      </w:r>
      <w:r>
        <w:t>Flight (500), Registration (575), Transportation (250), Food (250), Hotel (</w:t>
      </w:r>
      <w:r w:rsidR="00F42997">
        <w:t>125*3</w:t>
      </w:r>
      <w:r>
        <w:t>)</w:t>
      </w:r>
    </w:p>
    <w:p w14:paraId="7885B91C" w14:textId="5592B0E8" w:rsidR="00AF24A2" w:rsidRDefault="00AF24A2" w:rsidP="00F42997">
      <w:pPr>
        <w:pStyle w:val="ListParagraph"/>
        <w:numPr>
          <w:ilvl w:val="0"/>
          <w:numId w:val="3"/>
        </w:numPr>
      </w:pPr>
      <w:r w:rsidRPr="00CD3345">
        <w:t>Cam</w:t>
      </w:r>
      <w:r>
        <w:t>pus Fire &amp; Security Safety Expo</w:t>
      </w:r>
      <w:r w:rsidR="00F42997">
        <w:t xml:space="preserve"> for two persons $3,900</w:t>
      </w:r>
    </w:p>
    <w:p w14:paraId="7B3149A5" w14:textId="4AD967E4" w:rsidR="00AF24A2" w:rsidRDefault="00AF24A2" w:rsidP="00AF24A2">
      <w:pPr>
        <w:pStyle w:val="ListParagraph"/>
        <w:numPr>
          <w:ilvl w:val="1"/>
          <w:numId w:val="3"/>
        </w:numPr>
      </w:pPr>
      <w:r>
        <w:t xml:space="preserve">Per person: </w:t>
      </w:r>
      <w:r w:rsidR="00F42997">
        <w:t xml:space="preserve">Domestic </w:t>
      </w:r>
      <w:r>
        <w:t>Flight (500), Registration (575), Transportation (250), Food (250), Hotel (</w:t>
      </w:r>
      <w:r w:rsidR="00F42997">
        <w:t>125*3</w:t>
      </w:r>
      <w:r>
        <w:t>)</w:t>
      </w:r>
    </w:p>
    <w:p w14:paraId="05F00BAF" w14:textId="78C2F6E8" w:rsidR="00172FCA" w:rsidRDefault="00F42997" w:rsidP="00AF24A2">
      <w:pPr>
        <w:pStyle w:val="ListParagraph"/>
        <w:numPr>
          <w:ilvl w:val="0"/>
          <w:numId w:val="3"/>
        </w:numPr>
      </w:pPr>
      <w:r>
        <w:t>Immersive Learning Research Network for three persons $10,350</w:t>
      </w:r>
    </w:p>
    <w:p w14:paraId="7C7A89DC" w14:textId="37EFC03A" w:rsidR="00172FCA" w:rsidRPr="005318A0" w:rsidRDefault="00F42997" w:rsidP="00F42997">
      <w:pPr>
        <w:pStyle w:val="ListParagraph"/>
        <w:numPr>
          <w:ilvl w:val="1"/>
          <w:numId w:val="3"/>
        </w:numPr>
      </w:pPr>
      <w:r>
        <w:t>Per person: International flight (2000), Registration (400), Transportation (250), Food (300), Hotel (125*4)</w:t>
      </w:r>
    </w:p>
    <w:sectPr w:rsidR="00172FCA" w:rsidRPr="005318A0" w:rsidSect="00BA40A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A72AB" w14:textId="77777777" w:rsidR="00AF24A2" w:rsidRDefault="00AF24A2" w:rsidP="00741E1B">
      <w:r>
        <w:separator/>
      </w:r>
    </w:p>
  </w:endnote>
  <w:endnote w:type="continuationSeparator" w:id="0">
    <w:p w14:paraId="5A366111" w14:textId="77777777" w:rsidR="00AF24A2" w:rsidRDefault="00AF24A2" w:rsidP="0074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eituraSans-Grot 1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3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2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">
    <w:altName w:val="Soh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ituraSans-Grot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9B4E1" w14:textId="77777777" w:rsidR="00AF24A2" w:rsidRPr="00786803" w:rsidRDefault="00AF24A2" w:rsidP="00786803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40FFAAC" wp14:editId="14105029">
          <wp:simplePos x="0" y="0"/>
          <wp:positionH relativeFrom="column">
            <wp:posOffset>-456565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50DFE6CC" wp14:editId="38A5F8E6">
              <wp:simplePos x="0" y="0"/>
              <wp:positionH relativeFrom="column">
                <wp:posOffset>-456565</wp:posOffset>
              </wp:positionH>
              <wp:positionV relativeFrom="paragraph">
                <wp:posOffset>-62866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6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-4.9pt" to="468.1pt,-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" strokecolor="#8c8679">
              <o:lock v:ext="edit" shapetype="f"/>
            </v:line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0B185" w14:textId="77777777" w:rsidR="00AF24A2" w:rsidRDefault="00AF24A2" w:rsidP="00BA40A9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5CD9282" wp14:editId="4A7A5BEB">
              <wp:simplePos x="0" y="0"/>
              <wp:positionH relativeFrom="column">
                <wp:posOffset>-456565</wp:posOffset>
              </wp:positionH>
              <wp:positionV relativeFrom="paragraph">
                <wp:posOffset>76199</wp:posOffset>
              </wp:positionV>
              <wp:extent cx="6400800" cy="0"/>
              <wp:effectExtent l="0" t="0" r="2540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6pt" to="468.1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" strokecolor="#8c8679">
              <o:lock v:ext="edit" shapetype="f"/>
            </v:line>
          </w:pict>
        </mc:Fallback>
      </mc:AlternateContent>
    </w:r>
  </w:p>
  <w:p w14:paraId="2DA713A9" w14:textId="77777777" w:rsidR="00AF24A2" w:rsidRDefault="00AF24A2" w:rsidP="00BA40A9">
    <w:pPr>
      <w:pStyle w:val="BasicParagraph"/>
      <w:spacing w:line="240" w:lineRule="auto"/>
      <w:ind w:left="117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52647" wp14:editId="533A5ED0">
          <wp:simplePos x="0" y="0"/>
          <wp:positionH relativeFrom="column">
            <wp:posOffset>-456565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eituraSans-Grot2" w:hAnsi="LeituraSans-Grot2" w:cs="LeituraSans-Grot2"/>
        <w:color w:val="8C8679"/>
        <w:sz w:val="18"/>
        <w:szCs w:val="18"/>
      </w:rPr>
      <w:t>I</w:t>
    </w:r>
    <w:r w:rsidRPr="00786803">
      <w:rPr>
        <w:rFonts w:ascii="LeituraSans-Grot2" w:hAnsi="LeituraSans-Grot2" w:cs="LeituraSans-Grot2"/>
        <w:color w:val="8C8679"/>
        <w:sz w:val="18"/>
        <w:szCs w:val="18"/>
      </w:rPr>
      <w:t>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041BA" w14:textId="77777777" w:rsidR="00AF24A2" w:rsidRDefault="00AF24A2" w:rsidP="00741E1B">
      <w:r>
        <w:separator/>
      </w:r>
    </w:p>
  </w:footnote>
  <w:footnote w:type="continuationSeparator" w:id="0">
    <w:p w14:paraId="76FEEA01" w14:textId="77777777" w:rsidR="00AF24A2" w:rsidRDefault="00AF24A2" w:rsidP="00741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F6508" w14:textId="77777777" w:rsidR="00AF24A2" w:rsidRDefault="00AF24A2" w:rsidP="00741E1B">
    <w:pPr>
      <w:pStyle w:val="Header"/>
    </w:pPr>
  </w:p>
  <w:p w14:paraId="41F3907D" w14:textId="77777777" w:rsidR="00AF24A2" w:rsidRPr="00741E1B" w:rsidRDefault="00AF24A2" w:rsidP="008E5A0E">
    <w:pPr>
      <w:pStyle w:val="Header"/>
      <w:ind w:left="-720"/>
    </w:pPr>
    <w:r>
      <w:t>Document Title without Cover Page</w:t>
    </w:r>
    <w:r w:rsidRPr="00741E1B">
      <w:t xml:space="preserve"> • </w:t>
    </w:r>
    <w: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50F9A166" wp14:editId="13B1B8EC">
              <wp:simplePos x="0" y="0"/>
              <wp:positionH relativeFrom="column">
                <wp:posOffset>-456565</wp:posOffset>
              </wp:positionH>
              <wp:positionV relativeFrom="paragraph">
                <wp:posOffset>203199</wp:posOffset>
              </wp:positionV>
              <wp:extent cx="6400800" cy="0"/>
              <wp:effectExtent l="0" t="0" r="25400" b="25400"/>
              <wp:wrapSquare wrapText="bothSides"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5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16pt" to="468.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" strokecolor="#8c8679">
              <o:lock v:ext="edit" shapetype="f"/>
              <w10:wrap type="square"/>
            </v:line>
          </w:pict>
        </mc:Fallback>
      </mc:AlternateContent>
    </w:r>
    <w:r w:rsidRPr="00741E1B">
      <w:t xml:space="preserve">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>
      <w:rPr>
        <w:rStyle w:val="PageNumber"/>
        <w:rFonts w:ascii="LeituraSans-Grot 2" w:hAnsi="LeituraSans-Grot 2"/>
      </w:rPr>
      <w:t>2</w:t>
    </w:r>
    <w:r w:rsidRPr="00741E1B">
      <w:rPr>
        <w:rStyle w:val="PageNumber"/>
        <w:rFonts w:ascii="LeituraSans-Grot 2" w:hAnsi="LeituraSans-Grot 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DEDC2" w14:textId="77777777" w:rsidR="00AF24A2" w:rsidRPr="00BA40A9" w:rsidRDefault="00AF24A2" w:rsidP="008E5A0E">
    <w:pPr>
      <w:pStyle w:val="Heading1"/>
      <w:ind w:left="-720"/>
      <w:rPr>
        <w:color w:val="8C8679"/>
        <w:sz w:val="44"/>
        <w:szCs w:val="44"/>
      </w:rPr>
    </w:pPr>
    <w:r>
      <w:rPr>
        <w:color w:val="8C8679"/>
        <w:sz w:val="44"/>
        <w:szCs w:val="44"/>
      </w:rPr>
      <w:t>Resources for Felix</w:t>
    </w:r>
    <w:r>
      <w:rPr>
        <w:color w:val="8C8679"/>
        <w:sz w:val="44"/>
        <w:szCs w:val="44"/>
      </w:rPr>
      <w:tab/>
    </w:r>
  </w:p>
  <w:p w14:paraId="10E70758" w14:textId="77777777" w:rsidR="00AF24A2" w:rsidRDefault="00AF24A2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24A72C2" wp14:editId="0D216933">
              <wp:simplePos x="0" y="0"/>
              <wp:positionH relativeFrom="column">
                <wp:posOffset>-456565</wp:posOffset>
              </wp:positionH>
              <wp:positionV relativeFrom="paragraph">
                <wp:posOffset>634</wp:posOffset>
              </wp:positionV>
              <wp:extent cx="6400800" cy="0"/>
              <wp:effectExtent l="0" t="0" r="25400" b="25400"/>
              <wp:wrapSquare wrapText="bothSides"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8C8679"/>
                        </a:solidFill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5.9pt,.05pt" to="468.1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" strokecolor="#8c8679">
              <o:lock v:ext="edit" shapetype="f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480"/>
    <w:multiLevelType w:val="hybridMultilevel"/>
    <w:tmpl w:val="CBAA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505DF"/>
    <w:multiLevelType w:val="hybridMultilevel"/>
    <w:tmpl w:val="D7A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261C7"/>
    <w:multiLevelType w:val="hybridMultilevel"/>
    <w:tmpl w:val="FBA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A0"/>
    <w:rsid w:val="0015401F"/>
    <w:rsid w:val="00172FCA"/>
    <w:rsid w:val="00304133"/>
    <w:rsid w:val="0042485B"/>
    <w:rsid w:val="00473EBE"/>
    <w:rsid w:val="00507A7E"/>
    <w:rsid w:val="005130E0"/>
    <w:rsid w:val="005151E9"/>
    <w:rsid w:val="005218E0"/>
    <w:rsid w:val="005318A0"/>
    <w:rsid w:val="006753FC"/>
    <w:rsid w:val="006C2711"/>
    <w:rsid w:val="00724FDE"/>
    <w:rsid w:val="0073492D"/>
    <w:rsid w:val="00741E1B"/>
    <w:rsid w:val="007506F8"/>
    <w:rsid w:val="00786803"/>
    <w:rsid w:val="00865711"/>
    <w:rsid w:val="008E5A0E"/>
    <w:rsid w:val="00AF24A2"/>
    <w:rsid w:val="00B04DF0"/>
    <w:rsid w:val="00B54EC6"/>
    <w:rsid w:val="00BA40A9"/>
    <w:rsid w:val="00BF2132"/>
    <w:rsid w:val="00C33C4E"/>
    <w:rsid w:val="00D4795C"/>
    <w:rsid w:val="00F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B86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1B"/>
    <w:rPr>
      <w:rFonts w:ascii="LeituraSans-Grot 1" w:hAnsi="LeituraSans-Grot 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1B"/>
    <w:p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41E1B"/>
    <w:rPr>
      <w:rFonts w:ascii="Calibri" w:eastAsia="ＭＳ ゴシック" w:hAnsi="Calibri" w:cs="Times New Roman"/>
      <w:b/>
      <w:bCs/>
      <w:color w:val="4F81B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character" w:styleId="CommentReference">
    <w:name w:val="annotation reference"/>
    <w:basedOn w:val="DefaultParagraphFont"/>
    <w:uiPriority w:val="99"/>
    <w:semiHidden/>
    <w:unhideWhenUsed/>
    <w:rsid w:val="0053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8A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8A0"/>
    <w:rPr>
      <w:rFonts w:ascii="LeituraSans-Grot 1" w:hAnsi="LeituraSans-Grot 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8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8A0"/>
    <w:rPr>
      <w:rFonts w:ascii="LeituraSans-Grot 1" w:hAnsi="LeituraSans-Grot 1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1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1B"/>
    <w:rPr>
      <w:rFonts w:ascii="LeituraSans-Grot 1" w:hAnsi="LeituraSans-Grot 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1B"/>
    <w:p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41E1B"/>
    <w:rPr>
      <w:rFonts w:ascii="Calibri" w:eastAsia="ＭＳ ゴシック" w:hAnsi="Calibri" w:cs="Times New Roman"/>
      <w:b/>
      <w:bCs/>
      <w:color w:val="4F81B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character" w:styleId="CommentReference">
    <w:name w:val="annotation reference"/>
    <w:basedOn w:val="DefaultParagraphFont"/>
    <w:uiPriority w:val="99"/>
    <w:semiHidden/>
    <w:unhideWhenUsed/>
    <w:rsid w:val="0053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8A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8A0"/>
    <w:rPr>
      <w:rFonts w:ascii="LeituraSans-Grot 1" w:hAnsi="LeituraSans-Grot 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8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8A0"/>
    <w:rPr>
      <w:rFonts w:ascii="LeituraSans-Grot 1" w:hAnsi="LeituraSans-Grot 1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1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search.oregonstate.edu/sites/research.oregonstate.edu/files/osp/fy14_graduate_tuition_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eatrice:Library:Application%20Support:Microsoft:Office:User%20Templates:My%20Templates:Word_TAC_No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Word_TAC_NoCover.dot</Template>
  <TotalTime>328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Section Header</vt:lpstr>
      <vt:lpstr>    Optional Sub-Section header</vt:lpstr>
      <vt:lpstr>Section Header</vt:lpstr>
      <vt:lpstr>    Optional Sub-Section header</vt:lpstr>
      <vt:lpstr>    Optional Sub-Section header</vt:lpstr>
    </vt:vector>
  </TitlesOfParts>
  <Company>Oregon State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4</cp:revision>
  <dcterms:created xsi:type="dcterms:W3CDTF">2015-03-10T18:37:00Z</dcterms:created>
  <dcterms:modified xsi:type="dcterms:W3CDTF">2015-04-10T20:47:00Z</dcterms:modified>
</cp:coreProperties>
</file>