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lf8pl8yde3on"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Thank you for participating in our study. The purpose of this study is to evaluate the performance of popular Golang linters. Please complete this questionnaire within the next 3 weeks. If you have any questions or need more time, feel free to contact us at </w:t>
      </w:r>
      <w:hyperlink r:id="rId6">
        <w:r w:rsidDel="00000000" w:rsidR="00000000" w:rsidRPr="00000000">
          <w:rPr>
            <w:color w:val="1155cc"/>
            <w:u w:val="single"/>
            <w:rtl w:val="0"/>
          </w:rPr>
          <w:t xml:space="preserve">wjwcis@udel.edu</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Please answer the following questions independently without comparing or referring to other questions; or asking for help from other participants/online forums/LLM-based chatbots.</w:t>
      </w:r>
    </w:p>
    <w:p w:rsidR="00000000" w:rsidDel="00000000" w:rsidP="00000000" w:rsidRDefault="00000000" w:rsidRPr="00000000" w14:paraId="00000005">
      <w:pPr>
        <w:numPr>
          <w:ilvl w:val="0"/>
          <w:numId w:val="5"/>
        </w:numPr>
        <w:ind w:left="720" w:hanging="360"/>
        <w:rPr>
          <w:i w:val="1"/>
        </w:rPr>
      </w:pPr>
      <w:r w:rsidDel="00000000" w:rsidR="00000000" w:rsidRPr="00000000">
        <w:rPr>
          <w:i w:val="1"/>
          <w:rtl w:val="0"/>
        </w:rPr>
        <w:t xml:space="preserve">I agree</w:t>
      </w:r>
    </w:p>
    <w:p w:rsidR="00000000" w:rsidDel="00000000" w:rsidP="00000000" w:rsidRDefault="00000000" w:rsidRPr="00000000" w14:paraId="00000006">
      <w:pPr>
        <w:numPr>
          <w:ilvl w:val="0"/>
          <w:numId w:val="5"/>
        </w:numPr>
        <w:ind w:left="720" w:hanging="360"/>
        <w:rPr>
          <w:i w:val="1"/>
        </w:rPr>
      </w:pPr>
      <w:r w:rsidDel="00000000" w:rsidR="00000000" w:rsidRPr="00000000">
        <w:rPr>
          <w:i w:val="1"/>
          <w:rtl w:val="0"/>
        </w:rPr>
        <w:t xml:space="preserve">I disagree</w:t>
      </w:r>
    </w:p>
    <w:p w:rsidR="00000000" w:rsidDel="00000000" w:rsidP="00000000" w:rsidRDefault="00000000" w:rsidRPr="00000000" w14:paraId="00000007">
      <w:pPr>
        <w:pStyle w:val="Heading1"/>
        <w:rPr/>
      </w:pPr>
      <w:bookmarkStart w:colFirst="0" w:colLast="0" w:name="_pzae6kkbwd8a" w:id="1"/>
      <w:bookmarkEnd w:id="1"/>
      <w:r w:rsidDel="00000000" w:rsidR="00000000" w:rsidRPr="00000000">
        <w:rPr>
          <w:rtl w:val="0"/>
        </w:rPr>
        <w:t xml:space="preserve">Survey Questions</w:t>
      </w:r>
    </w:p>
    <w:p w:rsidR="00000000" w:rsidDel="00000000" w:rsidP="00000000" w:rsidRDefault="00000000" w:rsidRPr="00000000" w14:paraId="00000008">
      <w:pPr>
        <w:pStyle w:val="Heading2"/>
        <w:rPr/>
      </w:pPr>
      <w:bookmarkStart w:colFirst="0" w:colLast="0" w:name="_a0w2zmu10oe8" w:id="2"/>
      <w:bookmarkEnd w:id="2"/>
      <w:r w:rsidDel="00000000" w:rsidR="00000000" w:rsidRPr="00000000">
        <w:rPr>
          <w:rtl w:val="0"/>
        </w:rPr>
        <w:t xml:space="preserve">Question 1</w:t>
      </w:r>
    </w:p>
    <w:p w:rsidR="00000000" w:rsidDel="00000000" w:rsidP="00000000" w:rsidRDefault="00000000" w:rsidRPr="00000000" w14:paraId="00000009">
      <w:pPr>
        <w:rPr/>
      </w:pPr>
      <w:r w:rsidDel="00000000" w:rsidR="00000000" w:rsidRPr="00000000">
        <w:rPr>
          <w:rtl w:val="0"/>
        </w:rPr>
        <w:t xml:space="preserve">&lt;</w:t>
      </w:r>
      <w:hyperlink r:id="rId7">
        <w:r w:rsidDel="00000000" w:rsidR="00000000" w:rsidRPr="00000000">
          <w:rPr>
            <w:color w:val="1155cc"/>
            <w:u w:val="single"/>
            <w:rtl w:val="0"/>
          </w:rPr>
          <w:t xml:space="preserve">https://github.com/SAP/terraform-provider-btp/pull/39/commits/44be7d1a5d8480d0116ca102bf3b0e67d2de8875</w:t>
        </w:r>
      </w:hyperlink>
      <w:r w:rsidDel="00000000" w:rsidR="00000000" w:rsidRPr="00000000">
        <w:rPr>
          <w:rtl w:val="0"/>
        </w:rPr>
        <w:t xml:space="preserve">&gt; fixes a &lt;</w:t>
      </w:r>
      <w:r w:rsidDel="00000000" w:rsidR="00000000" w:rsidRPr="00000000">
        <w:rPr>
          <w:color w:val="ff0000"/>
          <w:rtl w:val="0"/>
        </w:rPr>
        <w:t xml:space="preserve">Misuse of type conversion and declaration</w:t>
      </w:r>
      <w:r w:rsidDel="00000000" w:rsidR="00000000" w:rsidRPr="00000000">
        <w:rPr>
          <w:rtl w:val="0"/>
        </w:rPr>
        <w:t xml:space="preserve">&gt; at &lt;</w:t>
      </w:r>
      <w:r w:rsidDel="00000000" w:rsidR="00000000" w:rsidRPr="00000000">
        <w:rPr>
          <w:color w:val="ff0000"/>
          <w:rtl w:val="0"/>
        </w:rPr>
        <w:t xml:space="preserve">line 6-22</w:t>
      </w:r>
      <w:r w:rsidDel="00000000" w:rsidR="00000000" w:rsidRPr="00000000">
        <w:rPr>
          <w:rtl w:val="0"/>
        </w:rPr>
        <w:t xml:space="preserve">&gt; in &lt;</w:t>
      </w:r>
      <w:r w:rsidDel="00000000" w:rsidR="00000000" w:rsidRPr="00000000">
        <w:rPr>
          <w:color w:val="ff0000"/>
          <w:rtl w:val="0"/>
        </w:rPr>
        <w:t xml:space="preserve">internal/btpcli/actions.go</w:t>
      </w:r>
      <w:r w:rsidDel="00000000" w:rsidR="00000000" w:rsidRPr="00000000">
        <w:rPr>
          <w:rtl w:val="0"/>
        </w:rPr>
        <w:t xml:space="preserve">&gt;.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each tool: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is the output of &lt;</w:t>
      </w:r>
      <w:r w:rsidDel="00000000" w:rsidR="00000000" w:rsidRPr="00000000">
        <w:rPr>
          <w:color w:val="ff0000"/>
          <w:rtl w:val="0"/>
        </w:rPr>
        <w:t xml:space="preserve">tool 1</w:t>
      </w:r>
      <w:r w:rsidDel="00000000" w:rsidR="00000000" w:rsidRPr="00000000">
        <w:rPr>
          <w:rtl w:val="0"/>
        </w:rPr>
        <w:t xml:space="preserve">&gt; on the code prior to the commit: </w:t>
      </w:r>
    </w:p>
    <w:p w:rsidR="00000000" w:rsidDel="00000000" w:rsidP="00000000" w:rsidRDefault="00000000" w:rsidRPr="00000000" w14:paraId="0000000E">
      <w:pPr>
        <w:rPr/>
      </w:pPr>
      <w:r w:rsidDel="00000000" w:rsidR="00000000" w:rsidRPr="00000000">
        <w:rPr>
          <w:rtl w:val="0"/>
        </w:rPr>
        <w:t xml:space="preserve">&lt;</w:t>
      </w:r>
      <w:hyperlink r:id="rId8">
        <w:r w:rsidDel="00000000" w:rsidR="00000000" w:rsidRPr="00000000">
          <w:rPr>
            <w:color w:val="0000ee"/>
            <w:u w:val="single"/>
            <w:shd w:fill="auto" w:val="clear"/>
            <w:rtl w:val="0"/>
          </w:rPr>
          <w:t xml:space="preserve">terraform-provider-btp-443356199ef4bfe631c820c7e334bca1e99eb889-tool_1.txt</w:t>
        </w:r>
      </w:hyperlink>
      <w:r w:rsidDel="00000000" w:rsidR="00000000" w:rsidRPr="00000000">
        <w:rPr>
          <w:rtl w:val="0"/>
        </w:rPr>
        <w:t xml:space="preserve">&gt;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output is effective at convincing me that &lt;</w:t>
      </w:r>
      <w:r w:rsidDel="00000000" w:rsidR="00000000" w:rsidRPr="00000000">
        <w:rPr>
          <w:color w:val="ff0000"/>
          <w:rtl w:val="0"/>
        </w:rPr>
        <w:t xml:space="preserve">line 6-22</w:t>
      </w:r>
      <w:r w:rsidDel="00000000" w:rsidR="00000000" w:rsidRPr="00000000">
        <w:rPr>
          <w:rtl w:val="0"/>
        </w:rPr>
        <w:t xml:space="preserve">&gt; in &lt;</w:t>
      </w:r>
      <w:r w:rsidDel="00000000" w:rsidR="00000000" w:rsidRPr="00000000">
        <w:rPr>
          <w:color w:val="ff0000"/>
          <w:rtl w:val="0"/>
        </w:rPr>
        <w:t xml:space="preserve">internal/</w:t>
      </w:r>
      <w:r w:rsidDel="00000000" w:rsidR="00000000" w:rsidRPr="00000000">
        <w:rPr>
          <w:color w:val="ff0000"/>
          <w:rtl w:val="0"/>
        </w:rPr>
        <w:t xml:space="preserve">btpcli</w:t>
      </w:r>
      <w:r w:rsidDel="00000000" w:rsidR="00000000" w:rsidRPr="00000000">
        <w:rPr>
          <w:color w:val="ff0000"/>
          <w:rtl w:val="0"/>
        </w:rPr>
        <w:t xml:space="preserve">/actions.go</w:t>
      </w:r>
      <w:r w:rsidDel="00000000" w:rsidR="00000000" w:rsidRPr="00000000">
        <w:rPr>
          <w:rtl w:val="0"/>
        </w:rPr>
        <w:t xml:space="preserve">&gt; is &lt;</w:t>
      </w:r>
      <w:r w:rsidDel="00000000" w:rsidR="00000000" w:rsidRPr="00000000">
        <w:rPr>
          <w:color w:val="ff0000"/>
          <w:rtl w:val="0"/>
        </w:rPr>
        <w:t xml:space="preserve">Misuse of type conversion and declaration</w:t>
      </w:r>
      <w:r w:rsidDel="00000000" w:rsidR="00000000" w:rsidRPr="00000000">
        <w:rPr>
          <w:rtl w:val="0"/>
        </w:rPr>
        <w:t xml:space="preserve">&gt; </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Strongly Disagree</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2</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3</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4</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Strongly Agree</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No issues at all (N/A)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Why do you believe that the output is effective or not?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The error message itself isn’t clear and informative.</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output is effective at guiding me to the fix captured in the commit</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Strongly Disagree</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2</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3</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4</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Strongly Agree</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No issues at all (N/A)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Why do you believe that the output is effective or not?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The first error message point to internal/btpcli/actions.go:6:2 which clearly indicate where the line of error</w:t>
            </w:r>
          </w:p>
          <w:p w:rsidR="00000000" w:rsidDel="00000000" w:rsidP="00000000" w:rsidRDefault="00000000" w:rsidRPr="00000000" w14:paraId="00000027">
            <w:pPr>
              <w:widowControl w:val="0"/>
              <w:spacing w:line="240" w:lineRule="auto"/>
              <w:rPr/>
            </w:pPr>
            <w:r w:rsidDel="00000000" w:rsidR="00000000" w:rsidRPr="00000000">
              <w:rPr>
                <w:rtl w:val="0"/>
              </w:rPr>
            </w:r>
          </w:p>
        </w:tc>
      </w:tr>
    </w:tbl>
    <w:p w:rsidR="00000000" w:rsidDel="00000000" w:rsidP="00000000" w:rsidRDefault="00000000" w:rsidRPr="00000000" w14:paraId="00000028">
      <w:pPr>
        <w:pStyle w:val="Heading2"/>
        <w:rPr/>
      </w:pPr>
      <w:bookmarkStart w:colFirst="0" w:colLast="0" w:name="_4e6z4k1v20pe" w:id="3"/>
      <w:bookmarkEnd w:id="3"/>
      <w:r w:rsidDel="00000000" w:rsidR="00000000" w:rsidRPr="00000000">
        <w:rPr>
          <w:rtl w:val="0"/>
        </w:rPr>
        <w:t xml:space="preserve">Question 2</w:t>
      </w:r>
    </w:p>
    <w:p w:rsidR="00000000" w:rsidDel="00000000" w:rsidP="00000000" w:rsidRDefault="00000000" w:rsidRPr="00000000" w14:paraId="00000029">
      <w:pPr>
        <w:rPr/>
      </w:pPr>
      <w:r w:rsidDel="00000000" w:rsidR="00000000" w:rsidRPr="00000000">
        <w:rPr>
          <w:rtl w:val="0"/>
        </w:rPr>
        <w:t xml:space="preserve">&lt;</w:t>
      </w:r>
      <w:hyperlink r:id="rId9">
        <w:r w:rsidDel="00000000" w:rsidR="00000000" w:rsidRPr="00000000">
          <w:rPr>
            <w:color w:val="1155cc"/>
            <w:u w:val="single"/>
            <w:rtl w:val="0"/>
          </w:rPr>
          <w:t xml:space="preserve">https://github.com/tinylib/msgp/pull/320/commits/79004a02122d12b59ada6f99b4c36f96b53fc629</w:t>
        </w:r>
      </w:hyperlink>
      <w:r w:rsidDel="00000000" w:rsidR="00000000" w:rsidRPr="00000000">
        <w:rPr>
          <w:rtl w:val="0"/>
        </w:rPr>
        <w:t xml:space="preserve">&gt; fixes a &lt;</w:t>
      </w:r>
      <w:r w:rsidDel="00000000" w:rsidR="00000000" w:rsidRPr="00000000">
        <w:rPr>
          <w:color w:val="ff0000"/>
          <w:rtl w:val="0"/>
        </w:rPr>
        <w:t xml:space="preserve">Misuse of type conversion and declaration</w:t>
      </w:r>
      <w:r w:rsidDel="00000000" w:rsidR="00000000" w:rsidRPr="00000000">
        <w:rPr>
          <w:rtl w:val="0"/>
        </w:rPr>
        <w:t xml:space="preserve">&gt; at &lt;</w:t>
      </w:r>
      <w:r w:rsidDel="00000000" w:rsidR="00000000" w:rsidRPr="00000000">
        <w:rPr>
          <w:color w:val="ff0000"/>
          <w:rtl w:val="0"/>
        </w:rPr>
        <w:t xml:space="preserve">line 122-129</w:t>
      </w:r>
      <w:r w:rsidDel="00000000" w:rsidR="00000000" w:rsidRPr="00000000">
        <w:rPr>
          <w:rtl w:val="0"/>
        </w:rPr>
        <w:t xml:space="preserve">&gt; in &lt;</w:t>
      </w:r>
      <w:r w:rsidDel="00000000" w:rsidR="00000000" w:rsidRPr="00000000">
        <w:rPr>
          <w:color w:val="ff0000"/>
          <w:rtl w:val="0"/>
        </w:rPr>
        <w:t xml:space="preserve">msgp/elsize.go</w:t>
      </w:r>
      <w:r w:rsidDel="00000000" w:rsidR="00000000" w:rsidRPr="00000000">
        <w:rPr>
          <w:rtl w:val="0"/>
        </w:rPr>
        <w:t xml:space="preserve">&gt;.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each tool: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is the output of &lt;</w:t>
      </w:r>
      <w:r w:rsidDel="00000000" w:rsidR="00000000" w:rsidRPr="00000000">
        <w:rPr>
          <w:color w:val="ff0000"/>
          <w:rtl w:val="0"/>
        </w:rPr>
        <w:t xml:space="preserve">tool 1</w:t>
      </w:r>
      <w:r w:rsidDel="00000000" w:rsidR="00000000" w:rsidRPr="00000000">
        <w:rPr>
          <w:rtl w:val="0"/>
        </w:rPr>
        <w:t xml:space="preserve">&gt; on the code prior to the commit: </w:t>
      </w:r>
    </w:p>
    <w:p w:rsidR="00000000" w:rsidDel="00000000" w:rsidP="00000000" w:rsidRDefault="00000000" w:rsidRPr="00000000" w14:paraId="0000002E">
      <w:pPr>
        <w:rPr/>
      </w:pPr>
      <w:r w:rsidDel="00000000" w:rsidR="00000000" w:rsidRPr="00000000">
        <w:rPr>
          <w:rtl w:val="0"/>
        </w:rPr>
        <w:t xml:space="preserve">&lt;</w:t>
      </w:r>
      <w:hyperlink r:id="rId10">
        <w:r w:rsidDel="00000000" w:rsidR="00000000" w:rsidRPr="00000000">
          <w:rPr>
            <w:color w:val="0000ee"/>
            <w:u w:val="single"/>
            <w:shd w:fill="auto" w:val="clear"/>
            <w:rtl w:val="0"/>
          </w:rPr>
          <w:t xml:space="preserve">msgp-bb8909c937c78279debe87ca18c5cb3332920f38-tool_1.txt</w:t>
        </w:r>
      </w:hyperlink>
      <w:r w:rsidDel="00000000" w:rsidR="00000000" w:rsidRPr="00000000">
        <w:rPr>
          <w:rtl w:val="0"/>
        </w:rPr>
        <w:t xml:space="preserve">&gt;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output is effective at convincing me that &lt;</w:t>
      </w:r>
      <w:r w:rsidDel="00000000" w:rsidR="00000000" w:rsidRPr="00000000">
        <w:rPr>
          <w:color w:val="ff0000"/>
          <w:rtl w:val="0"/>
        </w:rPr>
        <w:t xml:space="preserve">line 122-129</w:t>
      </w:r>
      <w:r w:rsidDel="00000000" w:rsidR="00000000" w:rsidRPr="00000000">
        <w:rPr>
          <w:rtl w:val="0"/>
        </w:rPr>
        <w:t xml:space="preserve">&gt; in &lt;</w:t>
      </w:r>
      <w:r w:rsidDel="00000000" w:rsidR="00000000" w:rsidRPr="00000000">
        <w:rPr>
          <w:color w:val="ff0000"/>
          <w:rtl w:val="0"/>
        </w:rPr>
        <w:t xml:space="preserve">msgp/elsize.go</w:t>
      </w:r>
      <w:r w:rsidDel="00000000" w:rsidR="00000000" w:rsidRPr="00000000">
        <w:rPr>
          <w:rtl w:val="0"/>
        </w:rPr>
        <w:t xml:space="preserve">&gt; is &lt;</w:t>
      </w:r>
      <w:r w:rsidDel="00000000" w:rsidR="00000000" w:rsidRPr="00000000">
        <w:rPr>
          <w:color w:val="ff0000"/>
          <w:rtl w:val="0"/>
        </w:rPr>
        <w:t xml:space="preserve">Misuse of type conversion and declaration</w:t>
      </w:r>
      <w:r w:rsidDel="00000000" w:rsidR="00000000" w:rsidRPr="00000000">
        <w:rPr>
          <w:rtl w:val="0"/>
        </w:rPr>
        <w:t xml:space="preserve">&gt; </w:t>
      </w:r>
    </w:p>
    <w:p w:rsidR="00000000" w:rsidDel="00000000" w:rsidP="00000000" w:rsidRDefault="00000000" w:rsidRPr="00000000" w14:paraId="00000031">
      <w:pPr>
        <w:numPr>
          <w:ilvl w:val="0"/>
          <w:numId w:val="7"/>
        </w:numPr>
        <w:ind w:left="720" w:hanging="360"/>
        <w:rPr>
          <w:sz w:val="22"/>
          <w:szCs w:val="22"/>
        </w:rPr>
      </w:pPr>
      <w:r w:rsidDel="00000000" w:rsidR="00000000" w:rsidRPr="00000000">
        <w:rPr>
          <w:rtl w:val="0"/>
        </w:rPr>
        <w:t xml:space="preserve">Strongly Disagree</w:t>
      </w:r>
    </w:p>
    <w:p w:rsidR="00000000" w:rsidDel="00000000" w:rsidP="00000000" w:rsidRDefault="00000000" w:rsidRPr="00000000" w14:paraId="00000032">
      <w:pPr>
        <w:numPr>
          <w:ilvl w:val="0"/>
          <w:numId w:val="7"/>
        </w:numPr>
        <w:ind w:left="720" w:hanging="360"/>
        <w:rPr>
          <w:sz w:val="22"/>
          <w:szCs w:val="22"/>
        </w:rPr>
      </w:pPr>
      <w:r w:rsidDel="00000000" w:rsidR="00000000" w:rsidRPr="00000000">
        <w:rPr>
          <w:rtl w:val="0"/>
        </w:rPr>
        <w:t xml:space="preserve">2</w:t>
      </w:r>
    </w:p>
    <w:p w:rsidR="00000000" w:rsidDel="00000000" w:rsidP="00000000" w:rsidRDefault="00000000" w:rsidRPr="00000000" w14:paraId="00000033">
      <w:pPr>
        <w:numPr>
          <w:ilvl w:val="0"/>
          <w:numId w:val="7"/>
        </w:numPr>
        <w:ind w:left="720" w:hanging="360"/>
        <w:rPr>
          <w:sz w:val="22"/>
          <w:szCs w:val="22"/>
        </w:rPr>
      </w:pPr>
      <w:r w:rsidDel="00000000" w:rsidR="00000000" w:rsidRPr="00000000">
        <w:rPr>
          <w:rtl w:val="0"/>
        </w:rPr>
        <w:t xml:space="preserve">3</w:t>
      </w:r>
    </w:p>
    <w:p w:rsidR="00000000" w:rsidDel="00000000" w:rsidP="00000000" w:rsidRDefault="00000000" w:rsidRPr="00000000" w14:paraId="00000034">
      <w:pPr>
        <w:numPr>
          <w:ilvl w:val="0"/>
          <w:numId w:val="7"/>
        </w:numPr>
        <w:ind w:left="720" w:hanging="360"/>
        <w:rPr>
          <w:sz w:val="22"/>
          <w:szCs w:val="22"/>
        </w:rPr>
      </w:pPr>
      <w:r w:rsidDel="00000000" w:rsidR="00000000" w:rsidRPr="00000000">
        <w:rPr>
          <w:rtl w:val="0"/>
        </w:rPr>
        <w:t xml:space="preserve">4</w:t>
      </w:r>
    </w:p>
    <w:p w:rsidR="00000000" w:rsidDel="00000000" w:rsidP="00000000" w:rsidRDefault="00000000" w:rsidRPr="00000000" w14:paraId="00000035">
      <w:pPr>
        <w:numPr>
          <w:ilvl w:val="0"/>
          <w:numId w:val="7"/>
        </w:numPr>
        <w:ind w:left="720" w:hanging="360"/>
        <w:rPr>
          <w:sz w:val="22"/>
          <w:szCs w:val="22"/>
        </w:rPr>
      </w:pPr>
      <w:r w:rsidDel="00000000" w:rsidR="00000000" w:rsidRPr="00000000">
        <w:rPr>
          <w:rtl w:val="0"/>
        </w:rPr>
        <w:t xml:space="preserve">Strongly Agree</w:t>
      </w:r>
    </w:p>
    <w:p w:rsidR="00000000" w:rsidDel="00000000" w:rsidP="00000000" w:rsidRDefault="00000000" w:rsidRPr="00000000" w14:paraId="00000036">
      <w:pPr>
        <w:numPr>
          <w:ilvl w:val="0"/>
          <w:numId w:val="7"/>
        </w:numPr>
        <w:ind w:left="720" w:hanging="360"/>
        <w:rPr>
          <w:sz w:val="22"/>
          <w:szCs w:val="22"/>
        </w:rPr>
      </w:pPr>
      <w:r w:rsidDel="00000000" w:rsidR="00000000" w:rsidRPr="00000000">
        <w:rPr>
          <w:rtl w:val="0"/>
        </w:rPr>
        <w:t xml:space="preserve">No issues at all (N/A)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Why do you believe that the output is effective or not?</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It is complaining about type undefined and/or missing func of interface, which hard to link to error of “Misuse of type conversion and declaration”</w:t>
              <w:br w:type="textWrapping"/>
              <w:t xml:space="preserve">This is what I got:</w:t>
            </w:r>
          </w:p>
          <w:p w:rsidR="00000000" w:rsidDel="00000000" w:rsidP="00000000" w:rsidRDefault="00000000" w:rsidRPr="00000000" w14:paraId="0000003A">
            <w:pPr>
              <w:rPr/>
            </w:pPr>
            <w:r w:rsidDel="00000000" w:rsidR="00000000" w:rsidRPr="00000000">
              <w:rPr>
                <w:rtl w:val="0"/>
              </w:rPr>
              <w:t xml:space="preserve">msgp/file_test.go:93:24: data.Msgsize undefined (type Blobs has no field or method Msgsize)</w:t>
            </w:r>
          </w:p>
          <w:p w:rsidR="00000000" w:rsidDel="00000000" w:rsidP="00000000" w:rsidRDefault="00000000" w:rsidRPr="00000000" w14:paraId="0000003B">
            <w:pPr>
              <w:rPr/>
            </w:pPr>
            <w:r w:rsidDel="00000000" w:rsidR="00000000" w:rsidRPr="00000000">
              <w:rPr>
                <w:rtl w:val="0"/>
              </w:rPr>
              <w:t xml:space="preserve">msgp/file_test.go:95:23: cannot use data (variable of type Blobs) as msgp.MarshalSizer value in argument to msgp.WriteFile: Blobs does not implement msgp.MarshalSizer (missing method MarshalMsg)</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output is effective at guiding me to the fix captured in the commit</w:t>
      </w:r>
    </w:p>
    <w:p w:rsidR="00000000" w:rsidDel="00000000" w:rsidP="00000000" w:rsidRDefault="00000000" w:rsidRPr="00000000" w14:paraId="00000040">
      <w:pPr>
        <w:numPr>
          <w:ilvl w:val="0"/>
          <w:numId w:val="7"/>
        </w:numPr>
        <w:ind w:left="720" w:hanging="360"/>
        <w:rPr>
          <w:sz w:val="22"/>
          <w:szCs w:val="22"/>
        </w:rPr>
      </w:pPr>
      <w:r w:rsidDel="00000000" w:rsidR="00000000" w:rsidRPr="00000000">
        <w:rPr>
          <w:rtl w:val="0"/>
        </w:rPr>
        <w:t xml:space="preserve">Strongly Disagree</w:t>
      </w:r>
    </w:p>
    <w:p w:rsidR="00000000" w:rsidDel="00000000" w:rsidP="00000000" w:rsidRDefault="00000000" w:rsidRPr="00000000" w14:paraId="00000041">
      <w:pPr>
        <w:numPr>
          <w:ilvl w:val="0"/>
          <w:numId w:val="7"/>
        </w:numPr>
        <w:ind w:left="720" w:hanging="360"/>
        <w:rPr>
          <w:sz w:val="22"/>
          <w:szCs w:val="22"/>
        </w:rPr>
      </w:pPr>
      <w:r w:rsidDel="00000000" w:rsidR="00000000" w:rsidRPr="00000000">
        <w:rPr>
          <w:rtl w:val="0"/>
        </w:rPr>
        <w:t xml:space="preserve">2</w:t>
      </w:r>
    </w:p>
    <w:p w:rsidR="00000000" w:rsidDel="00000000" w:rsidP="00000000" w:rsidRDefault="00000000" w:rsidRPr="00000000" w14:paraId="00000042">
      <w:pPr>
        <w:numPr>
          <w:ilvl w:val="0"/>
          <w:numId w:val="7"/>
        </w:numPr>
        <w:ind w:left="720" w:hanging="360"/>
        <w:rPr>
          <w:sz w:val="22"/>
          <w:szCs w:val="22"/>
        </w:rPr>
      </w:pPr>
      <w:r w:rsidDel="00000000" w:rsidR="00000000" w:rsidRPr="00000000">
        <w:rPr>
          <w:rtl w:val="0"/>
        </w:rPr>
        <w:t xml:space="preserve">3</w:t>
      </w:r>
    </w:p>
    <w:p w:rsidR="00000000" w:rsidDel="00000000" w:rsidP="00000000" w:rsidRDefault="00000000" w:rsidRPr="00000000" w14:paraId="00000043">
      <w:pPr>
        <w:numPr>
          <w:ilvl w:val="0"/>
          <w:numId w:val="7"/>
        </w:numPr>
        <w:ind w:left="720" w:hanging="360"/>
        <w:rPr>
          <w:sz w:val="22"/>
          <w:szCs w:val="22"/>
        </w:rPr>
      </w:pPr>
      <w:r w:rsidDel="00000000" w:rsidR="00000000" w:rsidRPr="00000000">
        <w:rPr>
          <w:rtl w:val="0"/>
        </w:rPr>
        <w:t xml:space="preserve">4</w:t>
      </w:r>
    </w:p>
    <w:p w:rsidR="00000000" w:rsidDel="00000000" w:rsidP="00000000" w:rsidRDefault="00000000" w:rsidRPr="00000000" w14:paraId="00000044">
      <w:pPr>
        <w:numPr>
          <w:ilvl w:val="0"/>
          <w:numId w:val="7"/>
        </w:numPr>
        <w:ind w:left="720" w:hanging="360"/>
        <w:rPr>
          <w:sz w:val="22"/>
          <w:szCs w:val="22"/>
        </w:rPr>
      </w:pPr>
      <w:r w:rsidDel="00000000" w:rsidR="00000000" w:rsidRPr="00000000">
        <w:rPr>
          <w:rtl w:val="0"/>
        </w:rPr>
        <w:t xml:space="preserve">Strongly Agree</w:t>
      </w:r>
    </w:p>
    <w:p w:rsidR="00000000" w:rsidDel="00000000" w:rsidP="00000000" w:rsidRDefault="00000000" w:rsidRPr="00000000" w14:paraId="00000045">
      <w:pPr>
        <w:numPr>
          <w:ilvl w:val="0"/>
          <w:numId w:val="7"/>
        </w:numPr>
        <w:ind w:left="720" w:hanging="360"/>
        <w:rPr>
          <w:sz w:val="22"/>
          <w:szCs w:val="22"/>
        </w:rPr>
      </w:pPr>
      <w:r w:rsidDel="00000000" w:rsidR="00000000" w:rsidRPr="00000000">
        <w:rPr>
          <w:rtl w:val="0"/>
        </w:rPr>
        <w:t xml:space="preserve">No issues at all (N/A)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Why do you believe that the output is effective or not?</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The commit is showing change of declare type but the output link is about missing implementation of interface</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tc>
      </w:tr>
    </w:tbl>
    <w:p w:rsidR="00000000" w:rsidDel="00000000" w:rsidP="00000000" w:rsidRDefault="00000000" w:rsidRPr="00000000" w14:paraId="0000004B">
      <w:pPr>
        <w:pStyle w:val="Heading2"/>
        <w:rPr/>
      </w:pPr>
      <w:bookmarkStart w:colFirst="0" w:colLast="0" w:name="_z9n6w9eunhtv" w:id="4"/>
      <w:bookmarkEnd w:id="4"/>
      <w:r w:rsidDel="00000000" w:rsidR="00000000" w:rsidRPr="00000000">
        <w:rPr>
          <w:rtl w:val="0"/>
        </w:rPr>
        <w:t xml:space="preserve">Question 3</w:t>
      </w:r>
    </w:p>
    <w:p w:rsidR="00000000" w:rsidDel="00000000" w:rsidP="00000000" w:rsidRDefault="00000000" w:rsidRPr="00000000" w14:paraId="0000004C">
      <w:pPr>
        <w:rPr/>
      </w:pPr>
      <w:r w:rsidDel="00000000" w:rsidR="00000000" w:rsidRPr="00000000">
        <w:rPr>
          <w:rtl w:val="0"/>
        </w:rPr>
        <w:t xml:space="preserve">&lt;</w:t>
      </w:r>
      <w:hyperlink r:id="rId11">
        <w:r w:rsidDel="00000000" w:rsidR="00000000" w:rsidRPr="00000000">
          <w:rPr>
            <w:color w:val="1155cc"/>
            <w:u w:val="single"/>
            <w:rtl w:val="0"/>
          </w:rPr>
          <w:t xml:space="preserve">https://github.com/influxdata/telegraf/pull/11964/commits/654ceecd34e49f5461bda4f9fecc2201ff35642c</w:t>
        </w:r>
      </w:hyperlink>
      <w:r w:rsidDel="00000000" w:rsidR="00000000" w:rsidRPr="00000000">
        <w:rPr>
          <w:rtl w:val="0"/>
        </w:rPr>
        <w:t xml:space="preserve">&gt; fixes a &lt;</w:t>
      </w:r>
      <w:r w:rsidDel="00000000" w:rsidR="00000000" w:rsidRPr="00000000">
        <w:rPr>
          <w:color w:val="ff0000"/>
          <w:rtl w:val="0"/>
        </w:rPr>
        <w:t xml:space="preserve">Misuse of defer</w:t>
      </w:r>
      <w:r w:rsidDel="00000000" w:rsidR="00000000" w:rsidRPr="00000000">
        <w:rPr>
          <w:rtl w:val="0"/>
        </w:rPr>
        <w:t xml:space="preserve">&gt; at &lt;</w:t>
      </w:r>
      <w:r w:rsidDel="00000000" w:rsidR="00000000" w:rsidRPr="00000000">
        <w:rPr>
          <w:color w:val="ff0000"/>
          <w:rtl w:val="0"/>
        </w:rPr>
        <w:t xml:space="preserve">line 213</w:t>
      </w:r>
      <w:r w:rsidDel="00000000" w:rsidR="00000000" w:rsidRPr="00000000">
        <w:rPr>
          <w:rtl w:val="0"/>
        </w:rPr>
        <w:t xml:space="preserve">&gt; in &lt;</w:t>
      </w:r>
      <w:r w:rsidDel="00000000" w:rsidR="00000000" w:rsidRPr="00000000">
        <w:rPr>
          <w:color w:val="ff0000"/>
          <w:rtl w:val="0"/>
        </w:rPr>
        <w:t xml:space="preserve">plugins/common/starlark/builtins.go</w:t>
      </w:r>
      <w:r w:rsidDel="00000000" w:rsidR="00000000" w:rsidRPr="00000000">
        <w:rPr>
          <w:rtl w:val="0"/>
        </w:rPr>
        <w:t xml:space="preserve">&gt;.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For each tool: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This is the output of &lt;</w:t>
      </w:r>
      <w:r w:rsidDel="00000000" w:rsidR="00000000" w:rsidRPr="00000000">
        <w:rPr>
          <w:color w:val="ff0000"/>
          <w:rtl w:val="0"/>
        </w:rPr>
        <w:t xml:space="preserve">tool 3</w:t>
      </w:r>
      <w:r w:rsidDel="00000000" w:rsidR="00000000" w:rsidRPr="00000000">
        <w:rPr>
          <w:rtl w:val="0"/>
        </w:rPr>
        <w:t xml:space="preserve">&gt; on the code prior to the commit: </w:t>
      </w:r>
    </w:p>
    <w:p w:rsidR="00000000" w:rsidDel="00000000" w:rsidP="00000000" w:rsidRDefault="00000000" w:rsidRPr="00000000" w14:paraId="00000051">
      <w:pPr>
        <w:rPr/>
      </w:pPr>
      <w:r w:rsidDel="00000000" w:rsidR="00000000" w:rsidRPr="00000000">
        <w:rPr>
          <w:rtl w:val="0"/>
        </w:rPr>
        <w:t xml:space="preserve">&lt;</w:t>
      </w:r>
      <w:hyperlink r:id="rId12">
        <w:r w:rsidDel="00000000" w:rsidR="00000000" w:rsidRPr="00000000">
          <w:rPr>
            <w:color w:val="0000ee"/>
            <w:u w:val="single"/>
            <w:shd w:fill="auto" w:val="clear"/>
            <w:rtl w:val="0"/>
          </w:rPr>
          <w:t xml:space="preserve">telegraf-6606c5ed33ac26652251b7afa2c1e6a28074ec0f-tool_3.txt</w:t>
        </w:r>
      </w:hyperlink>
      <w:r w:rsidDel="00000000" w:rsidR="00000000" w:rsidRPr="00000000">
        <w:rPr>
          <w:rtl w:val="0"/>
        </w:rPr>
        <w:t xml:space="preserve">&gt;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output is effective at convincing me that &lt;</w:t>
      </w:r>
      <w:r w:rsidDel="00000000" w:rsidR="00000000" w:rsidRPr="00000000">
        <w:rPr>
          <w:color w:val="ff0000"/>
          <w:rtl w:val="0"/>
        </w:rPr>
        <w:t xml:space="preserve">line 213</w:t>
      </w:r>
      <w:r w:rsidDel="00000000" w:rsidR="00000000" w:rsidRPr="00000000">
        <w:rPr>
          <w:rtl w:val="0"/>
        </w:rPr>
        <w:t xml:space="preserve">&gt; in &lt;</w:t>
      </w:r>
      <w:r w:rsidDel="00000000" w:rsidR="00000000" w:rsidRPr="00000000">
        <w:rPr>
          <w:color w:val="ff0000"/>
          <w:rtl w:val="0"/>
        </w:rPr>
        <w:t xml:space="preserve">plugins/common/starlark/builtins.go</w:t>
      </w:r>
      <w:r w:rsidDel="00000000" w:rsidR="00000000" w:rsidRPr="00000000">
        <w:rPr>
          <w:rtl w:val="0"/>
        </w:rPr>
        <w:t xml:space="preserve">&gt; is &lt;</w:t>
      </w:r>
      <w:r w:rsidDel="00000000" w:rsidR="00000000" w:rsidRPr="00000000">
        <w:rPr>
          <w:color w:val="ff0000"/>
          <w:rtl w:val="0"/>
        </w:rPr>
        <w:t xml:space="preserve">Misuse of defer</w:t>
      </w:r>
      <w:r w:rsidDel="00000000" w:rsidR="00000000" w:rsidRPr="00000000">
        <w:rPr>
          <w:rtl w:val="0"/>
        </w:rPr>
        <w:t xml:space="preserve">&gt; </w:t>
      </w:r>
    </w:p>
    <w:p w:rsidR="00000000" w:rsidDel="00000000" w:rsidP="00000000" w:rsidRDefault="00000000" w:rsidRPr="00000000" w14:paraId="00000054">
      <w:pPr>
        <w:numPr>
          <w:ilvl w:val="0"/>
          <w:numId w:val="6"/>
        </w:numPr>
        <w:ind w:left="720" w:hanging="360"/>
        <w:rPr>
          <w:sz w:val="22"/>
          <w:szCs w:val="22"/>
        </w:rPr>
      </w:pPr>
      <w:r w:rsidDel="00000000" w:rsidR="00000000" w:rsidRPr="00000000">
        <w:rPr>
          <w:rtl w:val="0"/>
        </w:rPr>
        <w:t xml:space="preserve">Strongly Disagree</w:t>
      </w:r>
    </w:p>
    <w:p w:rsidR="00000000" w:rsidDel="00000000" w:rsidP="00000000" w:rsidRDefault="00000000" w:rsidRPr="00000000" w14:paraId="00000055">
      <w:pPr>
        <w:numPr>
          <w:ilvl w:val="0"/>
          <w:numId w:val="6"/>
        </w:numPr>
        <w:ind w:left="720" w:hanging="360"/>
        <w:rPr>
          <w:sz w:val="22"/>
          <w:szCs w:val="22"/>
        </w:rPr>
      </w:pPr>
      <w:r w:rsidDel="00000000" w:rsidR="00000000" w:rsidRPr="00000000">
        <w:rPr>
          <w:rtl w:val="0"/>
        </w:rPr>
        <w:t xml:space="preserve">2</w:t>
      </w:r>
    </w:p>
    <w:p w:rsidR="00000000" w:rsidDel="00000000" w:rsidP="00000000" w:rsidRDefault="00000000" w:rsidRPr="00000000" w14:paraId="00000056">
      <w:pPr>
        <w:numPr>
          <w:ilvl w:val="0"/>
          <w:numId w:val="6"/>
        </w:numPr>
        <w:ind w:left="720" w:hanging="360"/>
        <w:rPr>
          <w:sz w:val="22"/>
          <w:szCs w:val="22"/>
        </w:rPr>
      </w:pPr>
      <w:r w:rsidDel="00000000" w:rsidR="00000000" w:rsidRPr="00000000">
        <w:rPr>
          <w:rtl w:val="0"/>
        </w:rPr>
        <w:t xml:space="preserve">3</w:t>
      </w:r>
    </w:p>
    <w:p w:rsidR="00000000" w:rsidDel="00000000" w:rsidP="00000000" w:rsidRDefault="00000000" w:rsidRPr="00000000" w14:paraId="00000057">
      <w:pPr>
        <w:numPr>
          <w:ilvl w:val="0"/>
          <w:numId w:val="6"/>
        </w:numPr>
        <w:ind w:left="720" w:hanging="360"/>
        <w:rPr>
          <w:sz w:val="22"/>
          <w:szCs w:val="22"/>
        </w:rPr>
      </w:pPr>
      <w:r w:rsidDel="00000000" w:rsidR="00000000" w:rsidRPr="00000000">
        <w:rPr>
          <w:rtl w:val="0"/>
        </w:rPr>
        <w:t xml:space="preserve">4</w:t>
      </w:r>
    </w:p>
    <w:p w:rsidR="00000000" w:rsidDel="00000000" w:rsidP="00000000" w:rsidRDefault="00000000" w:rsidRPr="00000000" w14:paraId="00000058">
      <w:pPr>
        <w:numPr>
          <w:ilvl w:val="0"/>
          <w:numId w:val="6"/>
        </w:numPr>
        <w:ind w:left="720" w:hanging="360"/>
        <w:rPr>
          <w:sz w:val="22"/>
          <w:szCs w:val="22"/>
        </w:rPr>
      </w:pPr>
      <w:r w:rsidDel="00000000" w:rsidR="00000000" w:rsidRPr="00000000">
        <w:rPr>
          <w:rtl w:val="0"/>
        </w:rPr>
        <w:t xml:space="preserve">Strongly Agree</w:t>
      </w:r>
    </w:p>
    <w:p w:rsidR="00000000" w:rsidDel="00000000" w:rsidP="00000000" w:rsidRDefault="00000000" w:rsidRPr="00000000" w14:paraId="00000059">
      <w:pPr>
        <w:numPr>
          <w:ilvl w:val="0"/>
          <w:numId w:val="6"/>
        </w:numPr>
        <w:ind w:left="720" w:hanging="360"/>
        <w:rPr>
          <w:sz w:val="22"/>
          <w:szCs w:val="22"/>
        </w:rPr>
      </w:pPr>
      <w:r w:rsidDel="00000000" w:rsidR="00000000" w:rsidRPr="00000000">
        <w:rPr>
          <w:rtl w:val="0"/>
        </w:rPr>
        <w:t xml:space="preserve">No issues at all (N/A)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Why do you believe that the output is effective or not?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Not the first line but it does mentioned about </w:t>
            </w:r>
          </w:p>
          <w:p w:rsidR="00000000" w:rsidDel="00000000" w:rsidP="00000000" w:rsidRDefault="00000000" w:rsidRPr="00000000" w14:paraId="0000005D">
            <w:pPr>
              <w:rPr/>
            </w:pPr>
            <w:r w:rsidDel="00000000" w:rsidR="00000000" w:rsidRPr="00000000">
              <w:rPr>
                <w:rtl w:val="0"/>
              </w:rPr>
              <w:t xml:space="preserve">plugins/common/starlark/builtins.go:213:5                                     revive       defer: prefer not to defer inside loops</w:t>
              <w:br w:type="textWrapping"/>
              <w:t xml:space="preserve">Which clearly indicate that the defer within loop has issue</w:t>
            </w:r>
          </w:p>
          <w:p w:rsidR="00000000" w:rsidDel="00000000" w:rsidP="00000000" w:rsidRDefault="00000000" w:rsidRPr="00000000" w14:paraId="0000005E">
            <w:pPr>
              <w:widowControl w:val="0"/>
              <w:spacing w:line="240" w:lineRule="auto"/>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output is effective at guiding me to the fix captured in the commit</w:t>
      </w:r>
    </w:p>
    <w:p w:rsidR="00000000" w:rsidDel="00000000" w:rsidP="00000000" w:rsidRDefault="00000000" w:rsidRPr="00000000" w14:paraId="00000061">
      <w:pPr>
        <w:numPr>
          <w:ilvl w:val="0"/>
          <w:numId w:val="6"/>
        </w:numPr>
        <w:ind w:left="720" w:hanging="360"/>
        <w:rPr>
          <w:sz w:val="22"/>
          <w:szCs w:val="22"/>
        </w:rPr>
      </w:pPr>
      <w:r w:rsidDel="00000000" w:rsidR="00000000" w:rsidRPr="00000000">
        <w:rPr>
          <w:rtl w:val="0"/>
        </w:rPr>
        <w:t xml:space="preserve">Strongly Disagree</w:t>
      </w:r>
    </w:p>
    <w:p w:rsidR="00000000" w:rsidDel="00000000" w:rsidP="00000000" w:rsidRDefault="00000000" w:rsidRPr="00000000" w14:paraId="00000062">
      <w:pPr>
        <w:numPr>
          <w:ilvl w:val="0"/>
          <w:numId w:val="6"/>
        </w:numPr>
        <w:ind w:left="720" w:hanging="360"/>
        <w:rPr>
          <w:sz w:val="22"/>
          <w:szCs w:val="22"/>
        </w:rPr>
      </w:pPr>
      <w:r w:rsidDel="00000000" w:rsidR="00000000" w:rsidRPr="00000000">
        <w:rPr>
          <w:rtl w:val="0"/>
        </w:rPr>
        <w:t xml:space="preserve">2</w:t>
      </w:r>
    </w:p>
    <w:p w:rsidR="00000000" w:rsidDel="00000000" w:rsidP="00000000" w:rsidRDefault="00000000" w:rsidRPr="00000000" w14:paraId="00000063">
      <w:pPr>
        <w:numPr>
          <w:ilvl w:val="0"/>
          <w:numId w:val="6"/>
        </w:numPr>
        <w:ind w:left="720" w:hanging="360"/>
        <w:rPr>
          <w:sz w:val="22"/>
          <w:szCs w:val="22"/>
        </w:rPr>
      </w:pPr>
      <w:r w:rsidDel="00000000" w:rsidR="00000000" w:rsidRPr="00000000">
        <w:rPr>
          <w:rtl w:val="0"/>
        </w:rPr>
        <w:t xml:space="preserve">3</w:t>
      </w:r>
    </w:p>
    <w:p w:rsidR="00000000" w:rsidDel="00000000" w:rsidP="00000000" w:rsidRDefault="00000000" w:rsidRPr="00000000" w14:paraId="00000064">
      <w:pPr>
        <w:numPr>
          <w:ilvl w:val="0"/>
          <w:numId w:val="6"/>
        </w:numPr>
        <w:ind w:left="720" w:hanging="360"/>
        <w:rPr>
          <w:sz w:val="22"/>
          <w:szCs w:val="22"/>
        </w:rPr>
      </w:pPr>
      <w:r w:rsidDel="00000000" w:rsidR="00000000" w:rsidRPr="00000000">
        <w:rPr>
          <w:rtl w:val="0"/>
        </w:rPr>
        <w:t xml:space="preserve">4</w:t>
      </w:r>
    </w:p>
    <w:p w:rsidR="00000000" w:rsidDel="00000000" w:rsidP="00000000" w:rsidRDefault="00000000" w:rsidRPr="00000000" w14:paraId="00000065">
      <w:pPr>
        <w:numPr>
          <w:ilvl w:val="0"/>
          <w:numId w:val="6"/>
        </w:numPr>
        <w:ind w:left="720" w:hanging="360"/>
        <w:rPr>
          <w:sz w:val="22"/>
          <w:szCs w:val="22"/>
        </w:rPr>
      </w:pPr>
      <w:r w:rsidDel="00000000" w:rsidR="00000000" w:rsidRPr="00000000">
        <w:rPr>
          <w:rtl w:val="0"/>
        </w:rPr>
        <w:t xml:space="preserve">Strongly Agree</w:t>
      </w:r>
    </w:p>
    <w:p w:rsidR="00000000" w:rsidDel="00000000" w:rsidP="00000000" w:rsidRDefault="00000000" w:rsidRPr="00000000" w14:paraId="00000066">
      <w:pPr>
        <w:numPr>
          <w:ilvl w:val="0"/>
          <w:numId w:val="6"/>
        </w:numPr>
        <w:ind w:left="720" w:hanging="360"/>
        <w:rPr>
          <w:sz w:val="22"/>
          <w:szCs w:val="22"/>
        </w:rPr>
      </w:pPr>
      <w:r w:rsidDel="00000000" w:rsidR="00000000" w:rsidRPr="00000000">
        <w:rPr>
          <w:rtl w:val="0"/>
        </w:rPr>
        <w:t xml:space="preserve">No issues at all (N/A)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Why do you believe that the output is effective or not?</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The output clearly indicate the issue of using defer in loop</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tc>
      </w:tr>
    </w:tbl>
    <w:p w:rsidR="00000000" w:rsidDel="00000000" w:rsidP="00000000" w:rsidRDefault="00000000" w:rsidRPr="00000000" w14:paraId="0000006C">
      <w:pPr>
        <w:pStyle w:val="Heading2"/>
        <w:rPr/>
      </w:pPr>
      <w:bookmarkStart w:colFirst="0" w:colLast="0" w:name="_vtlvso2h1y7" w:id="5"/>
      <w:bookmarkEnd w:id="5"/>
      <w:r w:rsidDel="00000000" w:rsidR="00000000" w:rsidRPr="00000000">
        <w:rPr>
          <w:rtl w:val="0"/>
        </w:rPr>
        <w:t xml:space="preserve">Question 4</w:t>
      </w:r>
    </w:p>
    <w:p w:rsidR="00000000" w:rsidDel="00000000" w:rsidP="00000000" w:rsidRDefault="00000000" w:rsidRPr="00000000" w14:paraId="0000006D">
      <w:pPr>
        <w:rPr/>
      </w:pPr>
      <w:r w:rsidDel="00000000" w:rsidR="00000000" w:rsidRPr="00000000">
        <w:rPr>
          <w:rtl w:val="0"/>
        </w:rPr>
        <w:t xml:space="preserve">&lt;</w:t>
      </w:r>
      <w:hyperlink r:id="rId13">
        <w:r w:rsidDel="00000000" w:rsidR="00000000" w:rsidRPr="00000000">
          <w:rPr>
            <w:color w:val="1155cc"/>
            <w:u w:val="single"/>
            <w:rtl w:val="0"/>
          </w:rPr>
          <w:t xml:space="preserve">https://github.com/influxdata/telegraf/pull/10193/commits/8c7704722bfa01019ab3d3e3aa8a67272c4b015b</w:t>
        </w:r>
      </w:hyperlink>
      <w:r w:rsidDel="00000000" w:rsidR="00000000" w:rsidRPr="00000000">
        <w:rPr>
          <w:rtl w:val="0"/>
        </w:rPr>
        <w:t xml:space="preserve">&gt; fixes a &lt;</w:t>
      </w:r>
      <w:r w:rsidDel="00000000" w:rsidR="00000000" w:rsidRPr="00000000">
        <w:rPr>
          <w:color w:val="ff0000"/>
          <w:rtl w:val="0"/>
        </w:rPr>
        <w:t xml:space="preserve">Misuse of defer</w:t>
      </w:r>
      <w:r w:rsidDel="00000000" w:rsidR="00000000" w:rsidRPr="00000000">
        <w:rPr>
          <w:rtl w:val="0"/>
        </w:rPr>
        <w:t xml:space="preserve">&gt; at &lt;</w:t>
      </w:r>
      <w:r w:rsidDel="00000000" w:rsidR="00000000" w:rsidRPr="00000000">
        <w:rPr>
          <w:color w:val="ff0000"/>
          <w:rtl w:val="0"/>
        </w:rPr>
        <w:t xml:space="preserve">line 183</w:t>
      </w:r>
      <w:r w:rsidDel="00000000" w:rsidR="00000000" w:rsidRPr="00000000">
        <w:rPr>
          <w:rtl w:val="0"/>
        </w:rPr>
        <w:t xml:space="preserve">&gt; in &lt;</w:t>
      </w:r>
      <w:r w:rsidDel="00000000" w:rsidR="00000000" w:rsidRPr="00000000">
        <w:rPr>
          <w:color w:val="ff0000"/>
          <w:rtl w:val="0"/>
        </w:rPr>
        <w:t xml:space="preserve">plugins/inputs/rethinkdb/rethinkdb_server.go</w:t>
      </w:r>
      <w:r w:rsidDel="00000000" w:rsidR="00000000" w:rsidRPr="00000000">
        <w:rPr>
          <w:rtl w:val="0"/>
        </w:rPr>
        <w:t xml:space="preserve">&gt;.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For each tool: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is the output of &lt;</w:t>
      </w:r>
      <w:r w:rsidDel="00000000" w:rsidR="00000000" w:rsidRPr="00000000">
        <w:rPr>
          <w:color w:val="ff0000"/>
          <w:rtl w:val="0"/>
        </w:rPr>
        <w:t xml:space="preserve">tool 3</w:t>
      </w:r>
      <w:r w:rsidDel="00000000" w:rsidR="00000000" w:rsidRPr="00000000">
        <w:rPr>
          <w:rtl w:val="0"/>
        </w:rPr>
        <w:t xml:space="preserve">&gt; on the code prior to the commit: </w:t>
      </w:r>
    </w:p>
    <w:p w:rsidR="00000000" w:rsidDel="00000000" w:rsidP="00000000" w:rsidRDefault="00000000" w:rsidRPr="00000000" w14:paraId="00000072">
      <w:pPr>
        <w:rPr/>
      </w:pPr>
      <w:r w:rsidDel="00000000" w:rsidR="00000000" w:rsidRPr="00000000">
        <w:rPr>
          <w:rtl w:val="0"/>
        </w:rPr>
        <w:t xml:space="preserve">&lt;</w:t>
      </w:r>
      <w:hyperlink r:id="rId14">
        <w:r w:rsidDel="00000000" w:rsidR="00000000" w:rsidRPr="00000000">
          <w:rPr>
            <w:color w:val="0000ee"/>
            <w:u w:val="single"/>
            <w:shd w:fill="auto" w:val="clear"/>
            <w:rtl w:val="0"/>
          </w:rPr>
          <w:t xml:space="preserve">telegraf-9bd0c6121e3a94f8a693e32ec06fb6c293e75381-tool_3.txt</w:t>
        </w:r>
      </w:hyperlink>
      <w:r w:rsidDel="00000000" w:rsidR="00000000" w:rsidRPr="00000000">
        <w:rPr>
          <w:rtl w:val="0"/>
        </w:rPr>
        <w:t xml:space="preserve">&gt;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output is effective at convincing me that &lt;</w:t>
      </w:r>
      <w:r w:rsidDel="00000000" w:rsidR="00000000" w:rsidRPr="00000000">
        <w:rPr>
          <w:color w:val="ff0000"/>
          <w:rtl w:val="0"/>
        </w:rPr>
        <w:t xml:space="preserve">line 183</w:t>
      </w:r>
      <w:r w:rsidDel="00000000" w:rsidR="00000000" w:rsidRPr="00000000">
        <w:rPr>
          <w:rtl w:val="0"/>
        </w:rPr>
        <w:t xml:space="preserve">&gt; in &lt;</w:t>
      </w:r>
      <w:r w:rsidDel="00000000" w:rsidR="00000000" w:rsidRPr="00000000">
        <w:rPr>
          <w:color w:val="ff0000"/>
          <w:rtl w:val="0"/>
        </w:rPr>
        <w:t xml:space="preserve">plugins/inputs/rethinkdb/rethinkdb_server.go</w:t>
      </w:r>
      <w:r w:rsidDel="00000000" w:rsidR="00000000" w:rsidRPr="00000000">
        <w:rPr>
          <w:rtl w:val="0"/>
        </w:rPr>
        <w:t xml:space="preserve">&gt; is &lt;</w:t>
      </w:r>
      <w:r w:rsidDel="00000000" w:rsidR="00000000" w:rsidRPr="00000000">
        <w:rPr>
          <w:color w:val="ff0000"/>
          <w:rtl w:val="0"/>
        </w:rPr>
        <w:t xml:space="preserve">Misuse of defer</w:t>
      </w:r>
      <w:r w:rsidDel="00000000" w:rsidR="00000000" w:rsidRPr="00000000">
        <w:rPr>
          <w:rtl w:val="0"/>
        </w:rPr>
        <w:t xml:space="preserve">&gt; </w:t>
      </w:r>
    </w:p>
    <w:p w:rsidR="00000000" w:rsidDel="00000000" w:rsidP="00000000" w:rsidRDefault="00000000" w:rsidRPr="00000000" w14:paraId="00000075">
      <w:pPr>
        <w:numPr>
          <w:ilvl w:val="0"/>
          <w:numId w:val="1"/>
        </w:numPr>
        <w:ind w:left="720" w:hanging="360"/>
        <w:rPr>
          <w:sz w:val="22"/>
          <w:szCs w:val="22"/>
        </w:rPr>
      </w:pPr>
      <w:r w:rsidDel="00000000" w:rsidR="00000000" w:rsidRPr="00000000">
        <w:rPr>
          <w:rtl w:val="0"/>
        </w:rPr>
        <w:t xml:space="preserve">Strongly Disagree</w:t>
      </w:r>
    </w:p>
    <w:p w:rsidR="00000000" w:rsidDel="00000000" w:rsidP="00000000" w:rsidRDefault="00000000" w:rsidRPr="00000000" w14:paraId="00000076">
      <w:pPr>
        <w:numPr>
          <w:ilvl w:val="0"/>
          <w:numId w:val="1"/>
        </w:numPr>
        <w:ind w:left="720" w:hanging="360"/>
        <w:rPr>
          <w:sz w:val="22"/>
          <w:szCs w:val="22"/>
        </w:rPr>
      </w:pPr>
      <w:r w:rsidDel="00000000" w:rsidR="00000000" w:rsidRPr="00000000">
        <w:rPr>
          <w:rtl w:val="0"/>
        </w:rPr>
        <w:t xml:space="preserve">2</w:t>
      </w:r>
    </w:p>
    <w:p w:rsidR="00000000" w:rsidDel="00000000" w:rsidP="00000000" w:rsidRDefault="00000000" w:rsidRPr="00000000" w14:paraId="00000077">
      <w:pPr>
        <w:numPr>
          <w:ilvl w:val="0"/>
          <w:numId w:val="1"/>
        </w:numPr>
        <w:ind w:left="720" w:hanging="360"/>
        <w:rPr>
          <w:sz w:val="22"/>
          <w:szCs w:val="22"/>
        </w:rPr>
      </w:pPr>
      <w:r w:rsidDel="00000000" w:rsidR="00000000" w:rsidRPr="00000000">
        <w:rPr>
          <w:rtl w:val="0"/>
        </w:rPr>
        <w:t xml:space="preserve">3</w:t>
      </w:r>
    </w:p>
    <w:p w:rsidR="00000000" w:rsidDel="00000000" w:rsidP="00000000" w:rsidRDefault="00000000" w:rsidRPr="00000000" w14:paraId="00000078">
      <w:pPr>
        <w:numPr>
          <w:ilvl w:val="0"/>
          <w:numId w:val="1"/>
        </w:numPr>
        <w:ind w:left="720" w:hanging="360"/>
        <w:rPr>
          <w:sz w:val="22"/>
          <w:szCs w:val="22"/>
        </w:rPr>
      </w:pPr>
      <w:r w:rsidDel="00000000" w:rsidR="00000000" w:rsidRPr="00000000">
        <w:rPr>
          <w:rtl w:val="0"/>
        </w:rPr>
        <w:t xml:space="preserve">4</w:t>
      </w:r>
    </w:p>
    <w:p w:rsidR="00000000" w:rsidDel="00000000" w:rsidP="00000000" w:rsidRDefault="00000000" w:rsidRPr="00000000" w14:paraId="00000079">
      <w:pPr>
        <w:numPr>
          <w:ilvl w:val="0"/>
          <w:numId w:val="1"/>
        </w:numPr>
        <w:ind w:left="720" w:hanging="360"/>
        <w:rPr>
          <w:sz w:val="22"/>
          <w:szCs w:val="22"/>
        </w:rPr>
      </w:pPr>
      <w:r w:rsidDel="00000000" w:rsidR="00000000" w:rsidRPr="00000000">
        <w:rPr>
          <w:rtl w:val="0"/>
        </w:rPr>
        <w:t xml:space="preserve">Strongly Agree</w:t>
      </w:r>
    </w:p>
    <w:p w:rsidR="00000000" w:rsidDel="00000000" w:rsidP="00000000" w:rsidRDefault="00000000" w:rsidRPr="00000000" w14:paraId="0000007A">
      <w:pPr>
        <w:numPr>
          <w:ilvl w:val="0"/>
          <w:numId w:val="1"/>
        </w:numPr>
        <w:ind w:left="720" w:hanging="360"/>
        <w:rPr>
          <w:sz w:val="22"/>
          <w:szCs w:val="22"/>
        </w:rPr>
      </w:pPr>
      <w:r w:rsidDel="00000000" w:rsidR="00000000" w:rsidRPr="00000000">
        <w:rPr>
          <w:rtl w:val="0"/>
        </w:rPr>
        <w:t xml:space="preserve">No issues at all (N/A)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Why do you believe that the output is effective or not?</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The error message about “plugins/inputs/rethinkdb/rethinkdb_server.go:183:3                         revive       defer: prefer not to defer inside loops” is hiding far behind the first error message.</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The first impression on the output would make think about issue related to return type</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output is effective at guiding me to the fix captured in the commit</w:t>
      </w:r>
    </w:p>
    <w:p w:rsidR="00000000" w:rsidDel="00000000" w:rsidP="00000000" w:rsidRDefault="00000000" w:rsidRPr="00000000" w14:paraId="00000084">
      <w:pPr>
        <w:numPr>
          <w:ilvl w:val="0"/>
          <w:numId w:val="1"/>
        </w:numPr>
        <w:ind w:left="720" w:hanging="360"/>
        <w:rPr>
          <w:sz w:val="22"/>
          <w:szCs w:val="22"/>
        </w:rPr>
      </w:pPr>
      <w:r w:rsidDel="00000000" w:rsidR="00000000" w:rsidRPr="00000000">
        <w:rPr>
          <w:rtl w:val="0"/>
        </w:rPr>
        <w:t xml:space="preserve">Strongly Disagree</w:t>
      </w:r>
    </w:p>
    <w:p w:rsidR="00000000" w:rsidDel="00000000" w:rsidP="00000000" w:rsidRDefault="00000000" w:rsidRPr="00000000" w14:paraId="00000085">
      <w:pPr>
        <w:numPr>
          <w:ilvl w:val="0"/>
          <w:numId w:val="1"/>
        </w:numPr>
        <w:ind w:left="720" w:hanging="360"/>
        <w:rPr>
          <w:sz w:val="22"/>
          <w:szCs w:val="22"/>
        </w:rPr>
      </w:pPr>
      <w:r w:rsidDel="00000000" w:rsidR="00000000" w:rsidRPr="00000000">
        <w:rPr>
          <w:rtl w:val="0"/>
        </w:rPr>
        <w:t xml:space="preserve">2</w:t>
      </w:r>
    </w:p>
    <w:p w:rsidR="00000000" w:rsidDel="00000000" w:rsidP="00000000" w:rsidRDefault="00000000" w:rsidRPr="00000000" w14:paraId="00000086">
      <w:pPr>
        <w:numPr>
          <w:ilvl w:val="0"/>
          <w:numId w:val="1"/>
        </w:numPr>
        <w:ind w:left="720" w:hanging="360"/>
        <w:rPr>
          <w:sz w:val="22"/>
          <w:szCs w:val="22"/>
        </w:rPr>
      </w:pPr>
      <w:r w:rsidDel="00000000" w:rsidR="00000000" w:rsidRPr="00000000">
        <w:rPr>
          <w:rtl w:val="0"/>
        </w:rPr>
        <w:t xml:space="preserve">3</w:t>
      </w:r>
    </w:p>
    <w:p w:rsidR="00000000" w:rsidDel="00000000" w:rsidP="00000000" w:rsidRDefault="00000000" w:rsidRPr="00000000" w14:paraId="00000087">
      <w:pPr>
        <w:numPr>
          <w:ilvl w:val="0"/>
          <w:numId w:val="1"/>
        </w:numPr>
        <w:ind w:left="720" w:hanging="360"/>
        <w:rPr>
          <w:sz w:val="22"/>
          <w:szCs w:val="22"/>
        </w:rPr>
      </w:pPr>
      <w:r w:rsidDel="00000000" w:rsidR="00000000" w:rsidRPr="00000000">
        <w:rPr>
          <w:rtl w:val="0"/>
        </w:rPr>
        <w:t xml:space="preserve">4</w:t>
      </w:r>
    </w:p>
    <w:p w:rsidR="00000000" w:rsidDel="00000000" w:rsidP="00000000" w:rsidRDefault="00000000" w:rsidRPr="00000000" w14:paraId="00000088">
      <w:pPr>
        <w:numPr>
          <w:ilvl w:val="0"/>
          <w:numId w:val="1"/>
        </w:numPr>
        <w:ind w:left="720" w:hanging="360"/>
        <w:rPr>
          <w:sz w:val="22"/>
          <w:szCs w:val="22"/>
        </w:rPr>
      </w:pPr>
      <w:r w:rsidDel="00000000" w:rsidR="00000000" w:rsidRPr="00000000">
        <w:rPr>
          <w:rtl w:val="0"/>
        </w:rPr>
        <w:t xml:space="preserve">Strongly Agree</w:t>
      </w:r>
    </w:p>
    <w:p w:rsidR="00000000" w:rsidDel="00000000" w:rsidP="00000000" w:rsidRDefault="00000000" w:rsidRPr="00000000" w14:paraId="00000089">
      <w:pPr>
        <w:numPr>
          <w:ilvl w:val="0"/>
          <w:numId w:val="1"/>
        </w:numPr>
        <w:ind w:left="720" w:hanging="360"/>
        <w:rPr>
          <w:sz w:val="22"/>
          <w:szCs w:val="22"/>
        </w:rPr>
      </w:pPr>
      <w:r w:rsidDel="00000000" w:rsidR="00000000" w:rsidRPr="00000000">
        <w:rPr>
          <w:rtl w:val="0"/>
        </w:rPr>
        <w:t xml:space="preserve">No issues at all (N/A)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Why do you believe that the output is effective or not?</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The error message related to misuse of defer is hiding far behind the error message, without knowledge about this issue, it would be hard to make fix as the commit.</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r>
          </w:p>
        </w:tc>
      </w:tr>
    </w:tbl>
    <w:p w:rsidR="00000000" w:rsidDel="00000000" w:rsidP="00000000" w:rsidRDefault="00000000" w:rsidRPr="00000000" w14:paraId="0000008F">
      <w:pPr>
        <w:pStyle w:val="Heading2"/>
        <w:rPr/>
      </w:pPr>
      <w:bookmarkStart w:colFirst="0" w:colLast="0" w:name="_6ab7yto6wshs" w:id="6"/>
      <w:bookmarkEnd w:id="6"/>
      <w:r w:rsidDel="00000000" w:rsidR="00000000" w:rsidRPr="00000000">
        <w:rPr>
          <w:rtl w:val="0"/>
        </w:rPr>
        <w:t xml:space="preserve">Question 5</w:t>
      </w:r>
    </w:p>
    <w:p w:rsidR="00000000" w:rsidDel="00000000" w:rsidP="00000000" w:rsidRDefault="00000000" w:rsidRPr="00000000" w14:paraId="00000090">
      <w:pPr>
        <w:rPr/>
      </w:pPr>
      <w:r w:rsidDel="00000000" w:rsidR="00000000" w:rsidRPr="00000000">
        <w:rPr>
          <w:rtl w:val="0"/>
        </w:rPr>
        <w:t xml:space="preserve">&lt;</w:t>
      </w:r>
      <w:hyperlink r:id="rId15">
        <w:r w:rsidDel="00000000" w:rsidR="00000000" w:rsidRPr="00000000">
          <w:rPr>
            <w:color w:val="1155cc"/>
            <w:u w:val="single"/>
            <w:rtl w:val="0"/>
          </w:rPr>
          <w:t xml:space="preserve">https://github.com/pub-solar/terraform-provider-hostingde/pull/3/commits/3945d2ca7b38c128592b9cc727eb1949286dbdea</w:t>
        </w:r>
      </w:hyperlink>
      <w:r w:rsidDel="00000000" w:rsidR="00000000" w:rsidRPr="00000000">
        <w:rPr>
          <w:rtl w:val="0"/>
        </w:rPr>
        <w:t xml:space="preserve">&gt; fixes a &lt;</w:t>
      </w:r>
      <w:r w:rsidDel="00000000" w:rsidR="00000000" w:rsidRPr="00000000">
        <w:rPr>
          <w:color w:val="ff0000"/>
          <w:rtl w:val="0"/>
        </w:rPr>
        <w:t xml:space="preserve">Missing a null check</w:t>
      </w:r>
      <w:r w:rsidDel="00000000" w:rsidR="00000000" w:rsidRPr="00000000">
        <w:rPr>
          <w:rtl w:val="0"/>
        </w:rPr>
        <w:t xml:space="preserve">&gt; at &lt;</w:t>
      </w:r>
      <w:r w:rsidDel="00000000" w:rsidR="00000000" w:rsidRPr="00000000">
        <w:rPr>
          <w:color w:val="ff0000"/>
          <w:rtl w:val="0"/>
        </w:rPr>
        <w:t xml:space="preserve">line 29-30</w:t>
      </w:r>
      <w:r w:rsidDel="00000000" w:rsidR="00000000" w:rsidRPr="00000000">
        <w:rPr>
          <w:rtl w:val="0"/>
        </w:rPr>
        <w:t xml:space="preserve">&gt; in &lt;</w:t>
      </w:r>
      <w:r w:rsidDel="00000000" w:rsidR="00000000" w:rsidRPr="00000000">
        <w:rPr>
          <w:color w:val="ff0000"/>
          <w:rtl w:val="0"/>
        </w:rPr>
        <w:t xml:space="preserve">hostingde/client.go</w:t>
      </w:r>
      <w:r w:rsidDel="00000000" w:rsidR="00000000" w:rsidRPr="00000000">
        <w:rPr>
          <w:rtl w:val="0"/>
        </w:rPr>
        <w:t xml:space="preserve">&gt;.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For each tool: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This is the output of &lt;</w:t>
      </w:r>
      <w:r w:rsidDel="00000000" w:rsidR="00000000" w:rsidRPr="00000000">
        <w:rPr>
          <w:color w:val="ff0000"/>
          <w:rtl w:val="0"/>
        </w:rPr>
        <w:t xml:space="preserve">tool 1</w:t>
      </w:r>
      <w:r w:rsidDel="00000000" w:rsidR="00000000" w:rsidRPr="00000000">
        <w:rPr>
          <w:rtl w:val="0"/>
        </w:rPr>
        <w:t xml:space="preserve">&gt; on the code prior to the commit: </w:t>
      </w:r>
    </w:p>
    <w:p w:rsidR="00000000" w:rsidDel="00000000" w:rsidP="00000000" w:rsidRDefault="00000000" w:rsidRPr="00000000" w14:paraId="00000095">
      <w:pPr>
        <w:rPr/>
      </w:pPr>
      <w:r w:rsidDel="00000000" w:rsidR="00000000" w:rsidRPr="00000000">
        <w:rPr>
          <w:rtl w:val="0"/>
        </w:rPr>
        <w:t xml:space="preserve">&lt;</w:t>
      </w:r>
      <w:hyperlink r:id="rId16">
        <w:r w:rsidDel="00000000" w:rsidR="00000000" w:rsidRPr="00000000">
          <w:rPr>
            <w:color w:val="0000ee"/>
            <w:u w:val="single"/>
            <w:shd w:fill="auto" w:val="clear"/>
            <w:rtl w:val="0"/>
          </w:rPr>
          <w:t xml:space="preserve">terraform-provider-hostingde-ab94adadb16dcbc6c1127ccb34f5cfd80586c8df-tool_1.txt</w:t>
        </w:r>
      </w:hyperlink>
      <w:r w:rsidDel="00000000" w:rsidR="00000000" w:rsidRPr="00000000">
        <w:rPr>
          <w:rtl w:val="0"/>
        </w:rPr>
        <w:t xml:space="preserve">&gt;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output is effective at convincing me that &lt;</w:t>
      </w:r>
      <w:r w:rsidDel="00000000" w:rsidR="00000000" w:rsidRPr="00000000">
        <w:rPr>
          <w:color w:val="ff0000"/>
          <w:rtl w:val="0"/>
        </w:rPr>
        <w:t xml:space="preserve">line 29-30</w:t>
      </w:r>
      <w:r w:rsidDel="00000000" w:rsidR="00000000" w:rsidRPr="00000000">
        <w:rPr>
          <w:rtl w:val="0"/>
        </w:rPr>
        <w:t xml:space="preserve">&gt; in &lt;</w:t>
      </w:r>
      <w:r w:rsidDel="00000000" w:rsidR="00000000" w:rsidRPr="00000000">
        <w:rPr>
          <w:color w:val="ff0000"/>
          <w:rtl w:val="0"/>
        </w:rPr>
        <w:t xml:space="preserve">hostingde</w:t>
      </w:r>
      <w:r w:rsidDel="00000000" w:rsidR="00000000" w:rsidRPr="00000000">
        <w:rPr>
          <w:color w:val="ff0000"/>
          <w:rtl w:val="0"/>
        </w:rPr>
        <w:t xml:space="preserve">/client.go</w:t>
      </w:r>
      <w:r w:rsidDel="00000000" w:rsidR="00000000" w:rsidRPr="00000000">
        <w:rPr>
          <w:rtl w:val="0"/>
        </w:rPr>
        <w:t xml:space="preserve">&gt; is &lt;</w:t>
      </w:r>
      <w:r w:rsidDel="00000000" w:rsidR="00000000" w:rsidRPr="00000000">
        <w:rPr>
          <w:color w:val="ff0000"/>
          <w:rtl w:val="0"/>
        </w:rPr>
        <w:t xml:space="preserve">Missing a null check</w:t>
      </w:r>
      <w:r w:rsidDel="00000000" w:rsidR="00000000" w:rsidRPr="00000000">
        <w:rPr>
          <w:rtl w:val="0"/>
        </w:rPr>
        <w:t xml:space="preserve">&gt; </w:t>
      </w:r>
    </w:p>
    <w:p w:rsidR="00000000" w:rsidDel="00000000" w:rsidP="00000000" w:rsidRDefault="00000000" w:rsidRPr="00000000" w14:paraId="00000098">
      <w:pPr>
        <w:numPr>
          <w:ilvl w:val="0"/>
          <w:numId w:val="3"/>
        </w:numPr>
        <w:ind w:left="720" w:hanging="360"/>
      </w:pPr>
      <w:r w:rsidDel="00000000" w:rsidR="00000000" w:rsidRPr="00000000">
        <w:rPr>
          <w:rtl w:val="0"/>
        </w:rPr>
        <w:t xml:space="preserve">Strongly Disagree</w:t>
      </w:r>
    </w:p>
    <w:p w:rsidR="00000000" w:rsidDel="00000000" w:rsidP="00000000" w:rsidRDefault="00000000" w:rsidRPr="00000000" w14:paraId="00000099">
      <w:pPr>
        <w:numPr>
          <w:ilvl w:val="0"/>
          <w:numId w:val="3"/>
        </w:numPr>
        <w:ind w:left="720" w:hanging="360"/>
      </w:pPr>
      <w:r w:rsidDel="00000000" w:rsidR="00000000" w:rsidRPr="00000000">
        <w:rPr>
          <w:rtl w:val="0"/>
        </w:rPr>
        <w:t xml:space="preserve">2</w:t>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3</w:t>
      </w:r>
    </w:p>
    <w:p w:rsidR="00000000" w:rsidDel="00000000" w:rsidP="00000000" w:rsidRDefault="00000000" w:rsidRPr="00000000" w14:paraId="0000009B">
      <w:pPr>
        <w:numPr>
          <w:ilvl w:val="0"/>
          <w:numId w:val="3"/>
        </w:numPr>
        <w:ind w:left="720" w:hanging="360"/>
      </w:pPr>
      <w:r w:rsidDel="00000000" w:rsidR="00000000" w:rsidRPr="00000000">
        <w:rPr>
          <w:rtl w:val="0"/>
        </w:rPr>
        <w:t xml:space="preserve">4</w:t>
      </w:r>
    </w:p>
    <w:p w:rsidR="00000000" w:rsidDel="00000000" w:rsidP="00000000" w:rsidRDefault="00000000" w:rsidRPr="00000000" w14:paraId="0000009C">
      <w:pPr>
        <w:numPr>
          <w:ilvl w:val="0"/>
          <w:numId w:val="3"/>
        </w:numPr>
        <w:ind w:left="720" w:hanging="360"/>
      </w:pPr>
      <w:r w:rsidDel="00000000" w:rsidR="00000000" w:rsidRPr="00000000">
        <w:rPr>
          <w:rtl w:val="0"/>
        </w:rPr>
        <w:t xml:space="preserve">Strongly Agree</w:t>
      </w:r>
    </w:p>
    <w:p w:rsidR="00000000" w:rsidDel="00000000" w:rsidP="00000000" w:rsidRDefault="00000000" w:rsidRPr="00000000" w14:paraId="0000009D">
      <w:pPr>
        <w:numPr>
          <w:ilvl w:val="0"/>
          <w:numId w:val="3"/>
        </w:numPr>
        <w:ind w:left="720" w:hanging="360"/>
      </w:pPr>
      <w:r w:rsidDel="00000000" w:rsidR="00000000" w:rsidRPr="00000000">
        <w:rPr>
          <w:rtl w:val="0"/>
        </w:rPr>
        <w:t xml:space="preserve">No issues at all (N/A)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Why do you believe that the output is effective or not?</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It is clearly indicate that line 29 &amp; 30  has a possible nil pointer exception</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output is effective at guiding me to the fix captured in the commit</w:t>
      </w:r>
    </w:p>
    <w:p w:rsidR="00000000" w:rsidDel="00000000" w:rsidP="00000000" w:rsidRDefault="00000000" w:rsidRPr="00000000" w14:paraId="000000A5">
      <w:pPr>
        <w:numPr>
          <w:ilvl w:val="0"/>
          <w:numId w:val="3"/>
        </w:numPr>
        <w:ind w:left="720" w:hanging="360"/>
      </w:pPr>
      <w:r w:rsidDel="00000000" w:rsidR="00000000" w:rsidRPr="00000000">
        <w:rPr>
          <w:rtl w:val="0"/>
        </w:rPr>
        <w:t xml:space="preserve">Strongly Disagree</w:t>
      </w:r>
    </w:p>
    <w:p w:rsidR="00000000" w:rsidDel="00000000" w:rsidP="00000000" w:rsidRDefault="00000000" w:rsidRPr="00000000" w14:paraId="000000A6">
      <w:pPr>
        <w:numPr>
          <w:ilvl w:val="0"/>
          <w:numId w:val="3"/>
        </w:numPr>
        <w:ind w:left="720" w:hanging="360"/>
      </w:pPr>
      <w:r w:rsidDel="00000000" w:rsidR="00000000" w:rsidRPr="00000000">
        <w:rPr>
          <w:rtl w:val="0"/>
        </w:rPr>
        <w:t xml:space="preserve">2</w:t>
      </w:r>
    </w:p>
    <w:p w:rsidR="00000000" w:rsidDel="00000000" w:rsidP="00000000" w:rsidRDefault="00000000" w:rsidRPr="00000000" w14:paraId="000000A7">
      <w:pPr>
        <w:numPr>
          <w:ilvl w:val="0"/>
          <w:numId w:val="3"/>
        </w:numPr>
        <w:ind w:left="720" w:hanging="360"/>
      </w:pPr>
      <w:r w:rsidDel="00000000" w:rsidR="00000000" w:rsidRPr="00000000">
        <w:rPr>
          <w:rtl w:val="0"/>
        </w:rPr>
        <w:t xml:space="preserve">3</w:t>
      </w:r>
    </w:p>
    <w:p w:rsidR="00000000" w:rsidDel="00000000" w:rsidP="00000000" w:rsidRDefault="00000000" w:rsidRPr="00000000" w14:paraId="000000A8">
      <w:pPr>
        <w:numPr>
          <w:ilvl w:val="0"/>
          <w:numId w:val="3"/>
        </w:numPr>
        <w:ind w:left="720" w:hanging="360"/>
      </w:pPr>
      <w:r w:rsidDel="00000000" w:rsidR="00000000" w:rsidRPr="00000000">
        <w:rPr>
          <w:rtl w:val="0"/>
        </w:rPr>
        <w:t xml:space="preserve">4</w:t>
      </w:r>
    </w:p>
    <w:p w:rsidR="00000000" w:rsidDel="00000000" w:rsidP="00000000" w:rsidRDefault="00000000" w:rsidRPr="00000000" w14:paraId="000000A9">
      <w:pPr>
        <w:numPr>
          <w:ilvl w:val="0"/>
          <w:numId w:val="3"/>
        </w:numPr>
        <w:ind w:left="720" w:hanging="360"/>
      </w:pPr>
      <w:r w:rsidDel="00000000" w:rsidR="00000000" w:rsidRPr="00000000">
        <w:rPr>
          <w:rtl w:val="0"/>
        </w:rPr>
        <w:t xml:space="preserve">Strongly Agree</w:t>
      </w:r>
    </w:p>
    <w:p w:rsidR="00000000" w:rsidDel="00000000" w:rsidP="00000000" w:rsidRDefault="00000000" w:rsidRPr="00000000" w14:paraId="000000AA">
      <w:pPr>
        <w:numPr>
          <w:ilvl w:val="0"/>
          <w:numId w:val="3"/>
        </w:numPr>
        <w:ind w:left="720" w:hanging="360"/>
      </w:pPr>
      <w:r w:rsidDel="00000000" w:rsidR="00000000" w:rsidRPr="00000000">
        <w:rPr>
          <w:rtl w:val="0"/>
        </w:rPr>
        <w:t xml:space="preserve">No issues at all (N/A)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Why do you believe that the output is effective or not?</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The error message is clear but the change in the commit seems a bit weird.</w:t>
            </w:r>
          </w:p>
          <w:p w:rsidR="00000000" w:rsidDel="00000000" w:rsidP="00000000" w:rsidRDefault="00000000" w:rsidRPr="00000000" w14:paraId="000000AE">
            <w:pPr>
              <w:widowControl w:val="0"/>
              <w:spacing w:line="240" w:lineRule="auto"/>
              <w:rPr/>
            </w:pPr>
            <w:r w:rsidDel="00000000" w:rsidR="00000000" w:rsidRPr="00000000">
              <w:rPr>
                <w:rtl w:val="0"/>
              </w:rPr>
              <w:t xml:space="preserve">I don’t see the reason for using references in the first place. For example, if accountId is nil, the the account filed in the struct would end up with “”, which won’t have the reference either.</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r>
          </w:p>
        </w:tc>
      </w:tr>
    </w:tbl>
    <w:p w:rsidR="00000000" w:rsidDel="00000000" w:rsidP="00000000" w:rsidRDefault="00000000" w:rsidRPr="00000000" w14:paraId="000000B1">
      <w:pPr>
        <w:pStyle w:val="Heading2"/>
        <w:rPr/>
      </w:pPr>
      <w:bookmarkStart w:colFirst="0" w:colLast="0" w:name="_38lty7q477i1" w:id="7"/>
      <w:bookmarkEnd w:id="7"/>
      <w:r w:rsidDel="00000000" w:rsidR="00000000" w:rsidRPr="00000000">
        <w:rPr>
          <w:rtl w:val="0"/>
        </w:rPr>
        <w:t xml:space="preserve">Question 6</w:t>
      </w:r>
    </w:p>
    <w:p w:rsidR="00000000" w:rsidDel="00000000" w:rsidP="00000000" w:rsidRDefault="00000000" w:rsidRPr="00000000" w14:paraId="000000B2">
      <w:pPr>
        <w:rPr/>
      </w:pPr>
      <w:r w:rsidDel="00000000" w:rsidR="00000000" w:rsidRPr="00000000">
        <w:rPr>
          <w:rtl w:val="0"/>
        </w:rPr>
        <w:t xml:space="preserve">&lt;</w:t>
      </w:r>
      <w:hyperlink r:id="rId17">
        <w:r w:rsidDel="00000000" w:rsidR="00000000" w:rsidRPr="00000000">
          <w:rPr>
            <w:color w:val="1155cc"/>
            <w:u w:val="single"/>
            <w:rtl w:val="0"/>
          </w:rPr>
          <w:t xml:space="preserve">https://github.com/supabase/gotrue/pull/636/commits/579be1dd6cb32160f727a17237f05b04626f2469</w:t>
        </w:r>
      </w:hyperlink>
      <w:r w:rsidDel="00000000" w:rsidR="00000000" w:rsidRPr="00000000">
        <w:rPr>
          <w:rtl w:val="0"/>
        </w:rPr>
        <w:t xml:space="preserve">&gt; fixes a &lt;</w:t>
      </w:r>
      <w:r w:rsidDel="00000000" w:rsidR="00000000" w:rsidRPr="00000000">
        <w:rPr>
          <w:color w:val="ff0000"/>
          <w:rtl w:val="0"/>
        </w:rPr>
        <w:t xml:space="preserve">Misuse of error handling</w:t>
      </w:r>
      <w:r w:rsidDel="00000000" w:rsidR="00000000" w:rsidRPr="00000000">
        <w:rPr>
          <w:rtl w:val="0"/>
        </w:rPr>
        <w:t xml:space="preserve">&gt; at &lt;</w:t>
      </w:r>
      <w:r w:rsidDel="00000000" w:rsidR="00000000" w:rsidRPr="00000000">
        <w:rPr>
          <w:color w:val="ff0000"/>
          <w:rtl w:val="0"/>
        </w:rPr>
        <w:t xml:space="preserve">line 151 &amp; 236</w:t>
      </w:r>
      <w:r w:rsidDel="00000000" w:rsidR="00000000" w:rsidRPr="00000000">
        <w:rPr>
          <w:rtl w:val="0"/>
        </w:rPr>
        <w:t xml:space="preserve">&gt; in &lt;</w:t>
      </w:r>
      <w:r w:rsidDel="00000000" w:rsidR="00000000" w:rsidRPr="00000000">
        <w:rPr>
          <w:color w:val="ff0000"/>
          <w:rtl w:val="0"/>
        </w:rPr>
        <w:t xml:space="preserve">api/hooks.go</w:t>
      </w:r>
      <w:r w:rsidDel="00000000" w:rsidR="00000000" w:rsidRPr="00000000">
        <w:rPr>
          <w:rtl w:val="0"/>
        </w:rPr>
        <w:t xml:space="preserve">&gt;.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For each tool: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This is the output of &lt;</w:t>
      </w:r>
      <w:r w:rsidDel="00000000" w:rsidR="00000000" w:rsidRPr="00000000">
        <w:rPr>
          <w:color w:val="ff0000"/>
          <w:rtl w:val="0"/>
        </w:rPr>
        <w:t xml:space="preserve">tool 4</w:t>
      </w:r>
      <w:r w:rsidDel="00000000" w:rsidR="00000000" w:rsidRPr="00000000">
        <w:rPr>
          <w:rtl w:val="0"/>
        </w:rPr>
        <w:t xml:space="preserve">&gt; on the code prior to the commit: </w:t>
      </w:r>
    </w:p>
    <w:p w:rsidR="00000000" w:rsidDel="00000000" w:rsidP="00000000" w:rsidRDefault="00000000" w:rsidRPr="00000000" w14:paraId="000000B7">
      <w:pPr>
        <w:rPr/>
      </w:pPr>
      <w:r w:rsidDel="00000000" w:rsidR="00000000" w:rsidRPr="00000000">
        <w:rPr>
          <w:rtl w:val="0"/>
        </w:rPr>
        <w:t xml:space="preserve">&lt;</w:t>
      </w:r>
      <w:hyperlink r:id="rId18">
        <w:r w:rsidDel="00000000" w:rsidR="00000000" w:rsidRPr="00000000">
          <w:rPr>
            <w:color w:val="0000ee"/>
            <w:u w:val="single"/>
            <w:shd w:fill="auto" w:val="clear"/>
            <w:rtl w:val="0"/>
          </w:rPr>
          <w:t xml:space="preserve">gotrue-6399fb04c135edab42682c9f4bcf44e6c1bece89-tool_4.txt</w:t>
        </w:r>
      </w:hyperlink>
      <w:r w:rsidDel="00000000" w:rsidR="00000000" w:rsidRPr="00000000">
        <w:rPr>
          <w:rtl w:val="0"/>
        </w:rPr>
        <w:t xml:space="preserve">&gt;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output is effective at convincing me that &lt;</w:t>
      </w:r>
      <w:r w:rsidDel="00000000" w:rsidR="00000000" w:rsidRPr="00000000">
        <w:rPr>
          <w:color w:val="ff0000"/>
          <w:rtl w:val="0"/>
        </w:rPr>
        <w:t xml:space="preserve">line 151 &amp; 236</w:t>
      </w:r>
      <w:r w:rsidDel="00000000" w:rsidR="00000000" w:rsidRPr="00000000">
        <w:rPr>
          <w:rtl w:val="0"/>
        </w:rPr>
        <w:t xml:space="preserve">&gt; in &lt;</w:t>
      </w:r>
      <w:r w:rsidDel="00000000" w:rsidR="00000000" w:rsidRPr="00000000">
        <w:rPr>
          <w:color w:val="ff0000"/>
          <w:rtl w:val="0"/>
        </w:rPr>
        <w:t xml:space="preserve">api/hooks.go</w:t>
      </w:r>
      <w:r w:rsidDel="00000000" w:rsidR="00000000" w:rsidRPr="00000000">
        <w:rPr>
          <w:rtl w:val="0"/>
        </w:rPr>
        <w:t xml:space="preserve">&gt; is &lt;</w:t>
      </w:r>
      <w:r w:rsidDel="00000000" w:rsidR="00000000" w:rsidRPr="00000000">
        <w:rPr>
          <w:color w:val="ff0000"/>
          <w:rtl w:val="0"/>
        </w:rPr>
        <w:t xml:space="preserve">Misuse of error handling</w:t>
      </w:r>
      <w:r w:rsidDel="00000000" w:rsidR="00000000" w:rsidRPr="00000000">
        <w:rPr>
          <w:rtl w:val="0"/>
        </w:rPr>
        <w:t xml:space="preserve">&gt; </w:t>
      </w:r>
    </w:p>
    <w:p w:rsidR="00000000" w:rsidDel="00000000" w:rsidP="00000000" w:rsidRDefault="00000000" w:rsidRPr="00000000" w14:paraId="000000BA">
      <w:pPr>
        <w:numPr>
          <w:ilvl w:val="0"/>
          <w:numId w:val="4"/>
        </w:numPr>
        <w:ind w:left="720" w:hanging="360"/>
        <w:rPr>
          <w:sz w:val="22"/>
          <w:szCs w:val="22"/>
        </w:rPr>
      </w:pPr>
      <w:r w:rsidDel="00000000" w:rsidR="00000000" w:rsidRPr="00000000">
        <w:rPr>
          <w:rtl w:val="0"/>
        </w:rPr>
        <w:t xml:space="preserve">Strongly Disagree</w:t>
      </w:r>
    </w:p>
    <w:p w:rsidR="00000000" w:rsidDel="00000000" w:rsidP="00000000" w:rsidRDefault="00000000" w:rsidRPr="00000000" w14:paraId="000000BB">
      <w:pPr>
        <w:numPr>
          <w:ilvl w:val="0"/>
          <w:numId w:val="4"/>
        </w:numPr>
        <w:ind w:left="720" w:hanging="360"/>
        <w:rPr>
          <w:sz w:val="22"/>
          <w:szCs w:val="22"/>
        </w:rPr>
      </w:pPr>
      <w:r w:rsidDel="00000000" w:rsidR="00000000" w:rsidRPr="00000000">
        <w:rPr>
          <w:rtl w:val="0"/>
        </w:rPr>
        <w:t xml:space="preserve">2</w:t>
      </w:r>
    </w:p>
    <w:p w:rsidR="00000000" w:rsidDel="00000000" w:rsidP="00000000" w:rsidRDefault="00000000" w:rsidRPr="00000000" w14:paraId="000000BC">
      <w:pPr>
        <w:numPr>
          <w:ilvl w:val="0"/>
          <w:numId w:val="4"/>
        </w:numPr>
        <w:ind w:left="720" w:hanging="360"/>
        <w:rPr>
          <w:sz w:val="22"/>
          <w:szCs w:val="22"/>
        </w:rPr>
      </w:pPr>
      <w:r w:rsidDel="00000000" w:rsidR="00000000" w:rsidRPr="00000000">
        <w:rPr>
          <w:rtl w:val="0"/>
        </w:rPr>
        <w:t xml:space="preserve">3</w:t>
      </w:r>
    </w:p>
    <w:p w:rsidR="00000000" w:rsidDel="00000000" w:rsidP="00000000" w:rsidRDefault="00000000" w:rsidRPr="00000000" w14:paraId="000000BD">
      <w:pPr>
        <w:numPr>
          <w:ilvl w:val="0"/>
          <w:numId w:val="4"/>
        </w:numPr>
        <w:ind w:left="720" w:hanging="360"/>
        <w:rPr>
          <w:sz w:val="22"/>
          <w:szCs w:val="22"/>
        </w:rPr>
      </w:pPr>
      <w:r w:rsidDel="00000000" w:rsidR="00000000" w:rsidRPr="00000000">
        <w:rPr>
          <w:rtl w:val="0"/>
        </w:rPr>
        <w:t xml:space="preserve">4</w:t>
      </w:r>
    </w:p>
    <w:p w:rsidR="00000000" w:rsidDel="00000000" w:rsidP="00000000" w:rsidRDefault="00000000" w:rsidRPr="00000000" w14:paraId="000000BE">
      <w:pPr>
        <w:numPr>
          <w:ilvl w:val="0"/>
          <w:numId w:val="4"/>
        </w:numPr>
        <w:ind w:left="720" w:hanging="360"/>
        <w:rPr>
          <w:sz w:val="22"/>
          <w:szCs w:val="22"/>
        </w:rPr>
      </w:pPr>
      <w:r w:rsidDel="00000000" w:rsidR="00000000" w:rsidRPr="00000000">
        <w:rPr>
          <w:rtl w:val="0"/>
        </w:rPr>
        <w:t xml:space="preserve">Strongly Agree</w:t>
      </w:r>
    </w:p>
    <w:p w:rsidR="00000000" w:rsidDel="00000000" w:rsidP="00000000" w:rsidRDefault="00000000" w:rsidRPr="00000000" w14:paraId="000000BF">
      <w:pPr>
        <w:numPr>
          <w:ilvl w:val="0"/>
          <w:numId w:val="4"/>
        </w:numPr>
        <w:ind w:left="720" w:hanging="360"/>
        <w:rPr>
          <w:sz w:val="22"/>
          <w:szCs w:val="22"/>
        </w:rPr>
      </w:pPr>
      <w:r w:rsidDel="00000000" w:rsidR="00000000" w:rsidRPr="00000000">
        <w:rPr>
          <w:rtl w:val="0"/>
        </w:rPr>
        <w:t xml:space="preserve">No issues at all (N/A)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Why do you believe that the output is effective or not?</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It clearly indicate the error like </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[gotrue/gotrue-6399fb04c135edab42682c9f4bcf44e6c1bece89/api/hooks.go:236] - G104 (CWE-703): Errors unhandled. (Confidence: HIGH, Severity: LOW)</w:t>
            </w:r>
          </w:p>
          <w:p w:rsidR="00000000" w:rsidDel="00000000" w:rsidP="00000000" w:rsidRDefault="00000000" w:rsidRPr="00000000" w14:paraId="000000C5">
            <w:pPr>
              <w:rPr/>
            </w:pPr>
            <w:r w:rsidDel="00000000" w:rsidR="00000000" w:rsidRPr="00000000">
              <w:rPr>
                <w:rtl w:val="0"/>
              </w:rPr>
              <w:t xml:space="preserve">    235: </w:t>
              <w:tab/>
              <w:tab/>
              <w:t xml:space="preserve">if body != nil {</w:t>
            </w:r>
          </w:p>
          <w:p w:rsidR="00000000" w:rsidDel="00000000" w:rsidP="00000000" w:rsidRDefault="00000000" w:rsidRPr="00000000" w14:paraId="000000C6">
            <w:pPr>
              <w:rPr/>
            </w:pPr>
            <w:r w:rsidDel="00000000" w:rsidR="00000000" w:rsidRPr="00000000">
              <w:rPr>
                <w:rtl w:val="0"/>
              </w:rPr>
              <w:t xml:space="preserve">  &gt; 236: </w:t>
              <w:tab/>
              <w:tab/>
              <w:tab/>
              <w:t xml:space="preserve">body.Close()</w:t>
            </w:r>
          </w:p>
          <w:p w:rsidR="00000000" w:rsidDel="00000000" w:rsidP="00000000" w:rsidRDefault="00000000" w:rsidRPr="00000000" w14:paraId="000000C7">
            <w:pPr>
              <w:rPr/>
            </w:pPr>
            <w:r w:rsidDel="00000000" w:rsidR="00000000" w:rsidRPr="00000000">
              <w:rPr>
                <w:rtl w:val="0"/>
              </w:rPr>
              <w:t xml:space="preserve">    237: </w:t>
              <w:tab/>
              <w:tab/>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[gotrue/gotrue-6399fb04c135edab42682c9f4bcf44e6c1bece89/api/hooks.go:151] - G104 (CWE-703): Errors unhandled. (Confidence: HIGH, Severity: LOW)</w:t>
            </w:r>
          </w:p>
          <w:p w:rsidR="00000000" w:rsidDel="00000000" w:rsidP="00000000" w:rsidRDefault="00000000" w:rsidRPr="00000000" w14:paraId="000000CC">
            <w:pPr>
              <w:rPr/>
            </w:pPr>
            <w:r w:rsidDel="00000000" w:rsidR="00000000" w:rsidRPr="00000000">
              <w:rPr>
                <w:rtl w:val="0"/>
              </w:rPr>
              <w:t xml:space="preserve">    150: </w:t>
              <w:tab/>
              <w:t xml:space="preserve">if rsp != nil &amp;&amp; rsp.Body != nil {</w:t>
            </w:r>
          </w:p>
          <w:p w:rsidR="00000000" w:rsidDel="00000000" w:rsidP="00000000" w:rsidRDefault="00000000" w:rsidRPr="00000000" w14:paraId="000000CD">
            <w:pPr>
              <w:rPr/>
            </w:pPr>
            <w:r w:rsidDel="00000000" w:rsidR="00000000" w:rsidRPr="00000000">
              <w:rPr>
                <w:rtl w:val="0"/>
              </w:rPr>
              <w:t xml:space="preserve">  &gt; 151: </w:t>
              <w:tab/>
              <w:tab/>
              <w:t xml:space="preserve">rsp.Body.Close()</w:t>
            </w:r>
          </w:p>
          <w:p w:rsidR="00000000" w:rsidDel="00000000" w:rsidP="00000000" w:rsidRDefault="00000000" w:rsidRPr="00000000" w14:paraId="000000CE">
            <w:pPr>
              <w:rPr/>
            </w:pPr>
            <w:r w:rsidDel="00000000" w:rsidR="00000000" w:rsidRPr="00000000">
              <w:rPr>
                <w:rtl w:val="0"/>
              </w:rPr>
              <w:t xml:space="preserve">    152: </w:t>
              <w:tab/>
              <w:t xml:space="preserve">}</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output is effective at guiding me to the fix captured in the commit</w:t>
      </w:r>
    </w:p>
    <w:p w:rsidR="00000000" w:rsidDel="00000000" w:rsidP="00000000" w:rsidRDefault="00000000" w:rsidRPr="00000000" w14:paraId="000000D3">
      <w:pPr>
        <w:numPr>
          <w:ilvl w:val="0"/>
          <w:numId w:val="4"/>
        </w:numPr>
        <w:ind w:left="720" w:hanging="360"/>
        <w:rPr>
          <w:sz w:val="22"/>
          <w:szCs w:val="22"/>
        </w:rPr>
      </w:pPr>
      <w:r w:rsidDel="00000000" w:rsidR="00000000" w:rsidRPr="00000000">
        <w:rPr>
          <w:rtl w:val="0"/>
        </w:rPr>
        <w:t xml:space="preserve">Strongly Disagree</w:t>
      </w:r>
    </w:p>
    <w:p w:rsidR="00000000" w:rsidDel="00000000" w:rsidP="00000000" w:rsidRDefault="00000000" w:rsidRPr="00000000" w14:paraId="000000D4">
      <w:pPr>
        <w:numPr>
          <w:ilvl w:val="0"/>
          <w:numId w:val="4"/>
        </w:numPr>
        <w:ind w:left="720" w:hanging="360"/>
        <w:rPr>
          <w:sz w:val="22"/>
          <w:szCs w:val="22"/>
        </w:rPr>
      </w:pPr>
      <w:r w:rsidDel="00000000" w:rsidR="00000000" w:rsidRPr="00000000">
        <w:rPr>
          <w:rtl w:val="0"/>
        </w:rPr>
        <w:t xml:space="preserve">2</w:t>
      </w:r>
    </w:p>
    <w:p w:rsidR="00000000" w:rsidDel="00000000" w:rsidP="00000000" w:rsidRDefault="00000000" w:rsidRPr="00000000" w14:paraId="000000D5">
      <w:pPr>
        <w:numPr>
          <w:ilvl w:val="0"/>
          <w:numId w:val="4"/>
        </w:numPr>
        <w:ind w:left="720" w:hanging="360"/>
        <w:rPr>
          <w:sz w:val="22"/>
          <w:szCs w:val="22"/>
        </w:rPr>
      </w:pPr>
      <w:r w:rsidDel="00000000" w:rsidR="00000000" w:rsidRPr="00000000">
        <w:rPr>
          <w:rtl w:val="0"/>
        </w:rPr>
        <w:t xml:space="preserve">3</w:t>
      </w:r>
    </w:p>
    <w:p w:rsidR="00000000" w:rsidDel="00000000" w:rsidP="00000000" w:rsidRDefault="00000000" w:rsidRPr="00000000" w14:paraId="000000D6">
      <w:pPr>
        <w:numPr>
          <w:ilvl w:val="0"/>
          <w:numId w:val="4"/>
        </w:numPr>
        <w:ind w:left="720" w:hanging="360"/>
        <w:rPr>
          <w:sz w:val="22"/>
          <w:szCs w:val="22"/>
        </w:rPr>
      </w:pPr>
      <w:r w:rsidDel="00000000" w:rsidR="00000000" w:rsidRPr="00000000">
        <w:rPr>
          <w:rtl w:val="0"/>
        </w:rPr>
        <w:t xml:space="preserve">4</w:t>
      </w:r>
    </w:p>
    <w:p w:rsidR="00000000" w:rsidDel="00000000" w:rsidP="00000000" w:rsidRDefault="00000000" w:rsidRPr="00000000" w14:paraId="000000D7">
      <w:pPr>
        <w:numPr>
          <w:ilvl w:val="0"/>
          <w:numId w:val="4"/>
        </w:numPr>
        <w:ind w:left="720" w:hanging="360"/>
        <w:rPr>
          <w:sz w:val="22"/>
          <w:szCs w:val="22"/>
        </w:rPr>
      </w:pPr>
      <w:r w:rsidDel="00000000" w:rsidR="00000000" w:rsidRPr="00000000">
        <w:rPr>
          <w:rtl w:val="0"/>
        </w:rPr>
        <w:t xml:space="preserve">Strongly Agree</w:t>
      </w:r>
    </w:p>
    <w:p w:rsidR="00000000" w:rsidDel="00000000" w:rsidP="00000000" w:rsidRDefault="00000000" w:rsidRPr="00000000" w14:paraId="000000D8">
      <w:pPr>
        <w:numPr>
          <w:ilvl w:val="0"/>
          <w:numId w:val="4"/>
        </w:numPr>
        <w:ind w:left="720" w:hanging="360"/>
        <w:rPr>
          <w:sz w:val="22"/>
          <w:szCs w:val="22"/>
        </w:rPr>
      </w:pPr>
      <w:r w:rsidDel="00000000" w:rsidR="00000000" w:rsidRPr="00000000">
        <w:rPr>
          <w:rtl w:val="0"/>
        </w:rPr>
        <w:t xml:space="preserve">No issues at all (N/A)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Why do you believe that the output is effective or not?</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It also shows the prefer fix, which is not exactly as in the commit but very similar</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influxdata/telegraf/pull/11964/commits/654ceecd34e49f5461bda4f9fecc2201ff35642c" TargetMode="External"/><Relationship Id="rId10" Type="http://schemas.openxmlformats.org/officeDocument/2006/relationships/hyperlink" Target="https://docs.google.com/document/d/1tgCVCEnTuKRwj5dFGQphOeoRc4uF-wMSGz2PWtK5CG0/edit?usp=sharing" TargetMode="External"/><Relationship Id="rId13" Type="http://schemas.openxmlformats.org/officeDocument/2006/relationships/hyperlink" Target="https://github.com/influxdata/telegraf/pull/10193/commits/8c7704722bfa01019ab3d3e3aa8a67272c4b015b" TargetMode="External"/><Relationship Id="rId12" Type="http://schemas.openxmlformats.org/officeDocument/2006/relationships/hyperlink" Target="https://docs.google.com/document/d/1eDU9wAGgcCRcVKpZ3d-0M_GyMqt4zW829OElA1izbNE/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inylib/msgp/pull/320/commits/79004a02122d12b59ada6f99b4c36f96b53fc629" TargetMode="External"/><Relationship Id="rId15" Type="http://schemas.openxmlformats.org/officeDocument/2006/relationships/hyperlink" Target="https://github.com/pub-solar/terraform-provider-hostingde/pull/3/commits/3945d2ca7b38c128592b9cc727eb1949286dbdea" TargetMode="External"/><Relationship Id="rId14" Type="http://schemas.openxmlformats.org/officeDocument/2006/relationships/hyperlink" Target="https://docs.google.com/document/d/1YLlnqeP8jfdt5v62UKw05SV0IjGKOiCiI1LMkBE6W5Q/edit?usp=sharing" TargetMode="External"/><Relationship Id="rId17" Type="http://schemas.openxmlformats.org/officeDocument/2006/relationships/hyperlink" Target="https://github.com/supabase/gotrue/pull/636/commits/579be1dd6cb32160f727a17237f05b04626f2469" TargetMode="External"/><Relationship Id="rId16" Type="http://schemas.openxmlformats.org/officeDocument/2006/relationships/hyperlink" Target="https://docs.google.com/document/d/10NPec2eex0B-9sUMCvUZY26UhX7PWff82cyDf2wckV8/edit?usp=sharin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mailto:wjwcis@udel.edu" TargetMode="External"/><Relationship Id="rId18" Type="http://schemas.openxmlformats.org/officeDocument/2006/relationships/hyperlink" Target="https://docs.google.com/document/d/1iT1qfddEgCm0a8qHorjpOUL63qobH9tGftouGSnTq5U/edit?usp=sharing" TargetMode="External"/><Relationship Id="rId7" Type="http://schemas.openxmlformats.org/officeDocument/2006/relationships/hyperlink" Target="https://github.com/SAP/terraform-provider-btp/pull/39/commits/44be7d1a5d8480d0116ca102bf3b0e67d2de8875" TargetMode="External"/><Relationship Id="rId8" Type="http://schemas.openxmlformats.org/officeDocument/2006/relationships/hyperlink" Target="https://docs.google.com/document/d/1CnJUNATunVQnRkYLTpYLZfDvPsa17OgRW0ToERMYQ0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