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C9281" w14:textId="34F23558" w:rsidR="00352CE5" w:rsidRPr="00084B2C" w:rsidRDefault="00084B2C">
      <w:pPr>
        <w:rPr>
          <w:rFonts w:ascii="Times New Roman" w:hAnsi="Times New Roman" w:cs="Times New Roman"/>
          <w:sz w:val="24"/>
          <w:szCs w:val="24"/>
        </w:rPr>
      </w:pPr>
      <w:r w:rsidRPr="00084B2C">
        <w:rPr>
          <w:rFonts w:ascii="Times New Roman" w:hAnsi="Times New Roman" w:cs="Times New Roman"/>
          <w:sz w:val="24"/>
          <w:szCs w:val="24"/>
        </w:rPr>
        <w:t>T</w:t>
      </w:r>
      <w:r w:rsidRPr="00084B2C">
        <w:rPr>
          <w:rFonts w:ascii="Times New Roman" w:hAnsi="Times New Roman" w:cs="Times New Roman"/>
          <w:sz w:val="24"/>
          <w:szCs w:val="24"/>
        </w:rPr>
        <w:t>hrough data analysis</w:t>
      </w:r>
      <w:r w:rsidRPr="00084B2C">
        <w:rPr>
          <w:rFonts w:ascii="Times New Roman" w:hAnsi="Times New Roman" w:cs="Times New Roman"/>
          <w:sz w:val="24"/>
          <w:szCs w:val="24"/>
        </w:rPr>
        <w:t xml:space="preserve"> , we find that:</w:t>
      </w:r>
    </w:p>
    <w:p w14:paraId="192298C6" w14:textId="1AA79F3A"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1</w:t>
      </w:r>
      <w:r w:rsidRPr="00084B2C">
        <w:rPr>
          <w:rFonts w:ascii="Times New Roman" w:hAnsi="Times New Roman" w:cs="Times New Roman"/>
          <w:sz w:val="24"/>
          <w:szCs w:val="24"/>
        </w:rPr>
        <w:t>The average number of goals scored in European professional football matches is 2.71 (2008/09 to 2015/16 season).</w:t>
      </w:r>
    </w:p>
    <w:p w14:paraId="5F4BA6FD" w14:textId="2B9446B8"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2</w:t>
      </w:r>
      <w:r w:rsidRPr="00084B2C">
        <w:rPr>
          <w:rFonts w:ascii="Times New Roman" w:hAnsi="Times New Roman" w:cs="Times New Roman"/>
          <w:sz w:val="24"/>
          <w:szCs w:val="24"/>
        </w:rPr>
        <w:t>There is indeed a home advantage in European professional football matches: the home team wins 46% and the away team wins 29%.</w:t>
      </w:r>
    </w:p>
    <w:p w14:paraId="7452278D" w14:textId="7269C1BB"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3</w:t>
      </w:r>
      <w:r w:rsidRPr="00084B2C">
        <w:rPr>
          <w:rFonts w:ascii="Times New Roman" w:hAnsi="Times New Roman" w:cs="Times New Roman"/>
          <w:sz w:val="24"/>
          <w:szCs w:val="24"/>
        </w:rPr>
        <w:t>The most common score is 1: 1.</w:t>
      </w:r>
    </w:p>
    <w:p w14:paraId="0EC43ECB" w14:textId="5E3A084F"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4</w:t>
      </w:r>
      <w:r w:rsidRPr="00084B2C">
        <w:rPr>
          <w:rFonts w:ascii="Times New Roman" w:hAnsi="Times New Roman" w:cs="Times New Roman"/>
          <w:sz w:val="24"/>
          <w:szCs w:val="24"/>
        </w:rPr>
        <w:t>The number of goals scored in a football match is subject to Poisson distribution.</w:t>
      </w:r>
    </w:p>
    <w:p w14:paraId="4AF54B68" w14:textId="6D12C55D"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5</w:t>
      </w:r>
      <w:r w:rsidRPr="00084B2C">
        <w:rPr>
          <w:rFonts w:ascii="Times New Roman" w:hAnsi="Times New Roman" w:cs="Times New Roman"/>
          <w:sz w:val="24"/>
          <w:szCs w:val="24"/>
        </w:rPr>
        <w:t>The average number of goals per game in professional football games is too high or too low will damage its charm.</w:t>
      </w:r>
    </w:p>
    <w:p w14:paraId="042A8497" w14:textId="6E2D3572" w:rsidR="00084B2C" w:rsidRPr="00084B2C" w:rsidRDefault="00084B2C" w:rsidP="00084B2C">
      <w:pPr>
        <w:rPr>
          <w:rFonts w:ascii="Times New Roman" w:hAnsi="Times New Roman" w:cs="Times New Roman"/>
          <w:sz w:val="24"/>
          <w:szCs w:val="24"/>
        </w:rPr>
      </w:pPr>
    </w:p>
    <w:p w14:paraId="6F5BEFF6" w14:textId="282BD444"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Steps to verify whether the number of goals scored in a football match is Poisson distributed</w:t>
      </w:r>
      <w:r w:rsidRPr="00084B2C">
        <w:rPr>
          <w:rFonts w:ascii="Times New Roman" w:hAnsi="Times New Roman" w:cs="Times New Roman"/>
          <w:sz w:val="24"/>
          <w:szCs w:val="24"/>
        </w:rPr>
        <w:t>:</w:t>
      </w:r>
    </w:p>
    <w:p w14:paraId="3511A688" w14:textId="77777777" w:rsidR="00084B2C" w:rsidRPr="00084B2C" w:rsidRDefault="00084B2C" w:rsidP="00084B2C">
      <w:pPr>
        <w:rPr>
          <w:rFonts w:ascii="Times New Roman" w:hAnsi="Times New Roman" w:cs="Times New Roman"/>
          <w:sz w:val="24"/>
          <w:szCs w:val="24"/>
        </w:rPr>
      </w:pPr>
    </w:p>
    <w:p w14:paraId="012E741F" w14:textId="2E8B735F"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 xml:space="preserve">The Poisson distribution model is used to fit the number of goals scored in the football game to obtain an estimate of </w:t>
      </w:r>
      <w:r w:rsidRPr="00084B2C">
        <w:rPr>
          <w:rFonts w:ascii="Times New Roman" w:hAnsi="Times New Roman" w:cs="Times New Roman"/>
          <w:sz w:val="24"/>
          <w:szCs w:val="24"/>
        </w:rPr>
        <w:t>入</w:t>
      </w:r>
      <w:r w:rsidRPr="00084B2C">
        <w:rPr>
          <w:rFonts w:ascii="Times New Roman" w:hAnsi="Times New Roman" w:cs="Times New Roman"/>
          <w:sz w:val="24"/>
          <w:szCs w:val="24"/>
        </w:rPr>
        <w:t>.</w:t>
      </w:r>
      <w:r w:rsidRPr="00084B2C">
        <w:rPr>
          <w:rFonts w:ascii="Times New Roman" w:hAnsi="Times New Roman" w:cs="Times New Roman"/>
          <w:sz w:val="24"/>
          <w:szCs w:val="24"/>
        </w:rPr>
        <w:t xml:space="preserve">In fact, this process is quite simple, because the knowledge of probability theory and mathematical statistics shows that the estimate of </w:t>
      </w:r>
      <w:r w:rsidRPr="00084B2C">
        <w:rPr>
          <w:rFonts w:ascii="Times New Roman" w:hAnsi="Times New Roman" w:cs="Times New Roman"/>
          <w:sz w:val="24"/>
          <w:szCs w:val="24"/>
        </w:rPr>
        <w:t>入</w:t>
      </w:r>
      <w:r w:rsidRPr="00084B2C">
        <w:rPr>
          <w:rFonts w:ascii="Times New Roman" w:hAnsi="Times New Roman" w:cs="Times New Roman"/>
          <w:sz w:val="24"/>
          <w:szCs w:val="24"/>
        </w:rPr>
        <w:t>is the average number of goals per game. So the first step is to calculate the average goals per game.</w:t>
      </w:r>
    </w:p>
    <w:p w14:paraId="6E296C07" w14:textId="0976DEAB"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Using the Poisson distribution model and the average number of goals per game, the theoretical calculation distribution of the number of goals is calculated.</w:t>
      </w:r>
    </w:p>
    <w:p w14:paraId="57685724" w14:textId="1AFCC402" w:rsid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Comparing the actual data with the theoretical calculation distribution, if it is very close, it means that the distribution of the number of goals in the football match follows the Poisson distribution. The results are as follows.</w:t>
      </w:r>
    </w:p>
    <w:p w14:paraId="55671123" w14:textId="2089F488" w:rsidR="00084B2C" w:rsidRDefault="00CC24ED" w:rsidP="00084B2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6776CBB0" wp14:editId="5EA7F00A">
                <wp:simplePos x="0" y="0"/>
                <wp:positionH relativeFrom="column">
                  <wp:posOffset>3310890</wp:posOffset>
                </wp:positionH>
                <wp:positionV relativeFrom="paragraph">
                  <wp:posOffset>110490</wp:posOffset>
                </wp:positionV>
                <wp:extent cx="1036320" cy="632460"/>
                <wp:effectExtent l="0" t="0" r="11430" b="15240"/>
                <wp:wrapNone/>
                <wp:docPr id="9" name="Text Box 9"/>
                <wp:cNvGraphicFramePr/>
                <a:graphic xmlns:a="http://schemas.openxmlformats.org/drawingml/2006/main">
                  <a:graphicData uri="http://schemas.microsoft.com/office/word/2010/wordprocessingShape">
                    <wps:wsp>
                      <wps:cNvSpPr txBox="1"/>
                      <wps:spPr>
                        <a:xfrm>
                          <a:off x="0" y="0"/>
                          <a:ext cx="1036320" cy="632460"/>
                        </a:xfrm>
                        <a:prstGeom prst="rect">
                          <a:avLst/>
                        </a:prstGeom>
                        <a:solidFill>
                          <a:schemeClr val="lt1"/>
                        </a:solidFill>
                        <a:ln w="6350">
                          <a:solidFill>
                            <a:prstClr val="black"/>
                          </a:solidFill>
                        </a:ln>
                      </wps:spPr>
                      <wps:txbx>
                        <w:txbxContent>
                          <w:p w14:paraId="323262E0" w14:textId="3D129C70" w:rsidR="00CC24ED" w:rsidRPr="00CC24ED" w:rsidRDefault="00CC24ED">
                            <w:pPr>
                              <w:rPr>
                                <w:rFonts w:asciiTheme="majorEastAsia" w:eastAsiaTheme="majorEastAsia" w:hAnsiTheme="majorEastAsia"/>
                                <w:sz w:val="16"/>
                                <w:szCs w:val="16"/>
                              </w:rPr>
                            </w:pPr>
                            <w:r w:rsidRPr="00CC24ED">
                              <w:rPr>
                                <w:rFonts w:asciiTheme="majorEastAsia" w:eastAsiaTheme="majorEastAsia" w:hAnsiTheme="majorEastAsia"/>
                                <w:sz w:val="16"/>
                                <w:szCs w:val="16"/>
                              </w:rPr>
                              <w:t>Poisson distribution</w:t>
                            </w:r>
                          </w:p>
                          <w:p w14:paraId="289EB5D1" w14:textId="068EB589" w:rsidR="00CC24ED" w:rsidRPr="00CC24ED" w:rsidRDefault="00CC24ED">
                            <w:pPr>
                              <w:rPr>
                                <w:rFonts w:asciiTheme="majorEastAsia" w:eastAsiaTheme="majorEastAsia" w:hAnsiTheme="majorEastAsia"/>
                                <w:sz w:val="16"/>
                                <w:szCs w:val="16"/>
                              </w:rPr>
                            </w:pPr>
                            <w:r w:rsidRPr="00CC24ED">
                              <w:rPr>
                                <w:rFonts w:asciiTheme="majorEastAsia" w:eastAsiaTheme="majorEastAsia" w:hAnsiTheme="majorEastAsia"/>
                                <w:sz w:val="16"/>
                                <w:szCs w:val="16"/>
                              </w:rPr>
                              <w:t>Real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6CBB0" id="_x0000_t202" coordsize="21600,21600" o:spt="202" path="m,l,21600r21600,l21600,xe">
                <v:stroke joinstyle="miter"/>
                <v:path gradientshapeok="t" o:connecttype="rect"/>
              </v:shapetype>
              <v:shape id="Text Box 9" o:spid="_x0000_s1026" type="#_x0000_t202" style="position:absolute;margin-left:260.7pt;margin-top:8.7pt;width:81.6pt;height:4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" fillcolor="white [3201]" strokeweight=".5pt">
                <v:textbox>
                  <w:txbxContent>
                    <w:p w14:paraId="323262E0" w14:textId="3D129C70" w:rsidR="00CC24ED" w:rsidRPr="00CC24ED" w:rsidRDefault="00CC24ED">
                      <w:pPr>
                        <w:rPr>
                          <w:rFonts w:asciiTheme="majorEastAsia" w:eastAsiaTheme="majorEastAsia" w:hAnsiTheme="majorEastAsia"/>
                          <w:sz w:val="16"/>
                          <w:szCs w:val="16"/>
                        </w:rPr>
                      </w:pPr>
                      <w:r w:rsidRPr="00CC24ED">
                        <w:rPr>
                          <w:rFonts w:asciiTheme="majorEastAsia" w:eastAsiaTheme="majorEastAsia" w:hAnsiTheme="majorEastAsia"/>
                          <w:sz w:val="16"/>
                          <w:szCs w:val="16"/>
                        </w:rPr>
                        <w:t>Poisson distribution</w:t>
                      </w:r>
                    </w:p>
                    <w:p w14:paraId="289EB5D1" w14:textId="068EB589" w:rsidR="00CC24ED" w:rsidRPr="00CC24ED" w:rsidRDefault="00CC24ED">
                      <w:pPr>
                        <w:rPr>
                          <w:rFonts w:asciiTheme="majorEastAsia" w:eastAsiaTheme="majorEastAsia" w:hAnsiTheme="majorEastAsia"/>
                          <w:sz w:val="16"/>
                          <w:szCs w:val="16"/>
                        </w:rPr>
                      </w:pPr>
                      <w:r w:rsidRPr="00CC24ED">
                        <w:rPr>
                          <w:rFonts w:asciiTheme="majorEastAsia" w:eastAsiaTheme="majorEastAsia" w:hAnsiTheme="majorEastAsia"/>
                          <w:sz w:val="16"/>
                          <w:szCs w:val="16"/>
                        </w:rPr>
                        <w:t>Real distribution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34DA563" wp14:editId="11244B74">
                <wp:simplePos x="0" y="0"/>
                <wp:positionH relativeFrom="column">
                  <wp:posOffset>3322320</wp:posOffset>
                </wp:positionH>
                <wp:positionV relativeFrom="paragraph">
                  <wp:posOffset>106680</wp:posOffset>
                </wp:positionV>
                <wp:extent cx="1002030" cy="624840"/>
                <wp:effectExtent l="0" t="0" r="26670" b="22860"/>
                <wp:wrapNone/>
                <wp:docPr id="8" name="Rectangle 8"/>
                <wp:cNvGraphicFramePr/>
                <a:graphic xmlns:a="http://schemas.openxmlformats.org/drawingml/2006/main">
                  <a:graphicData uri="http://schemas.microsoft.com/office/word/2010/wordprocessingShape">
                    <wps:wsp>
                      <wps:cNvSpPr/>
                      <wps:spPr>
                        <a:xfrm>
                          <a:off x="0" y="0"/>
                          <a:ext cx="1002030" cy="624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CA550" id="Rectangle 8" o:spid="_x0000_s1026" style="position:absolute;margin-left:261.6pt;margin-top:8.4pt;width:78.9pt;height:4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" fillcolor="white [3201]" strokecolor="#70ad47 [3209]" strokeweight="1pt"/>
            </w:pict>
          </mc:Fallback>
        </mc:AlternateContent>
      </w:r>
      <w:r w:rsidR="00084B2C" w:rsidRPr="00084B2C">
        <w:rPr>
          <w:rFonts w:ascii="Times New Roman" w:hAnsi="Times New Roman" w:cs="Times New Roman"/>
          <w:noProof/>
          <w:sz w:val="24"/>
          <w:szCs w:val="24"/>
        </w:rPr>
        <w:drawing>
          <wp:inline distT="0" distB="0" distL="0" distR="0" wp14:anchorId="37FCF744" wp14:editId="424BA6C3">
            <wp:extent cx="548640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177540"/>
                    </a:xfrm>
                    <a:prstGeom prst="rect">
                      <a:avLst/>
                    </a:prstGeom>
                    <a:noFill/>
                    <a:ln>
                      <a:noFill/>
                    </a:ln>
                  </pic:spPr>
                </pic:pic>
              </a:graphicData>
            </a:graphic>
          </wp:inline>
        </w:drawing>
      </w:r>
    </w:p>
    <w:p w14:paraId="7448781D" w14:textId="5A28EF7A" w:rsidR="00084B2C" w:rsidRDefault="00084B2C" w:rsidP="00084B2C">
      <w:pPr>
        <w:rPr>
          <w:rFonts w:ascii="Times New Roman" w:hAnsi="Times New Roman" w:cs="Times New Roman"/>
          <w:sz w:val="24"/>
          <w:szCs w:val="24"/>
        </w:rPr>
      </w:pPr>
      <w:r>
        <w:rPr>
          <w:rFonts w:ascii="Times New Roman" w:hAnsi="Times New Roman" w:cs="Times New Roman"/>
          <w:sz w:val="24"/>
          <w:szCs w:val="24"/>
        </w:rPr>
        <w:t xml:space="preserve">Distribution of HomeTeam </w:t>
      </w:r>
      <w:r>
        <w:rPr>
          <w:rFonts w:ascii="Times New Roman" w:hAnsi="Times New Roman" w:cs="Times New Roman" w:hint="eastAsia"/>
          <w:sz w:val="24"/>
          <w:szCs w:val="24"/>
        </w:rPr>
        <w:t>to</w:t>
      </w:r>
      <w:r>
        <w:rPr>
          <w:rFonts w:ascii="Times New Roman" w:hAnsi="Times New Roman" w:cs="Times New Roman"/>
          <w:sz w:val="24"/>
          <w:szCs w:val="24"/>
        </w:rPr>
        <w:t>tal goals</w:t>
      </w:r>
    </w:p>
    <w:p w14:paraId="6053B555" w14:textId="72D120EA" w:rsidR="00084B2C" w:rsidRDefault="00084B2C" w:rsidP="00084B2C">
      <w:pPr>
        <w:rPr>
          <w:rFonts w:ascii="Times New Roman" w:hAnsi="Times New Roman" w:cs="Times New Roman"/>
          <w:sz w:val="24"/>
          <w:szCs w:val="24"/>
        </w:rPr>
      </w:pPr>
    </w:p>
    <w:p w14:paraId="4F334C4C" w14:textId="5BE894BC" w:rsidR="00084B2C" w:rsidRDefault="00CC24ED" w:rsidP="00084B2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FDBE916" wp14:editId="07D360F6">
                <wp:simplePos x="0" y="0"/>
                <wp:positionH relativeFrom="column">
                  <wp:posOffset>3268980</wp:posOffset>
                </wp:positionH>
                <wp:positionV relativeFrom="paragraph">
                  <wp:posOffset>137160</wp:posOffset>
                </wp:positionV>
                <wp:extent cx="1123950" cy="624840"/>
                <wp:effectExtent l="0" t="0" r="19050" b="22860"/>
                <wp:wrapNone/>
                <wp:docPr id="5" name="Text Box 5"/>
                <wp:cNvGraphicFramePr/>
                <a:graphic xmlns:a="http://schemas.openxmlformats.org/drawingml/2006/main">
                  <a:graphicData uri="http://schemas.microsoft.com/office/word/2010/wordprocessingShape">
                    <wps:wsp>
                      <wps:cNvSpPr txBox="1"/>
                      <wps:spPr>
                        <a:xfrm>
                          <a:off x="0" y="0"/>
                          <a:ext cx="1123950" cy="624840"/>
                        </a:xfrm>
                        <a:prstGeom prst="rect">
                          <a:avLst/>
                        </a:prstGeom>
                        <a:solidFill>
                          <a:schemeClr val="lt1"/>
                        </a:solidFill>
                        <a:ln w="6350">
                          <a:solidFill>
                            <a:prstClr val="black"/>
                          </a:solidFill>
                        </a:ln>
                      </wps:spPr>
                      <wps:txbx>
                        <w:txbxContent>
                          <w:p w14:paraId="6F58EF88" w14:textId="7797FED3" w:rsidR="00CC24ED" w:rsidRPr="00CC24ED" w:rsidRDefault="00CC24ED">
                            <w:pPr>
                              <w:rPr>
                                <w:rFonts w:asciiTheme="majorEastAsia" w:eastAsiaTheme="majorEastAsia" w:hAnsiTheme="majorEastAsia"/>
                                <w:sz w:val="18"/>
                                <w:szCs w:val="18"/>
                              </w:rPr>
                            </w:pPr>
                            <w:r w:rsidRPr="00CC24ED">
                              <w:rPr>
                                <w:rFonts w:asciiTheme="majorEastAsia" w:eastAsiaTheme="majorEastAsia" w:hAnsiTheme="majorEastAsia"/>
                                <w:sz w:val="18"/>
                                <w:szCs w:val="18"/>
                              </w:rPr>
                              <w:t>Poisson distribution</w:t>
                            </w:r>
                          </w:p>
                          <w:p w14:paraId="1D17CDA1" w14:textId="363D21F9" w:rsidR="00CC24ED" w:rsidRPr="00CC24ED" w:rsidRDefault="00CC24ED">
                            <w:pPr>
                              <w:rPr>
                                <w:rFonts w:asciiTheme="majorEastAsia" w:eastAsiaTheme="majorEastAsia" w:hAnsiTheme="majorEastAsia"/>
                                <w:sz w:val="18"/>
                                <w:szCs w:val="18"/>
                              </w:rPr>
                            </w:pPr>
                            <w:r w:rsidRPr="00CC24ED">
                              <w:rPr>
                                <w:rFonts w:asciiTheme="majorEastAsia" w:eastAsiaTheme="majorEastAsia" w:hAnsiTheme="majorEastAsia"/>
                                <w:sz w:val="18"/>
                                <w:szCs w:val="18"/>
                              </w:rPr>
                              <w:t>Real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BE916" id="Text Box 5" o:spid="_x0000_s1027" type="#_x0000_t202" style="position:absolute;margin-left:257.4pt;margin-top:10.8pt;width:88.5pt;height:4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" fillcolor="white [3201]" strokeweight=".5pt">
                <v:textbox>
                  <w:txbxContent>
                    <w:p w14:paraId="6F58EF88" w14:textId="7797FED3" w:rsidR="00CC24ED" w:rsidRPr="00CC24ED" w:rsidRDefault="00CC24ED">
                      <w:pPr>
                        <w:rPr>
                          <w:rFonts w:asciiTheme="majorEastAsia" w:eastAsiaTheme="majorEastAsia" w:hAnsiTheme="majorEastAsia"/>
                          <w:sz w:val="18"/>
                          <w:szCs w:val="18"/>
                        </w:rPr>
                      </w:pPr>
                      <w:r w:rsidRPr="00CC24ED">
                        <w:rPr>
                          <w:rFonts w:asciiTheme="majorEastAsia" w:eastAsiaTheme="majorEastAsia" w:hAnsiTheme="majorEastAsia"/>
                          <w:sz w:val="18"/>
                          <w:szCs w:val="18"/>
                        </w:rPr>
                        <w:t>Poisson distribution</w:t>
                      </w:r>
                    </w:p>
                    <w:p w14:paraId="1D17CDA1" w14:textId="363D21F9" w:rsidR="00CC24ED" w:rsidRPr="00CC24ED" w:rsidRDefault="00CC24ED">
                      <w:pPr>
                        <w:rPr>
                          <w:rFonts w:asciiTheme="majorEastAsia" w:eastAsiaTheme="majorEastAsia" w:hAnsiTheme="majorEastAsia"/>
                          <w:sz w:val="18"/>
                          <w:szCs w:val="18"/>
                        </w:rPr>
                      </w:pPr>
                      <w:r w:rsidRPr="00CC24ED">
                        <w:rPr>
                          <w:rFonts w:asciiTheme="majorEastAsia" w:eastAsiaTheme="majorEastAsia" w:hAnsiTheme="majorEastAsia"/>
                          <w:sz w:val="18"/>
                          <w:szCs w:val="18"/>
                        </w:rPr>
                        <w:t>Real distribution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AB3D3AD" wp14:editId="3B5F4803">
                <wp:simplePos x="0" y="0"/>
                <wp:positionH relativeFrom="column">
                  <wp:posOffset>3440430</wp:posOffset>
                </wp:positionH>
                <wp:positionV relativeFrom="paragraph">
                  <wp:posOffset>160020</wp:posOffset>
                </wp:positionV>
                <wp:extent cx="872490" cy="582930"/>
                <wp:effectExtent l="0" t="0" r="22860" b="26670"/>
                <wp:wrapNone/>
                <wp:docPr id="4" name="Rectangle: Rounded Corners 4"/>
                <wp:cNvGraphicFramePr/>
                <a:graphic xmlns:a="http://schemas.openxmlformats.org/drawingml/2006/main">
                  <a:graphicData uri="http://schemas.microsoft.com/office/word/2010/wordprocessingShape">
                    <wps:wsp>
                      <wps:cNvSpPr/>
                      <wps:spPr>
                        <a:xfrm>
                          <a:off x="0" y="0"/>
                          <a:ext cx="872490" cy="58293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2FB132" id="Rectangle: Rounded Corners 4" o:spid="_x0000_s1026" style="position:absolute;margin-left:270.9pt;margin-top:12.6pt;width:68.7pt;height:45.9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" fillcolor="white [3201]" strokecolor="#70ad47 [3209]" strokeweight="1pt">
                <v:stroke joinstyle="miter"/>
              </v:roundrect>
            </w:pict>
          </mc:Fallback>
        </mc:AlternateContent>
      </w:r>
      <w:r w:rsidR="00084B2C" w:rsidRPr="00084B2C">
        <w:rPr>
          <w:rFonts w:ascii="Times New Roman" w:hAnsi="Times New Roman" w:cs="Times New Roman"/>
          <w:noProof/>
          <w:sz w:val="24"/>
          <w:szCs w:val="24"/>
        </w:rPr>
        <w:drawing>
          <wp:inline distT="0" distB="0" distL="0" distR="0" wp14:anchorId="245ECE2A" wp14:editId="1F8DE6EA">
            <wp:extent cx="5486400" cy="3191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191510"/>
                    </a:xfrm>
                    <a:prstGeom prst="rect">
                      <a:avLst/>
                    </a:prstGeom>
                    <a:noFill/>
                    <a:ln>
                      <a:noFill/>
                    </a:ln>
                  </pic:spPr>
                </pic:pic>
              </a:graphicData>
            </a:graphic>
          </wp:inline>
        </w:drawing>
      </w:r>
    </w:p>
    <w:p w14:paraId="3707C3E6" w14:textId="77777777" w:rsidR="00084B2C" w:rsidRDefault="00084B2C" w:rsidP="00084B2C">
      <w:pPr>
        <w:rPr>
          <w:rFonts w:ascii="Times New Roman" w:hAnsi="Times New Roman" w:cs="Times New Roman"/>
          <w:sz w:val="24"/>
          <w:szCs w:val="24"/>
        </w:rPr>
      </w:pPr>
      <w:r>
        <w:rPr>
          <w:rFonts w:ascii="Times New Roman" w:hAnsi="Times New Roman" w:cs="Times New Roman"/>
          <w:sz w:val="24"/>
          <w:szCs w:val="24"/>
        </w:rPr>
        <w:t xml:space="preserve">Distribution of </w:t>
      </w:r>
      <w:r>
        <w:rPr>
          <w:rFonts w:ascii="Times New Roman" w:hAnsi="Times New Roman" w:cs="Times New Roman"/>
          <w:sz w:val="24"/>
          <w:szCs w:val="24"/>
        </w:rPr>
        <w:t>Away</w:t>
      </w:r>
      <w:r>
        <w:rPr>
          <w:rFonts w:ascii="Times New Roman" w:hAnsi="Times New Roman" w:cs="Times New Roman"/>
          <w:sz w:val="24"/>
          <w:szCs w:val="24"/>
        </w:rPr>
        <w:t xml:space="preserve">Team </w:t>
      </w:r>
      <w:r>
        <w:rPr>
          <w:rFonts w:ascii="Times New Roman" w:hAnsi="Times New Roman" w:cs="Times New Roman" w:hint="eastAsia"/>
          <w:sz w:val="24"/>
          <w:szCs w:val="24"/>
        </w:rPr>
        <w:t>to</w:t>
      </w:r>
      <w:r>
        <w:rPr>
          <w:rFonts w:ascii="Times New Roman" w:hAnsi="Times New Roman" w:cs="Times New Roman"/>
          <w:sz w:val="24"/>
          <w:szCs w:val="24"/>
        </w:rPr>
        <w:t>tal goals</w:t>
      </w:r>
    </w:p>
    <w:p w14:paraId="6D02CC23" w14:textId="77777777" w:rsidR="00084B2C" w:rsidRDefault="00084B2C" w:rsidP="00084B2C">
      <w:pPr>
        <w:rPr>
          <w:rFonts w:ascii="Times New Roman" w:hAnsi="Times New Roman" w:cs="Times New Roman"/>
          <w:sz w:val="24"/>
          <w:szCs w:val="24"/>
        </w:rPr>
      </w:pPr>
    </w:p>
    <w:p w14:paraId="025CB4EA" w14:textId="77777777" w:rsidR="00084B2C" w:rsidRDefault="00084B2C" w:rsidP="00084B2C">
      <w:pPr>
        <w:rPr>
          <w:rFonts w:ascii="Times New Roman" w:hAnsi="Times New Roman" w:cs="Times New Roman"/>
          <w:sz w:val="24"/>
          <w:szCs w:val="24"/>
        </w:rPr>
      </w:pPr>
    </w:p>
    <w:p w14:paraId="2A530DD1" w14:textId="77777777" w:rsidR="00084B2C" w:rsidRDefault="00084B2C" w:rsidP="00084B2C">
      <w:pPr>
        <w:rPr>
          <w:rFonts w:ascii="Times New Roman" w:hAnsi="Times New Roman" w:cs="Times New Roman"/>
          <w:sz w:val="24"/>
          <w:szCs w:val="24"/>
        </w:rPr>
      </w:pPr>
    </w:p>
    <w:p w14:paraId="791F03C4" w14:textId="39952902" w:rsidR="00084B2C" w:rsidRPr="00084B2C" w:rsidRDefault="00084B2C" w:rsidP="00084B2C">
      <w:pPr>
        <w:rPr>
          <w:rFonts w:ascii="Times New Roman" w:hAnsi="Times New Roman" w:cs="Times New Roman"/>
          <w:sz w:val="24"/>
          <w:szCs w:val="24"/>
        </w:rPr>
      </w:pPr>
      <w:r w:rsidRPr="00084B2C">
        <w:rPr>
          <w:rFonts w:ascii="Times New Roman" w:hAnsi="Times New Roman" w:cs="Times New Roman"/>
          <w:sz w:val="24"/>
          <w:szCs w:val="24"/>
        </w:rPr>
        <w:t>From the above two results, it can be known that the number of goals scored in a football match does follow the Poisson distribution.</w:t>
      </w:r>
    </w:p>
    <w:p w14:paraId="35E05F54" w14:textId="77777777" w:rsidR="00084B2C" w:rsidRPr="00084B2C" w:rsidRDefault="00084B2C" w:rsidP="00084B2C">
      <w:pPr>
        <w:rPr>
          <w:rFonts w:ascii="Times New Roman" w:hAnsi="Times New Roman" w:cs="Times New Roman"/>
          <w:sz w:val="24"/>
          <w:szCs w:val="24"/>
        </w:rPr>
      </w:pPr>
    </w:p>
    <w:p w14:paraId="318F0E71" w14:textId="604370D3" w:rsidR="00084B2C" w:rsidRDefault="000B1486" w:rsidP="00084B2C">
      <w:pPr>
        <w:rPr>
          <w:rFonts w:ascii="Times New Roman" w:hAnsi="Times New Roman" w:cs="Times New Roman"/>
          <w:sz w:val="24"/>
          <w:szCs w:val="24"/>
        </w:rPr>
      </w:pPr>
      <w:r>
        <w:rPr>
          <w:rFonts w:ascii="Times New Roman" w:hAnsi="Times New Roman" w:cs="Times New Roman"/>
          <w:sz w:val="24"/>
          <w:szCs w:val="24"/>
        </w:rPr>
        <w:t>Thus we can</w:t>
      </w:r>
      <w:r w:rsidR="00084B2C" w:rsidRPr="00084B2C">
        <w:rPr>
          <w:rFonts w:ascii="Times New Roman" w:hAnsi="Times New Roman" w:cs="Times New Roman"/>
          <w:sz w:val="24"/>
          <w:szCs w:val="24"/>
        </w:rPr>
        <w:t xml:space="preserve"> use the Poisson distribution for generalization calculations</w:t>
      </w:r>
      <w:r>
        <w:rPr>
          <w:rFonts w:ascii="Times New Roman" w:hAnsi="Times New Roman" w:cs="Times New Roman"/>
          <w:sz w:val="24"/>
          <w:szCs w:val="24"/>
        </w:rPr>
        <w:t xml:space="preserve"> and stimulations.</w:t>
      </w:r>
    </w:p>
    <w:p w14:paraId="164C2A11" w14:textId="02F698BC" w:rsidR="000D205E" w:rsidRDefault="000D205E" w:rsidP="00084B2C">
      <w:pPr>
        <w:rPr>
          <w:rFonts w:ascii="Times New Roman" w:hAnsi="Times New Roman" w:cs="Times New Roman"/>
          <w:sz w:val="24"/>
          <w:szCs w:val="24"/>
        </w:rPr>
      </w:pPr>
    </w:p>
    <w:p w14:paraId="494E0D82" w14:textId="52690A52" w:rsidR="000D205E" w:rsidRDefault="000D205E" w:rsidP="00084B2C">
      <w:pPr>
        <w:rPr>
          <w:rFonts w:ascii="Times New Roman" w:hAnsi="Times New Roman" w:cs="Times New Roman"/>
          <w:sz w:val="24"/>
          <w:szCs w:val="24"/>
        </w:rPr>
      </w:pPr>
    </w:p>
    <w:p w14:paraId="22BDD152" w14:textId="6713EEFC" w:rsidR="000D205E" w:rsidRDefault="000D205E" w:rsidP="00084B2C">
      <w:pPr>
        <w:rPr>
          <w:rFonts w:ascii="Times New Roman" w:hAnsi="Times New Roman" w:cs="Times New Roman"/>
          <w:sz w:val="24"/>
          <w:szCs w:val="24"/>
        </w:rPr>
      </w:pPr>
    </w:p>
    <w:p w14:paraId="02C41C3B" w14:textId="26F7AF8E" w:rsidR="000D205E" w:rsidRDefault="000D205E" w:rsidP="00084B2C">
      <w:pPr>
        <w:rPr>
          <w:rFonts w:ascii="Times New Roman" w:hAnsi="Times New Roman" w:cs="Times New Roman"/>
          <w:sz w:val="24"/>
          <w:szCs w:val="24"/>
        </w:rPr>
      </w:pPr>
      <w:r>
        <w:rPr>
          <w:rFonts w:ascii="Times New Roman" w:hAnsi="Times New Roman" w:cs="Times New Roman"/>
          <w:sz w:val="24"/>
          <w:szCs w:val="24"/>
        </w:rPr>
        <w:t>Conclusion:</w:t>
      </w:r>
    </w:p>
    <w:p w14:paraId="0716B122" w14:textId="4F8AD9CB" w:rsidR="000D205E" w:rsidRDefault="00CA6B79" w:rsidP="00084B2C">
      <w:pPr>
        <w:rPr>
          <w:rFonts w:ascii="Times New Roman" w:hAnsi="Times New Roman" w:cs="Times New Roman"/>
          <w:sz w:val="24"/>
          <w:szCs w:val="24"/>
        </w:rPr>
      </w:pPr>
      <w:r>
        <w:rPr>
          <w:rFonts w:ascii="Times New Roman" w:hAnsi="Times New Roman" w:cs="Times New Roman"/>
          <w:sz w:val="24"/>
          <w:szCs w:val="24"/>
        </w:rPr>
        <w:t>With prediction based on data from  season2000-2019, Man United</w:t>
      </w:r>
      <w:r w:rsidR="000D205E">
        <w:rPr>
          <w:rFonts w:ascii="Times New Roman" w:hAnsi="Times New Roman" w:cs="Times New Roman"/>
          <w:sz w:val="24"/>
          <w:szCs w:val="24"/>
        </w:rPr>
        <w:t xml:space="preserve"> will be the final winner</w:t>
      </w:r>
      <w:r>
        <w:rPr>
          <w:rFonts w:ascii="Times New Roman" w:hAnsi="Times New Roman" w:cs="Times New Roman"/>
          <w:sz w:val="24"/>
          <w:szCs w:val="24"/>
        </w:rPr>
        <w:t xml:space="preserve">  .</w:t>
      </w:r>
    </w:p>
    <w:p w14:paraId="1CD21B30" w14:textId="57C95CEC" w:rsidR="00CA6B79" w:rsidRDefault="00CA6B79" w:rsidP="00084B2C">
      <w:pPr>
        <w:rPr>
          <w:rFonts w:ascii="Times New Roman" w:hAnsi="Times New Roman" w:cs="Times New Roman"/>
          <w:sz w:val="24"/>
          <w:szCs w:val="24"/>
        </w:rPr>
      </w:pPr>
      <w:r>
        <w:rPr>
          <w:rFonts w:ascii="Times New Roman" w:hAnsi="Times New Roman" w:cs="Times New Roman"/>
          <w:sz w:val="24"/>
          <w:szCs w:val="24"/>
        </w:rPr>
        <w:t>Screenshot</w:t>
      </w:r>
    </w:p>
    <w:p w14:paraId="62FEAD9D" w14:textId="5F573EBE" w:rsidR="00CA6B79" w:rsidRDefault="00CA6B79" w:rsidP="00084B2C">
      <w:pPr>
        <w:rPr>
          <w:rFonts w:ascii="Times New Roman" w:hAnsi="Times New Roman" w:cs="Times New Roman"/>
          <w:sz w:val="24"/>
          <w:szCs w:val="24"/>
        </w:rPr>
      </w:pPr>
    </w:p>
    <w:p w14:paraId="310EEFA4" w14:textId="53C0AF08" w:rsidR="00CA6B79" w:rsidRDefault="00CA6B79" w:rsidP="00084B2C">
      <w:pPr>
        <w:rPr>
          <w:rFonts w:ascii="Times New Roman" w:hAnsi="Times New Roman" w:cs="Times New Roman"/>
          <w:sz w:val="24"/>
          <w:szCs w:val="24"/>
        </w:rPr>
      </w:pPr>
      <w:r>
        <w:rPr>
          <w:rFonts w:ascii="Times New Roman" w:hAnsi="Times New Roman" w:cs="Times New Roman"/>
          <w:sz w:val="24"/>
          <w:szCs w:val="24"/>
        </w:rPr>
        <w:t>Final Totalscoreranking</w:t>
      </w:r>
    </w:p>
    <w:p w14:paraId="4A9337FA" w14:textId="42D746F1" w:rsidR="00CA6B79" w:rsidRDefault="00CA6B79" w:rsidP="00084B2C">
      <w:pPr>
        <w:rPr>
          <w:rFonts w:ascii="Times New Roman" w:hAnsi="Times New Roman" w:cs="Times New Roman"/>
          <w:sz w:val="24"/>
          <w:szCs w:val="24"/>
        </w:rPr>
      </w:pPr>
      <w:r w:rsidRPr="00CA6B79">
        <w:rPr>
          <w:rFonts w:ascii="Times New Roman" w:hAnsi="Times New Roman" w:cs="Times New Roman"/>
          <w:noProof/>
          <w:sz w:val="24"/>
          <w:szCs w:val="24"/>
        </w:rPr>
        <w:lastRenderedPageBreak/>
        <w:drawing>
          <wp:inline distT="0" distB="0" distL="0" distR="0" wp14:anchorId="1C2C2303" wp14:editId="1A1C1827">
            <wp:extent cx="3208020" cy="645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8020" cy="6457950"/>
                    </a:xfrm>
                    <a:prstGeom prst="rect">
                      <a:avLst/>
                    </a:prstGeom>
                    <a:noFill/>
                    <a:ln>
                      <a:noFill/>
                    </a:ln>
                  </pic:spPr>
                </pic:pic>
              </a:graphicData>
            </a:graphic>
          </wp:inline>
        </w:drawing>
      </w:r>
    </w:p>
    <w:p w14:paraId="1620B3A7" w14:textId="68B5981E" w:rsidR="00CA6B79" w:rsidRDefault="00CA6B79" w:rsidP="00084B2C">
      <w:pPr>
        <w:rPr>
          <w:rFonts w:ascii="Times New Roman" w:hAnsi="Times New Roman" w:cs="Times New Roman"/>
          <w:sz w:val="24"/>
          <w:szCs w:val="24"/>
        </w:rPr>
      </w:pPr>
      <w:r>
        <w:rPr>
          <w:rFonts w:ascii="Times New Roman" w:hAnsi="Times New Roman" w:cs="Times New Roman"/>
          <w:sz w:val="24"/>
          <w:szCs w:val="24"/>
        </w:rPr>
        <w:t>All possible matches and possibilities</w:t>
      </w:r>
    </w:p>
    <w:p w14:paraId="57B2E488" w14:textId="1C54F8F7" w:rsidR="000D205E" w:rsidRDefault="00CA6B79" w:rsidP="00084B2C">
      <w:pPr>
        <w:rPr>
          <w:rFonts w:ascii="Times New Roman" w:hAnsi="Times New Roman" w:cs="Times New Roman"/>
          <w:sz w:val="24"/>
          <w:szCs w:val="24"/>
        </w:rPr>
      </w:pPr>
      <w:r w:rsidRPr="00CA6B79">
        <w:rPr>
          <w:rFonts w:ascii="Times New Roman" w:hAnsi="Times New Roman" w:cs="Times New Roman"/>
          <w:noProof/>
          <w:sz w:val="24"/>
          <w:szCs w:val="24"/>
        </w:rPr>
        <w:lastRenderedPageBreak/>
        <w:drawing>
          <wp:inline distT="0" distB="0" distL="0" distR="0" wp14:anchorId="5335444E" wp14:editId="6F056A59">
            <wp:extent cx="4133850" cy="614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850" cy="6141720"/>
                    </a:xfrm>
                    <a:prstGeom prst="rect">
                      <a:avLst/>
                    </a:prstGeom>
                    <a:noFill/>
                    <a:ln>
                      <a:noFill/>
                    </a:ln>
                  </pic:spPr>
                </pic:pic>
              </a:graphicData>
            </a:graphic>
          </wp:inline>
        </w:drawing>
      </w:r>
    </w:p>
    <w:p w14:paraId="02DFE16B" w14:textId="0CB5D336" w:rsidR="00CA6B79" w:rsidRDefault="00CA6B79" w:rsidP="00084B2C">
      <w:pPr>
        <w:rPr>
          <w:rFonts w:ascii="Times New Roman" w:hAnsi="Times New Roman" w:cs="Times New Roman"/>
          <w:sz w:val="24"/>
          <w:szCs w:val="24"/>
        </w:rPr>
      </w:pPr>
      <w:r w:rsidRPr="00CA6B79">
        <w:rPr>
          <w:rFonts w:ascii="Times New Roman" w:hAnsi="Times New Roman" w:cs="Times New Roman"/>
          <w:noProof/>
          <w:sz w:val="24"/>
          <w:szCs w:val="24"/>
        </w:rPr>
        <w:lastRenderedPageBreak/>
        <w:drawing>
          <wp:inline distT="0" distB="0" distL="0" distR="0" wp14:anchorId="4CA9B2EE" wp14:editId="38004051">
            <wp:extent cx="414147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470" cy="6343650"/>
                    </a:xfrm>
                    <a:prstGeom prst="rect">
                      <a:avLst/>
                    </a:prstGeom>
                    <a:noFill/>
                    <a:ln>
                      <a:noFill/>
                    </a:ln>
                  </pic:spPr>
                </pic:pic>
              </a:graphicData>
            </a:graphic>
          </wp:inline>
        </w:drawing>
      </w:r>
    </w:p>
    <w:p w14:paraId="36747517" w14:textId="1ECDFF3B" w:rsidR="00CA6B79" w:rsidRDefault="00CA6B79" w:rsidP="00084B2C">
      <w:pPr>
        <w:rPr>
          <w:rFonts w:ascii="Times New Roman" w:hAnsi="Times New Roman" w:cs="Times New Roman"/>
          <w:sz w:val="24"/>
          <w:szCs w:val="24"/>
        </w:rPr>
      </w:pPr>
      <w:r w:rsidRPr="00CA6B79">
        <w:rPr>
          <w:rFonts w:ascii="Times New Roman" w:hAnsi="Times New Roman" w:cs="Times New Roman"/>
          <w:noProof/>
          <w:sz w:val="24"/>
          <w:szCs w:val="24"/>
        </w:rPr>
        <w:lastRenderedPageBreak/>
        <w:drawing>
          <wp:inline distT="0" distB="0" distL="0" distR="0" wp14:anchorId="5F25F64C" wp14:editId="114E6526">
            <wp:extent cx="3771900" cy="633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1900" cy="6332220"/>
                    </a:xfrm>
                    <a:prstGeom prst="rect">
                      <a:avLst/>
                    </a:prstGeom>
                    <a:noFill/>
                    <a:ln>
                      <a:noFill/>
                    </a:ln>
                  </pic:spPr>
                </pic:pic>
              </a:graphicData>
            </a:graphic>
          </wp:inline>
        </w:drawing>
      </w:r>
      <w:r>
        <w:rPr>
          <w:rFonts w:ascii="Times New Roman" w:hAnsi="Times New Roman" w:cs="Times New Roman"/>
          <w:sz w:val="24"/>
          <w:szCs w:val="24"/>
        </w:rPr>
        <w:t>..</w:t>
      </w:r>
    </w:p>
    <w:p w14:paraId="5FC53600" w14:textId="5E1E375C" w:rsidR="00CA6B79" w:rsidRDefault="00CA6B79" w:rsidP="00084B2C">
      <w:pPr>
        <w:rPr>
          <w:rFonts w:ascii="Times New Roman" w:hAnsi="Times New Roman" w:cs="Times New Roman"/>
          <w:sz w:val="24"/>
          <w:szCs w:val="24"/>
        </w:rPr>
      </w:pPr>
      <w:r>
        <w:rPr>
          <w:rFonts w:ascii="Times New Roman" w:hAnsi="Times New Roman" w:cs="Times New Roman"/>
          <w:sz w:val="24"/>
          <w:szCs w:val="24"/>
        </w:rPr>
        <w:t>The data is arranged as win possibility, lose possibility, tie possibility</w:t>
      </w:r>
    </w:p>
    <w:p w14:paraId="483E9BB7" w14:textId="24E88669" w:rsidR="00CA6B79" w:rsidRDefault="00CA6B79" w:rsidP="00084B2C">
      <w:pPr>
        <w:rPr>
          <w:rFonts w:ascii="Times New Roman" w:hAnsi="Times New Roman" w:cs="Times New Roman"/>
          <w:sz w:val="24"/>
          <w:szCs w:val="24"/>
        </w:rPr>
      </w:pPr>
    </w:p>
    <w:p w14:paraId="07793633" w14:textId="2CFA4ECC" w:rsidR="00CA6B79" w:rsidRDefault="00CA6B79" w:rsidP="00084B2C">
      <w:pPr>
        <w:rPr>
          <w:rFonts w:ascii="Times New Roman" w:hAnsi="Times New Roman" w:cs="Times New Roman"/>
          <w:sz w:val="24"/>
          <w:szCs w:val="24"/>
        </w:rPr>
      </w:pPr>
      <w:r>
        <w:rPr>
          <w:rFonts w:ascii="Times New Roman" w:hAnsi="Times New Roman" w:cs="Times New Roman"/>
          <w:sz w:val="24"/>
          <w:szCs w:val="24"/>
        </w:rPr>
        <w:t>PS:the biggest problem I met with is that, the possibility of match exists,but the match doesn’t really take place.</w:t>
      </w:r>
    </w:p>
    <w:p w14:paraId="79DE4CB5" w14:textId="77777777" w:rsidR="00084B2C" w:rsidRDefault="00084B2C" w:rsidP="00084B2C">
      <w:pPr>
        <w:rPr>
          <w:rFonts w:ascii="Times New Roman" w:hAnsi="Times New Roman" w:cs="Times New Roman"/>
          <w:sz w:val="24"/>
          <w:szCs w:val="24"/>
        </w:rPr>
      </w:pPr>
    </w:p>
    <w:p w14:paraId="37B1DABC" w14:textId="77777777" w:rsidR="00084B2C" w:rsidRPr="00084B2C" w:rsidRDefault="00084B2C" w:rsidP="00084B2C">
      <w:pPr>
        <w:rPr>
          <w:rFonts w:ascii="Times New Roman" w:hAnsi="Times New Roman" w:cs="Times New Roman"/>
          <w:sz w:val="24"/>
          <w:szCs w:val="24"/>
        </w:rPr>
      </w:pPr>
    </w:p>
    <w:sectPr w:rsidR="00084B2C" w:rsidRPr="00084B2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9AD"/>
    <w:rsid w:val="00084B2C"/>
    <w:rsid w:val="000B1486"/>
    <w:rsid w:val="000D205E"/>
    <w:rsid w:val="00352CE5"/>
    <w:rsid w:val="00433057"/>
    <w:rsid w:val="007D59AD"/>
    <w:rsid w:val="00CA6B79"/>
    <w:rsid w:val="00CC24ED"/>
    <w:rsid w:val="00E01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77C79"/>
  <w15:chartTrackingRefBased/>
  <w15:docId w15:val="{8E460438-292E-427A-8DBA-9B6AD85D8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33057"/>
    <w:rPr>
      <w:sz w:val="16"/>
      <w:szCs w:val="16"/>
    </w:rPr>
  </w:style>
  <w:style w:type="paragraph" w:styleId="CommentText">
    <w:name w:val="annotation text"/>
    <w:basedOn w:val="Normal"/>
    <w:link w:val="CommentTextChar"/>
    <w:uiPriority w:val="99"/>
    <w:semiHidden/>
    <w:unhideWhenUsed/>
    <w:rsid w:val="00433057"/>
    <w:pPr>
      <w:spacing w:line="240" w:lineRule="auto"/>
    </w:pPr>
    <w:rPr>
      <w:sz w:val="20"/>
      <w:szCs w:val="20"/>
    </w:rPr>
  </w:style>
  <w:style w:type="character" w:customStyle="1" w:styleId="CommentTextChar">
    <w:name w:val="Comment Text Char"/>
    <w:basedOn w:val="DefaultParagraphFont"/>
    <w:link w:val="CommentText"/>
    <w:uiPriority w:val="99"/>
    <w:semiHidden/>
    <w:rsid w:val="00433057"/>
    <w:rPr>
      <w:sz w:val="20"/>
      <w:szCs w:val="20"/>
    </w:rPr>
  </w:style>
  <w:style w:type="paragraph" w:styleId="CommentSubject">
    <w:name w:val="annotation subject"/>
    <w:basedOn w:val="CommentText"/>
    <w:next w:val="CommentText"/>
    <w:link w:val="CommentSubjectChar"/>
    <w:uiPriority w:val="99"/>
    <w:semiHidden/>
    <w:unhideWhenUsed/>
    <w:rsid w:val="00433057"/>
    <w:rPr>
      <w:b/>
      <w:bCs/>
    </w:rPr>
  </w:style>
  <w:style w:type="character" w:customStyle="1" w:styleId="CommentSubjectChar">
    <w:name w:val="Comment Subject Char"/>
    <w:basedOn w:val="CommentTextChar"/>
    <w:link w:val="CommentSubject"/>
    <w:uiPriority w:val="99"/>
    <w:semiHidden/>
    <w:rsid w:val="00433057"/>
    <w:rPr>
      <w:b/>
      <w:bCs/>
      <w:sz w:val="20"/>
      <w:szCs w:val="20"/>
    </w:rPr>
  </w:style>
  <w:style w:type="paragraph" w:styleId="BalloonText">
    <w:name w:val="Balloon Text"/>
    <w:basedOn w:val="Normal"/>
    <w:link w:val="BalloonTextChar"/>
    <w:uiPriority w:val="99"/>
    <w:semiHidden/>
    <w:unhideWhenUsed/>
    <w:rsid w:val="004330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0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6BF11-985C-47E6-A1DC-0A7A357B2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7</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家琪</dc:creator>
  <cp:keywords/>
  <dc:description/>
  <cp:lastModifiedBy>王 家琪</cp:lastModifiedBy>
  <cp:revision>5</cp:revision>
  <dcterms:created xsi:type="dcterms:W3CDTF">2020-04-18T00:34:00Z</dcterms:created>
  <dcterms:modified xsi:type="dcterms:W3CDTF">2020-04-18T03:52:00Z</dcterms:modified>
</cp:coreProperties>
</file>