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08EF6"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0E6145">
        <w:rPr>
          <w:rFonts w:eastAsia="Times New Roman" w:cs="Times New Roman"/>
          <w:b/>
          <w:bCs/>
          <w:sz w:val="28"/>
          <w:szCs w:val="28"/>
        </w:rPr>
        <w:t>5</w:t>
      </w:r>
    </w:p>
    <w:p w14:paraId="29794005" w14:textId="77777777" w:rsidR="00856D67" w:rsidRDefault="00856D67" w:rsidP="00856D67">
      <w:pPr>
        <w:pStyle w:val="Heading1"/>
        <w:rPr>
          <w:rFonts w:eastAsia="Times New Roman"/>
        </w:rPr>
      </w:pPr>
      <w:r>
        <w:rPr>
          <w:rFonts w:eastAsia="Times New Roman"/>
        </w:rPr>
        <w:t>Introduction</w:t>
      </w:r>
    </w:p>
    <w:p w14:paraId="2B99D2B0" w14:textId="77777777" w:rsidR="009A74E7" w:rsidRDefault="009A74E7" w:rsidP="00856D67">
      <w:pPr>
        <w:pStyle w:val="Heading2"/>
        <w:rPr>
          <w:rFonts w:eastAsia="Times New Roman"/>
        </w:rPr>
      </w:pPr>
      <w:r>
        <w:rPr>
          <w:rFonts w:eastAsia="Times New Roman"/>
        </w:rPr>
        <w:t>Collaboration and Originality</w:t>
      </w:r>
    </w:p>
    <w:p w14:paraId="47347FBB"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441501F3" w14:textId="77777777" w:rsidR="009A74E7" w:rsidRDefault="009A74E7" w:rsidP="009A74E7">
      <w:pPr>
        <w:pStyle w:val="ListParagraph"/>
        <w:spacing w:before="240"/>
        <w:ind w:left="360"/>
      </w:pPr>
    </w:p>
    <w:p w14:paraId="74F89905" w14:textId="03DC82D3" w:rsidR="009A74E7" w:rsidRDefault="00420DC9" w:rsidP="009A74E7">
      <w:pPr>
        <w:pStyle w:val="ListParagraph"/>
        <w:spacing w:before="240"/>
        <w:ind w:left="360"/>
      </w:pPr>
      <w:r>
        <w:t>No</w:t>
      </w:r>
    </w:p>
    <w:p w14:paraId="00135B8B" w14:textId="77777777" w:rsidR="009A74E7" w:rsidRDefault="009A74E7" w:rsidP="009A74E7">
      <w:pPr>
        <w:pStyle w:val="ListParagraph"/>
        <w:ind w:left="360"/>
      </w:pPr>
    </w:p>
    <w:p w14:paraId="01AB8764" w14:textId="77777777" w:rsidR="009A74E7"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2C75BB08" w14:textId="77777777" w:rsidR="009A74E7" w:rsidRDefault="009A74E7" w:rsidP="009A74E7">
      <w:pPr>
        <w:pStyle w:val="ListParagraph"/>
        <w:spacing w:before="240"/>
        <w:ind w:left="360"/>
      </w:pPr>
    </w:p>
    <w:p w14:paraId="5BBF6CB3" w14:textId="30C10420" w:rsidR="009A74E7" w:rsidRDefault="00420DC9" w:rsidP="009A74E7">
      <w:pPr>
        <w:pStyle w:val="ListParagraph"/>
        <w:ind w:left="360"/>
      </w:pPr>
      <w:r>
        <w:t>No</w:t>
      </w:r>
    </w:p>
    <w:p w14:paraId="77C80EE5" w14:textId="77777777" w:rsidR="00420DC9" w:rsidRDefault="00420DC9" w:rsidP="009A74E7">
      <w:pPr>
        <w:pStyle w:val="ListParagraph"/>
        <w:ind w:left="360"/>
      </w:pPr>
    </w:p>
    <w:p w14:paraId="59B9ECD6" w14:textId="50F06E23" w:rsidR="00926C1F" w:rsidRDefault="00926C1F" w:rsidP="00926C1F">
      <w:pPr>
        <w:pStyle w:val="ListParagraph"/>
        <w:numPr>
          <w:ilvl w:val="0"/>
          <w:numId w:val="5"/>
        </w:numPr>
        <w:spacing w:before="240"/>
        <w:ind w:left="360"/>
      </w:pPr>
      <w:r>
        <w:t>Did you examine anyone else’s software for this assignment (Yes or No)?  It is not necessary to mention software provided by the instructor.</w:t>
      </w:r>
    </w:p>
    <w:p w14:paraId="32BE13CD" w14:textId="410A6635" w:rsidR="00420DC9" w:rsidRDefault="00420DC9" w:rsidP="00420DC9">
      <w:pPr>
        <w:pStyle w:val="ListParagraph"/>
        <w:spacing w:before="240"/>
        <w:ind w:left="360"/>
      </w:pPr>
    </w:p>
    <w:p w14:paraId="46FFC4B6" w14:textId="4F4F374A" w:rsidR="00420DC9" w:rsidRDefault="00420DC9" w:rsidP="00420DC9">
      <w:pPr>
        <w:pStyle w:val="ListParagraph"/>
        <w:spacing w:before="240"/>
        <w:ind w:left="360"/>
      </w:pPr>
      <w:r>
        <w:t>No</w:t>
      </w:r>
    </w:p>
    <w:p w14:paraId="4CBFB777" w14:textId="77777777" w:rsidR="00926C1F" w:rsidRDefault="00926C1F" w:rsidP="00926C1F">
      <w:pPr>
        <w:pStyle w:val="ListParagraph"/>
        <w:spacing w:before="240"/>
        <w:ind w:left="360"/>
      </w:pPr>
    </w:p>
    <w:p w14:paraId="71EE3562" w14:textId="77777777" w:rsidR="009A74E7" w:rsidRDefault="009A74E7" w:rsidP="009A74E7">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5A82D2AE" w14:textId="77777777" w:rsidR="009A74E7" w:rsidRDefault="009A74E7" w:rsidP="009A74E7">
      <w:pPr>
        <w:pStyle w:val="ListParagraph"/>
        <w:spacing w:before="240"/>
        <w:ind w:left="360"/>
      </w:pPr>
    </w:p>
    <w:p w14:paraId="217BF2B3" w14:textId="1813A296" w:rsidR="009A74E7" w:rsidRDefault="00420DC9" w:rsidP="009A74E7">
      <w:pPr>
        <w:pStyle w:val="ListParagraph"/>
        <w:spacing w:before="240"/>
        <w:ind w:left="360"/>
      </w:pPr>
      <w:r>
        <w:t>Yes.</w:t>
      </w:r>
    </w:p>
    <w:p w14:paraId="4B983ABF" w14:textId="77777777" w:rsidR="00420DC9" w:rsidRDefault="00420DC9" w:rsidP="009A74E7">
      <w:pPr>
        <w:pStyle w:val="ListParagraph"/>
        <w:spacing w:before="240"/>
        <w:ind w:left="360"/>
      </w:pPr>
    </w:p>
    <w:p w14:paraId="2B1A712E" w14:textId="77777777" w:rsidR="009A74E7" w:rsidRDefault="009A74E7" w:rsidP="009A74E7">
      <w:pPr>
        <w:pStyle w:val="ListParagraph"/>
        <w:numPr>
          <w:ilvl w:val="0"/>
          <w:numId w:val="4"/>
        </w:numPr>
        <w:spacing w:before="240"/>
        <w:ind w:left="360"/>
      </w:pPr>
      <w:r>
        <w:t xml:space="preserve">Are you the author of </w:t>
      </w:r>
      <w:r>
        <w:rPr>
          <w:u w:val="single"/>
        </w:rPr>
        <w:t>every word</w:t>
      </w:r>
      <w:r>
        <w:t xml:space="preserve"> of your report (Yes or No)?</w:t>
      </w:r>
    </w:p>
    <w:p w14:paraId="3074B55F" w14:textId="77777777" w:rsidR="009A74E7" w:rsidRDefault="009A74E7" w:rsidP="009A74E7">
      <w:pPr>
        <w:pStyle w:val="ListParagraph"/>
        <w:spacing w:before="240"/>
        <w:ind w:left="360"/>
      </w:pPr>
    </w:p>
    <w:p w14:paraId="6F90963B" w14:textId="6C44D7F9" w:rsidR="009A74E7" w:rsidRDefault="00420DC9" w:rsidP="00420DC9">
      <w:pPr>
        <w:ind w:firstLine="360"/>
        <w:rPr>
          <w:rFonts w:eastAsiaTheme="majorEastAsia" w:cstheme="majorBidi"/>
          <w:b/>
          <w:bCs/>
          <w:sz w:val="24"/>
          <w:szCs w:val="28"/>
        </w:rPr>
      </w:pPr>
      <w:r>
        <w:t>Yes.</w:t>
      </w:r>
      <w:r w:rsidR="009A74E7">
        <w:br w:type="page"/>
      </w:r>
      <w:r w:rsidR="00DC64A6">
        <w:lastRenderedPageBreak/>
        <w:softHyphen/>
      </w:r>
      <w:r w:rsidR="00DC64A6">
        <w:softHyphen/>
      </w:r>
      <w:r w:rsidR="00DC64A6">
        <w:softHyphen/>
      </w:r>
      <w:r w:rsidR="00DC64A6">
        <w:softHyphen/>
      </w:r>
    </w:p>
    <w:p w14:paraId="1B40ED4F" w14:textId="77777777" w:rsidR="00576379" w:rsidRDefault="00576379" w:rsidP="00576379">
      <w:pPr>
        <w:pStyle w:val="Heading1"/>
        <w:jc w:val="both"/>
        <w:rPr>
          <w:rFonts w:eastAsia="Times New Roman"/>
        </w:rPr>
      </w:pPr>
      <w:r>
        <w:rPr>
          <w:rFonts w:eastAsia="Times New Roman"/>
        </w:rPr>
        <w:t>Experiment</w:t>
      </w:r>
      <w:r w:rsidR="005E1B35">
        <w:rPr>
          <w:rFonts w:eastAsia="Times New Roman"/>
        </w:rPr>
        <w:t xml:space="preserve">:  </w:t>
      </w:r>
      <w:r w:rsidR="00CD73DE">
        <w:rPr>
          <w:rFonts w:eastAsia="Times New Roman"/>
        </w:rPr>
        <w:t xml:space="preserve">Diversity </w:t>
      </w:r>
      <w:r w:rsidR="00F3715F">
        <w:rPr>
          <w:rFonts w:eastAsia="Times New Roman"/>
        </w:rPr>
        <w:t xml:space="preserve">and relevance </w:t>
      </w:r>
      <w:r w:rsidR="00CD73DE">
        <w:rPr>
          <w:rFonts w:eastAsia="Times New Roman"/>
        </w:rPr>
        <w:t>b</w:t>
      </w:r>
      <w:r w:rsidR="005E1B35">
        <w:rPr>
          <w:rFonts w:eastAsia="Times New Roman"/>
        </w:rPr>
        <w:t>aselines</w:t>
      </w:r>
    </w:p>
    <w:p w14:paraId="0DD71D33" w14:textId="7F1DC71C" w:rsidR="003A42C6" w:rsidRPr="0050459D" w:rsidRDefault="00856D67" w:rsidP="003A42C6">
      <w:pPr>
        <w:pStyle w:val="Heading2"/>
      </w:pPr>
      <w:r>
        <w:t>Experimental Results</w:t>
      </w:r>
    </w:p>
    <w:tbl>
      <w:tblPr>
        <w:tblStyle w:val="TableGrid"/>
        <w:tblW w:w="8393" w:type="dxa"/>
        <w:tblInd w:w="355" w:type="dxa"/>
        <w:tblLayout w:type="fixed"/>
        <w:tblLook w:val="04A0" w:firstRow="1" w:lastRow="0" w:firstColumn="1" w:lastColumn="0" w:noHBand="0" w:noVBand="1"/>
      </w:tblPr>
      <w:tblGrid>
        <w:gridCol w:w="1440"/>
        <w:gridCol w:w="1170"/>
        <w:gridCol w:w="1170"/>
        <w:gridCol w:w="1170"/>
        <w:gridCol w:w="1170"/>
        <w:gridCol w:w="1170"/>
        <w:gridCol w:w="1103"/>
      </w:tblGrid>
      <w:tr w:rsidR="00481642" w14:paraId="071EA2DF" w14:textId="77777777" w:rsidTr="00481642">
        <w:tc>
          <w:tcPr>
            <w:tcW w:w="1440" w:type="dxa"/>
          </w:tcPr>
          <w:p w14:paraId="1087DB9D" w14:textId="77777777" w:rsidR="00481642" w:rsidRDefault="00481642" w:rsidP="00E25B5E"/>
        </w:tc>
        <w:tc>
          <w:tcPr>
            <w:tcW w:w="1170" w:type="dxa"/>
          </w:tcPr>
          <w:p w14:paraId="4700BE59" w14:textId="77777777" w:rsidR="00481642" w:rsidRDefault="00481642" w:rsidP="00576379">
            <w:pPr>
              <w:rPr>
                <w:b/>
              </w:rPr>
            </w:pPr>
          </w:p>
          <w:p w14:paraId="02932B89" w14:textId="77777777" w:rsidR="00481642" w:rsidRDefault="00481642" w:rsidP="000E6145">
            <w:pPr>
              <w:jc w:val="center"/>
              <w:rPr>
                <w:b/>
              </w:rPr>
            </w:pPr>
            <w:r>
              <w:rPr>
                <w:b/>
              </w:rPr>
              <w:t>Indri</w:t>
            </w:r>
          </w:p>
          <w:p w14:paraId="62F9DA05" w14:textId="77777777" w:rsidR="00481642" w:rsidRPr="00856D67" w:rsidRDefault="00481642" w:rsidP="00856D67">
            <w:pPr>
              <w:jc w:val="center"/>
              <w:rPr>
                <w:b/>
                <w:sz w:val="20"/>
                <w:szCs w:val="20"/>
              </w:rPr>
            </w:pPr>
            <w:r w:rsidRPr="00856D67">
              <w:rPr>
                <w:b/>
                <w:sz w:val="20"/>
                <w:szCs w:val="20"/>
              </w:rPr>
              <w:t>(Exp-</w:t>
            </w:r>
            <w:r>
              <w:rPr>
                <w:b/>
                <w:sz w:val="20"/>
                <w:szCs w:val="20"/>
              </w:rPr>
              <w:t>2.1</w:t>
            </w:r>
            <w:r w:rsidRPr="00856D67">
              <w:rPr>
                <w:b/>
                <w:sz w:val="20"/>
                <w:szCs w:val="20"/>
              </w:rPr>
              <w:t>a)</w:t>
            </w:r>
          </w:p>
        </w:tc>
        <w:tc>
          <w:tcPr>
            <w:tcW w:w="1170" w:type="dxa"/>
          </w:tcPr>
          <w:p w14:paraId="262DD4F3" w14:textId="77777777" w:rsidR="00481642" w:rsidRDefault="00481642" w:rsidP="000E6145">
            <w:pPr>
              <w:jc w:val="center"/>
              <w:rPr>
                <w:b/>
              </w:rPr>
            </w:pPr>
            <w:r>
              <w:rPr>
                <w:b/>
              </w:rPr>
              <w:t>Indri +</w:t>
            </w:r>
          </w:p>
          <w:p w14:paraId="474F44AB" w14:textId="77777777" w:rsidR="00481642" w:rsidRDefault="00481642" w:rsidP="000E6145">
            <w:pPr>
              <w:jc w:val="center"/>
              <w:rPr>
                <w:b/>
              </w:rPr>
            </w:pPr>
            <w:r>
              <w:rPr>
                <w:b/>
              </w:rPr>
              <w:t>PM2</w:t>
            </w:r>
          </w:p>
          <w:p w14:paraId="470A3E85" w14:textId="77777777" w:rsidR="00481642" w:rsidRPr="00856D67" w:rsidRDefault="00481642" w:rsidP="000E6145">
            <w:pPr>
              <w:jc w:val="center"/>
              <w:rPr>
                <w:b/>
                <w:sz w:val="20"/>
                <w:szCs w:val="20"/>
              </w:rPr>
            </w:pPr>
            <w:r w:rsidRPr="00856D67">
              <w:rPr>
                <w:b/>
                <w:sz w:val="20"/>
                <w:szCs w:val="20"/>
              </w:rPr>
              <w:t>(Exp-</w:t>
            </w:r>
            <w:r>
              <w:rPr>
                <w:b/>
                <w:sz w:val="20"/>
                <w:szCs w:val="20"/>
              </w:rPr>
              <w:t>2.1</w:t>
            </w:r>
            <w:r w:rsidRPr="00856D67">
              <w:rPr>
                <w:b/>
                <w:sz w:val="20"/>
                <w:szCs w:val="20"/>
              </w:rPr>
              <w:t>b)</w:t>
            </w:r>
          </w:p>
        </w:tc>
        <w:tc>
          <w:tcPr>
            <w:tcW w:w="1170" w:type="dxa"/>
          </w:tcPr>
          <w:p w14:paraId="6F0D4B75" w14:textId="77777777" w:rsidR="00481642" w:rsidRDefault="00481642" w:rsidP="000E6145">
            <w:pPr>
              <w:jc w:val="center"/>
              <w:rPr>
                <w:b/>
              </w:rPr>
            </w:pPr>
            <w:r>
              <w:rPr>
                <w:b/>
              </w:rPr>
              <w:t>Indri +</w:t>
            </w:r>
          </w:p>
          <w:p w14:paraId="6C14AADB" w14:textId="77777777" w:rsidR="00481642" w:rsidRDefault="00481642" w:rsidP="000E6145">
            <w:pPr>
              <w:jc w:val="center"/>
              <w:rPr>
                <w:b/>
              </w:rPr>
            </w:pPr>
            <w:proofErr w:type="spellStart"/>
            <w:r>
              <w:rPr>
                <w:b/>
              </w:rPr>
              <w:t>xQuAD</w:t>
            </w:r>
            <w:proofErr w:type="spellEnd"/>
          </w:p>
          <w:p w14:paraId="6FEB8E5D" w14:textId="77777777" w:rsidR="00481642" w:rsidRPr="00856D67" w:rsidRDefault="00481642" w:rsidP="000E6145">
            <w:pPr>
              <w:jc w:val="center"/>
              <w:rPr>
                <w:b/>
                <w:sz w:val="20"/>
                <w:szCs w:val="20"/>
              </w:rPr>
            </w:pPr>
            <w:r w:rsidRPr="00856D67">
              <w:rPr>
                <w:b/>
                <w:sz w:val="20"/>
                <w:szCs w:val="20"/>
              </w:rPr>
              <w:t>(Exp-</w:t>
            </w:r>
            <w:r>
              <w:rPr>
                <w:b/>
                <w:sz w:val="20"/>
                <w:szCs w:val="20"/>
              </w:rPr>
              <w:t>2.1</w:t>
            </w:r>
            <w:r w:rsidRPr="00856D67">
              <w:rPr>
                <w:b/>
                <w:sz w:val="20"/>
                <w:szCs w:val="20"/>
              </w:rPr>
              <w:t>c)</w:t>
            </w:r>
          </w:p>
        </w:tc>
        <w:tc>
          <w:tcPr>
            <w:tcW w:w="1170" w:type="dxa"/>
          </w:tcPr>
          <w:p w14:paraId="3AC17AE6" w14:textId="77777777" w:rsidR="00481642" w:rsidRDefault="00481642" w:rsidP="000E6145">
            <w:pPr>
              <w:jc w:val="center"/>
              <w:rPr>
                <w:b/>
              </w:rPr>
            </w:pPr>
          </w:p>
          <w:p w14:paraId="2B949FCC" w14:textId="77777777" w:rsidR="00481642" w:rsidRDefault="00481642" w:rsidP="000E6145">
            <w:pPr>
              <w:jc w:val="center"/>
              <w:rPr>
                <w:b/>
              </w:rPr>
            </w:pPr>
            <w:r>
              <w:rPr>
                <w:b/>
              </w:rPr>
              <w:t>BM25</w:t>
            </w:r>
          </w:p>
          <w:p w14:paraId="7FC33191" w14:textId="77777777" w:rsidR="00481642" w:rsidRPr="00856D67" w:rsidRDefault="00481642" w:rsidP="000E6145">
            <w:pPr>
              <w:jc w:val="center"/>
              <w:rPr>
                <w:b/>
                <w:sz w:val="20"/>
                <w:szCs w:val="20"/>
              </w:rPr>
            </w:pPr>
            <w:r w:rsidRPr="00856D67">
              <w:rPr>
                <w:b/>
                <w:sz w:val="20"/>
                <w:szCs w:val="20"/>
              </w:rPr>
              <w:t>(Exp-</w:t>
            </w:r>
            <w:r>
              <w:rPr>
                <w:b/>
                <w:sz w:val="20"/>
                <w:szCs w:val="20"/>
              </w:rPr>
              <w:t>2.1</w:t>
            </w:r>
            <w:r w:rsidRPr="00856D67">
              <w:rPr>
                <w:b/>
                <w:sz w:val="20"/>
                <w:szCs w:val="20"/>
              </w:rPr>
              <w:t>d)</w:t>
            </w:r>
          </w:p>
        </w:tc>
        <w:tc>
          <w:tcPr>
            <w:tcW w:w="1170" w:type="dxa"/>
          </w:tcPr>
          <w:p w14:paraId="7E518D6B" w14:textId="77777777" w:rsidR="00481642" w:rsidRDefault="00481642" w:rsidP="000E6145">
            <w:pPr>
              <w:jc w:val="center"/>
              <w:rPr>
                <w:b/>
              </w:rPr>
            </w:pPr>
            <w:r>
              <w:rPr>
                <w:b/>
              </w:rPr>
              <w:t>BM25+</w:t>
            </w:r>
          </w:p>
          <w:p w14:paraId="19AB4AEB" w14:textId="77777777" w:rsidR="00481642" w:rsidRDefault="00481642" w:rsidP="000E6145">
            <w:pPr>
              <w:jc w:val="center"/>
              <w:rPr>
                <w:b/>
              </w:rPr>
            </w:pPr>
            <w:r>
              <w:rPr>
                <w:b/>
              </w:rPr>
              <w:t>PM2</w:t>
            </w:r>
          </w:p>
          <w:p w14:paraId="5B65D563" w14:textId="77777777" w:rsidR="00481642" w:rsidRPr="00856D67" w:rsidRDefault="00481642" w:rsidP="000E6145">
            <w:pPr>
              <w:jc w:val="center"/>
              <w:rPr>
                <w:b/>
                <w:sz w:val="20"/>
                <w:szCs w:val="20"/>
              </w:rPr>
            </w:pPr>
            <w:r w:rsidRPr="00856D67">
              <w:rPr>
                <w:b/>
                <w:sz w:val="20"/>
                <w:szCs w:val="20"/>
              </w:rPr>
              <w:t>(Exp-</w:t>
            </w:r>
            <w:r>
              <w:rPr>
                <w:b/>
                <w:sz w:val="20"/>
                <w:szCs w:val="20"/>
              </w:rPr>
              <w:t>2.1</w:t>
            </w:r>
            <w:r w:rsidRPr="00856D67">
              <w:rPr>
                <w:b/>
                <w:sz w:val="20"/>
                <w:szCs w:val="20"/>
              </w:rPr>
              <w:t>e)</w:t>
            </w:r>
          </w:p>
        </w:tc>
        <w:tc>
          <w:tcPr>
            <w:tcW w:w="1103" w:type="dxa"/>
          </w:tcPr>
          <w:p w14:paraId="6CB823C2" w14:textId="77777777" w:rsidR="00481642" w:rsidRDefault="00481642" w:rsidP="000E6145">
            <w:pPr>
              <w:jc w:val="center"/>
              <w:rPr>
                <w:b/>
              </w:rPr>
            </w:pPr>
            <w:r>
              <w:rPr>
                <w:b/>
              </w:rPr>
              <w:t>BM25+</w:t>
            </w:r>
          </w:p>
          <w:p w14:paraId="6F40BFC9" w14:textId="77777777" w:rsidR="00481642" w:rsidRDefault="00481642" w:rsidP="000E6145">
            <w:pPr>
              <w:jc w:val="center"/>
              <w:rPr>
                <w:b/>
              </w:rPr>
            </w:pPr>
            <w:proofErr w:type="spellStart"/>
            <w:r>
              <w:rPr>
                <w:b/>
              </w:rPr>
              <w:t>xQuAD</w:t>
            </w:r>
            <w:proofErr w:type="spellEnd"/>
          </w:p>
          <w:p w14:paraId="220A7B08" w14:textId="77777777" w:rsidR="00481642" w:rsidRPr="00856D67" w:rsidRDefault="00481642" w:rsidP="000E6145">
            <w:pPr>
              <w:jc w:val="center"/>
              <w:rPr>
                <w:b/>
                <w:sz w:val="20"/>
                <w:szCs w:val="20"/>
              </w:rPr>
            </w:pPr>
            <w:r w:rsidRPr="00856D67">
              <w:rPr>
                <w:b/>
                <w:sz w:val="20"/>
                <w:szCs w:val="20"/>
              </w:rPr>
              <w:t>(Exp-</w:t>
            </w:r>
            <w:r>
              <w:rPr>
                <w:b/>
                <w:sz w:val="20"/>
                <w:szCs w:val="20"/>
              </w:rPr>
              <w:t>2.1</w:t>
            </w:r>
            <w:r w:rsidRPr="00856D67">
              <w:rPr>
                <w:b/>
                <w:sz w:val="20"/>
                <w:szCs w:val="20"/>
              </w:rPr>
              <w:t>f)</w:t>
            </w:r>
          </w:p>
        </w:tc>
      </w:tr>
      <w:tr w:rsidR="005A1C7E" w14:paraId="0141CE9A" w14:textId="77777777" w:rsidTr="008F5957">
        <w:tc>
          <w:tcPr>
            <w:tcW w:w="1440" w:type="dxa"/>
          </w:tcPr>
          <w:p w14:paraId="3D5B0AFF" w14:textId="77777777" w:rsidR="005A1C7E" w:rsidRPr="005E1B35" w:rsidRDefault="005A1C7E" w:rsidP="005A1C7E">
            <w:pPr>
              <w:rPr>
                <w:b/>
              </w:rPr>
            </w:pPr>
            <w:r>
              <w:rPr>
                <w:b/>
              </w:rPr>
              <w:t>P-IA@10</w:t>
            </w:r>
          </w:p>
        </w:tc>
        <w:tc>
          <w:tcPr>
            <w:tcW w:w="1170" w:type="dxa"/>
            <w:vAlign w:val="bottom"/>
          </w:tcPr>
          <w:p w14:paraId="68C1A523" w14:textId="7B5BAEC9" w:rsidR="005A1C7E" w:rsidRDefault="005A1C7E" w:rsidP="005A1C7E">
            <w:pPr>
              <w:jc w:val="center"/>
            </w:pPr>
            <w:r>
              <w:rPr>
                <w:rFonts w:ascii="Calibri" w:hAnsi="Calibri" w:cs="Calibri"/>
                <w:color w:val="000000"/>
              </w:rPr>
              <w:t>0.1192</w:t>
            </w:r>
          </w:p>
        </w:tc>
        <w:tc>
          <w:tcPr>
            <w:tcW w:w="1170" w:type="dxa"/>
            <w:vAlign w:val="bottom"/>
          </w:tcPr>
          <w:p w14:paraId="67E91B03" w14:textId="653DE43A" w:rsidR="005A1C7E" w:rsidRDefault="005A1C7E" w:rsidP="005A1C7E">
            <w:pPr>
              <w:jc w:val="center"/>
            </w:pPr>
            <w:r>
              <w:rPr>
                <w:rFonts w:ascii="Calibri" w:hAnsi="Calibri" w:cs="Calibri"/>
                <w:color w:val="000000"/>
              </w:rPr>
              <w:t>0.1783</w:t>
            </w:r>
          </w:p>
        </w:tc>
        <w:tc>
          <w:tcPr>
            <w:tcW w:w="1170" w:type="dxa"/>
            <w:vAlign w:val="bottom"/>
          </w:tcPr>
          <w:p w14:paraId="74BE201F" w14:textId="73F87DE9" w:rsidR="005A1C7E" w:rsidRDefault="005A1C7E" w:rsidP="005A1C7E">
            <w:pPr>
              <w:jc w:val="center"/>
            </w:pPr>
            <w:r>
              <w:rPr>
                <w:rFonts w:ascii="Calibri" w:hAnsi="Calibri" w:cs="Calibri"/>
                <w:color w:val="000000"/>
              </w:rPr>
              <w:t>0.1192</w:t>
            </w:r>
          </w:p>
        </w:tc>
        <w:tc>
          <w:tcPr>
            <w:tcW w:w="1170" w:type="dxa"/>
            <w:vAlign w:val="bottom"/>
          </w:tcPr>
          <w:p w14:paraId="3CE343E4" w14:textId="5AF15D64" w:rsidR="005A1C7E" w:rsidRDefault="005A1C7E" w:rsidP="005A1C7E">
            <w:pPr>
              <w:jc w:val="center"/>
            </w:pPr>
            <w:r>
              <w:rPr>
                <w:rFonts w:ascii="Calibri" w:hAnsi="Calibri" w:cs="Calibri"/>
                <w:color w:val="000000"/>
              </w:rPr>
              <w:t>0.1417</w:t>
            </w:r>
          </w:p>
        </w:tc>
        <w:tc>
          <w:tcPr>
            <w:tcW w:w="1170" w:type="dxa"/>
            <w:vAlign w:val="bottom"/>
          </w:tcPr>
          <w:p w14:paraId="75B05AC4" w14:textId="158BBEDA" w:rsidR="005A1C7E" w:rsidRDefault="005A1C7E" w:rsidP="005A1C7E">
            <w:pPr>
              <w:jc w:val="center"/>
            </w:pPr>
            <w:r>
              <w:rPr>
                <w:rFonts w:ascii="Calibri" w:hAnsi="Calibri" w:cs="Calibri"/>
                <w:color w:val="000000"/>
              </w:rPr>
              <w:t>0.1775</w:t>
            </w:r>
          </w:p>
        </w:tc>
        <w:tc>
          <w:tcPr>
            <w:tcW w:w="1103" w:type="dxa"/>
            <w:vAlign w:val="bottom"/>
          </w:tcPr>
          <w:p w14:paraId="09970259" w14:textId="0FE15D28" w:rsidR="005A1C7E" w:rsidRDefault="005A1C7E" w:rsidP="005A1C7E">
            <w:pPr>
              <w:jc w:val="center"/>
            </w:pPr>
            <w:r>
              <w:rPr>
                <w:rFonts w:ascii="Calibri" w:hAnsi="Calibri" w:cs="Calibri"/>
                <w:color w:val="000000"/>
              </w:rPr>
              <w:t>0.1858</w:t>
            </w:r>
          </w:p>
        </w:tc>
      </w:tr>
      <w:tr w:rsidR="005A1C7E" w14:paraId="52F3D12E" w14:textId="77777777" w:rsidTr="008F5957">
        <w:tc>
          <w:tcPr>
            <w:tcW w:w="1440" w:type="dxa"/>
            <w:tcBorders>
              <w:bottom w:val="single" w:sz="4" w:space="0" w:color="auto"/>
            </w:tcBorders>
          </w:tcPr>
          <w:p w14:paraId="549F9B3F" w14:textId="77777777" w:rsidR="005A1C7E" w:rsidRPr="005E1B35" w:rsidRDefault="005A1C7E" w:rsidP="005A1C7E">
            <w:pPr>
              <w:rPr>
                <w:b/>
              </w:rPr>
            </w:pPr>
            <w:r>
              <w:rPr>
                <w:b/>
              </w:rPr>
              <w:t>P-IA@20</w:t>
            </w:r>
          </w:p>
        </w:tc>
        <w:tc>
          <w:tcPr>
            <w:tcW w:w="1170" w:type="dxa"/>
            <w:tcBorders>
              <w:bottom w:val="single" w:sz="4" w:space="0" w:color="auto"/>
            </w:tcBorders>
            <w:vAlign w:val="bottom"/>
          </w:tcPr>
          <w:p w14:paraId="0A13ADA9" w14:textId="3BABCA63" w:rsidR="005A1C7E" w:rsidRDefault="005A1C7E" w:rsidP="005A1C7E">
            <w:pPr>
              <w:jc w:val="center"/>
            </w:pPr>
            <w:r>
              <w:rPr>
                <w:rFonts w:ascii="Calibri" w:hAnsi="Calibri" w:cs="Calibri"/>
                <w:color w:val="000000"/>
              </w:rPr>
              <w:t>0.1487</w:t>
            </w:r>
          </w:p>
        </w:tc>
        <w:tc>
          <w:tcPr>
            <w:tcW w:w="1170" w:type="dxa"/>
            <w:tcBorders>
              <w:bottom w:val="single" w:sz="4" w:space="0" w:color="auto"/>
            </w:tcBorders>
            <w:vAlign w:val="bottom"/>
          </w:tcPr>
          <w:p w14:paraId="2FF9EF4F" w14:textId="76E6EA7A" w:rsidR="005A1C7E" w:rsidRDefault="005A1C7E" w:rsidP="005A1C7E">
            <w:pPr>
              <w:jc w:val="center"/>
            </w:pPr>
            <w:r>
              <w:rPr>
                <w:rFonts w:ascii="Calibri" w:hAnsi="Calibri" w:cs="Calibri"/>
                <w:color w:val="000000"/>
              </w:rPr>
              <w:t>0.1638</w:t>
            </w:r>
          </w:p>
        </w:tc>
        <w:tc>
          <w:tcPr>
            <w:tcW w:w="1170" w:type="dxa"/>
            <w:tcBorders>
              <w:bottom w:val="single" w:sz="4" w:space="0" w:color="auto"/>
            </w:tcBorders>
            <w:vAlign w:val="bottom"/>
          </w:tcPr>
          <w:p w14:paraId="225E650B" w14:textId="0626C977" w:rsidR="005A1C7E" w:rsidRDefault="005A1C7E" w:rsidP="005A1C7E">
            <w:pPr>
              <w:jc w:val="center"/>
            </w:pPr>
            <w:r>
              <w:rPr>
                <w:rFonts w:ascii="Calibri" w:hAnsi="Calibri" w:cs="Calibri"/>
                <w:color w:val="000000"/>
              </w:rPr>
              <w:t>0.1504</w:t>
            </w:r>
          </w:p>
        </w:tc>
        <w:tc>
          <w:tcPr>
            <w:tcW w:w="1170" w:type="dxa"/>
            <w:tcBorders>
              <w:bottom w:val="single" w:sz="4" w:space="0" w:color="auto"/>
            </w:tcBorders>
            <w:vAlign w:val="bottom"/>
          </w:tcPr>
          <w:p w14:paraId="1A572B71" w14:textId="6B73487C" w:rsidR="005A1C7E" w:rsidRDefault="005A1C7E" w:rsidP="005A1C7E">
            <w:pPr>
              <w:jc w:val="center"/>
            </w:pPr>
            <w:r>
              <w:rPr>
                <w:rFonts w:ascii="Calibri" w:hAnsi="Calibri" w:cs="Calibri"/>
                <w:color w:val="000000"/>
              </w:rPr>
              <w:t>0.1671</w:t>
            </w:r>
          </w:p>
        </w:tc>
        <w:tc>
          <w:tcPr>
            <w:tcW w:w="1170" w:type="dxa"/>
            <w:tcBorders>
              <w:bottom w:val="single" w:sz="4" w:space="0" w:color="auto"/>
            </w:tcBorders>
            <w:vAlign w:val="bottom"/>
          </w:tcPr>
          <w:p w14:paraId="1D2A5CBA" w14:textId="53C41B2D" w:rsidR="005A1C7E" w:rsidRDefault="005A1C7E" w:rsidP="005A1C7E">
            <w:pPr>
              <w:jc w:val="center"/>
            </w:pPr>
            <w:r>
              <w:rPr>
                <w:rFonts w:ascii="Calibri" w:hAnsi="Calibri" w:cs="Calibri"/>
                <w:color w:val="000000"/>
              </w:rPr>
              <w:t>0.1542</w:t>
            </w:r>
          </w:p>
        </w:tc>
        <w:tc>
          <w:tcPr>
            <w:tcW w:w="1103" w:type="dxa"/>
            <w:tcBorders>
              <w:bottom w:val="single" w:sz="4" w:space="0" w:color="auto"/>
            </w:tcBorders>
            <w:vAlign w:val="bottom"/>
          </w:tcPr>
          <w:p w14:paraId="7D341AC4" w14:textId="0D22FD2C" w:rsidR="005A1C7E" w:rsidRDefault="005A1C7E" w:rsidP="005A1C7E">
            <w:pPr>
              <w:jc w:val="center"/>
            </w:pPr>
            <w:r>
              <w:rPr>
                <w:rFonts w:ascii="Calibri" w:hAnsi="Calibri" w:cs="Calibri"/>
                <w:color w:val="000000"/>
              </w:rPr>
              <w:t>0.1692</w:t>
            </w:r>
          </w:p>
        </w:tc>
      </w:tr>
      <w:tr w:rsidR="005A1C7E" w14:paraId="621F9645" w14:textId="77777777" w:rsidTr="008F5957">
        <w:tc>
          <w:tcPr>
            <w:tcW w:w="1440" w:type="dxa"/>
            <w:tcBorders>
              <w:bottom w:val="single" w:sz="8" w:space="0" w:color="auto"/>
            </w:tcBorders>
          </w:tcPr>
          <w:p w14:paraId="6EACB4D7" w14:textId="77777777" w:rsidR="005A1C7E" w:rsidRPr="005E1B35" w:rsidRDefault="005A1C7E" w:rsidP="005A1C7E">
            <w:pPr>
              <w:rPr>
                <w:b/>
              </w:rPr>
            </w:pPr>
            <w:r>
              <w:rPr>
                <w:rFonts w:cs="Times New Roman"/>
                <w:b/>
              </w:rPr>
              <w:t>α</w:t>
            </w:r>
            <w:r>
              <w:rPr>
                <w:b/>
              </w:rPr>
              <w:t>NDCG@20</w:t>
            </w:r>
          </w:p>
        </w:tc>
        <w:tc>
          <w:tcPr>
            <w:tcW w:w="1170" w:type="dxa"/>
            <w:tcBorders>
              <w:bottom w:val="single" w:sz="8" w:space="0" w:color="auto"/>
            </w:tcBorders>
            <w:vAlign w:val="bottom"/>
          </w:tcPr>
          <w:p w14:paraId="72A281DB" w14:textId="73B68353" w:rsidR="005A1C7E" w:rsidRDefault="005A1C7E" w:rsidP="005A1C7E">
            <w:pPr>
              <w:jc w:val="center"/>
            </w:pPr>
            <w:r>
              <w:rPr>
                <w:rFonts w:ascii="Calibri" w:hAnsi="Calibri" w:cs="Calibri"/>
                <w:color w:val="000000"/>
              </w:rPr>
              <w:t>0.3177</w:t>
            </w:r>
          </w:p>
        </w:tc>
        <w:tc>
          <w:tcPr>
            <w:tcW w:w="1170" w:type="dxa"/>
            <w:tcBorders>
              <w:bottom w:val="single" w:sz="8" w:space="0" w:color="auto"/>
            </w:tcBorders>
            <w:vAlign w:val="bottom"/>
          </w:tcPr>
          <w:p w14:paraId="5F5CA22C" w14:textId="3608CA1A" w:rsidR="005A1C7E" w:rsidRDefault="005A1C7E" w:rsidP="005A1C7E">
            <w:pPr>
              <w:jc w:val="center"/>
            </w:pPr>
            <w:r>
              <w:rPr>
                <w:rFonts w:ascii="Calibri" w:hAnsi="Calibri" w:cs="Calibri"/>
                <w:color w:val="000000"/>
              </w:rPr>
              <w:t>0.3693</w:t>
            </w:r>
          </w:p>
        </w:tc>
        <w:tc>
          <w:tcPr>
            <w:tcW w:w="1170" w:type="dxa"/>
            <w:tcBorders>
              <w:bottom w:val="single" w:sz="8" w:space="0" w:color="auto"/>
            </w:tcBorders>
            <w:vAlign w:val="bottom"/>
          </w:tcPr>
          <w:p w14:paraId="7FC6564F" w14:textId="0A4DF931" w:rsidR="005A1C7E" w:rsidRDefault="005A1C7E" w:rsidP="005A1C7E">
            <w:pPr>
              <w:jc w:val="center"/>
            </w:pPr>
            <w:r>
              <w:rPr>
                <w:rFonts w:ascii="Calibri" w:hAnsi="Calibri" w:cs="Calibri"/>
                <w:color w:val="000000"/>
              </w:rPr>
              <w:t>0.3009</w:t>
            </w:r>
          </w:p>
        </w:tc>
        <w:tc>
          <w:tcPr>
            <w:tcW w:w="1170" w:type="dxa"/>
            <w:tcBorders>
              <w:bottom w:val="single" w:sz="8" w:space="0" w:color="auto"/>
            </w:tcBorders>
            <w:vAlign w:val="bottom"/>
          </w:tcPr>
          <w:p w14:paraId="76EA1D37" w14:textId="57A4F145" w:rsidR="005A1C7E" w:rsidRDefault="005A1C7E" w:rsidP="005A1C7E">
            <w:pPr>
              <w:jc w:val="center"/>
            </w:pPr>
            <w:r>
              <w:rPr>
                <w:rFonts w:ascii="Calibri" w:hAnsi="Calibri" w:cs="Calibri"/>
                <w:color w:val="000000"/>
              </w:rPr>
              <w:t>0.3719</w:t>
            </w:r>
          </w:p>
        </w:tc>
        <w:tc>
          <w:tcPr>
            <w:tcW w:w="1170" w:type="dxa"/>
            <w:tcBorders>
              <w:bottom w:val="single" w:sz="8" w:space="0" w:color="auto"/>
            </w:tcBorders>
            <w:vAlign w:val="bottom"/>
          </w:tcPr>
          <w:p w14:paraId="0E6FC563" w14:textId="49A8B943" w:rsidR="005A1C7E" w:rsidRDefault="005A1C7E" w:rsidP="005A1C7E">
            <w:pPr>
              <w:jc w:val="center"/>
            </w:pPr>
            <w:r>
              <w:rPr>
                <w:rFonts w:ascii="Calibri" w:hAnsi="Calibri" w:cs="Calibri"/>
                <w:color w:val="000000"/>
              </w:rPr>
              <w:t>0.4146</w:t>
            </w:r>
          </w:p>
        </w:tc>
        <w:tc>
          <w:tcPr>
            <w:tcW w:w="1103" w:type="dxa"/>
            <w:tcBorders>
              <w:bottom w:val="single" w:sz="8" w:space="0" w:color="auto"/>
            </w:tcBorders>
            <w:vAlign w:val="bottom"/>
          </w:tcPr>
          <w:p w14:paraId="70F42AEC" w14:textId="46D1B9CB" w:rsidR="005A1C7E" w:rsidRDefault="005A1C7E" w:rsidP="005A1C7E">
            <w:pPr>
              <w:jc w:val="center"/>
            </w:pPr>
            <w:r>
              <w:rPr>
                <w:rFonts w:ascii="Calibri" w:hAnsi="Calibri" w:cs="Calibri"/>
                <w:color w:val="000000"/>
              </w:rPr>
              <w:t>0.4197</w:t>
            </w:r>
          </w:p>
        </w:tc>
      </w:tr>
      <w:tr w:rsidR="005A1C7E" w14:paraId="5D6CF990" w14:textId="77777777" w:rsidTr="008F5957">
        <w:tc>
          <w:tcPr>
            <w:tcW w:w="1440" w:type="dxa"/>
            <w:tcBorders>
              <w:top w:val="single" w:sz="8" w:space="0" w:color="auto"/>
            </w:tcBorders>
          </w:tcPr>
          <w:p w14:paraId="70D4BCB1" w14:textId="77777777" w:rsidR="005A1C7E" w:rsidRPr="005E1B35" w:rsidRDefault="005A1C7E" w:rsidP="005A1C7E">
            <w:pPr>
              <w:rPr>
                <w:b/>
              </w:rPr>
            </w:pPr>
            <w:r>
              <w:rPr>
                <w:b/>
              </w:rPr>
              <w:t>P@1</w:t>
            </w:r>
            <w:r w:rsidRPr="005E1B35">
              <w:rPr>
                <w:b/>
              </w:rPr>
              <w:t>0</w:t>
            </w:r>
          </w:p>
        </w:tc>
        <w:tc>
          <w:tcPr>
            <w:tcW w:w="1170" w:type="dxa"/>
            <w:tcBorders>
              <w:top w:val="single" w:sz="8" w:space="0" w:color="auto"/>
            </w:tcBorders>
            <w:vAlign w:val="bottom"/>
          </w:tcPr>
          <w:p w14:paraId="2C57B429" w14:textId="0EF66B81" w:rsidR="005A1C7E" w:rsidRDefault="005A1C7E" w:rsidP="005A1C7E">
            <w:pPr>
              <w:jc w:val="center"/>
            </w:pPr>
            <w:r>
              <w:rPr>
                <w:rFonts w:ascii="Calibri" w:hAnsi="Calibri" w:cs="Calibri"/>
                <w:color w:val="000000"/>
              </w:rPr>
              <w:t>0.26</w:t>
            </w:r>
          </w:p>
        </w:tc>
        <w:tc>
          <w:tcPr>
            <w:tcW w:w="1170" w:type="dxa"/>
            <w:tcBorders>
              <w:top w:val="single" w:sz="8" w:space="0" w:color="auto"/>
            </w:tcBorders>
            <w:vAlign w:val="bottom"/>
          </w:tcPr>
          <w:p w14:paraId="3BA74510" w14:textId="5F864513" w:rsidR="005A1C7E" w:rsidRDefault="005A1C7E" w:rsidP="005A1C7E">
            <w:pPr>
              <w:jc w:val="center"/>
            </w:pPr>
            <w:r>
              <w:rPr>
                <w:rFonts w:ascii="Calibri" w:hAnsi="Calibri" w:cs="Calibri"/>
                <w:color w:val="000000"/>
              </w:rPr>
              <w:t>0.41</w:t>
            </w:r>
          </w:p>
        </w:tc>
        <w:tc>
          <w:tcPr>
            <w:tcW w:w="1170" w:type="dxa"/>
            <w:tcBorders>
              <w:top w:val="single" w:sz="8" w:space="0" w:color="auto"/>
            </w:tcBorders>
            <w:vAlign w:val="bottom"/>
          </w:tcPr>
          <w:p w14:paraId="1B114B2F" w14:textId="618097DD" w:rsidR="005A1C7E" w:rsidRDefault="005A1C7E" w:rsidP="005A1C7E">
            <w:pPr>
              <w:jc w:val="center"/>
            </w:pPr>
            <w:r>
              <w:rPr>
                <w:rFonts w:ascii="Calibri" w:hAnsi="Calibri" w:cs="Calibri"/>
                <w:color w:val="000000"/>
              </w:rPr>
              <w:t>0.26</w:t>
            </w:r>
          </w:p>
        </w:tc>
        <w:tc>
          <w:tcPr>
            <w:tcW w:w="1170" w:type="dxa"/>
            <w:tcBorders>
              <w:top w:val="single" w:sz="8" w:space="0" w:color="auto"/>
            </w:tcBorders>
            <w:vAlign w:val="bottom"/>
          </w:tcPr>
          <w:p w14:paraId="017E11C9" w14:textId="78C34DB8" w:rsidR="005A1C7E" w:rsidRDefault="005A1C7E" w:rsidP="005A1C7E">
            <w:pPr>
              <w:jc w:val="center"/>
            </w:pPr>
            <w:r>
              <w:rPr>
                <w:rFonts w:ascii="Calibri" w:hAnsi="Calibri" w:cs="Calibri"/>
                <w:color w:val="000000"/>
              </w:rPr>
              <w:t>0.28</w:t>
            </w:r>
          </w:p>
        </w:tc>
        <w:tc>
          <w:tcPr>
            <w:tcW w:w="1170" w:type="dxa"/>
            <w:tcBorders>
              <w:top w:val="single" w:sz="8" w:space="0" w:color="auto"/>
            </w:tcBorders>
            <w:vAlign w:val="bottom"/>
          </w:tcPr>
          <w:p w14:paraId="5C7CF8FA" w14:textId="70D490DD" w:rsidR="005A1C7E" w:rsidRDefault="005A1C7E" w:rsidP="005A1C7E">
            <w:pPr>
              <w:jc w:val="center"/>
            </w:pPr>
            <w:r>
              <w:rPr>
                <w:rFonts w:ascii="Calibri" w:hAnsi="Calibri" w:cs="Calibri"/>
                <w:color w:val="000000"/>
              </w:rPr>
              <w:t>0.46</w:t>
            </w:r>
          </w:p>
        </w:tc>
        <w:tc>
          <w:tcPr>
            <w:tcW w:w="1103" w:type="dxa"/>
            <w:tcBorders>
              <w:top w:val="single" w:sz="8" w:space="0" w:color="auto"/>
            </w:tcBorders>
            <w:vAlign w:val="bottom"/>
          </w:tcPr>
          <w:p w14:paraId="41686810" w14:textId="48FC7DFC" w:rsidR="005A1C7E" w:rsidRDefault="005A1C7E" w:rsidP="005A1C7E">
            <w:pPr>
              <w:jc w:val="center"/>
            </w:pPr>
            <w:r>
              <w:rPr>
                <w:rFonts w:ascii="Calibri" w:hAnsi="Calibri" w:cs="Calibri"/>
                <w:color w:val="000000"/>
              </w:rPr>
              <w:t>0.45</w:t>
            </w:r>
          </w:p>
        </w:tc>
      </w:tr>
      <w:tr w:rsidR="005A1C7E" w14:paraId="2BE7BA76" w14:textId="77777777" w:rsidTr="008F5957">
        <w:tc>
          <w:tcPr>
            <w:tcW w:w="1440" w:type="dxa"/>
          </w:tcPr>
          <w:p w14:paraId="38AEFBA7" w14:textId="77777777" w:rsidR="005A1C7E" w:rsidRPr="005E1B35" w:rsidRDefault="005A1C7E" w:rsidP="005A1C7E">
            <w:pPr>
              <w:rPr>
                <w:b/>
              </w:rPr>
            </w:pPr>
            <w:r w:rsidRPr="005E1B35">
              <w:rPr>
                <w:b/>
              </w:rPr>
              <w:t>P@20</w:t>
            </w:r>
          </w:p>
        </w:tc>
        <w:tc>
          <w:tcPr>
            <w:tcW w:w="1170" w:type="dxa"/>
            <w:vAlign w:val="bottom"/>
          </w:tcPr>
          <w:p w14:paraId="2BF9168D" w14:textId="3709F5ED" w:rsidR="005A1C7E" w:rsidRDefault="005A1C7E" w:rsidP="005A1C7E">
            <w:pPr>
              <w:jc w:val="center"/>
            </w:pPr>
            <w:r>
              <w:rPr>
                <w:rFonts w:ascii="Calibri" w:hAnsi="Calibri" w:cs="Calibri"/>
                <w:color w:val="000000"/>
              </w:rPr>
              <w:t>0.29</w:t>
            </w:r>
          </w:p>
        </w:tc>
        <w:tc>
          <w:tcPr>
            <w:tcW w:w="1170" w:type="dxa"/>
            <w:vAlign w:val="bottom"/>
          </w:tcPr>
          <w:p w14:paraId="0DE2F3BF" w14:textId="7898FE0A" w:rsidR="005A1C7E" w:rsidRDefault="005A1C7E" w:rsidP="005A1C7E">
            <w:pPr>
              <w:jc w:val="center"/>
            </w:pPr>
            <w:r>
              <w:rPr>
                <w:rFonts w:ascii="Calibri" w:hAnsi="Calibri" w:cs="Calibri"/>
                <w:color w:val="000000"/>
              </w:rPr>
              <w:t>0.39</w:t>
            </w:r>
          </w:p>
        </w:tc>
        <w:tc>
          <w:tcPr>
            <w:tcW w:w="1170" w:type="dxa"/>
            <w:vAlign w:val="bottom"/>
          </w:tcPr>
          <w:p w14:paraId="56AD95AA" w14:textId="3BC5565B" w:rsidR="005A1C7E" w:rsidRDefault="005A1C7E" w:rsidP="005A1C7E">
            <w:pPr>
              <w:jc w:val="center"/>
            </w:pPr>
            <w:r>
              <w:rPr>
                <w:rFonts w:ascii="Calibri" w:hAnsi="Calibri" w:cs="Calibri"/>
                <w:color w:val="000000"/>
              </w:rPr>
              <w:t>0.3</w:t>
            </w:r>
          </w:p>
        </w:tc>
        <w:tc>
          <w:tcPr>
            <w:tcW w:w="1170" w:type="dxa"/>
            <w:vAlign w:val="bottom"/>
          </w:tcPr>
          <w:p w14:paraId="5C538C33" w14:textId="285795BD" w:rsidR="005A1C7E" w:rsidRDefault="005A1C7E" w:rsidP="005A1C7E">
            <w:pPr>
              <w:jc w:val="center"/>
            </w:pPr>
            <w:r>
              <w:rPr>
                <w:rFonts w:ascii="Calibri" w:hAnsi="Calibri" w:cs="Calibri"/>
                <w:color w:val="000000"/>
              </w:rPr>
              <w:t>0.295</w:t>
            </w:r>
          </w:p>
        </w:tc>
        <w:tc>
          <w:tcPr>
            <w:tcW w:w="1170" w:type="dxa"/>
            <w:vAlign w:val="bottom"/>
          </w:tcPr>
          <w:p w14:paraId="0C365A85" w14:textId="16705887" w:rsidR="005A1C7E" w:rsidRDefault="005A1C7E" w:rsidP="005A1C7E">
            <w:pPr>
              <w:jc w:val="center"/>
            </w:pPr>
            <w:r>
              <w:rPr>
                <w:rFonts w:ascii="Calibri" w:hAnsi="Calibri" w:cs="Calibri"/>
                <w:color w:val="000000"/>
              </w:rPr>
              <w:t>0.47</w:t>
            </w:r>
          </w:p>
        </w:tc>
        <w:tc>
          <w:tcPr>
            <w:tcW w:w="1103" w:type="dxa"/>
            <w:vAlign w:val="bottom"/>
          </w:tcPr>
          <w:p w14:paraId="1C3B5990" w14:textId="1330501E" w:rsidR="005A1C7E" w:rsidRDefault="005A1C7E" w:rsidP="005A1C7E">
            <w:pPr>
              <w:jc w:val="center"/>
            </w:pPr>
            <w:r>
              <w:rPr>
                <w:rFonts w:ascii="Calibri" w:hAnsi="Calibri" w:cs="Calibri"/>
                <w:color w:val="000000"/>
              </w:rPr>
              <w:t>0.47</w:t>
            </w:r>
          </w:p>
        </w:tc>
      </w:tr>
      <w:tr w:rsidR="005A1C7E" w14:paraId="67528A62" w14:textId="77777777" w:rsidTr="008F5957">
        <w:tc>
          <w:tcPr>
            <w:tcW w:w="1440" w:type="dxa"/>
          </w:tcPr>
          <w:p w14:paraId="73E90FD7" w14:textId="77777777" w:rsidR="005A1C7E" w:rsidRPr="005E1B35" w:rsidRDefault="005A1C7E" w:rsidP="005A1C7E">
            <w:pPr>
              <w:rPr>
                <w:b/>
              </w:rPr>
            </w:pPr>
            <w:r>
              <w:rPr>
                <w:rFonts w:cs="Times New Roman"/>
                <w:b/>
              </w:rPr>
              <w:t>MAP</w:t>
            </w:r>
          </w:p>
        </w:tc>
        <w:tc>
          <w:tcPr>
            <w:tcW w:w="1170" w:type="dxa"/>
            <w:vAlign w:val="bottom"/>
          </w:tcPr>
          <w:p w14:paraId="4F11962D" w14:textId="052ECFC5" w:rsidR="005A1C7E" w:rsidRDefault="005A1C7E" w:rsidP="005A1C7E">
            <w:pPr>
              <w:jc w:val="center"/>
            </w:pPr>
            <w:r>
              <w:rPr>
                <w:rFonts w:ascii="Calibri" w:hAnsi="Calibri" w:cs="Calibri"/>
                <w:color w:val="000000"/>
              </w:rPr>
              <w:t>0.2152</w:t>
            </w:r>
          </w:p>
        </w:tc>
        <w:tc>
          <w:tcPr>
            <w:tcW w:w="1170" w:type="dxa"/>
            <w:vAlign w:val="bottom"/>
          </w:tcPr>
          <w:p w14:paraId="70BB2BEA" w14:textId="6AC7E2E8" w:rsidR="005A1C7E" w:rsidRDefault="005A1C7E" w:rsidP="005A1C7E">
            <w:pPr>
              <w:jc w:val="center"/>
            </w:pPr>
            <w:r>
              <w:rPr>
                <w:rFonts w:ascii="Calibri" w:hAnsi="Calibri" w:cs="Calibri"/>
                <w:color w:val="000000"/>
              </w:rPr>
              <w:t>0.1572</w:t>
            </w:r>
          </w:p>
        </w:tc>
        <w:tc>
          <w:tcPr>
            <w:tcW w:w="1170" w:type="dxa"/>
            <w:vAlign w:val="bottom"/>
          </w:tcPr>
          <w:p w14:paraId="57909B9B" w14:textId="1573B9CD" w:rsidR="005A1C7E" w:rsidRDefault="005A1C7E" w:rsidP="005A1C7E">
            <w:pPr>
              <w:jc w:val="center"/>
            </w:pPr>
            <w:r>
              <w:rPr>
                <w:rFonts w:ascii="Calibri" w:hAnsi="Calibri" w:cs="Calibri"/>
                <w:color w:val="000000"/>
              </w:rPr>
              <w:t>0.1216</w:t>
            </w:r>
          </w:p>
        </w:tc>
        <w:tc>
          <w:tcPr>
            <w:tcW w:w="1170" w:type="dxa"/>
            <w:vAlign w:val="bottom"/>
          </w:tcPr>
          <w:p w14:paraId="61AE5CDA" w14:textId="3D77D75A" w:rsidR="005A1C7E" w:rsidRDefault="005A1C7E" w:rsidP="005A1C7E">
            <w:pPr>
              <w:jc w:val="center"/>
            </w:pPr>
            <w:r>
              <w:rPr>
                <w:rFonts w:ascii="Calibri" w:hAnsi="Calibri" w:cs="Calibri"/>
                <w:color w:val="000000"/>
              </w:rPr>
              <w:t>0.1946</w:t>
            </w:r>
          </w:p>
        </w:tc>
        <w:tc>
          <w:tcPr>
            <w:tcW w:w="1170" w:type="dxa"/>
            <w:vAlign w:val="bottom"/>
          </w:tcPr>
          <w:p w14:paraId="792D0556" w14:textId="7FEAE1BA" w:rsidR="005A1C7E" w:rsidRDefault="005A1C7E" w:rsidP="005A1C7E">
            <w:pPr>
              <w:jc w:val="center"/>
            </w:pPr>
            <w:r>
              <w:rPr>
                <w:rFonts w:ascii="Calibri" w:hAnsi="Calibri" w:cs="Calibri"/>
                <w:color w:val="000000"/>
              </w:rPr>
              <w:t>0.1844</w:t>
            </w:r>
          </w:p>
        </w:tc>
        <w:tc>
          <w:tcPr>
            <w:tcW w:w="1103" w:type="dxa"/>
            <w:vAlign w:val="bottom"/>
          </w:tcPr>
          <w:p w14:paraId="4F32B4E5" w14:textId="3EA860A4" w:rsidR="005A1C7E" w:rsidRDefault="005A1C7E" w:rsidP="005A1C7E">
            <w:pPr>
              <w:jc w:val="center"/>
            </w:pPr>
            <w:r>
              <w:rPr>
                <w:rFonts w:ascii="Calibri" w:hAnsi="Calibri" w:cs="Calibri"/>
                <w:color w:val="000000"/>
              </w:rPr>
              <w:t>0.1838</w:t>
            </w:r>
          </w:p>
        </w:tc>
      </w:tr>
    </w:tbl>
    <w:p w14:paraId="6493BF98" w14:textId="77777777" w:rsidR="00481642" w:rsidRDefault="00481642" w:rsidP="009A2E69">
      <w:pPr>
        <w:rPr>
          <w:lang w:eastAsia="zh-CN"/>
        </w:rPr>
      </w:pPr>
    </w:p>
    <w:p w14:paraId="132A1CF0" w14:textId="77777777" w:rsidR="00481642" w:rsidRDefault="00481642">
      <w:pPr>
        <w:rPr>
          <w:lang w:eastAsia="zh-CN"/>
        </w:rPr>
      </w:pPr>
      <w:r>
        <w:br w:type="page"/>
      </w:r>
    </w:p>
    <w:p w14:paraId="3C53235A" w14:textId="50DC41B4" w:rsidR="008C49C1" w:rsidRDefault="0040195B" w:rsidP="0040195B">
      <w:pPr>
        <w:pStyle w:val="Heading2"/>
      </w:pPr>
      <w:r>
        <w:lastRenderedPageBreak/>
        <w:t>Parameters</w:t>
      </w:r>
    </w:p>
    <w:p w14:paraId="06C2DBD9" w14:textId="77777777" w:rsidR="00FA7B85" w:rsidRDefault="00FA7B85" w:rsidP="002205DB">
      <w:proofErr w:type="spellStart"/>
      <w:r>
        <w:t>trecEvalOutputLength</w:t>
      </w:r>
      <w:proofErr w:type="spellEnd"/>
      <w:r>
        <w:t>=100</w:t>
      </w:r>
    </w:p>
    <w:p w14:paraId="7AA03FDE" w14:textId="77777777" w:rsidR="00FA7B85" w:rsidRDefault="00FA7B85" w:rsidP="002205DB">
      <w:proofErr w:type="spellStart"/>
      <w:r>
        <w:t>retrievalAlgorithm</w:t>
      </w:r>
      <w:proofErr w:type="spellEnd"/>
      <w:r>
        <w:t>=Indri</w:t>
      </w:r>
    </w:p>
    <w:p w14:paraId="37858A14" w14:textId="77777777" w:rsidR="00FA7B85" w:rsidRDefault="00FA7B85" w:rsidP="002205DB">
      <w:proofErr w:type="spellStart"/>
      <w:r>
        <w:t>Indri:mu</w:t>
      </w:r>
      <w:proofErr w:type="spellEnd"/>
      <w:r>
        <w:t>=1500</w:t>
      </w:r>
    </w:p>
    <w:p w14:paraId="232146F4" w14:textId="77777777" w:rsidR="00FA7B85" w:rsidRDefault="00FA7B85" w:rsidP="002205DB">
      <w:proofErr w:type="spellStart"/>
      <w:proofErr w:type="gramStart"/>
      <w:r>
        <w:t>Indri:lambda</w:t>
      </w:r>
      <w:proofErr w:type="spellEnd"/>
      <w:proofErr w:type="gramEnd"/>
      <w:r>
        <w:t>=0.1</w:t>
      </w:r>
    </w:p>
    <w:p w14:paraId="763207A9" w14:textId="77777777" w:rsidR="00FA7B85" w:rsidRDefault="00FA7B85" w:rsidP="002205DB">
      <w:r>
        <w:t>BM</w:t>
      </w:r>
      <w:proofErr w:type="gramStart"/>
      <w:r>
        <w:t>25:b</w:t>
      </w:r>
      <w:proofErr w:type="gramEnd"/>
      <w:r>
        <w:t>=0.75</w:t>
      </w:r>
    </w:p>
    <w:p w14:paraId="19B032DF" w14:textId="77777777" w:rsidR="00FA7B85" w:rsidRDefault="00FA7B85" w:rsidP="002205DB">
      <w:r>
        <w:t>BM</w:t>
      </w:r>
      <w:proofErr w:type="gramStart"/>
      <w:r>
        <w:t>25:k</w:t>
      </w:r>
      <w:proofErr w:type="gramEnd"/>
      <w:r>
        <w:t>_1=1.2</w:t>
      </w:r>
    </w:p>
    <w:p w14:paraId="7BBBDC69" w14:textId="1E2201EA" w:rsidR="00FA7B85" w:rsidRDefault="00FA7B85" w:rsidP="002205DB">
      <w:r>
        <w:t>BM</w:t>
      </w:r>
      <w:proofErr w:type="gramStart"/>
      <w:r>
        <w:t>25:k</w:t>
      </w:r>
      <w:proofErr w:type="gramEnd"/>
      <w:r>
        <w:t xml:space="preserve">_3=0.0 </w:t>
      </w:r>
    </w:p>
    <w:p w14:paraId="2CD17CF8" w14:textId="77777777" w:rsidR="00121DBD" w:rsidRPr="00121DBD" w:rsidRDefault="00121DBD" w:rsidP="00121DBD">
      <w:pPr>
        <w:rPr>
          <w:lang w:eastAsia="zh-CN"/>
        </w:rPr>
      </w:pPr>
    </w:p>
    <w:p w14:paraId="5C800B36" w14:textId="77777777" w:rsidR="00856D67" w:rsidRDefault="00856D67">
      <w:pPr>
        <w:rPr>
          <w:b/>
          <w:i/>
          <w:color w:val="FF0000"/>
        </w:rPr>
      </w:pPr>
      <w:r>
        <w:rPr>
          <w:b/>
          <w:i/>
          <w:color w:val="FF0000"/>
        </w:rPr>
        <w:br w:type="page"/>
      </w:r>
    </w:p>
    <w:p w14:paraId="02A59B7B" w14:textId="613996BD" w:rsidR="00A56E0B" w:rsidRDefault="0040195B" w:rsidP="00A56E0B">
      <w:pPr>
        <w:pStyle w:val="Heading2"/>
      </w:pPr>
      <w:r>
        <w:lastRenderedPageBreak/>
        <w:t>Discussion</w:t>
      </w:r>
    </w:p>
    <w:p w14:paraId="60DFA37B" w14:textId="4713BE57" w:rsidR="00147F9A" w:rsidRPr="00147F9A" w:rsidRDefault="00147F9A" w:rsidP="00C81F26">
      <w:pPr>
        <w:rPr>
          <w:b/>
          <w:bCs/>
        </w:rPr>
      </w:pPr>
      <w:r w:rsidRPr="00147F9A">
        <w:rPr>
          <w:b/>
          <w:bCs/>
        </w:rPr>
        <w:t>Overall:</w:t>
      </w:r>
    </w:p>
    <w:p w14:paraId="7958B7FC" w14:textId="3EB2DE62" w:rsidR="00C81F26" w:rsidRDefault="004A73F4" w:rsidP="00C81F26">
      <w:r>
        <w:t xml:space="preserve">Using diversity algorithm can improve the diversity metrics like P-IA@10, P-IA@20 and aNDCG@20, but could decrease non-diversity metrics like P@10, P@20 and MAP. </w:t>
      </w:r>
      <w:r w:rsidR="00141A1C">
        <w:t>In our experiments</w:t>
      </w:r>
      <w:r w:rsidR="001F3061">
        <w:t xml:space="preserve">, after using PM2 and </w:t>
      </w:r>
      <w:proofErr w:type="spellStart"/>
      <w:r w:rsidR="001F3061">
        <w:t>xQuAD</w:t>
      </w:r>
      <w:proofErr w:type="spellEnd"/>
      <w:r w:rsidR="001F3061">
        <w:t xml:space="preserve"> algorithm, diversity metric improves but MAP gets worse. More interestingly, P@10 and P@20 gets higher. This means that the diversity algorithm </w:t>
      </w:r>
      <w:r w:rsidR="00610F90">
        <w:t>could help with ranking the top matching documents.</w:t>
      </w:r>
      <w:r w:rsidR="00824A32">
        <w:t xml:space="preserve"> The reason could be that in normal ranking, all top rankings documents are related to one intent and the intent is not what the query is actually looking for. Therefore, the Precision at top range could be low comparing to diversity algorithm. On the other hand, since diversity algorithm will keep balancing documents that relates to different intent, it could make some diverse but not so related documents ranked ahead those highly related but not so diverse documents. Therefore, the overall ranking score could be low comparing to non-diversity algorithm.</w:t>
      </w:r>
      <w:r w:rsidR="006E38A3">
        <w:t xml:space="preserve"> This tradeoff shows that we need to tune the balance between non-diversity algorithm and diversity algorithm carefully.</w:t>
      </w:r>
    </w:p>
    <w:p w14:paraId="75675BBC" w14:textId="665DF139" w:rsidR="00824A32" w:rsidRPr="00147F9A" w:rsidRDefault="00147F9A" w:rsidP="00C81F26">
      <w:pPr>
        <w:rPr>
          <w:b/>
          <w:bCs/>
        </w:rPr>
      </w:pPr>
      <w:r w:rsidRPr="00147F9A">
        <w:rPr>
          <w:b/>
          <w:bCs/>
        </w:rPr>
        <w:t>Examples:</w:t>
      </w:r>
    </w:p>
    <w:p w14:paraId="6D683E52" w14:textId="3084770C" w:rsidR="00147F9A" w:rsidRDefault="00147F9A" w:rsidP="00C81F26">
      <w:r>
        <w:t>For query 23, “Yahoo”</w:t>
      </w:r>
      <w:r w:rsidR="006E38A3">
        <w:t xml:space="preserve">, </w:t>
      </w:r>
      <w:r w:rsidR="00D912F7">
        <w:t>d</w:t>
      </w:r>
      <w:r w:rsidR="00642020">
        <w:t>iversity algorithm has a better performance than the non-diversity algorithm.</w:t>
      </w:r>
      <w:r w:rsidR="004D21D1">
        <w:t xml:space="preserve"> The </w:t>
      </w:r>
      <w:r w:rsidR="006E38A3">
        <w:t>non-diversity algorithm has zero score for P@10 and P@20, which means it is returning documents that has high ranking score but totally not relevant documents to the user. However, after applying diversity algorithm, it is able to have 0.3 and 0.15 for P@10 and P@20.</w:t>
      </w:r>
    </w:p>
    <w:p w14:paraId="7D6D25EA" w14:textId="1A98A275" w:rsidR="006E38A3" w:rsidRPr="00C81F26" w:rsidRDefault="006E38A3" w:rsidP="00C81F26">
      <w:r>
        <w:t>For query 21, “</w:t>
      </w:r>
      <w:r w:rsidR="00642020">
        <w:t>V</w:t>
      </w:r>
      <w:r>
        <w:t>olvo”</w:t>
      </w:r>
      <w:r w:rsidR="00642020">
        <w:t xml:space="preserve">, </w:t>
      </w:r>
      <w:r w:rsidR="00D912F7">
        <w:t>non-</w:t>
      </w:r>
      <w:r w:rsidR="00D912F7" w:rsidRPr="00D912F7">
        <w:t xml:space="preserve"> </w:t>
      </w:r>
      <w:r w:rsidR="00D912F7">
        <w:t>diversity</w:t>
      </w:r>
      <w:r w:rsidR="00D912F7">
        <w:t xml:space="preserve"> algorithm has a better performance than the diversity algorithm. For P@10, both algorithms have 0.4. But for P@20 and P@30, non-diversity algorithm </w:t>
      </w:r>
      <w:r w:rsidR="005F16E2">
        <w:t>has</w:t>
      </w:r>
      <w:r w:rsidR="00D912F7">
        <w:t xml:space="preserve"> higher scores.</w:t>
      </w:r>
      <w:r w:rsidR="005F16E2">
        <w:t xml:space="preserve"> It might rank some irrelevant but more diverse documents ahead, which causes the ranking score to be lower.</w:t>
      </w:r>
    </w:p>
    <w:p w14:paraId="5CEDD0FD" w14:textId="634FACD0" w:rsidR="00856D67" w:rsidRPr="00EC6E5B" w:rsidRDefault="00856D67" w:rsidP="00A56E0B">
      <w:pPr>
        <w:pStyle w:val="Heading2"/>
        <w:numPr>
          <w:ilvl w:val="0"/>
          <w:numId w:val="0"/>
        </w:numPr>
      </w:pPr>
      <w:r w:rsidRPr="00A56E0B">
        <w:rPr>
          <w:color w:val="FF0000"/>
        </w:rPr>
        <w:br w:type="page"/>
      </w:r>
    </w:p>
    <w:p w14:paraId="2A77662F" w14:textId="77777777" w:rsidR="00576379" w:rsidRDefault="002A46F3" w:rsidP="002A46F3">
      <w:pPr>
        <w:pStyle w:val="Heading1"/>
        <w:rPr>
          <w:rFonts w:eastAsia="Times New Roman" w:cs="Times New Roman"/>
          <w:szCs w:val="24"/>
        </w:rPr>
      </w:pPr>
      <w:r>
        <w:rPr>
          <w:rFonts w:eastAsia="Times New Roman"/>
        </w:rPr>
        <w:lastRenderedPageBreak/>
        <w:t>Experiment:  Effect of</w:t>
      </w:r>
      <w:r w:rsidRPr="002A46F3">
        <w:rPr>
          <w:rFonts w:eastAsia="Times New Roman"/>
          <w:szCs w:val="24"/>
        </w:rPr>
        <w:t xml:space="preserve"> </w:t>
      </w:r>
      <w:r w:rsidRPr="002A46F3">
        <w:rPr>
          <w:rFonts w:eastAsia="Times New Roman" w:cs="Times New Roman"/>
          <w:szCs w:val="24"/>
        </w:rPr>
        <w:t>λ</w:t>
      </w:r>
    </w:p>
    <w:p w14:paraId="1684F03C" w14:textId="185A46E0" w:rsidR="00C725CB" w:rsidRPr="00D57E8F" w:rsidRDefault="00856D67" w:rsidP="003172BA">
      <w:pPr>
        <w:pStyle w:val="Heading2"/>
      </w:pPr>
      <w:r>
        <w:t>Experimental results</w:t>
      </w:r>
    </w:p>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2A46F3" w14:paraId="0E1F887C" w14:textId="77777777" w:rsidTr="00754BB5">
        <w:tc>
          <w:tcPr>
            <w:tcW w:w="6475" w:type="dxa"/>
            <w:gridSpan w:val="5"/>
          </w:tcPr>
          <w:p w14:paraId="0500E360" w14:textId="77777777" w:rsidR="002A46F3" w:rsidRPr="00BC068F" w:rsidRDefault="002A46F3" w:rsidP="00276197">
            <w:pPr>
              <w:jc w:val="center"/>
            </w:pPr>
            <w:r>
              <w:rPr>
                <w:b/>
              </w:rPr>
              <w:t>Indri + PM2</w:t>
            </w:r>
          </w:p>
        </w:tc>
      </w:tr>
      <w:tr w:rsidR="00754BB5" w14:paraId="727D883E" w14:textId="77777777" w:rsidTr="00754BB5">
        <w:tc>
          <w:tcPr>
            <w:tcW w:w="1435" w:type="dxa"/>
          </w:tcPr>
          <w:p w14:paraId="6AC3AFC5" w14:textId="77777777" w:rsidR="00754BB5" w:rsidRDefault="00754BB5" w:rsidP="003172BA">
            <w:pPr>
              <w:rPr>
                <w:b/>
              </w:rPr>
            </w:pPr>
          </w:p>
        </w:tc>
        <w:tc>
          <w:tcPr>
            <w:tcW w:w="1260" w:type="dxa"/>
          </w:tcPr>
          <w:p w14:paraId="703B17A4" w14:textId="77777777" w:rsidR="00754BB5" w:rsidRDefault="00754BB5" w:rsidP="003172BA">
            <w:pPr>
              <w:jc w:val="center"/>
              <w:rPr>
                <w:b/>
              </w:rPr>
            </w:pPr>
            <w:r w:rsidRPr="002A46F3">
              <w:rPr>
                <w:rFonts w:eastAsia="Times New Roman" w:cs="Times New Roman"/>
                <w:sz w:val="24"/>
                <w:szCs w:val="24"/>
              </w:rPr>
              <w:t>λ</w:t>
            </w:r>
            <w:r>
              <w:rPr>
                <w:b/>
              </w:rPr>
              <w:t>=0.0</w:t>
            </w:r>
          </w:p>
          <w:p w14:paraId="2606F12E" w14:textId="77777777" w:rsidR="00754BB5" w:rsidRDefault="00481642" w:rsidP="003172BA">
            <w:pPr>
              <w:jc w:val="center"/>
              <w:rPr>
                <w:b/>
              </w:rPr>
            </w:pPr>
            <w:r>
              <w:rPr>
                <w:b/>
              </w:rPr>
              <w:t>(Exp-3</w:t>
            </w:r>
            <w:r w:rsidR="00754BB5">
              <w:rPr>
                <w:b/>
              </w:rPr>
              <w:t>.1a)</w:t>
            </w:r>
          </w:p>
        </w:tc>
        <w:tc>
          <w:tcPr>
            <w:tcW w:w="1229" w:type="dxa"/>
          </w:tcPr>
          <w:p w14:paraId="735F3C43" w14:textId="77777777" w:rsidR="00754BB5" w:rsidRDefault="00754BB5" w:rsidP="003172BA">
            <w:pPr>
              <w:jc w:val="center"/>
              <w:rPr>
                <w:b/>
              </w:rPr>
            </w:pPr>
            <w:r w:rsidRPr="00263CB8">
              <w:rPr>
                <w:rFonts w:eastAsia="Times New Roman" w:cs="Times New Roman"/>
                <w:sz w:val="24"/>
                <w:szCs w:val="24"/>
              </w:rPr>
              <w:t>λ</w:t>
            </w:r>
            <w:r w:rsidRPr="00263CB8">
              <w:rPr>
                <w:b/>
              </w:rPr>
              <w:t>=</w:t>
            </w:r>
            <w:r>
              <w:rPr>
                <w:b/>
              </w:rPr>
              <w:t>0.33</w:t>
            </w:r>
          </w:p>
          <w:p w14:paraId="2797CC47" w14:textId="77777777" w:rsidR="00754BB5" w:rsidRDefault="00754BB5" w:rsidP="003172BA">
            <w:pPr>
              <w:jc w:val="center"/>
            </w:pPr>
            <w:r>
              <w:rPr>
                <w:b/>
              </w:rPr>
              <w:t>(Exp-</w:t>
            </w:r>
            <w:r w:rsidR="00481642">
              <w:rPr>
                <w:b/>
              </w:rPr>
              <w:t>3.1</w:t>
            </w:r>
            <w:r>
              <w:rPr>
                <w:b/>
              </w:rPr>
              <w:t>b)</w:t>
            </w:r>
          </w:p>
        </w:tc>
        <w:tc>
          <w:tcPr>
            <w:tcW w:w="1291" w:type="dxa"/>
          </w:tcPr>
          <w:p w14:paraId="0584960A" w14:textId="77777777" w:rsidR="00754BB5" w:rsidRDefault="00754BB5" w:rsidP="003172BA">
            <w:pPr>
              <w:jc w:val="center"/>
              <w:rPr>
                <w:b/>
              </w:rPr>
            </w:pPr>
            <w:r w:rsidRPr="00263CB8">
              <w:rPr>
                <w:rFonts w:eastAsia="Times New Roman" w:cs="Times New Roman"/>
                <w:sz w:val="24"/>
                <w:szCs w:val="24"/>
              </w:rPr>
              <w:t>λ</w:t>
            </w:r>
            <w:r w:rsidRPr="00263CB8">
              <w:rPr>
                <w:b/>
              </w:rPr>
              <w:t>=</w:t>
            </w:r>
            <w:r>
              <w:rPr>
                <w:b/>
              </w:rPr>
              <w:t>0.67</w:t>
            </w:r>
          </w:p>
          <w:p w14:paraId="4A7CB3BB" w14:textId="77777777" w:rsidR="00754BB5" w:rsidRDefault="00754BB5" w:rsidP="003172BA">
            <w:pPr>
              <w:jc w:val="center"/>
            </w:pPr>
            <w:r>
              <w:rPr>
                <w:b/>
              </w:rPr>
              <w:t>(Exp-</w:t>
            </w:r>
            <w:r w:rsidR="00481642">
              <w:rPr>
                <w:b/>
              </w:rPr>
              <w:t>3.1</w:t>
            </w:r>
            <w:r>
              <w:rPr>
                <w:b/>
              </w:rPr>
              <w:t>c)</w:t>
            </w:r>
          </w:p>
        </w:tc>
        <w:tc>
          <w:tcPr>
            <w:tcW w:w="1260" w:type="dxa"/>
          </w:tcPr>
          <w:p w14:paraId="2D07EC52" w14:textId="77777777" w:rsidR="00754BB5" w:rsidRDefault="00754BB5" w:rsidP="003172BA">
            <w:pPr>
              <w:jc w:val="center"/>
              <w:rPr>
                <w:b/>
              </w:rPr>
            </w:pPr>
            <w:r w:rsidRPr="00263CB8">
              <w:rPr>
                <w:rFonts w:eastAsia="Times New Roman" w:cs="Times New Roman"/>
                <w:sz w:val="24"/>
                <w:szCs w:val="24"/>
              </w:rPr>
              <w:t>λ</w:t>
            </w:r>
            <w:r w:rsidRPr="00263CB8">
              <w:rPr>
                <w:b/>
              </w:rPr>
              <w:t>=</w:t>
            </w:r>
            <w:r>
              <w:rPr>
                <w:b/>
              </w:rPr>
              <w:t>1.0</w:t>
            </w:r>
          </w:p>
          <w:p w14:paraId="2401C209" w14:textId="77777777" w:rsidR="00754BB5" w:rsidRDefault="00754BB5" w:rsidP="003172BA">
            <w:pPr>
              <w:jc w:val="center"/>
            </w:pPr>
            <w:r>
              <w:rPr>
                <w:b/>
              </w:rPr>
              <w:t>(Exp-</w:t>
            </w:r>
            <w:r w:rsidR="00481642">
              <w:rPr>
                <w:b/>
              </w:rPr>
              <w:t>3.1</w:t>
            </w:r>
            <w:r>
              <w:rPr>
                <w:b/>
              </w:rPr>
              <w:t>d)</w:t>
            </w:r>
          </w:p>
        </w:tc>
      </w:tr>
      <w:tr w:rsidR="00A874D2" w14:paraId="37AC12BA" w14:textId="77777777" w:rsidTr="00045180">
        <w:tc>
          <w:tcPr>
            <w:tcW w:w="1435" w:type="dxa"/>
          </w:tcPr>
          <w:p w14:paraId="54E09C79" w14:textId="77777777" w:rsidR="00A874D2" w:rsidRPr="005E1B35" w:rsidRDefault="00A874D2" w:rsidP="00A874D2">
            <w:pPr>
              <w:rPr>
                <w:b/>
              </w:rPr>
            </w:pPr>
            <w:r>
              <w:rPr>
                <w:b/>
              </w:rPr>
              <w:t>P-IA@10</w:t>
            </w:r>
          </w:p>
        </w:tc>
        <w:tc>
          <w:tcPr>
            <w:tcW w:w="1260" w:type="dxa"/>
            <w:vAlign w:val="bottom"/>
          </w:tcPr>
          <w:p w14:paraId="47DFA1CD" w14:textId="3263787F" w:rsidR="00A874D2" w:rsidRDefault="00A874D2" w:rsidP="00A874D2">
            <w:pPr>
              <w:jc w:val="center"/>
            </w:pPr>
            <w:r>
              <w:rPr>
                <w:rFonts w:ascii="Calibri" w:hAnsi="Calibri" w:cs="Calibri"/>
                <w:color w:val="000000"/>
              </w:rPr>
              <w:t>0.1783</w:t>
            </w:r>
          </w:p>
        </w:tc>
        <w:tc>
          <w:tcPr>
            <w:tcW w:w="1229" w:type="dxa"/>
            <w:vAlign w:val="bottom"/>
          </w:tcPr>
          <w:p w14:paraId="694F1920" w14:textId="38A79FF3" w:rsidR="00A874D2" w:rsidRDefault="00A874D2" w:rsidP="00A874D2">
            <w:pPr>
              <w:jc w:val="center"/>
            </w:pPr>
            <w:r>
              <w:rPr>
                <w:rFonts w:ascii="Calibri" w:hAnsi="Calibri" w:cs="Calibri"/>
                <w:color w:val="000000"/>
              </w:rPr>
              <w:t>0.1833</w:t>
            </w:r>
          </w:p>
        </w:tc>
        <w:tc>
          <w:tcPr>
            <w:tcW w:w="1291" w:type="dxa"/>
            <w:vAlign w:val="bottom"/>
          </w:tcPr>
          <w:p w14:paraId="1A83D0CC" w14:textId="2938F9A2" w:rsidR="00A874D2" w:rsidRDefault="00A874D2" w:rsidP="00A874D2">
            <w:pPr>
              <w:jc w:val="center"/>
            </w:pPr>
            <w:r>
              <w:rPr>
                <w:rFonts w:ascii="Calibri" w:hAnsi="Calibri" w:cs="Calibri"/>
                <w:color w:val="000000"/>
              </w:rPr>
              <w:t>0.1733</w:t>
            </w:r>
          </w:p>
        </w:tc>
        <w:tc>
          <w:tcPr>
            <w:tcW w:w="1260" w:type="dxa"/>
            <w:vAlign w:val="bottom"/>
          </w:tcPr>
          <w:p w14:paraId="4DEDD25D" w14:textId="2B5F823B" w:rsidR="00A874D2" w:rsidRDefault="00A874D2" w:rsidP="00A874D2">
            <w:pPr>
              <w:jc w:val="center"/>
            </w:pPr>
            <w:r>
              <w:rPr>
                <w:rFonts w:ascii="Calibri" w:hAnsi="Calibri" w:cs="Calibri"/>
                <w:color w:val="000000"/>
              </w:rPr>
              <w:t>0.1308</w:t>
            </w:r>
          </w:p>
        </w:tc>
      </w:tr>
      <w:tr w:rsidR="00A874D2" w14:paraId="58B9F104" w14:textId="77777777" w:rsidTr="00045180">
        <w:tc>
          <w:tcPr>
            <w:tcW w:w="1435" w:type="dxa"/>
          </w:tcPr>
          <w:p w14:paraId="5F573459" w14:textId="77777777" w:rsidR="00A874D2" w:rsidRPr="005E1B35" w:rsidRDefault="00A874D2" w:rsidP="00A874D2">
            <w:pPr>
              <w:rPr>
                <w:b/>
              </w:rPr>
            </w:pPr>
            <w:r>
              <w:rPr>
                <w:b/>
              </w:rPr>
              <w:t>P-IA@20</w:t>
            </w:r>
          </w:p>
        </w:tc>
        <w:tc>
          <w:tcPr>
            <w:tcW w:w="1260" w:type="dxa"/>
            <w:vAlign w:val="bottom"/>
          </w:tcPr>
          <w:p w14:paraId="2F801ED0" w14:textId="0A13CEBB" w:rsidR="00A874D2" w:rsidRDefault="00A874D2" w:rsidP="00A874D2">
            <w:pPr>
              <w:jc w:val="center"/>
            </w:pPr>
            <w:r>
              <w:rPr>
                <w:rFonts w:ascii="Calibri" w:hAnsi="Calibri" w:cs="Calibri"/>
                <w:color w:val="000000"/>
              </w:rPr>
              <w:t>0.1613</w:t>
            </w:r>
          </w:p>
        </w:tc>
        <w:tc>
          <w:tcPr>
            <w:tcW w:w="1229" w:type="dxa"/>
            <w:vAlign w:val="bottom"/>
          </w:tcPr>
          <w:p w14:paraId="612ADB4A" w14:textId="34EE7F60" w:rsidR="00A874D2" w:rsidRDefault="00A874D2" w:rsidP="00A874D2">
            <w:pPr>
              <w:jc w:val="center"/>
            </w:pPr>
            <w:r>
              <w:rPr>
                <w:rFonts w:ascii="Calibri" w:hAnsi="Calibri" w:cs="Calibri"/>
                <w:color w:val="000000"/>
              </w:rPr>
              <w:t>0.1638</w:t>
            </w:r>
          </w:p>
        </w:tc>
        <w:tc>
          <w:tcPr>
            <w:tcW w:w="1291" w:type="dxa"/>
            <w:vAlign w:val="bottom"/>
          </w:tcPr>
          <w:p w14:paraId="442B9BE5" w14:textId="3C995C7E" w:rsidR="00A874D2" w:rsidRDefault="00A874D2" w:rsidP="00A874D2">
            <w:pPr>
              <w:jc w:val="center"/>
            </w:pPr>
            <w:r>
              <w:rPr>
                <w:rFonts w:ascii="Calibri" w:hAnsi="Calibri" w:cs="Calibri"/>
                <w:color w:val="000000"/>
              </w:rPr>
              <w:t>0.1588</w:t>
            </w:r>
          </w:p>
        </w:tc>
        <w:tc>
          <w:tcPr>
            <w:tcW w:w="1260" w:type="dxa"/>
            <w:vAlign w:val="bottom"/>
          </w:tcPr>
          <w:p w14:paraId="58087D40" w14:textId="627E26B6" w:rsidR="00A874D2" w:rsidRDefault="00A874D2" w:rsidP="00A874D2">
            <w:pPr>
              <w:jc w:val="center"/>
            </w:pPr>
            <w:r>
              <w:rPr>
                <w:rFonts w:ascii="Calibri" w:hAnsi="Calibri" w:cs="Calibri"/>
                <w:color w:val="000000"/>
              </w:rPr>
              <w:t>0.1546</w:t>
            </w:r>
          </w:p>
        </w:tc>
      </w:tr>
      <w:tr w:rsidR="00A874D2" w14:paraId="1B3903F6" w14:textId="77777777" w:rsidTr="00045180">
        <w:tc>
          <w:tcPr>
            <w:tcW w:w="1435" w:type="dxa"/>
            <w:tcBorders>
              <w:bottom w:val="single" w:sz="8" w:space="0" w:color="auto"/>
            </w:tcBorders>
          </w:tcPr>
          <w:p w14:paraId="70600E73" w14:textId="77777777" w:rsidR="00A874D2" w:rsidRPr="005E1B35" w:rsidRDefault="00A874D2" w:rsidP="00A874D2">
            <w:pPr>
              <w:rPr>
                <w:b/>
              </w:rPr>
            </w:pPr>
            <w:r>
              <w:rPr>
                <w:rFonts w:cs="Times New Roman"/>
                <w:b/>
              </w:rPr>
              <w:t>α</w:t>
            </w:r>
            <w:r>
              <w:rPr>
                <w:b/>
              </w:rPr>
              <w:t>NDCG@20</w:t>
            </w:r>
          </w:p>
        </w:tc>
        <w:tc>
          <w:tcPr>
            <w:tcW w:w="1260" w:type="dxa"/>
            <w:tcBorders>
              <w:bottom w:val="single" w:sz="8" w:space="0" w:color="auto"/>
            </w:tcBorders>
            <w:vAlign w:val="bottom"/>
          </w:tcPr>
          <w:p w14:paraId="3017567A" w14:textId="1CA00543" w:rsidR="00A874D2" w:rsidRDefault="00A874D2" w:rsidP="00A874D2">
            <w:pPr>
              <w:jc w:val="center"/>
            </w:pPr>
            <w:r>
              <w:rPr>
                <w:rFonts w:ascii="Calibri" w:hAnsi="Calibri" w:cs="Calibri"/>
                <w:color w:val="000000"/>
              </w:rPr>
              <w:t>0.3799</w:t>
            </w:r>
          </w:p>
        </w:tc>
        <w:tc>
          <w:tcPr>
            <w:tcW w:w="1229" w:type="dxa"/>
            <w:tcBorders>
              <w:bottom w:val="single" w:sz="8" w:space="0" w:color="auto"/>
            </w:tcBorders>
            <w:vAlign w:val="bottom"/>
          </w:tcPr>
          <w:p w14:paraId="0A5D542D" w14:textId="41F69975" w:rsidR="00A874D2" w:rsidRDefault="00A874D2" w:rsidP="00A874D2">
            <w:pPr>
              <w:jc w:val="center"/>
            </w:pPr>
            <w:r>
              <w:rPr>
                <w:rFonts w:ascii="Calibri" w:hAnsi="Calibri" w:cs="Calibri"/>
                <w:color w:val="000000"/>
              </w:rPr>
              <w:t>0.3927</w:t>
            </w:r>
          </w:p>
        </w:tc>
        <w:tc>
          <w:tcPr>
            <w:tcW w:w="1291" w:type="dxa"/>
            <w:tcBorders>
              <w:bottom w:val="single" w:sz="8" w:space="0" w:color="auto"/>
            </w:tcBorders>
            <w:vAlign w:val="bottom"/>
          </w:tcPr>
          <w:p w14:paraId="3972EB42" w14:textId="2C69E73C" w:rsidR="00A874D2" w:rsidRDefault="00A874D2" w:rsidP="00A874D2">
            <w:pPr>
              <w:jc w:val="center"/>
            </w:pPr>
            <w:r>
              <w:rPr>
                <w:rFonts w:ascii="Calibri" w:hAnsi="Calibri" w:cs="Calibri"/>
                <w:color w:val="000000"/>
              </w:rPr>
              <w:t>0.3517</w:t>
            </w:r>
          </w:p>
        </w:tc>
        <w:tc>
          <w:tcPr>
            <w:tcW w:w="1260" w:type="dxa"/>
            <w:tcBorders>
              <w:bottom w:val="single" w:sz="8" w:space="0" w:color="auto"/>
            </w:tcBorders>
            <w:vAlign w:val="bottom"/>
          </w:tcPr>
          <w:p w14:paraId="08B82390" w14:textId="75D8B871" w:rsidR="00A874D2" w:rsidRDefault="00A874D2" w:rsidP="00A874D2">
            <w:pPr>
              <w:jc w:val="center"/>
            </w:pPr>
            <w:r>
              <w:rPr>
                <w:rFonts w:ascii="Calibri" w:hAnsi="Calibri" w:cs="Calibri"/>
                <w:color w:val="000000"/>
              </w:rPr>
              <w:t>0.423</w:t>
            </w:r>
          </w:p>
        </w:tc>
      </w:tr>
      <w:tr w:rsidR="00A874D2" w14:paraId="2D8A7509" w14:textId="77777777" w:rsidTr="00045180">
        <w:tc>
          <w:tcPr>
            <w:tcW w:w="1435" w:type="dxa"/>
            <w:tcBorders>
              <w:top w:val="single" w:sz="8" w:space="0" w:color="auto"/>
            </w:tcBorders>
          </w:tcPr>
          <w:p w14:paraId="7559B421" w14:textId="77777777" w:rsidR="00A874D2" w:rsidRPr="005E1B35" w:rsidRDefault="00A874D2" w:rsidP="00A874D2">
            <w:pPr>
              <w:rPr>
                <w:b/>
              </w:rPr>
            </w:pPr>
            <w:r w:rsidRPr="005E1B35">
              <w:rPr>
                <w:b/>
              </w:rPr>
              <w:t>P@10</w:t>
            </w:r>
          </w:p>
        </w:tc>
        <w:tc>
          <w:tcPr>
            <w:tcW w:w="1260" w:type="dxa"/>
            <w:tcBorders>
              <w:top w:val="single" w:sz="8" w:space="0" w:color="auto"/>
            </w:tcBorders>
            <w:vAlign w:val="bottom"/>
          </w:tcPr>
          <w:p w14:paraId="0D6045EF" w14:textId="1628CA7A" w:rsidR="00A874D2" w:rsidRDefault="00A874D2" w:rsidP="00A874D2">
            <w:pPr>
              <w:jc w:val="center"/>
            </w:pPr>
            <w:r>
              <w:rPr>
                <w:rFonts w:ascii="Calibri" w:hAnsi="Calibri" w:cs="Calibri"/>
                <w:color w:val="000000"/>
              </w:rPr>
              <w:t>0.36</w:t>
            </w:r>
          </w:p>
        </w:tc>
        <w:tc>
          <w:tcPr>
            <w:tcW w:w="1229" w:type="dxa"/>
            <w:tcBorders>
              <w:top w:val="single" w:sz="8" w:space="0" w:color="auto"/>
            </w:tcBorders>
            <w:vAlign w:val="bottom"/>
          </w:tcPr>
          <w:p w14:paraId="4167A3B0" w14:textId="35EC74E0" w:rsidR="00A874D2" w:rsidRDefault="00A874D2" w:rsidP="00A874D2">
            <w:pPr>
              <w:jc w:val="center"/>
            </w:pPr>
            <w:r>
              <w:rPr>
                <w:rFonts w:ascii="Calibri" w:hAnsi="Calibri" w:cs="Calibri"/>
                <w:color w:val="000000"/>
              </w:rPr>
              <w:t>0.41</w:t>
            </w:r>
          </w:p>
        </w:tc>
        <w:tc>
          <w:tcPr>
            <w:tcW w:w="1291" w:type="dxa"/>
            <w:tcBorders>
              <w:top w:val="single" w:sz="8" w:space="0" w:color="auto"/>
            </w:tcBorders>
            <w:vAlign w:val="bottom"/>
          </w:tcPr>
          <w:p w14:paraId="3FFF63D0" w14:textId="4B4C84F3" w:rsidR="00A874D2" w:rsidRDefault="00A874D2" w:rsidP="00A874D2">
            <w:pPr>
              <w:jc w:val="center"/>
            </w:pPr>
            <w:r>
              <w:rPr>
                <w:rFonts w:ascii="Calibri" w:hAnsi="Calibri" w:cs="Calibri"/>
                <w:color w:val="000000"/>
              </w:rPr>
              <w:t>0.42</w:t>
            </w:r>
          </w:p>
        </w:tc>
        <w:tc>
          <w:tcPr>
            <w:tcW w:w="1260" w:type="dxa"/>
            <w:tcBorders>
              <w:top w:val="single" w:sz="8" w:space="0" w:color="auto"/>
            </w:tcBorders>
            <w:vAlign w:val="bottom"/>
          </w:tcPr>
          <w:p w14:paraId="43A50A57" w14:textId="5195345F" w:rsidR="00A874D2" w:rsidRDefault="00A874D2" w:rsidP="00A874D2">
            <w:pPr>
              <w:jc w:val="center"/>
            </w:pPr>
            <w:r>
              <w:rPr>
                <w:rFonts w:ascii="Calibri" w:hAnsi="Calibri" w:cs="Calibri"/>
                <w:color w:val="000000"/>
              </w:rPr>
              <w:t>0.4</w:t>
            </w:r>
          </w:p>
        </w:tc>
      </w:tr>
      <w:tr w:rsidR="00A874D2" w14:paraId="0C404EA1" w14:textId="77777777" w:rsidTr="00045180">
        <w:tc>
          <w:tcPr>
            <w:tcW w:w="1435" w:type="dxa"/>
          </w:tcPr>
          <w:p w14:paraId="33B8B469" w14:textId="77777777" w:rsidR="00A874D2" w:rsidRPr="005E1B35" w:rsidRDefault="00A874D2" w:rsidP="00A874D2">
            <w:pPr>
              <w:rPr>
                <w:b/>
              </w:rPr>
            </w:pPr>
            <w:r w:rsidRPr="005E1B35">
              <w:rPr>
                <w:b/>
              </w:rPr>
              <w:t>P@20</w:t>
            </w:r>
          </w:p>
        </w:tc>
        <w:tc>
          <w:tcPr>
            <w:tcW w:w="1260" w:type="dxa"/>
            <w:vAlign w:val="bottom"/>
          </w:tcPr>
          <w:p w14:paraId="4FEDE753" w14:textId="6406EF09" w:rsidR="00A874D2" w:rsidRDefault="00A874D2" w:rsidP="00A874D2">
            <w:pPr>
              <w:jc w:val="center"/>
            </w:pPr>
            <w:r>
              <w:rPr>
                <w:rFonts w:ascii="Calibri" w:hAnsi="Calibri" w:cs="Calibri"/>
                <w:color w:val="000000"/>
              </w:rPr>
              <w:t>0.365</w:t>
            </w:r>
          </w:p>
        </w:tc>
        <w:tc>
          <w:tcPr>
            <w:tcW w:w="1229" w:type="dxa"/>
            <w:vAlign w:val="bottom"/>
          </w:tcPr>
          <w:p w14:paraId="74D04A6B" w14:textId="790D13E4" w:rsidR="00A874D2" w:rsidRDefault="00A874D2" w:rsidP="00A874D2">
            <w:pPr>
              <w:jc w:val="center"/>
            </w:pPr>
            <w:r>
              <w:rPr>
                <w:rFonts w:ascii="Calibri" w:hAnsi="Calibri" w:cs="Calibri"/>
                <w:color w:val="000000"/>
              </w:rPr>
              <w:t>0.38</w:t>
            </w:r>
          </w:p>
        </w:tc>
        <w:tc>
          <w:tcPr>
            <w:tcW w:w="1291" w:type="dxa"/>
            <w:vAlign w:val="bottom"/>
          </w:tcPr>
          <w:p w14:paraId="75C3E0F5" w14:textId="05C11A0D" w:rsidR="00A874D2" w:rsidRDefault="00A874D2" w:rsidP="00A874D2">
            <w:pPr>
              <w:jc w:val="center"/>
            </w:pPr>
            <w:r>
              <w:rPr>
                <w:rFonts w:ascii="Calibri" w:hAnsi="Calibri" w:cs="Calibri"/>
                <w:color w:val="000000"/>
              </w:rPr>
              <w:t>0.395</w:t>
            </w:r>
          </w:p>
        </w:tc>
        <w:tc>
          <w:tcPr>
            <w:tcW w:w="1260" w:type="dxa"/>
            <w:vAlign w:val="bottom"/>
          </w:tcPr>
          <w:p w14:paraId="7699FB08" w14:textId="5C1120E4" w:rsidR="00A874D2" w:rsidRDefault="00A874D2" w:rsidP="00A874D2">
            <w:pPr>
              <w:jc w:val="center"/>
            </w:pPr>
            <w:r>
              <w:rPr>
                <w:rFonts w:ascii="Calibri" w:hAnsi="Calibri" w:cs="Calibri"/>
                <w:color w:val="000000"/>
              </w:rPr>
              <w:t>0.445</w:t>
            </w:r>
          </w:p>
        </w:tc>
      </w:tr>
      <w:tr w:rsidR="00A874D2" w14:paraId="3DB277BA" w14:textId="77777777" w:rsidTr="00045180">
        <w:tc>
          <w:tcPr>
            <w:tcW w:w="1435" w:type="dxa"/>
          </w:tcPr>
          <w:p w14:paraId="1A153F8C" w14:textId="77777777" w:rsidR="00A874D2" w:rsidRPr="005E1B35" w:rsidRDefault="00A874D2" w:rsidP="00A874D2">
            <w:pPr>
              <w:rPr>
                <w:b/>
              </w:rPr>
            </w:pPr>
            <w:r>
              <w:rPr>
                <w:rFonts w:cs="Times New Roman"/>
                <w:b/>
              </w:rPr>
              <w:t>MAP</w:t>
            </w:r>
          </w:p>
        </w:tc>
        <w:tc>
          <w:tcPr>
            <w:tcW w:w="1260" w:type="dxa"/>
            <w:vAlign w:val="bottom"/>
          </w:tcPr>
          <w:p w14:paraId="3C339528" w14:textId="18279F33" w:rsidR="00A874D2" w:rsidRDefault="00A874D2" w:rsidP="00A874D2">
            <w:pPr>
              <w:jc w:val="center"/>
            </w:pPr>
            <w:r>
              <w:rPr>
                <w:rFonts w:ascii="Calibri" w:hAnsi="Calibri" w:cs="Calibri"/>
                <w:color w:val="000000"/>
              </w:rPr>
              <w:t>0.1517</w:t>
            </w:r>
          </w:p>
        </w:tc>
        <w:tc>
          <w:tcPr>
            <w:tcW w:w="1229" w:type="dxa"/>
            <w:vAlign w:val="bottom"/>
          </w:tcPr>
          <w:p w14:paraId="21EDFB52" w14:textId="43132F3C" w:rsidR="00A874D2" w:rsidRDefault="00A874D2" w:rsidP="00A874D2">
            <w:pPr>
              <w:jc w:val="center"/>
            </w:pPr>
            <w:r>
              <w:rPr>
                <w:rFonts w:ascii="Calibri" w:hAnsi="Calibri" w:cs="Calibri"/>
                <w:color w:val="000000"/>
              </w:rPr>
              <w:t>0.1541</w:t>
            </w:r>
          </w:p>
        </w:tc>
        <w:tc>
          <w:tcPr>
            <w:tcW w:w="1291" w:type="dxa"/>
            <w:vAlign w:val="bottom"/>
          </w:tcPr>
          <w:p w14:paraId="41CF3FD2" w14:textId="5207E41E" w:rsidR="00A874D2" w:rsidRDefault="00A874D2" w:rsidP="00A874D2">
            <w:pPr>
              <w:jc w:val="center"/>
            </w:pPr>
            <w:r>
              <w:rPr>
                <w:rFonts w:ascii="Calibri" w:hAnsi="Calibri" w:cs="Calibri"/>
                <w:color w:val="000000"/>
              </w:rPr>
              <w:t>0.1555</w:t>
            </w:r>
          </w:p>
        </w:tc>
        <w:tc>
          <w:tcPr>
            <w:tcW w:w="1260" w:type="dxa"/>
            <w:vAlign w:val="bottom"/>
          </w:tcPr>
          <w:p w14:paraId="46D03C9F" w14:textId="13C72C24" w:rsidR="00A874D2" w:rsidRDefault="00A874D2" w:rsidP="00A874D2">
            <w:pPr>
              <w:jc w:val="center"/>
            </w:pPr>
            <w:r>
              <w:rPr>
                <w:rFonts w:ascii="Calibri" w:hAnsi="Calibri" w:cs="Calibri"/>
                <w:color w:val="000000"/>
              </w:rPr>
              <w:t>0.1644</w:t>
            </w:r>
          </w:p>
        </w:tc>
      </w:tr>
      <w:tr w:rsidR="008B4AA1" w14:paraId="01C26187" w14:textId="77777777" w:rsidTr="00754BB5">
        <w:tc>
          <w:tcPr>
            <w:tcW w:w="6475" w:type="dxa"/>
            <w:gridSpan w:val="5"/>
          </w:tcPr>
          <w:p w14:paraId="02A7FDDB" w14:textId="77777777" w:rsidR="008B4AA1" w:rsidRDefault="008B4AA1" w:rsidP="008B4AA1">
            <w:pPr>
              <w:jc w:val="center"/>
            </w:pPr>
            <w:r>
              <w:rPr>
                <w:b/>
              </w:rPr>
              <w:t xml:space="preserve">Indri + </w:t>
            </w:r>
            <w:proofErr w:type="spellStart"/>
            <w:r>
              <w:rPr>
                <w:b/>
              </w:rPr>
              <w:t>xQuAD</w:t>
            </w:r>
            <w:proofErr w:type="spellEnd"/>
          </w:p>
        </w:tc>
      </w:tr>
      <w:tr w:rsidR="008B4AA1" w14:paraId="26271728" w14:textId="77777777" w:rsidTr="00754BB5">
        <w:tc>
          <w:tcPr>
            <w:tcW w:w="1435" w:type="dxa"/>
          </w:tcPr>
          <w:p w14:paraId="1924168B" w14:textId="77777777" w:rsidR="008B4AA1" w:rsidRDefault="008B4AA1" w:rsidP="008B4AA1">
            <w:pPr>
              <w:rPr>
                <w:b/>
              </w:rPr>
            </w:pPr>
          </w:p>
        </w:tc>
        <w:tc>
          <w:tcPr>
            <w:tcW w:w="1260" w:type="dxa"/>
          </w:tcPr>
          <w:p w14:paraId="18819A33" w14:textId="77777777" w:rsidR="008B4AA1" w:rsidRDefault="008B4AA1" w:rsidP="008B4AA1">
            <w:pPr>
              <w:jc w:val="center"/>
              <w:rPr>
                <w:b/>
              </w:rPr>
            </w:pPr>
            <w:r w:rsidRPr="002A46F3">
              <w:rPr>
                <w:rFonts w:eastAsia="Times New Roman" w:cs="Times New Roman"/>
                <w:sz w:val="24"/>
                <w:szCs w:val="24"/>
              </w:rPr>
              <w:t>λ</w:t>
            </w:r>
            <w:r>
              <w:rPr>
                <w:b/>
              </w:rPr>
              <w:t>=0.0</w:t>
            </w:r>
          </w:p>
          <w:p w14:paraId="3F056239" w14:textId="77777777" w:rsidR="008B4AA1" w:rsidRDefault="008B4AA1" w:rsidP="008B4AA1">
            <w:pPr>
              <w:jc w:val="center"/>
              <w:rPr>
                <w:b/>
              </w:rPr>
            </w:pPr>
            <w:r>
              <w:rPr>
                <w:b/>
              </w:rPr>
              <w:t>(Exp-</w:t>
            </w:r>
            <w:r w:rsidR="00481642">
              <w:rPr>
                <w:b/>
              </w:rPr>
              <w:t>3.2</w:t>
            </w:r>
            <w:r>
              <w:rPr>
                <w:b/>
              </w:rPr>
              <w:t>a)</w:t>
            </w:r>
          </w:p>
        </w:tc>
        <w:tc>
          <w:tcPr>
            <w:tcW w:w="1229" w:type="dxa"/>
          </w:tcPr>
          <w:p w14:paraId="4C96083B"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0.33</w:t>
            </w:r>
          </w:p>
          <w:p w14:paraId="32C699CC" w14:textId="77777777" w:rsidR="008B4AA1" w:rsidRDefault="008B4AA1" w:rsidP="008B4AA1">
            <w:pPr>
              <w:jc w:val="center"/>
            </w:pPr>
            <w:r>
              <w:rPr>
                <w:b/>
              </w:rPr>
              <w:t>(Exp-</w:t>
            </w:r>
            <w:r w:rsidR="00481642">
              <w:rPr>
                <w:b/>
              </w:rPr>
              <w:t>3.2</w:t>
            </w:r>
            <w:r>
              <w:rPr>
                <w:b/>
              </w:rPr>
              <w:t>b)</w:t>
            </w:r>
          </w:p>
        </w:tc>
        <w:tc>
          <w:tcPr>
            <w:tcW w:w="1291" w:type="dxa"/>
          </w:tcPr>
          <w:p w14:paraId="08070333"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0.67</w:t>
            </w:r>
          </w:p>
          <w:p w14:paraId="10127813" w14:textId="77777777" w:rsidR="008B4AA1" w:rsidRDefault="008B4AA1" w:rsidP="008B4AA1">
            <w:pPr>
              <w:jc w:val="center"/>
            </w:pPr>
            <w:r>
              <w:rPr>
                <w:b/>
              </w:rPr>
              <w:t>(Exp-</w:t>
            </w:r>
            <w:r w:rsidR="00481642">
              <w:rPr>
                <w:b/>
              </w:rPr>
              <w:t>3.2</w:t>
            </w:r>
            <w:r>
              <w:rPr>
                <w:b/>
              </w:rPr>
              <w:t>c)</w:t>
            </w:r>
          </w:p>
        </w:tc>
        <w:tc>
          <w:tcPr>
            <w:tcW w:w="1260" w:type="dxa"/>
          </w:tcPr>
          <w:p w14:paraId="2F951B63"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1.0</w:t>
            </w:r>
          </w:p>
          <w:p w14:paraId="06487E6F" w14:textId="77777777" w:rsidR="008B4AA1" w:rsidRDefault="008B4AA1" w:rsidP="008B4AA1">
            <w:pPr>
              <w:jc w:val="center"/>
            </w:pPr>
            <w:r>
              <w:rPr>
                <w:b/>
              </w:rPr>
              <w:t>(Exp-</w:t>
            </w:r>
            <w:r w:rsidR="00481642">
              <w:rPr>
                <w:b/>
              </w:rPr>
              <w:t>3.2</w:t>
            </w:r>
            <w:r>
              <w:rPr>
                <w:b/>
              </w:rPr>
              <w:t>d)</w:t>
            </w:r>
          </w:p>
        </w:tc>
      </w:tr>
      <w:tr w:rsidR="00A874D2" w14:paraId="2AB5C5B1" w14:textId="77777777" w:rsidTr="00861131">
        <w:tc>
          <w:tcPr>
            <w:tcW w:w="1435" w:type="dxa"/>
          </w:tcPr>
          <w:p w14:paraId="44B0212A" w14:textId="77777777" w:rsidR="00A874D2" w:rsidRPr="005E1B35" w:rsidRDefault="00A874D2" w:rsidP="00A874D2">
            <w:pPr>
              <w:rPr>
                <w:b/>
              </w:rPr>
            </w:pPr>
            <w:r>
              <w:rPr>
                <w:b/>
              </w:rPr>
              <w:t>P-IA@10</w:t>
            </w:r>
          </w:p>
        </w:tc>
        <w:tc>
          <w:tcPr>
            <w:tcW w:w="1260" w:type="dxa"/>
            <w:vAlign w:val="bottom"/>
          </w:tcPr>
          <w:p w14:paraId="33F5149C" w14:textId="3C6143EC" w:rsidR="00A874D2" w:rsidRDefault="00A874D2" w:rsidP="00A874D2">
            <w:pPr>
              <w:jc w:val="center"/>
            </w:pPr>
            <w:r>
              <w:rPr>
                <w:rFonts w:ascii="Calibri" w:hAnsi="Calibri" w:cs="Calibri"/>
                <w:color w:val="000000"/>
              </w:rPr>
              <w:t>0.1192</w:t>
            </w:r>
          </w:p>
        </w:tc>
        <w:tc>
          <w:tcPr>
            <w:tcW w:w="1229" w:type="dxa"/>
            <w:vAlign w:val="bottom"/>
          </w:tcPr>
          <w:p w14:paraId="5C248208" w14:textId="5732743F" w:rsidR="00A874D2" w:rsidRDefault="00A874D2" w:rsidP="00A874D2">
            <w:pPr>
              <w:jc w:val="center"/>
            </w:pPr>
            <w:r>
              <w:rPr>
                <w:rFonts w:ascii="Calibri" w:hAnsi="Calibri" w:cs="Calibri"/>
                <w:color w:val="000000"/>
              </w:rPr>
              <w:t>0.1192</w:t>
            </w:r>
          </w:p>
        </w:tc>
        <w:tc>
          <w:tcPr>
            <w:tcW w:w="1291" w:type="dxa"/>
            <w:vAlign w:val="bottom"/>
          </w:tcPr>
          <w:p w14:paraId="7F9D532E" w14:textId="0528141B" w:rsidR="00A874D2" w:rsidRDefault="00A874D2" w:rsidP="00A874D2">
            <w:pPr>
              <w:jc w:val="center"/>
            </w:pPr>
            <w:r>
              <w:rPr>
                <w:rFonts w:ascii="Calibri" w:hAnsi="Calibri" w:cs="Calibri"/>
                <w:color w:val="000000"/>
              </w:rPr>
              <w:t>0.1225</w:t>
            </w:r>
          </w:p>
        </w:tc>
        <w:tc>
          <w:tcPr>
            <w:tcW w:w="1260" w:type="dxa"/>
            <w:vAlign w:val="bottom"/>
          </w:tcPr>
          <w:p w14:paraId="518D0997" w14:textId="7C47133D" w:rsidR="00A874D2" w:rsidRDefault="00A874D2" w:rsidP="00A874D2">
            <w:pPr>
              <w:jc w:val="center"/>
            </w:pPr>
            <w:r>
              <w:rPr>
                <w:rFonts w:ascii="Calibri" w:hAnsi="Calibri" w:cs="Calibri"/>
                <w:color w:val="000000"/>
              </w:rPr>
              <w:t>0.1792</w:t>
            </w:r>
          </w:p>
        </w:tc>
      </w:tr>
      <w:tr w:rsidR="00A874D2" w14:paraId="6CBB894E" w14:textId="77777777" w:rsidTr="00861131">
        <w:tc>
          <w:tcPr>
            <w:tcW w:w="1435" w:type="dxa"/>
          </w:tcPr>
          <w:p w14:paraId="1A6DD6FE" w14:textId="77777777" w:rsidR="00A874D2" w:rsidRPr="005E1B35" w:rsidRDefault="00A874D2" w:rsidP="00A874D2">
            <w:pPr>
              <w:rPr>
                <w:b/>
              </w:rPr>
            </w:pPr>
            <w:r>
              <w:rPr>
                <w:b/>
              </w:rPr>
              <w:t>P-IA@20</w:t>
            </w:r>
          </w:p>
        </w:tc>
        <w:tc>
          <w:tcPr>
            <w:tcW w:w="1260" w:type="dxa"/>
            <w:vAlign w:val="bottom"/>
          </w:tcPr>
          <w:p w14:paraId="02DD90E4" w14:textId="4DBA0D29" w:rsidR="00A874D2" w:rsidRDefault="00A874D2" w:rsidP="00A874D2">
            <w:pPr>
              <w:jc w:val="center"/>
            </w:pPr>
            <w:r>
              <w:rPr>
                <w:rFonts w:ascii="Calibri" w:hAnsi="Calibri" w:cs="Calibri"/>
                <w:color w:val="000000"/>
              </w:rPr>
              <w:t>0.1487</w:t>
            </w:r>
          </w:p>
        </w:tc>
        <w:tc>
          <w:tcPr>
            <w:tcW w:w="1229" w:type="dxa"/>
            <w:vAlign w:val="bottom"/>
          </w:tcPr>
          <w:p w14:paraId="090C1A4D" w14:textId="7597BD6D" w:rsidR="00A874D2" w:rsidRDefault="00A874D2" w:rsidP="00A874D2">
            <w:pPr>
              <w:jc w:val="center"/>
            </w:pPr>
            <w:r>
              <w:rPr>
                <w:rFonts w:ascii="Calibri" w:hAnsi="Calibri" w:cs="Calibri"/>
                <w:color w:val="000000"/>
              </w:rPr>
              <w:t>0.1504</w:t>
            </w:r>
          </w:p>
        </w:tc>
        <w:tc>
          <w:tcPr>
            <w:tcW w:w="1291" w:type="dxa"/>
            <w:vAlign w:val="bottom"/>
          </w:tcPr>
          <w:p w14:paraId="3059BA8B" w14:textId="594AEF24" w:rsidR="00A874D2" w:rsidRDefault="00A874D2" w:rsidP="00A874D2">
            <w:pPr>
              <w:jc w:val="center"/>
            </w:pPr>
            <w:r>
              <w:rPr>
                <w:rFonts w:ascii="Calibri" w:hAnsi="Calibri" w:cs="Calibri"/>
                <w:color w:val="000000"/>
              </w:rPr>
              <w:t>0.1537</w:t>
            </w:r>
          </w:p>
        </w:tc>
        <w:tc>
          <w:tcPr>
            <w:tcW w:w="1260" w:type="dxa"/>
            <w:vAlign w:val="bottom"/>
          </w:tcPr>
          <w:p w14:paraId="7D56244D" w14:textId="2AC50B53" w:rsidR="00A874D2" w:rsidRDefault="00A874D2" w:rsidP="00A874D2">
            <w:pPr>
              <w:jc w:val="center"/>
            </w:pPr>
            <w:r>
              <w:rPr>
                <w:rFonts w:ascii="Calibri" w:hAnsi="Calibri" w:cs="Calibri"/>
                <w:color w:val="000000"/>
              </w:rPr>
              <w:t>0.1692</w:t>
            </w:r>
          </w:p>
        </w:tc>
      </w:tr>
      <w:tr w:rsidR="00A874D2" w14:paraId="547E8BA1" w14:textId="77777777" w:rsidTr="00861131">
        <w:tc>
          <w:tcPr>
            <w:tcW w:w="1435" w:type="dxa"/>
            <w:tcBorders>
              <w:bottom w:val="single" w:sz="8" w:space="0" w:color="auto"/>
            </w:tcBorders>
          </w:tcPr>
          <w:p w14:paraId="718F6A25" w14:textId="77777777" w:rsidR="00A874D2" w:rsidRPr="005E1B35" w:rsidRDefault="00A874D2" w:rsidP="00A874D2">
            <w:pPr>
              <w:rPr>
                <w:b/>
              </w:rPr>
            </w:pPr>
            <w:r>
              <w:rPr>
                <w:rFonts w:cs="Times New Roman"/>
                <w:b/>
              </w:rPr>
              <w:t>α</w:t>
            </w:r>
            <w:r>
              <w:rPr>
                <w:b/>
              </w:rPr>
              <w:t>NDCG@20</w:t>
            </w:r>
          </w:p>
        </w:tc>
        <w:tc>
          <w:tcPr>
            <w:tcW w:w="1260" w:type="dxa"/>
            <w:tcBorders>
              <w:bottom w:val="single" w:sz="8" w:space="0" w:color="auto"/>
            </w:tcBorders>
            <w:vAlign w:val="bottom"/>
          </w:tcPr>
          <w:p w14:paraId="25E8148A" w14:textId="6450416C" w:rsidR="00A874D2" w:rsidRDefault="00A874D2" w:rsidP="00A874D2">
            <w:pPr>
              <w:jc w:val="center"/>
            </w:pPr>
            <w:r>
              <w:rPr>
                <w:rFonts w:ascii="Calibri" w:hAnsi="Calibri" w:cs="Calibri"/>
                <w:color w:val="000000"/>
              </w:rPr>
              <w:t>0.3177</w:t>
            </w:r>
          </w:p>
        </w:tc>
        <w:tc>
          <w:tcPr>
            <w:tcW w:w="1229" w:type="dxa"/>
            <w:tcBorders>
              <w:bottom w:val="single" w:sz="8" w:space="0" w:color="auto"/>
            </w:tcBorders>
            <w:vAlign w:val="bottom"/>
          </w:tcPr>
          <w:p w14:paraId="5368B8CA" w14:textId="75EAB701" w:rsidR="00A874D2" w:rsidRDefault="00A874D2" w:rsidP="00A874D2">
            <w:pPr>
              <w:jc w:val="center"/>
            </w:pPr>
            <w:r>
              <w:rPr>
                <w:rFonts w:ascii="Calibri" w:hAnsi="Calibri" w:cs="Calibri"/>
                <w:color w:val="000000"/>
              </w:rPr>
              <w:t>0.3023</w:t>
            </w:r>
          </w:p>
        </w:tc>
        <w:tc>
          <w:tcPr>
            <w:tcW w:w="1291" w:type="dxa"/>
            <w:tcBorders>
              <w:bottom w:val="single" w:sz="8" w:space="0" w:color="auto"/>
            </w:tcBorders>
            <w:vAlign w:val="bottom"/>
          </w:tcPr>
          <w:p w14:paraId="7386023C" w14:textId="487B9B59" w:rsidR="00A874D2" w:rsidRDefault="00A874D2" w:rsidP="00A874D2">
            <w:pPr>
              <w:jc w:val="center"/>
            </w:pPr>
            <w:r>
              <w:rPr>
                <w:rFonts w:ascii="Calibri" w:hAnsi="Calibri" w:cs="Calibri"/>
                <w:color w:val="000000"/>
              </w:rPr>
              <w:t>0.3212</w:t>
            </w:r>
          </w:p>
        </w:tc>
        <w:tc>
          <w:tcPr>
            <w:tcW w:w="1260" w:type="dxa"/>
            <w:tcBorders>
              <w:bottom w:val="single" w:sz="8" w:space="0" w:color="auto"/>
            </w:tcBorders>
            <w:vAlign w:val="bottom"/>
          </w:tcPr>
          <w:p w14:paraId="7710A45D" w14:textId="49037415" w:rsidR="00A874D2" w:rsidRDefault="00A874D2" w:rsidP="00A874D2">
            <w:pPr>
              <w:jc w:val="center"/>
            </w:pPr>
            <w:r>
              <w:rPr>
                <w:rFonts w:ascii="Calibri" w:hAnsi="Calibri" w:cs="Calibri"/>
                <w:color w:val="000000"/>
              </w:rPr>
              <w:t>0.3468</w:t>
            </w:r>
          </w:p>
        </w:tc>
      </w:tr>
      <w:tr w:rsidR="00A874D2" w14:paraId="26CDB882" w14:textId="77777777" w:rsidTr="00861131">
        <w:tc>
          <w:tcPr>
            <w:tcW w:w="1435" w:type="dxa"/>
            <w:tcBorders>
              <w:top w:val="single" w:sz="8" w:space="0" w:color="auto"/>
            </w:tcBorders>
          </w:tcPr>
          <w:p w14:paraId="15BF8578" w14:textId="77777777" w:rsidR="00A874D2" w:rsidRPr="005E1B35" w:rsidRDefault="00A874D2" w:rsidP="00A874D2">
            <w:pPr>
              <w:rPr>
                <w:b/>
              </w:rPr>
            </w:pPr>
            <w:r w:rsidRPr="005E1B35">
              <w:rPr>
                <w:b/>
              </w:rPr>
              <w:t>P@10</w:t>
            </w:r>
          </w:p>
        </w:tc>
        <w:tc>
          <w:tcPr>
            <w:tcW w:w="1260" w:type="dxa"/>
            <w:tcBorders>
              <w:top w:val="single" w:sz="8" w:space="0" w:color="auto"/>
            </w:tcBorders>
            <w:vAlign w:val="bottom"/>
          </w:tcPr>
          <w:p w14:paraId="6F70083C" w14:textId="24891FCC" w:rsidR="00A874D2" w:rsidRDefault="00A874D2" w:rsidP="00A874D2">
            <w:pPr>
              <w:jc w:val="center"/>
            </w:pPr>
            <w:r>
              <w:rPr>
                <w:rFonts w:ascii="Calibri" w:hAnsi="Calibri" w:cs="Calibri"/>
                <w:color w:val="000000"/>
              </w:rPr>
              <w:t>0.26</w:t>
            </w:r>
          </w:p>
        </w:tc>
        <w:tc>
          <w:tcPr>
            <w:tcW w:w="1229" w:type="dxa"/>
            <w:tcBorders>
              <w:top w:val="single" w:sz="8" w:space="0" w:color="auto"/>
            </w:tcBorders>
            <w:vAlign w:val="bottom"/>
          </w:tcPr>
          <w:p w14:paraId="37F8D61D" w14:textId="3B95AA9A" w:rsidR="00A874D2" w:rsidRDefault="00A874D2" w:rsidP="00A874D2">
            <w:pPr>
              <w:jc w:val="center"/>
            </w:pPr>
            <w:r>
              <w:rPr>
                <w:rFonts w:ascii="Calibri" w:hAnsi="Calibri" w:cs="Calibri"/>
                <w:color w:val="000000"/>
              </w:rPr>
              <w:t>0.26</w:t>
            </w:r>
          </w:p>
        </w:tc>
        <w:tc>
          <w:tcPr>
            <w:tcW w:w="1291" w:type="dxa"/>
            <w:tcBorders>
              <w:top w:val="single" w:sz="8" w:space="0" w:color="auto"/>
            </w:tcBorders>
            <w:vAlign w:val="bottom"/>
          </w:tcPr>
          <w:p w14:paraId="603AFB2A" w14:textId="77BEB972" w:rsidR="00A874D2" w:rsidRDefault="00A874D2" w:rsidP="00A874D2">
            <w:pPr>
              <w:jc w:val="center"/>
            </w:pPr>
            <w:r>
              <w:rPr>
                <w:rFonts w:ascii="Calibri" w:hAnsi="Calibri" w:cs="Calibri"/>
                <w:color w:val="000000"/>
              </w:rPr>
              <w:t>0.26</w:t>
            </w:r>
          </w:p>
        </w:tc>
        <w:tc>
          <w:tcPr>
            <w:tcW w:w="1260" w:type="dxa"/>
            <w:tcBorders>
              <w:top w:val="single" w:sz="8" w:space="0" w:color="auto"/>
            </w:tcBorders>
            <w:vAlign w:val="bottom"/>
          </w:tcPr>
          <w:p w14:paraId="51C251EC" w14:textId="6ADD5302" w:rsidR="00A874D2" w:rsidRDefault="00A874D2" w:rsidP="00A874D2">
            <w:pPr>
              <w:jc w:val="center"/>
            </w:pPr>
            <w:r>
              <w:rPr>
                <w:rFonts w:ascii="Calibri" w:hAnsi="Calibri" w:cs="Calibri"/>
                <w:color w:val="000000"/>
              </w:rPr>
              <w:t>0.37</w:t>
            </w:r>
          </w:p>
        </w:tc>
      </w:tr>
      <w:tr w:rsidR="00A874D2" w14:paraId="138E33B1" w14:textId="77777777" w:rsidTr="00861131">
        <w:tc>
          <w:tcPr>
            <w:tcW w:w="1435" w:type="dxa"/>
          </w:tcPr>
          <w:p w14:paraId="3D2C0AAD" w14:textId="77777777" w:rsidR="00A874D2" w:rsidRPr="005E1B35" w:rsidRDefault="00A874D2" w:rsidP="00A874D2">
            <w:pPr>
              <w:rPr>
                <w:b/>
              </w:rPr>
            </w:pPr>
            <w:r w:rsidRPr="005E1B35">
              <w:rPr>
                <w:b/>
              </w:rPr>
              <w:t>P@20</w:t>
            </w:r>
          </w:p>
        </w:tc>
        <w:tc>
          <w:tcPr>
            <w:tcW w:w="1260" w:type="dxa"/>
            <w:vAlign w:val="bottom"/>
          </w:tcPr>
          <w:p w14:paraId="5DA25235" w14:textId="47C652A9" w:rsidR="00A874D2" w:rsidRDefault="00A874D2" w:rsidP="00A874D2">
            <w:pPr>
              <w:jc w:val="center"/>
            </w:pPr>
            <w:r>
              <w:rPr>
                <w:rFonts w:ascii="Calibri" w:hAnsi="Calibri" w:cs="Calibri"/>
                <w:color w:val="000000"/>
              </w:rPr>
              <w:t>0.29</w:t>
            </w:r>
          </w:p>
        </w:tc>
        <w:tc>
          <w:tcPr>
            <w:tcW w:w="1229" w:type="dxa"/>
            <w:vAlign w:val="bottom"/>
          </w:tcPr>
          <w:p w14:paraId="3738A068" w14:textId="1E5DFCA1" w:rsidR="00A874D2" w:rsidRDefault="00A874D2" w:rsidP="00A874D2">
            <w:pPr>
              <w:jc w:val="center"/>
            </w:pPr>
            <w:r>
              <w:rPr>
                <w:rFonts w:ascii="Calibri" w:hAnsi="Calibri" w:cs="Calibri"/>
                <w:color w:val="000000"/>
              </w:rPr>
              <w:t>0.295</w:t>
            </w:r>
          </w:p>
        </w:tc>
        <w:tc>
          <w:tcPr>
            <w:tcW w:w="1291" w:type="dxa"/>
            <w:vAlign w:val="bottom"/>
          </w:tcPr>
          <w:p w14:paraId="126E97DE" w14:textId="16B18129" w:rsidR="00A874D2" w:rsidRDefault="00A874D2" w:rsidP="00A874D2">
            <w:pPr>
              <w:jc w:val="center"/>
            </w:pPr>
            <w:r>
              <w:rPr>
                <w:rFonts w:ascii="Calibri" w:hAnsi="Calibri" w:cs="Calibri"/>
                <w:color w:val="000000"/>
              </w:rPr>
              <w:t>0.32</w:t>
            </w:r>
          </w:p>
        </w:tc>
        <w:tc>
          <w:tcPr>
            <w:tcW w:w="1260" w:type="dxa"/>
            <w:vAlign w:val="bottom"/>
          </w:tcPr>
          <w:p w14:paraId="37C4CA35" w14:textId="32B4BF1D" w:rsidR="00A874D2" w:rsidRDefault="00A874D2" w:rsidP="00A874D2">
            <w:pPr>
              <w:jc w:val="center"/>
            </w:pPr>
            <w:r>
              <w:rPr>
                <w:rFonts w:ascii="Calibri" w:hAnsi="Calibri" w:cs="Calibri"/>
                <w:color w:val="000000"/>
              </w:rPr>
              <w:t>0.415</w:t>
            </w:r>
          </w:p>
        </w:tc>
      </w:tr>
      <w:tr w:rsidR="00A874D2" w14:paraId="75F2FD2E" w14:textId="77777777" w:rsidTr="00861131">
        <w:tc>
          <w:tcPr>
            <w:tcW w:w="1435" w:type="dxa"/>
          </w:tcPr>
          <w:p w14:paraId="5161B802" w14:textId="77777777" w:rsidR="00A874D2" w:rsidRPr="005E1B35" w:rsidRDefault="00A874D2" w:rsidP="00A874D2">
            <w:pPr>
              <w:rPr>
                <w:b/>
              </w:rPr>
            </w:pPr>
            <w:r>
              <w:rPr>
                <w:rFonts w:cs="Times New Roman"/>
                <w:b/>
              </w:rPr>
              <w:t>MAP</w:t>
            </w:r>
          </w:p>
        </w:tc>
        <w:tc>
          <w:tcPr>
            <w:tcW w:w="1260" w:type="dxa"/>
            <w:vAlign w:val="bottom"/>
          </w:tcPr>
          <w:p w14:paraId="2CDD1319" w14:textId="5B147E5F" w:rsidR="00A874D2" w:rsidRDefault="00A874D2" w:rsidP="00A874D2">
            <w:pPr>
              <w:jc w:val="center"/>
            </w:pPr>
            <w:r>
              <w:rPr>
                <w:rFonts w:ascii="Calibri" w:hAnsi="Calibri" w:cs="Calibri"/>
                <w:color w:val="000000"/>
              </w:rPr>
              <w:t>0.1193</w:t>
            </w:r>
          </w:p>
        </w:tc>
        <w:tc>
          <w:tcPr>
            <w:tcW w:w="1229" w:type="dxa"/>
            <w:vAlign w:val="bottom"/>
          </w:tcPr>
          <w:p w14:paraId="38326EEA" w14:textId="3C40DD40" w:rsidR="00A874D2" w:rsidRDefault="00A874D2" w:rsidP="00A874D2">
            <w:pPr>
              <w:jc w:val="center"/>
            </w:pPr>
            <w:r>
              <w:rPr>
                <w:rFonts w:ascii="Calibri" w:hAnsi="Calibri" w:cs="Calibri"/>
                <w:color w:val="000000"/>
              </w:rPr>
              <w:t>0.1208</w:t>
            </w:r>
          </w:p>
        </w:tc>
        <w:tc>
          <w:tcPr>
            <w:tcW w:w="1291" w:type="dxa"/>
            <w:vAlign w:val="bottom"/>
          </w:tcPr>
          <w:p w14:paraId="01D5CFC4" w14:textId="1F74B8D1" w:rsidR="00A874D2" w:rsidRDefault="00A874D2" w:rsidP="00A874D2">
            <w:pPr>
              <w:jc w:val="center"/>
            </w:pPr>
            <w:r>
              <w:rPr>
                <w:rFonts w:ascii="Calibri" w:hAnsi="Calibri" w:cs="Calibri"/>
                <w:color w:val="000000"/>
              </w:rPr>
              <w:t>0.1259</w:t>
            </w:r>
          </w:p>
        </w:tc>
        <w:tc>
          <w:tcPr>
            <w:tcW w:w="1260" w:type="dxa"/>
            <w:vAlign w:val="bottom"/>
          </w:tcPr>
          <w:p w14:paraId="029053FF" w14:textId="5BE2F839" w:rsidR="00A874D2" w:rsidRDefault="00A874D2" w:rsidP="00A874D2">
            <w:pPr>
              <w:jc w:val="center"/>
            </w:pPr>
            <w:r>
              <w:rPr>
                <w:rFonts w:ascii="Calibri" w:hAnsi="Calibri" w:cs="Calibri"/>
                <w:color w:val="000000"/>
              </w:rPr>
              <w:t>0.1615</w:t>
            </w:r>
          </w:p>
        </w:tc>
      </w:tr>
    </w:tbl>
    <w:p w14:paraId="05E7D09C" w14:textId="77777777" w:rsidR="002A46F3" w:rsidRDefault="002A46F3" w:rsidP="002A46F3"/>
    <w:tbl>
      <w:tblPr>
        <w:tblStyle w:val="TableGrid"/>
        <w:tblW w:w="6475" w:type="dxa"/>
        <w:tblInd w:w="540" w:type="dxa"/>
        <w:tblLayout w:type="fixed"/>
        <w:tblLook w:val="04A0" w:firstRow="1" w:lastRow="0" w:firstColumn="1" w:lastColumn="0" w:noHBand="0" w:noVBand="1"/>
      </w:tblPr>
      <w:tblGrid>
        <w:gridCol w:w="1435"/>
        <w:gridCol w:w="1260"/>
        <w:gridCol w:w="1229"/>
        <w:gridCol w:w="1291"/>
        <w:gridCol w:w="1260"/>
      </w:tblGrid>
      <w:tr w:rsidR="00F97C20" w14:paraId="4A75CEF1" w14:textId="77777777" w:rsidTr="00754BB5">
        <w:tc>
          <w:tcPr>
            <w:tcW w:w="6475" w:type="dxa"/>
            <w:gridSpan w:val="5"/>
          </w:tcPr>
          <w:p w14:paraId="293AA918" w14:textId="77777777" w:rsidR="00F97C20" w:rsidRPr="00BC068F" w:rsidRDefault="00F97C20" w:rsidP="00CB0866">
            <w:pPr>
              <w:jc w:val="center"/>
            </w:pPr>
            <w:r>
              <w:rPr>
                <w:b/>
              </w:rPr>
              <w:t>BM25 + PM2</w:t>
            </w:r>
          </w:p>
        </w:tc>
      </w:tr>
      <w:tr w:rsidR="00754BB5" w14:paraId="630D4D26" w14:textId="77777777" w:rsidTr="00754BB5">
        <w:tc>
          <w:tcPr>
            <w:tcW w:w="1435" w:type="dxa"/>
          </w:tcPr>
          <w:p w14:paraId="2490C97F" w14:textId="77777777" w:rsidR="00754BB5" w:rsidRDefault="00754BB5" w:rsidP="00F177EC">
            <w:pPr>
              <w:rPr>
                <w:b/>
              </w:rPr>
            </w:pPr>
          </w:p>
        </w:tc>
        <w:tc>
          <w:tcPr>
            <w:tcW w:w="1260" w:type="dxa"/>
          </w:tcPr>
          <w:p w14:paraId="618ECDB9" w14:textId="77777777" w:rsidR="00754BB5" w:rsidRDefault="00754BB5" w:rsidP="00F177EC">
            <w:pPr>
              <w:jc w:val="center"/>
              <w:rPr>
                <w:b/>
              </w:rPr>
            </w:pPr>
            <w:r w:rsidRPr="002A46F3">
              <w:rPr>
                <w:rFonts w:eastAsia="Times New Roman" w:cs="Times New Roman"/>
                <w:sz w:val="24"/>
                <w:szCs w:val="24"/>
              </w:rPr>
              <w:t>λ</w:t>
            </w:r>
            <w:r>
              <w:rPr>
                <w:b/>
              </w:rPr>
              <w:t>=0.0</w:t>
            </w:r>
          </w:p>
          <w:p w14:paraId="3E772213" w14:textId="77777777" w:rsidR="00754BB5" w:rsidRDefault="00754BB5" w:rsidP="00F177EC">
            <w:pPr>
              <w:jc w:val="center"/>
              <w:rPr>
                <w:b/>
              </w:rPr>
            </w:pPr>
            <w:r>
              <w:rPr>
                <w:b/>
              </w:rPr>
              <w:t>(Exp-</w:t>
            </w:r>
            <w:r w:rsidR="00481642">
              <w:rPr>
                <w:b/>
              </w:rPr>
              <w:t>3.3</w:t>
            </w:r>
            <w:r>
              <w:rPr>
                <w:b/>
              </w:rPr>
              <w:t>a)</w:t>
            </w:r>
          </w:p>
        </w:tc>
        <w:tc>
          <w:tcPr>
            <w:tcW w:w="1229" w:type="dxa"/>
          </w:tcPr>
          <w:p w14:paraId="7B631402" w14:textId="77777777" w:rsidR="00754BB5" w:rsidRDefault="00754BB5" w:rsidP="00F177EC">
            <w:pPr>
              <w:jc w:val="center"/>
              <w:rPr>
                <w:b/>
              </w:rPr>
            </w:pPr>
            <w:r w:rsidRPr="00263CB8">
              <w:rPr>
                <w:rFonts w:eastAsia="Times New Roman" w:cs="Times New Roman"/>
                <w:sz w:val="24"/>
                <w:szCs w:val="24"/>
              </w:rPr>
              <w:t>λ</w:t>
            </w:r>
            <w:r w:rsidRPr="00263CB8">
              <w:rPr>
                <w:b/>
              </w:rPr>
              <w:t>=</w:t>
            </w:r>
            <w:r>
              <w:rPr>
                <w:b/>
              </w:rPr>
              <w:t>0.33</w:t>
            </w:r>
          </w:p>
          <w:p w14:paraId="23037A27" w14:textId="77777777" w:rsidR="00754BB5" w:rsidRDefault="00754BB5" w:rsidP="00F177EC">
            <w:pPr>
              <w:jc w:val="center"/>
            </w:pPr>
            <w:r>
              <w:rPr>
                <w:b/>
              </w:rPr>
              <w:t>(Exp-</w:t>
            </w:r>
            <w:r w:rsidR="00481642">
              <w:rPr>
                <w:b/>
              </w:rPr>
              <w:t>3.3</w:t>
            </w:r>
            <w:r>
              <w:rPr>
                <w:b/>
              </w:rPr>
              <w:t>b)</w:t>
            </w:r>
          </w:p>
        </w:tc>
        <w:tc>
          <w:tcPr>
            <w:tcW w:w="1291" w:type="dxa"/>
          </w:tcPr>
          <w:p w14:paraId="5771F386" w14:textId="77777777" w:rsidR="00754BB5" w:rsidRDefault="00754BB5" w:rsidP="00F177EC">
            <w:pPr>
              <w:jc w:val="center"/>
              <w:rPr>
                <w:b/>
              </w:rPr>
            </w:pPr>
            <w:r w:rsidRPr="00263CB8">
              <w:rPr>
                <w:rFonts w:eastAsia="Times New Roman" w:cs="Times New Roman"/>
                <w:sz w:val="24"/>
                <w:szCs w:val="24"/>
              </w:rPr>
              <w:t>λ</w:t>
            </w:r>
            <w:r w:rsidRPr="00263CB8">
              <w:rPr>
                <w:b/>
              </w:rPr>
              <w:t>=</w:t>
            </w:r>
            <w:r>
              <w:rPr>
                <w:b/>
              </w:rPr>
              <w:t>0.67</w:t>
            </w:r>
          </w:p>
          <w:p w14:paraId="49982EDA" w14:textId="77777777" w:rsidR="00754BB5" w:rsidRDefault="00754BB5" w:rsidP="00F177EC">
            <w:pPr>
              <w:jc w:val="center"/>
            </w:pPr>
            <w:r>
              <w:rPr>
                <w:b/>
              </w:rPr>
              <w:t>(Exp-</w:t>
            </w:r>
            <w:r w:rsidR="00481642">
              <w:rPr>
                <w:b/>
              </w:rPr>
              <w:t>3.3</w:t>
            </w:r>
            <w:r>
              <w:rPr>
                <w:b/>
              </w:rPr>
              <w:t>c)</w:t>
            </w:r>
          </w:p>
        </w:tc>
        <w:tc>
          <w:tcPr>
            <w:tcW w:w="1260" w:type="dxa"/>
          </w:tcPr>
          <w:p w14:paraId="6E4A2C7F" w14:textId="77777777" w:rsidR="00754BB5" w:rsidRDefault="00754BB5" w:rsidP="00F177EC">
            <w:pPr>
              <w:jc w:val="center"/>
              <w:rPr>
                <w:b/>
              </w:rPr>
            </w:pPr>
            <w:r w:rsidRPr="00263CB8">
              <w:rPr>
                <w:rFonts w:eastAsia="Times New Roman" w:cs="Times New Roman"/>
                <w:sz w:val="24"/>
                <w:szCs w:val="24"/>
              </w:rPr>
              <w:t>λ</w:t>
            </w:r>
            <w:r w:rsidRPr="00263CB8">
              <w:rPr>
                <w:b/>
              </w:rPr>
              <w:t>=</w:t>
            </w:r>
            <w:r>
              <w:rPr>
                <w:b/>
              </w:rPr>
              <w:t>1.0</w:t>
            </w:r>
          </w:p>
          <w:p w14:paraId="2E99F308" w14:textId="77777777" w:rsidR="00754BB5" w:rsidRDefault="00754BB5" w:rsidP="00F177EC">
            <w:pPr>
              <w:jc w:val="center"/>
            </w:pPr>
            <w:r>
              <w:rPr>
                <w:b/>
              </w:rPr>
              <w:t>(Exp-</w:t>
            </w:r>
            <w:r w:rsidR="00481642">
              <w:rPr>
                <w:b/>
              </w:rPr>
              <w:t>3.3</w:t>
            </w:r>
            <w:r>
              <w:rPr>
                <w:b/>
              </w:rPr>
              <w:t>d)</w:t>
            </w:r>
          </w:p>
        </w:tc>
      </w:tr>
      <w:tr w:rsidR="003038EC" w14:paraId="1344584F" w14:textId="77777777" w:rsidTr="00B661EC">
        <w:tc>
          <w:tcPr>
            <w:tcW w:w="1435" w:type="dxa"/>
          </w:tcPr>
          <w:p w14:paraId="1055A371" w14:textId="77777777" w:rsidR="003038EC" w:rsidRPr="005E1B35" w:rsidRDefault="003038EC" w:rsidP="003038EC">
            <w:pPr>
              <w:rPr>
                <w:b/>
              </w:rPr>
            </w:pPr>
            <w:r>
              <w:rPr>
                <w:b/>
              </w:rPr>
              <w:t>P-IA@10</w:t>
            </w:r>
          </w:p>
        </w:tc>
        <w:tc>
          <w:tcPr>
            <w:tcW w:w="1260" w:type="dxa"/>
            <w:vAlign w:val="bottom"/>
          </w:tcPr>
          <w:p w14:paraId="406BEA76" w14:textId="600E4595" w:rsidR="003038EC" w:rsidRDefault="003038EC" w:rsidP="003038EC">
            <w:pPr>
              <w:jc w:val="center"/>
            </w:pPr>
            <w:r>
              <w:rPr>
                <w:rFonts w:ascii="Calibri" w:hAnsi="Calibri" w:cs="Calibri"/>
                <w:color w:val="000000"/>
              </w:rPr>
              <w:t>0.1758</w:t>
            </w:r>
          </w:p>
        </w:tc>
        <w:tc>
          <w:tcPr>
            <w:tcW w:w="1229" w:type="dxa"/>
            <w:vAlign w:val="bottom"/>
          </w:tcPr>
          <w:p w14:paraId="070E847E" w14:textId="220E1C43" w:rsidR="003038EC" w:rsidRDefault="003038EC" w:rsidP="003038EC">
            <w:pPr>
              <w:jc w:val="center"/>
            </w:pPr>
            <w:r>
              <w:rPr>
                <w:rFonts w:ascii="Calibri" w:hAnsi="Calibri" w:cs="Calibri"/>
                <w:color w:val="000000"/>
              </w:rPr>
              <w:t>0.1875</w:t>
            </w:r>
          </w:p>
        </w:tc>
        <w:tc>
          <w:tcPr>
            <w:tcW w:w="1291" w:type="dxa"/>
            <w:vAlign w:val="bottom"/>
          </w:tcPr>
          <w:p w14:paraId="52FD7E29" w14:textId="630B113F" w:rsidR="003038EC" w:rsidRDefault="003038EC" w:rsidP="003038EC">
            <w:pPr>
              <w:jc w:val="center"/>
            </w:pPr>
            <w:r>
              <w:rPr>
                <w:rFonts w:ascii="Calibri" w:hAnsi="Calibri" w:cs="Calibri"/>
                <w:color w:val="000000"/>
              </w:rPr>
              <w:t>0.1725</w:t>
            </w:r>
          </w:p>
        </w:tc>
        <w:tc>
          <w:tcPr>
            <w:tcW w:w="1260" w:type="dxa"/>
            <w:vAlign w:val="bottom"/>
          </w:tcPr>
          <w:p w14:paraId="61DDC10F" w14:textId="5F8C2B77" w:rsidR="003038EC" w:rsidRDefault="003038EC" w:rsidP="003038EC">
            <w:pPr>
              <w:jc w:val="center"/>
            </w:pPr>
            <w:r>
              <w:rPr>
                <w:rFonts w:ascii="Calibri" w:hAnsi="Calibri" w:cs="Calibri"/>
                <w:color w:val="000000"/>
              </w:rPr>
              <w:t>0.1092</w:t>
            </w:r>
          </w:p>
        </w:tc>
      </w:tr>
      <w:tr w:rsidR="003038EC" w14:paraId="6CD73B98" w14:textId="77777777" w:rsidTr="00B661EC">
        <w:tc>
          <w:tcPr>
            <w:tcW w:w="1435" w:type="dxa"/>
          </w:tcPr>
          <w:p w14:paraId="3FFC8BD7" w14:textId="77777777" w:rsidR="003038EC" w:rsidRPr="005E1B35" w:rsidRDefault="003038EC" w:rsidP="003038EC">
            <w:pPr>
              <w:rPr>
                <w:b/>
              </w:rPr>
            </w:pPr>
            <w:r>
              <w:rPr>
                <w:b/>
              </w:rPr>
              <w:t>P-IA@20</w:t>
            </w:r>
          </w:p>
        </w:tc>
        <w:tc>
          <w:tcPr>
            <w:tcW w:w="1260" w:type="dxa"/>
            <w:vAlign w:val="bottom"/>
          </w:tcPr>
          <w:p w14:paraId="568D9956" w14:textId="1F6C5B42" w:rsidR="003038EC" w:rsidRDefault="003038EC" w:rsidP="003038EC">
            <w:pPr>
              <w:jc w:val="center"/>
            </w:pPr>
            <w:r>
              <w:rPr>
                <w:rFonts w:ascii="Calibri" w:hAnsi="Calibri" w:cs="Calibri"/>
                <w:color w:val="000000"/>
              </w:rPr>
              <w:t>0.1562</w:t>
            </w:r>
          </w:p>
        </w:tc>
        <w:tc>
          <w:tcPr>
            <w:tcW w:w="1229" w:type="dxa"/>
            <w:vAlign w:val="bottom"/>
          </w:tcPr>
          <w:p w14:paraId="1140571B" w14:textId="1AF5C374" w:rsidR="003038EC" w:rsidRDefault="003038EC" w:rsidP="003038EC">
            <w:pPr>
              <w:jc w:val="center"/>
            </w:pPr>
            <w:r>
              <w:rPr>
                <w:rFonts w:ascii="Calibri" w:hAnsi="Calibri" w:cs="Calibri"/>
                <w:color w:val="000000"/>
              </w:rPr>
              <w:t>0.1567</w:t>
            </w:r>
          </w:p>
        </w:tc>
        <w:tc>
          <w:tcPr>
            <w:tcW w:w="1291" w:type="dxa"/>
            <w:vAlign w:val="bottom"/>
          </w:tcPr>
          <w:p w14:paraId="6C5A58A2" w14:textId="6157EFC3" w:rsidR="003038EC" w:rsidRDefault="003038EC" w:rsidP="003038EC">
            <w:pPr>
              <w:jc w:val="center"/>
            </w:pPr>
            <w:r>
              <w:rPr>
                <w:rFonts w:ascii="Calibri" w:hAnsi="Calibri" w:cs="Calibri"/>
                <w:color w:val="000000"/>
              </w:rPr>
              <w:t>0.1517</w:t>
            </w:r>
          </w:p>
        </w:tc>
        <w:tc>
          <w:tcPr>
            <w:tcW w:w="1260" w:type="dxa"/>
            <w:vAlign w:val="bottom"/>
          </w:tcPr>
          <w:p w14:paraId="61073709" w14:textId="0595F5A4" w:rsidR="003038EC" w:rsidRDefault="003038EC" w:rsidP="003038EC">
            <w:pPr>
              <w:jc w:val="center"/>
            </w:pPr>
            <w:r>
              <w:rPr>
                <w:rFonts w:ascii="Calibri" w:hAnsi="Calibri" w:cs="Calibri"/>
                <w:color w:val="000000"/>
              </w:rPr>
              <w:t>0.1354</w:t>
            </w:r>
          </w:p>
        </w:tc>
      </w:tr>
      <w:tr w:rsidR="003038EC" w14:paraId="7EB21384" w14:textId="77777777" w:rsidTr="00B661EC">
        <w:tc>
          <w:tcPr>
            <w:tcW w:w="1435" w:type="dxa"/>
            <w:tcBorders>
              <w:bottom w:val="single" w:sz="8" w:space="0" w:color="auto"/>
            </w:tcBorders>
          </w:tcPr>
          <w:p w14:paraId="18162291" w14:textId="77777777" w:rsidR="003038EC" w:rsidRPr="005E1B35" w:rsidRDefault="003038EC" w:rsidP="003038EC">
            <w:pPr>
              <w:rPr>
                <w:b/>
              </w:rPr>
            </w:pPr>
            <w:r>
              <w:rPr>
                <w:rFonts w:cs="Times New Roman"/>
                <w:b/>
              </w:rPr>
              <w:t>α</w:t>
            </w:r>
            <w:r>
              <w:rPr>
                <w:b/>
              </w:rPr>
              <w:t>NDCG@20</w:t>
            </w:r>
          </w:p>
        </w:tc>
        <w:tc>
          <w:tcPr>
            <w:tcW w:w="1260" w:type="dxa"/>
            <w:tcBorders>
              <w:bottom w:val="single" w:sz="8" w:space="0" w:color="auto"/>
            </w:tcBorders>
            <w:vAlign w:val="bottom"/>
          </w:tcPr>
          <w:p w14:paraId="2438E154" w14:textId="64FD5A56" w:rsidR="003038EC" w:rsidRDefault="003038EC" w:rsidP="003038EC">
            <w:pPr>
              <w:jc w:val="center"/>
            </w:pPr>
            <w:r>
              <w:rPr>
                <w:rFonts w:ascii="Calibri" w:hAnsi="Calibri" w:cs="Calibri"/>
                <w:color w:val="000000"/>
              </w:rPr>
              <w:t>0.3547</w:t>
            </w:r>
          </w:p>
        </w:tc>
        <w:tc>
          <w:tcPr>
            <w:tcW w:w="1229" w:type="dxa"/>
            <w:tcBorders>
              <w:bottom w:val="single" w:sz="8" w:space="0" w:color="auto"/>
            </w:tcBorders>
            <w:vAlign w:val="bottom"/>
          </w:tcPr>
          <w:p w14:paraId="35292663" w14:textId="667F7333" w:rsidR="003038EC" w:rsidRDefault="003038EC" w:rsidP="003038EC">
            <w:pPr>
              <w:jc w:val="center"/>
            </w:pPr>
            <w:r>
              <w:rPr>
                <w:rFonts w:ascii="Calibri" w:hAnsi="Calibri" w:cs="Calibri"/>
                <w:color w:val="000000"/>
              </w:rPr>
              <w:t>0.4073</w:t>
            </w:r>
          </w:p>
        </w:tc>
        <w:tc>
          <w:tcPr>
            <w:tcW w:w="1291" w:type="dxa"/>
            <w:tcBorders>
              <w:bottom w:val="single" w:sz="8" w:space="0" w:color="auto"/>
            </w:tcBorders>
            <w:vAlign w:val="bottom"/>
          </w:tcPr>
          <w:p w14:paraId="06B279C3" w14:textId="42736330" w:rsidR="003038EC" w:rsidRDefault="003038EC" w:rsidP="003038EC">
            <w:pPr>
              <w:jc w:val="center"/>
            </w:pPr>
            <w:r>
              <w:rPr>
                <w:rFonts w:ascii="Calibri" w:hAnsi="Calibri" w:cs="Calibri"/>
                <w:color w:val="000000"/>
              </w:rPr>
              <w:t>0.4379</w:t>
            </w:r>
          </w:p>
        </w:tc>
        <w:tc>
          <w:tcPr>
            <w:tcW w:w="1260" w:type="dxa"/>
            <w:tcBorders>
              <w:bottom w:val="single" w:sz="8" w:space="0" w:color="auto"/>
            </w:tcBorders>
            <w:vAlign w:val="bottom"/>
          </w:tcPr>
          <w:p w14:paraId="07F5E07F" w14:textId="5FB10559" w:rsidR="003038EC" w:rsidRDefault="003038EC" w:rsidP="003038EC">
            <w:pPr>
              <w:jc w:val="center"/>
            </w:pPr>
            <w:r>
              <w:rPr>
                <w:rFonts w:ascii="Calibri" w:hAnsi="Calibri" w:cs="Calibri"/>
                <w:color w:val="000000"/>
              </w:rPr>
              <w:t>0.3897</w:t>
            </w:r>
          </w:p>
        </w:tc>
      </w:tr>
      <w:tr w:rsidR="003038EC" w14:paraId="3345BC6B" w14:textId="77777777" w:rsidTr="00B661EC">
        <w:tc>
          <w:tcPr>
            <w:tcW w:w="1435" w:type="dxa"/>
            <w:tcBorders>
              <w:top w:val="single" w:sz="8" w:space="0" w:color="auto"/>
            </w:tcBorders>
          </w:tcPr>
          <w:p w14:paraId="10A3B5AD" w14:textId="77777777" w:rsidR="003038EC" w:rsidRPr="005E1B35" w:rsidRDefault="003038EC" w:rsidP="003038EC">
            <w:pPr>
              <w:rPr>
                <w:b/>
              </w:rPr>
            </w:pPr>
            <w:r w:rsidRPr="005E1B35">
              <w:rPr>
                <w:b/>
              </w:rPr>
              <w:t>P@10</w:t>
            </w:r>
          </w:p>
        </w:tc>
        <w:tc>
          <w:tcPr>
            <w:tcW w:w="1260" w:type="dxa"/>
            <w:tcBorders>
              <w:top w:val="single" w:sz="8" w:space="0" w:color="auto"/>
            </w:tcBorders>
            <w:vAlign w:val="bottom"/>
          </w:tcPr>
          <w:p w14:paraId="737D7819" w14:textId="25270A2A" w:rsidR="003038EC" w:rsidRDefault="003038EC" w:rsidP="003038EC">
            <w:pPr>
              <w:jc w:val="center"/>
            </w:pPr>
            <w:r>
              <w:rPr>
                <w:rFonts w:ascii="Calibri" w:hAnsi="Calibri" w:cs="Calibri"/>
                <w:color w:val="000000"/>
              </w:rPr>
              <w:t>0.51</w:t>
            </w:r>
          </w:p>
        </w:tc>
        <w:tc>
          <w:tcPr>
            <w:tcW w:w="1229" w:type="dxa"/>
            <w:tcBorders>
              <w:top w:val="single" w:sz="8" w:space="0" w:color="auto"/>
            </w:tcBorders>
            <w:vAlign w:val="bottom"/>
          </w:tcPr>
          <w:p w14:paraId="2F755783" w14:textId="65BDB723" w:rsidR="003038EC" w:rsidRDefault="003038EC" w:rsidP="003038EC">
            <w:pPr>
              <w:jc w:val="center"/>
            </w:pPr>
            <w:r>
              <w:rPr>
                <w:rFonts w:ascii="Calibri" w:hAnsi="Calibri" w:cs="Calibri"/>
                <w:color w:val="000000"/>
              </w:rPr>
              <w:t>0.48</w:t>
            </w:r>
          </w:p>
        </w:tc>
        <w:tc>
          <w:tcPr>
            <w:tcW w:w="1291" w:type="dxa"/>
            <w:tcBorders>
              <w:top w:val="single" w:sz="8" w:space="0" w:color="auto"/>
            </w:tcBorders>
            <w:vAlign w:val="bottom"/>
          </w:tcPr>
          <w:p w14:paraId="43AAFCF4" w14:textId="3A27974D" w:rsidR="003038EC" w:rsidRDefault="003038EC" w:rsidP="003038EC">
            <w:pPr>
              <w:jc w:val="center"/>
            </w:pPr>
            <w:r>
              <w:rPr>
                <w:rFonts w:ascii="Calibri" w:hAnsi="Calibri" w:cs="Calibri"/>
                <w:color w:val="000000"/>
              </w:rPr>
              <w:t>0.44</w:t>
            </w:r>
          </w:p>
        </w:tc>
        <w:tc>
          <w:tcPr>
            <w:tcW w:w="1260" w:type="dxa"/>
            <w:tcBorders>
              <w:top w:val="single" w:sz="8" w:space="0" w:color="auto"/>
            </w:tcBorders>
            <w:vAlign w:val="bottom"/>
          </w:tcPr>
          <w:p w14:paraId="11B6F79B" w14:textId="1BE439CB" w:rsidR="003038EC" w:rsidRDefault="003038EC" w:rsidP="003038EC">
            <w:pPr>
              <w:jc w:val="center"/>
            </w:pPr>
            <w:r>
              <w:rPr>
                <w:rFonts w:ascii="Calibri" w:hAnsi="Calibri" w:cs="Calibri"/>
                <w:color w:val="000000"/>
              </w:rPr>
              <w:t>0.31</w:t>
            </w:r>
          </w:p>
        </w:tc>
      </w:tr>
      <w:tr w:rsidR="003038EC" w14:paraId="1A6D7C58" w14:textId="77777777" w:rsidTr="00B661EC">
        <w:tc>
          <w:tcPr>
            <w:tcW w:w="1435" w:type="dxa"/>
          </w:tcPr>
          <w:p w14:paraId="155A16D0" w14:textId="77777777" w:rsidR="003038EC" w:rsidRPr="005E1B35" w:rsidRDefault="003038EC" w:rsidP="003038EC">
            <w:pPr>
              <w:rPr>
                <w:b/>
              </w:rPr>
            </w:pPr>
            <w:r w:rsidRPr="005E1B35">
              <w:rPr>
                <w:b/>
              </w:rPr>
              <w:t>P@20</w:t>
            </w:r>
          </w:p>
        </w:tc>
        <w:tc>
          <w:tcPr>
            <w:tcW w:w="1260" w:type="dxa"/>
            <w:vAlign w:val="bottom"/>
          </w:tcPr>
          <w:p w14:paraId="3C29D70B" w14:textId="1D89EBE7" w:rsidR="003038EC" w:rsidRDefault="003038EC" w:rsidP="003038EC">
            <w:pPr>
              <w:jc w:val="center"/>
            </w:pPr>
            <w:r>
              <w:rPr>
                <w:rFonts w:ascii="Calibri" w:hAnsi="Calibri" w:cs="Calibri"/>
                <w:color w:val="000000"/>
              </w:rPr>
              <w:t>0.525</w:t>
            </w:r>
          </w:p>
        </w:tc>
        <w:tc>
          <w:tcPr>
            <w:tcW w:w="1229" w:type="dxa"/>
            <w:vAlign w:val="bottom"/>
          </w:tcPr>
          <w:p w14:paraId="2C2BA4A7" w14:textId="4F2BB783" w:rsidR="003038EC" w:rsidRDefault="003038EC" w:rsidP="003038EC">
            <w:pPr>
              <w:jc w:val="center"/>
            </w:pPr>
            <w:r>
              <w:rPr>
                <w:rFonts w:ascii="Calibri" w:hAnsi="Calibri" w:cs="Calibri"/>
                <w:color w:val="000000"/>
              </w:rPr>
              <w:t>0.49</w:t>
            </w:r>
          </w:p>
        </w:tc>
        <w:tc>
          <w:tcPr>
            <w:tcW w:w="1291" w:type="dxa"/>
            <w:vAlign w:val="bottom"/>
          </w:tcPr>
          <w:p w14:paraId="21586479" w14:textId="5B2BF813" w:rsidR="003038EC" w:rsidRDefault="003038EC" w:rsidP="003038EC">
            <w:pPr>
              <w:jc w:val="center"/>
            </w:pPr>
            <w:r>
              <w:rPr>
                <w:rFonts w:ascii="Calibri" w:hAnsi="Calibri" w:cs="Calibri"/>
                <w:color w:val="000000"/>
              </w:rPr>
              <w:t>0.445</w:t>
            </w:r>
          </w:p>
        </w:tc>
        <w:tc>
          <w:tcPr>
            <w:tcW w:w="1260" w:type="dxa"/>
            <w:vAlign w:val="bottom"/>
          </w:tcPr>
          <w:p w14:paraId="57134C93" w14:textId="40D8E8CA" w:rsidR="003038EC" w:rsidRDefault="003038EC" w:rsidP="003038EC">
            <w:pPr>
              <w:jc w:val="center"/>
            </w:pPr>
            <w:r>
              <w:rPr>
                <w:rFonts w:ascii="Calibri" w:hAnsi="Calibri" w:cs="Calibri"/>
                <w:color w:val="000000"/>
              </w:rPr>
              <w:t>0.4</w:t>
            </w:r>
          </w:p>
        </w:tc>
      </w:tr>
      <w:tr w:rsidR="003038EC" w14:paraId="6DCFF1A6" w14:textId="77777777" w:rsidTr="00B661EC">
        <w:tc>
          <w:tcPr>
            <w:tcW w:w="1435" w:type="dxa"/>
          </w:tcPr>
          <w:p w14:paraId="754806BF" w14:textId="77777777" w:rsidR="003038EC" w:rsidRPr="005E1B35" w:rsidRDefault="003038EC" w:rsidP="003038EC">
            <w:pPr>
              <w:rPr>
                <w:b/>
              </w:rPr>
            </w:pPr>
            <w:r>
              <w:rPr>
                <w:rFonts w:cs="Times New Roman"/>
                <w:b/>
              </w:rPr>
              <w:t>MAP</w:t>
            </w:r>
          </w:p>
        </w:tc>
        <w:tc>
          <w:tcPr>
            <w:tcW w:w="1260" w:type="dxa"/>
            <w:vAlign w:val="bottom"/>
          </w:tcPr>
          <w:p w14:paraId="6737B1DD" w14:textId="5C6758D6" w:rsidR="003038EC" w:rsidRDefault="003038EC" w:rsidP="003038EC">
            <w:pPr>
              <w:jc w:val="center"/>
            </w:pPr>
            <w:r>
              <w:rPr>
                <w:rFonts w:ascii="Calibri" w:hAnsi="Calibri" w:cs="Calibri"/>
                <w:color w:val="000000"/>
              </w:rPr>
              <w:t>0.2001</w:t>
            </w:r>
          </w:p>
        </w:tc>
        <w:tc>
          <w:tcPr>
            <w:tcW w:w="1229" w:type="dxa"/>
            <w:vAlign w:val="bottom"/>
          </w:tcPr>
          <w:p w14:paraId="5EAF5B74" w14:textId="03C7E037" w:rsidR="003038EC" w:rsidRDefault="003038EC" w:rsidP="003038EC">
            <w:pPr>
              <w:jc w:val="center"/>
            </w:pPr>
            <w:r>
              <w:rPr>
                <w:rFonts w:ascii="Calibri" w:hAnsi="Calibri" w:cs="Calibri"/>
                <w:color w:val="000000"/>
              </w:rPr>
              <w:t>0.1897</w:t>
            </w:r>
          </w:p>
        </w:tc>
        <w:tc>
          <w:tcPr>
            <w:tcW w:w="1291" w:type="dxa"/>
            <w:vAlign w:val="bottom"/>
          </w:tcPr>
          <w:p w14:paraId="085447C3" w14:textId="25F1429F" w:rsidR="003038EC" w:rsidRDefault="003038EC" w:rsidP="003038EC">
            <w:pPr>
              <w:jc w:val="center"/>
            </w:pPr>
            <w:r>
              <w:rPr>
                <w:rFonts w:ascii="Calibri" w:hAnsi="Calibri" w:cs="Calibri"/>
                <w:color w:val="000000"/>
              </w:rPr>
              <w:t>0.1772</w:t>
            </w:r>
          </w:p>
        </w:tc>
        <w:tc>
          <w:tcPr>
            <w:tcW w:w="1260" w:type="dxa"/>
            <w:vAlign w:val="bottom"/>
          </w:tcPr>
          <w:p w14:paraId="2451B66B" w14:textId="3395A0C9" w:rsidR="003038EC" w:rsidRDefault="003038EC" w:rsidP="003038EC">
            <w:pPr>
              <w:jc w:val="center"/>
            </w:pPr>
            <w:r>
              <w:rPr>
                <w:rFonts w:ascii="Calibri" w:hAnsi="Calibri" w:cs="Calibri"/>
                <w:color w:val="000000"/>
              </w:rPr>
              <w:t>0.1397</w:t>
            </w:r>
          </w:p>
        </w:tc>
      </w:tr>
      <w:tr w:rsidR="008B4AA1" w14:paraId="1F2C55D4" w14:textId="77777777" w:rsidTr="00754BB5">
        <w:tc>
          <w:tcPr>
            <w:tcW w:w="6475" w:type="dxa"/>
            <w:gridSpan w:val="5"/>
          </w:tcPr>
          <w:p w14:paraId="5D7651C8" w14:textId="77777777" w:rsidR="008B4AA1" w:rsidRDefault="008B4AA1" w:rsidP="008B4AA1">
            <w:pPr>
              <w:jc w:val="center"/>
            </w:pPr>
            <w:r>
              <w:rPr>
                <w:b/>
              </w:rPr>
              <w:t xml:space="preserve">BM25 + </w:t>
            </w:r>
            <w:proofErr w:type="spellStart"/>
            <w:r>
              <w:rPr>
                <w:b/>
              </w:rPr>
              <w:t>xQuAD</w:t>
            </w:r>
            <w:proofErr w:type="spellEnd"/>
          </w:p>
        </w:tc>
      </w:tr>
      <w:tr w:rsidR="008B4AA1" w14:paraId="5E1EEE2C" w14:textId="77777777" w:rsidTr="00754BB5">
        <w:tc>
          <w:tcPr>
            <w:tcW w:w="1435" w:type="dxa"/>
          </w:tcPr>
          <w:p w14:paraId="02E55646" w14:textId="77777777" w:rsidR="008B4AA1" w:rsidRDefault="008B4AA1" w:rsidP="008B4AA1">
            <w:pPr>
              <w:rPr>
                <w:b/>
              </w:rPr>
            </w:pPr>
          </w:p>
        </w:tc>
        <w:tc>
          <w:tcPr>
            <w:tcW w:w="1260" w:type="dxa"/>
          </w:tcPr>
          <w:p w14:paraId="332B6E02" w14:textId="77777777" w:rsidR="008B4AA1" w:rsidRDefault="008B4AA1" w:rsidP="008B4AA1">
            <w:pPr>
              <w:jc w:val="center"/>
              <w:rPr>
                <w:b/>
              </w:rPr>
            </w:pPr>
            <w:r w:rsidRPr="002A46F3">
              <w:rPr>
                <w:rFonts w:eastAsia="Times New Roman" w:cs="Times New Roman"/>
                <w:sz w:val="24"/>
                <w:szCs w:val="24"/>
              </w:rPr>
              <w:t>λ</w:t>
            </w:r>
            <w:r>
              <w:rPr>
                <w:b/>
              </w:rPr>
              <w:t>=0.0</w:t>
            </w:r>
          </w:p>
          <w:p w14:paraId="24280D82" w14:textId="77777777" w:rsidR="008B4AA1" w:rsidRDefault="008B4AA1" w:rsidP="008B4AA1">
            <w:pPr>
              <w:jc w:val="center"/>
              <w:rPr>
                <w:b/>
              </w:rPr>
            </w:pPr>
            <w:r>
              <w:rPr>
                <w:b/>
              </w:rPr>
              <w:t>(Exp-</w:t>
            </w:r>
            <w:r w:rsidR="00481642">
              <w:rPr>
                <w:b/>
              </w:rPr>
              <w:t>3.4</w:t>
            </w:r>
            <w:r>
              <w:rPr>
                <w:b/>
              </w:rPr>
              <w:t>a)</w:t>
            </w:r>
          </w:p>
        </w:tc>
        <w:tc>
          <w:tcPr>
            <w:tcW w:w="1229" w:type="dxa"/>
          </w:tcPr>
          <w:p w14:paraId="2F9B0959"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0.33</w:t>
            </w:r>
          </w:p>
          <w:p w14:paraId="69C25BFE" w14:textId="77777777" w:rsidR="008B4AA1" w:rsidRDefault="008B4AA1" w:rsidP="008B4AA1">
            <w:pPr>
              <w:jc w:val="center"/>
            </w:pPr>
            <w:r>
              <w:rPr>
                <w:b/>
              </w:rPr>
              <w:t>(Exp-</w:t>
            </w:r>
            <w:r w:rsidR="00481642">
              <w:rPr>
                <w:b/>
              </w:rPr>
              <w:t>3.4</w:t>
            </w:r>
            <w:r>
              <w:rPr>
                <w:b/>
              </w:rPr>
              <w:t>b)</w:t>
            </w:r>
          </w:p>
        </w:tc>
        <w:tc>
          <w:tcPr>
            <w:tcW w:w="1291" w:type="dxa"/>
          </w:tcPr>
          <w:p w14:paraId="6050161C"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0.67</w:t>
            </w:r>
          </w:p>
          <w:p w14:paraId="7B6D0D28" w14:textId="77777777" w:rsidR="008B4AA1" w:rsidRDefault="008B4AA1" w:rsidP="008B4AA1">
            <w:pPr>
              <w:jc w:val="center"/>
            </w:pPr>
            <w:r>
              <w:rPr>
                <w:b/>
              </w:rPr>
              <w:t>(Exp-</w:t>
            </w:r>
            <w:r w:rsidR="00481642">
              <w:rPr>
                <w:b/>
              </w:rPr>
              <w:t>3.4</w:t>
            </w:r>
            <w:r>
              <w:rPr>
                <w:b/>
              </w:rPr>
              <w:t>c)</w:t>
            </w:r>
          </w:p>
        </w:tc>
        <w:tc>
          <w:tcPr>
            <w:tcW w:w="1260" w:type="dxa"/>
          </w:tcPr>
          <w:p w14:paraId="219EA155" w14:textId="77777777" w:rsidR="008B4AA1" w:rsidRDefault="008B4AA1" w:rsidP="008B4AA1">
            <w:pPr>
              <w:jc w:val="center"/>
              <w:rPr>
                <w:b/>
              </w:rPr>
            </w:pPr>
            <w:r w:rsidRPr="00263CB8">
              <w:rPr>
                <w:rFonts w:eastAsia="Times New Roman" w:cs="Times New Roman"/>
                <w:sz w:val="24"/>
                <w:szCs w:val="24"/>
              </w:rPr>
              <w:t>λ</w:t>
            </w:r>
            <w:r w:rsidRPr="00263CB8">
              <w:rPr>
                <w:b/>
              </w:rPr>
              <w:t>=</w:t>
            </w:r>
            <w:r>
              <w:rPr>
                <w:b/>
              </w:rPr>
              <w:t>1.0</w:t>
            </w:r>
          </w:p>
          <w:p w14:paraId="5D9FFFA3" w14:textId="77777777" w:rsidR="008B4AA1" w:rsidRDefault="008B4AA1" w:rsidP="008B4AA1">
            <w:pPr>
              <w:jc w:val="center"/>
            </w:pPr>
            <w:r>
              <w:rPr>
                <w:b/>
              </w:rPr>
              <w:t>(Exp-</w:t>
            </w:r>
            <w:r w:rsidR="00481642">
              <w:rPr>
                <w:b/>
              </w:rPr>
              <w:t>3.4</w:t>
            </w:r>
            <w:r>
              <w:rPr>
                <w:b/>
              </w:rPr>
              <w:t>d)</w:t>
            </w:r>
          </w:p>
        </w:tc>
      </w:tr>
      <w:tr w:rsidR="00D64903" w14:paraId="2DBE8C2F" w14:textId="77777777" w:rsidTr="003C2D26">
        <w:tc>
          <w:tcPr>
            <w:tcW w:w="1435" w:type="dxa"/>
          </w:tcPr>
          <w:p w14:paraId="63A405A5" w14:textId="77777777" w:rsidR="00D64903" w:rsidRPr="005E1B35" w:rsidRDefault="00D64903" w:rsidP="00D64903">
            <w:pPr>
              <w:rPr>
                <w:b/>
              </w:rPr>
            </w:pPr>
            <w:r>
              <w:rPr>
                <w:b/>
              </w:rPr>
              <w:t>P-IA@10</w:t>
            </w:r>
          </w:p>
        </w:tc>
        <w:tc>
          <w:tcPr>
            <w:tcW w:w="1260" w:type="dxa"/>
            <w:vAlign w:val="bottom"/>
          </w:tcPr>
          <w:p w14:paraId="267967DB" w14:textId="3D8FC739" w:rsidR="00D64903" w:rsidRDefault="00D64903" w:rsidP="00D64903">
            <w:pPr>
              <w:jc w:val="center"/>
            </w:pPr>
            <w:r>
              <w:rPr>
                <w:rFonts w:ascii="Calibri" w:hAnsi="Calibri" w:cs="Calibri"/>
                <w:color w:val="000000"/>
              </w:rPr>
              <w:t>0.1417</w:t>
            </w:r>
          </w:p>
        </w:tc>
        <w:tc>
          <w:tcPr>
            <w:tcW w:w="1229" w:type="dxa"/>
            <w:vAlign w:val="bottom"/>
          </w:tcPr>
          <w:p w14:paraId="1A91F907" w14:textId="14CF510D" w:rsidR="00D64903" w:rsidRDefault="00D64903" w:rsidP="00D64903">
            <w:pPr>
              <w:jc w:val="center"/>
            </w:pPr>
            <w:r>
              <w:rPr>
                <w:rFonts w:ascii="Calibri" w:hAnsi="Calibri" w:cs="Calibri"/>
                <w:color w:val="000000"/>
              </w:rPr>
              <w:t>0.1858</w:t>
            </w:r>
          </w:p>
        </w:tc>
        <w:tc>
          <w:tcPr>
            <w:tcW w:w="1291" w:type="dxa"/>
            <w:vAlign w:val="bottom"/>
          </w:tcPr>
          <w:p w14:paraId="6D0B4B6B" w14:textId="705F200B" w:rsidR="00D64903" w:rsidRDefault="00D64903" w:rsidP="00D64903">
            <w:pPr>
              <w:jc w:val="center"/>
            </w:pPr>
            <w:r>
              <w:rPr>
                <w:rFonts w:ascii="Calibri" w:hAnsi="Calibri" w:cs="Calibri"/>
                <w:color w:val="000000"/>
              </w:rPr>
              <w:t>0.1858</w:t>
            </w:r>
          </w:p>
        </w:tc>
        <w:tc>
          <w:tcPr>
            <w:tcW w:w="1260" w:type="dxa"/>
            <w:vAlign w:val="bottom"/>
          </w:tcPr>
          <w:p w14:paraId="65594BD1" w14:textId="6DA08F35" w:rsidR="00D64903" w:rsidRDefault="00D64903" w:rsidP="00D64903">
            <w:pPr>
              <w:jc w:val="center"/>
            </w:pPr>
            <w:r>
              <w:rPr>
                <w:rFonts w:ascii="Calibri" w:hAnsi="Calibri" w:cs="Calibri"/>
                <w:color w:val="000000"/>
              </w:rPr>
              <w:t>0.1858</w:t>
            </w:r>
          </w:p>
        </w:tc>
      </w:tr>
      <w:tr w:rsidR="00D64903" w14:paraId="1CDFC079" w14:textId="77777777" w:rsidTr="003C2D26">
        <w:tc>
          <w:tcPr>
            <w:tcW w:w="1435" w:type="dxa"/>
          </w:tcPr>
          <w:p w14:paraId="0214B933" w14:textId="77777777" w:rsidR="00D64903" w:rsidRPr="005E1B35" w:rsidRDefault="00D64903" w:rsidP="00D64903">
            <w:pPr>
              <w:rPr>
                <w:b/>
              </w:rPr>
            </w:pPr>
            <w:r>
              <w:rPr>
                <w:b/>
              </w:rPr>
              <w:t>P-IA@20</w:t>
            </w:r>
          </w:p>
        </w:tc>
        <w:tc>
          <w:tcPr>
            <w:tcW w:w="1260" w:type="dxa"/>
            <w:vAlign w:val="bottom"/>
          </w:tcPr>
          <w:p w14:paraId="70118FFF" w14:textId="43A2DE16" w:rsidR="00D64903" w:rsidRDefault="00D64903" w:rsidP="00D64903">
            <w:pPr>
              <w:jc w:val="center"/>
            </w:pPr>
            <w:r>
              <w:rPr>
                <w:rFonts w:ascii="Calibri" w:hAnsi="Calibri" w:cs="Calibri"/>
                <w:color w:val="000000"/>
              </w:rPr>
              <w:t>0.1671</w:t>
            </w:r>
          </w:p>
        </w:tc>
        <w:tc>
          <w:tcPr>
            <w:tcW w:w="1229" w:type="dxa"/>
            <w:vAlign w:val="bottom"/>
          </w:tcPr>
          <w:p w14:paraId="6CCE2BDD" w14:textId="5A2ED951" w:rsidR="00D64903" w:rsidRDefault="00D64903" w:rsidP="00D64903">
            <w:pPr>
              <w:jc w:val="center"/>
            </w:pPr>
            <w:r>
              <w:rPr>
                <w:rFonts w:ascii="Calibri" w:hAnsi="Calibri" w:cs="Calibri"/>
                <w:color w:val="000000"/>
              </w:rPr>
              <w:t>0.1717</w:t>
            </w:r>
          </w:p>
        </w:tc>
        <w:tc>
          <w:tcPr>
            <w:tcW w:w="1291" w:type="dxa"/>
            <w:vAlign w:val="bottom"/>
          </w:tcPr>
          <w:p w14:paraId="3C75A25D" w14:textId="5253E4C5" w:rsidR="00D64903" w:rsidRDefault="00D64903" w:rsidP="00D64903">
            <w:pPr>
              <w:jc w:val="center"/>
            </w:pPr>
            <w:r>
              <w:rPr>
                <w:rFonts w:ascii="Calibri" w:hAnsi="Calibri" w:cs="Calibri"/>
                <w:color w:val="000000"/>
              </w:rPr>
              <w:t>0.1617</w:t>
            </w:r>
          </w:p>
        </w:tc>
        <w:tc>
          <w:tcPr>
            <w:tcW w:w="1260" w:type="dxa"/>
            <w:vAlign w:val="bottom"/>
          </w:tcPr>
          <w:p w14:paraId="07E2A4FA" w14:textId="777C4C6E" w:rsidR="00D64903" w:rsidRDefault="00D64903" w:rsidP="00D64903">
            <w:pPr>
              <w:jc w:val="center"/>
            </w:pPr>
            <w:r>
              <w:rPr>
                <w:rFonts w:ascii="Calibri" w:hAnsi="Calibri" w:cs="Calibri"/>
                <w:color w:val="000000"/>
              </w:rPr>
              <w:t>0.1617</w:t>
            </w:r>
          </w:p>
        </w:tc>
      </w:tr>
      <w:tr w:rsidR="00D64903" w14:paraId="27202226" w14:textId="77777777" w:rsidTr="003C2D26">
        <w:tc>
          <w:tcPr>
            <w:tcW w:w="1435" w:type="dxa"/>
            <w:tcBorders>
              <w:bottom w:val="single" w:sz="8" w:space="0" w:color="auto"/>
            </w:tcBorders>
          </w:tcPr>
          <w:p w14:paraId="4EE79788" w14:textId="77777777" w:rsidR="00D64903" w:rsidRPr="005E1B35" w:rsidRDefault="00D64903" w:rsidP="00D64903">
            <w:pPr>
              <w:rPr>
                <w:b/>
              </w:rPr>
            </w:pPr>
            <w:r>
              <w:rPr>
                <w:rFonts w:cs="Times New Roman"/>
                <w:b/>
              </w:rPr>
              <w:t>α</w:t>
            </w:r>
            <w:r>
              <w:rPr>
                <w:b/>
              </w:rPr>
              <w:t>NDCG@20</w:t>
            </w:r>
          </w:p>
        </w:tc>
        <w:tc>
          <w:tcPr>
            <w:tcW w:w="1260" w:type="dxa"/>
            <w:tcBorders>
              <w:bottom w:val="single" w:sz="8" w:space="0" w:color="auto"/>
            </w:tcBorders>
            <w:vAlign w:val="bottom"/>
          </w:tcPr>
          <w:p w14:paraId="25AD1160" w14:textId="768D0341" w:rsidR="00D64903" w:rsidRDefault="00D64903" w:rsidP="00D64903">
            <w:pPr>
              <w:jc w:val="center"/>
            </w:pPr>
            <w:r>
              <w:rPr>
                <w:rFonts w:ascii="Calibri" w:hAnsi="Calibri" w:cs="Calibri"/>
                <w:color w:val="000000"/>
              </w:rPr>
              <w:t>0.3719</w:t>
            </w:r>
          </w:p>
        </w:tc>
        <w:tc>
          <w:tcPr>
            <w:tcW w:w="1229" w:type="dxa"/>
            <w:tcBorders>
              <w:bottom w:val="single" w:sz="8" w:space="0" w:color="auto"/>
            </w:tcBorders>
            <w:vAlign w:val="bottom"/>
          </w:tcPr>
          <w:p w14:paraId="7B8068F6" w14:textId="1AC2D904" w:rsidR="00D64903" w:rsidRDefault="00D64903" w:rsidP="00D64903">
            <w:pPr>
              <w:jc w:val="center"/>
            </w:pPr>
            <w:r>
              <w:rPr>
                <w:rFonts w:ascii="Calibri" w:hAnsi="Calibri" w:cs="Calibri"/>
                <w:color w:val="000000"/>
              </w:rPr>
              <w:t>0.4214</w:t>
            </w:r>
          </w:p>
        </w:tc>
        <w:tc>
          <w:tcPr>
            <w:tcW w:w="1291" w:type="dxa"/>
            <w:tcBorders>
              <w:bottom w:val="single" w:sz="8" w:space="0" w:color="auto"/>
            </w:tcBorders>
            <w:vAlign w:val="bottom"/>
          </w:tcPr>
          <w:p w14:paraId="0847A473" w14:textId="400C206E" w:rsidR="00D64903" w:rsidRDefault="00D64903" w:rsidP="00D64903">
            <w:pPr>
              <w:jc w:val="center"/>
            </w:pPr>
            <w:r>
              <w:rPr>
                <w:rFonts w:ascii="Calibri" w:hAnsi="Calibri" w:cs="Calibri"/>
                <w:color w:val="000000"/>
              </w:rPr>
              <w:t>0.4053</w:t>
            </w:r>
          </w:p>
        </w:tc>
        <w:tc>
          <w:tcPr>
            <w:tcW w:w="1260" w:type="dxa"/>
            <w:tcBorders>
              <w:bottom w:val="single" w:sz="8" w:space="0" w:color="auto"/>
            </w:tcBorders>
            <w:vAlign w:val="bottom"/>
          </w:tcPr>
          <w:p w14:paraId="3F7C85A7" w14:textId="2C44FBB9" w:rsidR="00D64903" w:rsidRDefault="00D64903" w:rsidP="00D64903">
            <w:pPr>
              <w:jc w:val="center"/>
            </w:pPr>
            <w:r>
              <w:rPr>
                <w:rFonts w:ascii="Calibri" w:hAnsi="Calibri" w:cs="Calibri"/>
                <w:color w:val="000000"/>
              </w:rPr>
              <w:t>0.4051</w:t>
            </w:r>
          </w:p>
        </w:tc>
      </w:tr>
      <w:tr w:rsidR="00D64903" w14:paraId="55641F2B" w14:textId="77777777" w:rsidTr="003C2D26">
        <w:tc>
          <w:tcPr>
            <w:tcW w:w="1435" w:type="dxa"/>
            <w:tcBorders>
              <w:top w:val="single" w:sz="8" w:space="0" w:color="auto"/>
            </w:tcBorders>
          </w:tcPr>
          <w:p w14:paraId="16CAD46A" w14:textId="77777777" w:rsidR="00D64903" w:rsidRPr="005E1B35" w:rsidRDefault="00D64903" w:rsidP="00D64903">
            <w:pPr>
              <w:rPr>
                <w:b/>
              </w:rPr>
            </w:pPr>
            <w:r w:rsidRPr="005E1B35">
              <w:rPr>
                <w:b/>
              </w:rPr>
              <w:t>P@10</w:t>
            </w:r>
          </w:p>
        </w:tc>
        <w:tc>
          <w:tcPr>
            <w:tcW w:w="1260" w:type="dxa"/>
            <w:tcBorders>
              <w:top w:val="single" w:sz="8" w:space="0" w:color="auto"/>
            </w:tcBorders>
            <w:vAlign w:val="bottom"/>
          </w:tcPr>
          <w:p w14:paraId="7E439A5B" w14:textId="6D79A0ED" w:rsidR="00D64903" w:rsidRDefault="00D64903" w:rsidP="00D64903">
            <w:pPr>
              <w:jc w:val="center"/>
            </w:pPr>
            <w:r>
              <w:rPr>
                <w:rFonts w:ascii="Calibri" w:hAnsi="Calibri" w:cs="Calibri"/>
                <w:color w:val="000000"/>
              </w:rPr>
              <w:t>0.28</w:t>
            </w:r>
          </w:p>
        </w:tc>
        <w:tc>
          <w:tcPr>
            <w:tcW w:w="1229" w:type="dxa"/>
            <w:tcBorders>
              <w:top w:val="single" w:sz="8" w:space="0" w:color="auto"/>
            </w:tcBorders>
            <w:vAlign w:val="bottom"/>
          </w:tcPr>
          <w:p w14:paraId="02858993" w14:textId="6E1F9131" w:rsidR="00D64903" w:rsidRDefault="00D64903" w:rsidP="00D64903">
            <w:pPr>
              <w:jc w:val="center"/>
            </w:pPr>
            <w:r>
              <w:rPr>
                <w:rFonts w:ascii="Calibri" w:hAnsi="Calibri" w:cs="Calibri"/>
                <w:color w:val="000000"/>
              </w:rPr>
              <w:t>0.46</w:t>
            </w:r>
          </w:p>
        </w:tc>
        <w:tc>
          <w:tcPr>
            <w:tcW w:w="1291" w:type="dxa"/>
            <w:tcBorders>
              <w:top w:val="single" w:sz="8" w:space="0" w:color="auto"/>
            </w:tcBorders>
            <w:vAlign w:val="bottom"/>
          </w:tcPr>
          <w:p w14:paraId="57FB9143" w14:textId="4C11F09F" w:rsidR="00D64903" w:rsidRDefault="00D64903" w:rsidP="00D64903">
            <w:pPr>
              <w:jc w:val="center"/>
            </w:pPr>
            <w:r>
              <w:rPr>
                <w:rFonts w:ascii="Calibri" w:hAnsi="Calibri" w:cs="Calibri"/>
                <w:color w:val="000000"/>
              </w:rPr>
              <w:t>0.45</w:t>
            </w:r>
          </w:p>
        </w:tc>
        <w:tc>
          <w:tcPr>
            <w:tcW w:w="1260" w:type="dxa"/>
            <w:tcBorders>
              <w:top w:val="single" w:sz="8" w:space="0" w:color="auto"/>
            </w:tcBorders>
            <w:vAlign w:val="bottom"/>
          </w:tcPr>
          <w:p w14:paraId="69008E68" w14:textId="6748EC49" w:rsidR="00D64903" w:rsidRDefault="00D64903" w:rsidP="00D64903">
            <w:pPr>
              <w:jc w:val="center"/>
            </w:pPr>
            <w:r>
              <w:rPr>
                <w:rFonts w:ascii="Calibri" w:hAnsi="Calibri" w:cs="Calibri"/>
                <w:color w:val="000000"/>
              </w:rPr>
              <w:t>0.46</w:t>
            </w:r>
          </w:p>
        </w:tc>
      </w:tr>
      <w:tr w:rsidR="00D64903" w14:paraId="600059D9" w14:textId="77777777" w:rsidTr="003C2D26">
        <w:tc>
          <w:tcPr>
            <w:tcW w:w="1435" w:type="dxa"/>
          </w:tcPr>
          <w:p w14:paraId="7D0CAA54" w14:textId="77777777" w:rsidR="00D64903" w:rsidRPr="005E1B35" w:rsidRDefault="00D64903" w:rsidP="00D64903">
            <w:pPr>
              <w:rPr>
                <w:b/>
              </w:rPr>
            </w:pPr>
            <w:r w:rsidRPr="005E1B35">
              <w:rPr>
                <w:b/>
              </w:rPr>
              <w:t>P@20</w:t>
            </w:r>
          </w:p>
        </w:tc>
        <w:tc>
          <w:tcPr>
            <w:tcW w:w="1260" w:type="dxa"/>
            <w:vAlign w:val="bottom"/>
          </w:tcPr>
          <w:p w14:paraId="69EF666D" w14:textId="739D9544" w:rsidR="00D64903" w:rsidRDefault="00D64903" w:rsidP="00D64903">
            <w:pPr>
              <w:jc w:val="center"/>
            </w:pPr>
            <w:r>
              <w:rPr>
                <w:rFonts w:ascii="Calibri" w:hAnsi="Calibri" w:cs="Calibri"/>
                <w:color w:val="000000"/>
              </w:rPr>
              <w:t>0.295</w:t>
            </w:r>
          </w:p>
        </w:tc>
        <w:tc>
          <w:tcPr>
            <w:tcW w:w="1229" w:type="dxa"/>
            <w:vAlign w:val="bottom"/>
          </w:tcPr>
          <w:p w14:paraId="20396500" w14:textId="7F744F5B" w:rsidR="00D64903" w:rsidRDefault="00D64903" w:rsidP="00D64903">
            <w:pPr>
              <w:jc w:val="center"/>
            </w:pPr>
            <w:r>
              <w:rPr>
                <w:rFonts w:ascii="Calibri" w:hAnsi="Calibri" w:cs="Calibri"/>
                <w:color w:val="000000"/>
              </w:rPr>
              <w:t>0.47</w:t>
            </w:r>
          </w:p>
        </w:tc>
        <w:tc>
          <w:tcPr>
            <w:tcW w:w="1291" w:type="dxa"/>
            <w:vAlign w:val="bottom"/>
          </w:tcPr>
          <w:p w14:paraId="54E47F13" w14:textId="2C15476D" w:rsidR="00D64903" w:rsidRDefault="00D64903" w:rsidP="00D64903">
            <w:pPr>
              <w:jc w:val="center"/>
            </w:pPr>
            <w:r>
              <w:rPr>
                <w:rFonts w:ascii="Calibri" w:hAnsi="Calibri" w:cs="Calibri"/>
                <w:color w:val="000000"/>
              </w:rPr>
              <w:t>0.47</w:t>
            </w:r>
          </w:p>
        </w:tc>
        <w:tc>
          <w:tcPr>
            <w:tcW w:w="1260" w:type="dxa"/>
            <w:vAlign w:val="bottom"/>
          </w:tcPr>
          <w:p w14:paraId="5CEBE014" w14:textId="4761F3B1" w:rsidR="00D64903" w:rsidRDefault="00D64903" w:rsidP="00D64903">
            <w:pPr>
              <w:jc w:val="center"/>
            </w:pPr>
            <w:r>
              <w:rPr>
                <w:rFonts w:ascii="Calibri" w:hAnsi="Calibri" w:cs="Calibri"/>
                <w:color w:val="000000"/>
              </w:rPr>
              <w:t>0.47</w:t>
            </w:r>
          </w:p>
        </w:tc>
      </w:tr>
      <w:tr w:rsidR="00D64903" w14:paraId="03B18F62" w14:textId="77777777" w:rsidTr="003C2D26">
        <w:tc>
          <w:tcPr>
            <w:tcW w:w="1435" w:type="dxa"/>
          </w:tcPr>
          <w:p w14:paraId="0883B9F8" w14:textId="77777777" w:rsidR="00D64903" w:rsidRPr="005E1B35" w:rsidRDefault="00D64903" w:rsidP="00D64903">
            <w:pPr>
              <w:rPr>
                <w:b/>
              </w:rPr>
            </w:pPr>
            <w:r>
              <w:rPr>
                <w:rFonts w:cs="Times New Roman"/>
                <w:b/>
              </w:rPr>
              <w:t>MAP</w:t>
            </w:r>
          </w:p>
        </w:tc>
        <w:tc>
          <w:tcPr>
            <w:tcW w:w="1260" w:type="dxa"/>
            <w:vAlign w:val="bottom"/>
          </w:tcPr>
          <w:p w14:paraId="4082144B" w14:textId="13CEB800" w:rsidR="00D64903" w:rsidRDefault="00D64903" w:rsidP="00D64903">
            <w:pPr>
              <w:jc w:val="center"/>
            </w:pPr>
            <w:r>
              <w:rPr>
                <w:rFonts w:ascii="Calibri" w:hAnsi="Calibri" w:cs="Calibri"/>
                <w:color w:val="000000"/>
              </w:rPr>
              <w:t>0.1029</w:t>
            </w:r>
          </w:p>
        </w:tc>
        <w:tc>
          <w:tcPr>
            <w:tcW w:w="1229" w:type="dxa"/>
            <w:vAlign w:val="bottom"/>
          </w:tcPr>
          <w:p w14:paraId="595159BC" w14:textId="7C75A4A6" w:rsidR="00D64903" w:rsidRDefault="00D64903" w:rsidP="00D64903">
            <w:pPr>
              <w:jc w:val="center"/>
            </w:pPr>
            <w:r>
              <w:rPr>
                <w:rFonts w:ascii="Calibri" w:hAnsi="Calibri" w:cs="Calibri"/>
                <w:color w:val="000000"/>
              </w:rPr>
              <w:t>0.1885</w:t>
            </w:r>
          </w:p>
        </w:tc>
        <w:tc>
          <w:tcPr>
            <w:tcW w:w="1291" w:type="dxa"/>
            <w:vAlign w:val="bottom"/>
          </w:tcPr>
          <w:p w14:paraId="20EC6EFE" w14:textId="483A6D8A" w:rsidR="00D64903" w:rsidRDefault="00D64903" w:rsidP="00D64903">
            <w:pPr>
              <w:jc w:val="center"/>
            </w:pPr>
            <w:r>
              <w:rPr>
                <w:rFonts w:ascii="Calibri" w:hAnsi="Calibri" w:cs="Calibri"/>
                <w:color w:val="000000"/>
              </w:rPr>
              <w:t>0.1848</w:t>
            </w:r>
          </w:p>
        </w:tc>
        <w:tc>
          <w:tcPr>
            <w:tcW w:w="1260" w:type="dxa"/>
            <w:vAlign w:val="bottom"/>
          </w:tcPr>
          <w:p w14:paraId="296ADD1E" w14:textId="04891D14" w:rsidR="00D64903" w:rsidRDefault="00D64903" w:rsidP="00D64903">
            <w:pPr>
              <w:jc w:val="center"/>
            </w:pPr>
            <w:r>
              <w:rPr>
                <w:rFonts w:ascii="Calibri" w:hAnsi="Calibri" w:cs="Calibri"/>
                <w:color w:val="000000"/>
              </w:rPr>
              <w:t>0.1857</w:t>
            </w:r>
          </w:p>
        </w:tc>
      </w:tr>
    </w:tbl>
    <w:p w14:paraId="16721662" w14:textId="35E1E8EE" w:rsidR="009D7895" w:rsidRDefault="009D7895" w:rsidP="009D7895">
      <w:pPr>
        <w:pStyle w:val="Heading2"/>
        <w:numPr>
          <w:ilvl w:val="0"/>
          <w:numId w:val="0"/>
        </w:numPr>
        <w:ind w:left="576" w:hanging="576"/>
      </w:pPr>
    </w:p>
    <w:p w14:paraId="36B1D61E" w14:textId="77777777" w:rsidR="009D7895" w:rsidRDefault="009D7895">
      <w:pPr>
        <w:rPr>
          <w:rFonts w:eastAsiaTheme="majorEastAsia" w:cstheme="majorBidi"/>
          <w:b/>
          <w:bCs/>
          <w:sz w:val="24"/>
          <w:szCs w:val="26"/>
        </w:rPr>
      </w:pPr>
      <w:r>
        <w:br w:type="page"/>
      </w:r>
    </w:p>
    <w:p w14:paraId="4B772C0E" w14:textId="77777777" w:rsidR="009D7895" w:rsidRDefault="009D7895" w:rsidP="009D7895">
      <w:pPr>
        <w:pStyle w:val="Heading2"/>
        <w:numPr>
          <w:ilvl w:val="0"/>
          <w:numId w:val="0"/>
        </w:numPr>
        <w:ind w:left="576" w:hanging="576"/>
      </w:pPr>
    </w:p>
    <w:p w14:paraId="3A8C1E43" w14:textId="77777777" w:rsidR="00FE1527" w:rsidRDefault="00BF2A58" w:rsidP="00FE1527">
      <w:pPr>
        <w:pStyle w:val="Heading2"/>
      </w:pPr>
      <w:r>
        <w:t>Parameters</w:t>
      </w:r>
    </w:p>
    <w:p w14:paraId="799837E3" w14:textId="77777777" w:rsidR="00FE1527" w:rsidRDefault="00FE1527" w:rsidP="00FE1527">
      <w:proofErr w:type="spellStart"/>
      <w:r>
        <w:t>Indri:mu</w:t>
      </w:r>
      <w:proofErr w:type="spellEnd"/>
      <w:r>
        <w:t>=1500</w:t>
      </w:r>
    </w:p>
    <w:p w14:paraId="5FA4F51A" w14:textId="77777777" w:rsidR="00FE1527" w:rsidRDefault="00FE1527" w:rsidP="00FE1527">
      <w:proofErr w:type="spellStart"/>
      <w:proofErr w:type="gramStart"/>
      <w:r>
        <w:t>Indri:lambda</w:t>
      </w:r>
      <w:proofErr w:type="spellEnd"/>
      <w:proofErr w:type="gramEnd"/>
      <w:r>
        <w:t>=0.1</w:t>
      </w:r>
    </w:p>
    <w:p w14:paraId="565BC72D" w14:textId="77777777" w:rsidR="00FE1527" w:rsidRDefault="00FE1527" w:rsidP="00FE1527">
      <w:r>
        <w:t>BM</w:t>
      </w:r>
      <w:proofErr w:type="gramStart"/>
      <w:r>
        <w:t>25:b</w:t>
      </w:r>
      <w:proofErr w:type="gramEnd"/>
      <w:r>
        <w:t>=0.75</w:t>
      </w:r>
    </w:p>
    <w:p w14:paraId="19F4F64C" w14:textId="77777777" w:rsidR="00FE1527" w:rsidRDefault="00FE1527" w:rsidP="00FE1527">
      <w:r>
        <w:t>BM</w:t>
      </w:r>
      <w:proofErr w:type="gramStart"/>
      <w:r>
        <w:t>25:k</w:t>
      </w:r>
      <w:proofErr w:type="gramEnd"/>
      <w:r>
        <w:t>_1=1.2</w:t>
      </w:r>
    </w:p>
    <w:p w14:paraId="31BF4A9D" w14:textId="4BC8D7AE" w:rsidR="00481642" w:rsidRPr="00FE1527" w:rsidRDefault="00FE1527" w:rsidP="00FE1527">
      <w:pPr>
        <w:rPr>
          <w:b/>
          <w:bCs/>
        </w:rPr>
      </w:pPr>
      <w:r>
        <w:t>BM</w:t>
      </w:r>
      <w:proofErr w:type="gramStart"/>
      <w:r>
        <w:t>25:k</w:t>
      </w:r>
      <w:proofErr w:type="gramEnd"/>
      <w:r>
        <w:t>_3=0.0</w:t>
      </w:r>
      <w:r>
        <w:t xml:space="preserve"> </w:t>
      </w:r>
      <w:r w:rsidR="00481642">
        <w:br w:type="page"/>
      </w:r>
    </w:p>
    <w:p w14:paraId="5B96F858" w14:textId="24F7226F" w:rsidR="001F5859" w:rsidRDefault="00576379" w:rsidP="001F5859">
      <w:pPr>
        <w:pStyle w:val="Heading2"/>
      </w:pPr>
      <w:r>
        <w:lastRenderedPageBreak/>
        <w:t>Discussion</w:t>
      </w:r>
    </w:p>
    <w:p w14:paraId="7CF66AFF" w14:textId="20F74390" w:rsidR="00FC65A5" w:rsidRDefault="00FC65A5" w:rsidP="00B75C01">
      <w:r>
        <w:t>Discussion on the effect of lambda to the diversity metrics</w:t>
      </w:r>
    </w:p>
    <w:p w14:paraId="29211A9B" w14:textId="77777777" w:rsidR="0015107F" w:rsidRDefault="0071225F" w:rsidP="00B75C01">
      <w:r>
        <w:t xml:space="preserve">For </w:t>
      </w:r>
      <w:proofErr w:type="spellStart"/>
      <w:r>
        <w:t>xQuAD</w:t>
      </w:r>
      <w:proofErr w:type="spellEnd"/>
      <w:r>
        <w:t xml:space="preserve"> algorithm, if lambda is higher, the algorithm will focus more on selecting diverse document. For PM2, if lambda is higher, the algorithm will tend to choose the document that fits a certain intent better. Since the target intent is changing over time, the final ranking result will be diverse. If the lambda is higher, the </w:t>
      </w:r>
      <w:r w:rsidRPr="00FC65A5">
        <w:t>ranking will fit different query at each moment more intensively, thus resulting in a more diverse ranking.</w:t>
      </w:r>
      <w:r w:rsidR="00B75C01" w:rsidRPr="00FC65A5">
        <w:t xml:space="preserve"> However, in my experiments the relation between diversity metric and the lambda is not so linear. </w:t>
      </w:r>
      <w:r w:rsidR="00FC65A5" w:rsidRPr="00FC65A5">
        <w:t xml:space="preserve">Only in the </w:t>
      </w:r>
      <w:r w:rsidR="00FC65A5" w:rsidRPr="00FC65A5">
        <w:t xml:space="preserve">Indri + </w:t>
      </w:r>
      <w:proofErr w:type="spellStart"/>
      <w:r w:rsidR="00FC65A5" w:rsidRPr="00FC65A5">
        <w:t>xQuAD</w:t>
      </w:r>
      <w:proofErr w:type="spellEnd"/>
      <w:r w:rsidR="00FC65A5" w:rsidRPr="00FC65A5">
        <w:t xml:space="preserve"> ex</w:t>
      </w:r>
      <w:r w:rsidR="00FC65A5">
        <w:t xml:space="preserve">periment, the diversity metric grows largely when lambda is larger. </w:t>
      </w:r>
    </w:p>
    <w:p w14:paraId="71E496B8" w14:textId="77777777" w:rsidR="00296101" w:rsidRDefault="0015107F" w:rsidP="00B75C01">
      <w:r>
        <w:t xml:space="preserve">Discussion on the effect of lambda to the </w:t>
      </w:r>
      <w:r w:rsidR="00296101">
        <w:t>precision metrics</w:t>
      </w:r>
    </w:p>
    <w:p w14:paraId="2AAC97DA" w14:textId="77777777" w:rsidR="005763AC" w:rsidRDefault="00CB6F92" w:rsidP="00B75C01">
      <w:r>
        <w:t xml:space="preserve">The P@10, P@20 and MAP score are very correlated to the diversity metrics like P-IA@10, P-IA@20. </w:t>
      </w:r>
      <w:r w:rsidR="00B21F1E">
        <w:t>If the diversity metric is high, the precision metric is high too. This is interesting because it probably means the ground-truth relevant documents are diverse too, instead of relating to only a few intents. Therefore, when we take diversity into consideration, the matching precision actually becomes better.</w:t>
      </w:r>
    </w:p>
    <w:p w14:paraId="33EA7DDD" w14:textId="0CAED84C" w:rsidR="00481642" w:rsidRPr="00B75C01" w:rsidRDefault="00481642" w:rsidP="00B75C01">
      <w:r w:rsidRPr="001F5859">
        <w:rPr>
          <w:b/>
          <w:color w:val="FF0000"/>
        </w:rPr>
        <w:br w:type="page"/>
      </w:r>
    </w:p>
    <w:p w14:paraId="45EB46C0" w14:textId="77777777" w:rsidR="005E1B35" w:rsidRDefault="00576379" w:rsidP="005E1B35">
      <w:pPr>
        <w:pStyle w:val="Heading1"/>
        <w:jc w:val="both"/>
        <w:rPr>
          <w:rFonts w:eastAsia="Times New Roman"/>
        </w:rPr>
      </w:pPr>
      <w:r>
        <w:rPr>
          <w:rFonts w:eastAsia="Times New Roman"/>
        </w:rPr>
        <w:lastRenderedPageBreak/>
        <w:t>Experiment</w:t>
      </w:r>
      <w:r w:rsidR="005E1B35">
        <w:rPr>
          <w:rFonts w:eastAsia="Times New Roman"/>
        </w:rPr>
        <w:t xml:space="preserve">:  </w:t>
      </w:r>
      <w:r>
        <w:rPr>
          <w:rFonts w:eastAsia="Times New Roman"/>
        </w:rPr>
        <w:t xml:space="preserve">The </w:t>
      </w:r>
      <w:r w:rsidR="00B44498">
        <w:rPr>
          <w:rFonts w:eastAsia="Times New Roman"/>
        </w:rPr>
        <w:t>effect</w:t>
      </w:r>
      <w:r>
        <w:rPr>
          <w:rFonts w:eastAsia="Times New Roman"/>
        </w:rPr>
        <w:t xml:space="preserve"> of </w:t>
      </w:r>
      <w:r w:rsidR="00B44498">
        <w:rPr>
          <w:rFonts w:eastAsia="Times New Roman"/>
        </w:rPr>
        <w:t xml:space="preserve">the </w:t>
      </w:r>
      <w:r>
        <w:rPr>
          <w:rFonts w:eastAsia="Times New Roman"/>
        </w:rPr>
        <w:t>re-ranking depth</w:t>
      </w:r>
    </w:p>
    <w:p w14:paraId="1C18D9EE" w14:textId="7969BC36" w:rsidR="00C725CB" w:rsidRPr="005763AC" w:rsidRDefault="00481642" w:rsidP="00A41097">
      <w:pPr>
        <w:pStyle w:val="Heading2"/>
      </w:pPr>
      <w:r>
        <w:t>Experimental results</w:t>
      </w:r>
    </w:p>
    <w:tbl>
      <w:tblPr>
        <w:tblStyle w:val="TableGrid"/>
        <w:tblW w:w="6475" w:type="dxa"/>
        <w:tblInd w:w="540" w:type="dxa"/>
        <w:tblLayout w:type="fixed"/>
        <w:tblLook w:val="04A0" w:firstRow="1" w:lastRow="0" w:firstColumn="1" w:lastColumn="0" w:noHBand="0" w:noVBand="1"/>
      </w:tblPr>
      <w:tblGrid>
        <w:gridCol w:w="1435"/>
        <w:gridCol w:w="1260"/>
        <w:gridCol w:w="1260"/>
        <w:gridCol w:w="1260"/>
        <w:gridCol w:w="1260"/>
      </w:tblGrid>
      <w:tr w:rsidR="002A46F3" w14:paraId="7905AA52" w14:textId="77777777" w:rsidTr="00F177EC">
        <w:tc>
          <w:tcPr>
            <w:tcW w:w="6475" w:type="dxa"/>
            <w:gridSpan w:val="5"/>
          </w:tcPr>
          <w:p w14:paraId="006D37E3" w14:textId="77777777" w:rsidR="002A46F3" w:rsidRPr="00BC068F" w:rsidRDefault="002A46F3" w:rsidP="00276197">
            <w:pPr>
              <w:jc w:val="center"/>
            </w:pPr>
            <w:r>
              <w:rPr>
                <w:b/>
              </w:rPr>
              <w:t>Indri + PM2</w:t>
            </w:r>
          </w:p>
        </w:tc>
      </w:tr>
      <w:tr w:rsidR="00F177EC" w14:paraId="16EECC56" w14:textId="77777777" w:rsidTr="00F177EC">
        <w:tc>
          <w:tcPr>
            <w:tcW w:w="1435" w:type="dxa"/>
          </w:tcPr>
          <w:p w14:paraId="69640818" w14:textId="77777777" w:rsidR="00F177EC" w:rsidRDefault="00F177EC" w:rsidP="00F177EC">
            <w:pPr>
              <w:rPr>
                <w:b/>
              </w:rPr>
            </w:pPr>
          </w:p>
        </w:tc>
        <w:tc>
          <w:tcPr>
            <w:tcW w:w="1260" w:type="dxa"/>
          </w:tcPr>
          <w:p w14:paraId="3D977349" w14:textId="77777777" w:rsidR="00F177EC" w:rsidRDefault="00F177EC" w:rsidP="00F177EC">
            <w:pPr>
              <w:jc w:val="center"/>
              <w:rPr>
                <w:b/>
              </w:rPr>
            </w:pPr>
            <w:r>
              <w:rPr>
                <w:b/>
              </w:rPr>
              <w:t>25 / 25</w:t>
            </w:r>
          </w:p>
          <w:p w14:paraId="762E86F1" w14:textId="77777777" w:rsidR="00F177EC" w:rsidRDefault="00F177EC" w:rsidP="00F177EC">
            <w:pPr>
              <w:jc w:val="center"/>
              <w:rPr>
                <w:b/>
              </w:rPr>
            </w:pPr>
            <w:r>
              <w:rPr>
                <w:b/>
              </w:rPr>
              <w:t>(Exp-</w:t>
            </w:r>
            <w:r w:rsidR="00481642">
              <w:rPr>
                <w:b/>
              </w:rPr>
              <w:t>4.1</w:t>
            </w:r>
            <w:r>
              <w:rPr>
                <w:b/>
              </w:rPr>
              <w:t>a)</w:t>
            </w:r>
          </w:p>
        </w:tc>
        <w:tc>
          <w:tcPr>
            <w:tcW w:w="1260" w:type="dxa"/>
          </w:tcPr>
          <w:p w14:paraId="71FBBA11" w14:textId="77777777" w:rsidR="00F177EC" w:rsidRDefault="00F177EC" w:rsidP="00F177EC">
            <w:pPr>
              <w:jc w:val="center"/>
            </w:pPr>
            <w:r>
              <w:rPr>
                <w:b/>
              </w:rPr>
              <w:t>50 / 25 (Exp-</w:t>
            </w:r>
            <w:r w:rsidR="00481642">
              <w:rPr>
                <w:b/>
              </w:rPr>
              <w:t>4.1</w:t>
            </w:r>
            <w:r>
              <w:rPr>
                <w:b/>
              </w:rPr>
              <w:t>b)</w:t>
            </w:r>
          </w:p>
        </w:tc>
        <w:tc>
          <w:tcPr>
            <w:tcW w:w="1260" w:type="dxa"/>
          </w:tcPr>
          <w:p w14:paraId="611E1B61" w14:textId="77777777" w:rsidR="00F177EC" w:rsidRDefault="00F177EC" w:rsidP="00F177EC">
            <w:pPr>
              <w:jc w:val="center"/>
              <w:rPr>
                <w:b/>
              </w:rPr>
            </w:pPr>
            <w:r>
              <w:rPr>
                <w:b/>
              </w:rPr>
              <w:t>100 / 50</w:t>
            </w:r>
          </w:p>
          <w:p w14:paraId="5B0D4628" w14:textId="77777777" w:rsidR="00F177EC" w:rsidRDefault="00F177EC" w:rsidP="00F177EC">
            <w:pPr>
              <w:jc w:val="center"/>
            </w:pPr>
            <w:r>
              <w:rPr>
                <w:b/>
              </w:rPr>
              <w:t>(Exp-</w:t>
            </w:r>
            <w:r w:rsidR="00481642">
              <w:rPr>
                <w:b/>
              </w:rPr>
              <w:t>4.1</w:t>
            </w:r>
            <w:r>
              <w:rPr>
                <w:b/>
              </w:rPr>
              <w:t>c)</w:t>
            </w:r>
          </w:p>
        </w:tc>
        <w:tc>
          <w:tcPr>
            <w:tcW w:w="1260" w:type="dxa"/>
          </w:tcPr>
          <w:p w14:paraId="27495848" w14:textId="77777777" w:rsidR="00F177EC" w:rsidRDefault="00F177EC" w:rsidP="00F177EC">
            <w:pPr>
              <w:jc w:val="center"/>
              <w:rPr>
                <w:b/>
              </w:rPr>
            </w:pPr>
            <w:r>
              <w:rPr>
                <w:b/>
              </w:rPr>
              <w:t>200 / 100</w:t>
            </w:r>
          </w:p>
          <w:p w14:paraId="43CC7D46" w14:textId="77777777" w:rsidR="00F177EC" w:rsidRDefault="00F177EC" w:rsidP="00F177EC">
            <w:pPr>
              <w:jc w:val="center"/>
            </w:pPr>
            <w:r>
              <w:rPr>
                <w:b/>
              </w:rPr>
              <w:t>(Exp-</w:t>
            </w:r>
            <w:r w:rsidR="00481642">
              <w:rPr>
                <w:b/>
              </w:rPr>
              <w:t>4.1</w:t>
            </w:r>
            <w:r>
              <w:rPr>
                <w:b/>
              </w:rPr>
              <w:t>d)</w:t>
            </w:r>
          </w:p>
        </w:tc>
      </w:tr>
      <w:tr w:rsidR="00C323CE" w14:paraId="2D41B7DA" w14:textId="77777777" w:rsidTr="0085180F">
        <w:tc>
          <w:tcPr>
            <w:tcW w:w="1435" w:type="dxa"/>
          </w:tcPr>
          <w:p w14:paraId="6221B3EA" w14:textId="77777777" w:rsidR="00C323CE" w:rsidRPr="005E1B35" w:rsidRDefault="00C323CE" w:rsidP="00C323CE">
            <w:pPr>
              <w:rPr>
                <w:b/>
              </w:rPr>
            </w:pPr>
            <w:r>
              <w:rPr>
                <w:b/>
              </w:rPr>
              <w:t>P-IA@10</w:t>
            </w:r>
          </w:p>
        </w:tc>
        <w:tc>
          <w:tcPr>
            <w:tcW w:w="1260" w:type="dxa"/>
            <w:vAlign w:val="bottom"/>
          </w:tcPr>
          <w:p w14:paraId="42000C72" w14:textId="0325BBEF" w:rsidR="00C323CE" w:rsidRDefault="00C323CE" w:rsidP="00C323CE">
            <w:pPr>
              <w:jc w:val="center"/>
            </w:pPr>
            <w:r>
              <w:rPr>
                <w:rFonts w:ascii="Calibri" w:hAnsi="Calibri" w:cs="Calibri"/>
                <w:color w:val="000000"/>
              </w:rPr>
              <w:t>0.1542</w:t>
            </w:r>
          </w:p>
        </w:tc>
        <w:tc>
          <w:tcPr>
            <w:tcW w:w="1260" w:type="dxa"/>
            <w:vAlign w:val="bottom"/>
          </w:tcPr>
          <w:p w14:paraId="16EA5599" w14:textId="07FC42C8" w:rsidR="00C323CE" w:rsidRDefault="00C323CE" w:rsidP="00C323CE">
            <w:pPr>
              <w:jc w:val="center"/>
            </w:pPr>
            <w:r>
              <w:rPr>
                <w:rFonts w:ascii="Calibri" w:hAnsi="Calibri" w:cs="Calibri"/>
                <w:color w:val="000000"/>
              </w:rPr>
              <w:t>0.1983</w:t>
            </w:r>
          </w:p>
        </w:tc>
        <w:tc>
          <w:tcPr>
            <w:tcW w:w="1260" w:type="dxa"/>
            <w:vAlign w:val="bottom"/>
          </w:tcPr>
          <w:p w14:paraId="36E27C70" w14:textId="0D23CC34" w:rsidR="00C323CE" w:rsidRDefault="00C323CE" w:rsidP="00C323CE">
            <w:pPr>
              <w:jc w:val="center"/>
            </w:pPr>
            <w:r>
              <w:rPr>
                <w:rFonts w:ascii="Calibri" w:hAnsi="Calibri" w:cs="Calibri"/>
                <w:color w:val="000000"/>
              </w:rPr>
              <w:t>0.1733</w:t>
            </w:r>
          </w:p>
        </w:tc>
        <w:tc>
          <w:tcPr>
            <w:tcW w:w="1260" w:type="dxa"/>
            <w:vAlign w:val="bottom"/>
          </w:tcPr>
          <w:p w14:paraId="29CCB4D2" w14:textId="6D87EA5F" w:rsidR="00C323CE" w:rsidRDefault="00C323CE" w:rsidP="00C323CE">
            <w:pPr>
              <w:jc w:val="center"/>
            </w:pPr>
            <w:r>
              <w:rPr>
                <w:rFonts w:ascii="Calibri" w:hAnsi="Calibri" w:cs="Calibri"/>
                <w:color w:val="000000"/>
              </w:rPr>
              <w:t>0.1792</w:t>
            </w:r>
          </w:p>
        </w:tc>
      </w:tr>
      <w:tr w:rsidR="00C323CE" w14:paraId="753AE505" w14:textId="77777777" w:rsidTr="0085180F">
        <w:tc>
          <w:tcPr>
            <w:tcW w:w="1435" w:type="dxa"/>
          </w:tcPr>
          <w:p w14:paraId="4D36FEAF" w14:textId="77777777" w:rsidR="00C323CE" w:rsidRPr="005E1B35" w:rsidRDefault="00C323CE" w:rsidP="00C323CE">
            <w:pPr>
              <w:rPr>
                <w:b/>
              </w:rPr>
            </w:pPr>
            <w:r>
              <w:rPr>
                <w:b/>
              </w:rPr>
              <w:t>P-IA@20</w:t>
            </w:r>
          </w:p>
        </w:tc>
        <w:tc>
          <w:tcPr>
            <w:tcW w:w="1260" w:type="dxa"/>
            <w:vAlign w:val="bottom"/>
          </w:tcPr>
          <w:p w14:paraId="51D56D45" w14:textId="123734AD" w:rsidR="00C323CE" w:rsidRDefault="00C323CE" w:rsidP="00C323CE">
            <w:pPr>
              <w:jc w:val="center"/>
            </w:pPr>
            <w:r>
              <w:rPr>
                <w:rFonts w:ascii="Calibri" w:hAnsi="Calibri" w:cs="Calibri"/>
                <w:color w:val="000000"/>
              </w:rPr>
              <w:t>0.1533</w:t>
            </w:r>
          </w:p>
        </w:tc>
        <w:tc>
          <w:tcPr>
            <w:tcW w:w="1260" w:type="dxa"/>
            <w:vAlign w:val="bottom"/>
          </w:tcPr>
          <w:p w14:paraId="03CDC6EA" w14:textId="6AEC958E" w:rsidR="00C323CE" w:rsidRDefault="00C323CE" w:rsidP="00C323CE">
            <w:pPr>
              <w:jc w:val="center"/>
            </w:pPr>
            <w:r>
              <w:rPr>
                <w:rFonts w:ascii="Calibri" w:hAnsi="Calibri" w:cs="Calibri"/>
                <w:color w:val="000000"/>
              </w:rPr>
              <w:t>0.1946</w:t>
            </w:r>
          </w:p>
        </w:tc>
        <w:tc>
          <w:tcPr>
            <w:tcW w:w="1260" w:type="dxa"/>
            <w:vAlign w:val="bottom"/>
          </w:tcPr>
          <w:p w14:paraId="0854A021" w14:textId="11325815" w:rsidR="00C323CE" w:rsidRDefault="00C323CE" w:rsidP="00C323CE">
            <w:pPr>
              <w:jc w:val="center"/>
            </w:pPr>
            <w:r>
              <w:rPr>
                <w:rFonts w:ascii="Calibri" w:hAnsi="Calibri" w:cs="Calibri"/>
                <w:color w:val="000000"/>
              </w:rPr>
              <w:t>0.1588</w:t>
            </w:r>
          </w:p>
        </w:tc>
        <w:tc>
          <w:tcPr>
            <w:tcW w:w="1260" w:type="dxa"/>
            <w:vAlign w:val="bottom"/>
          </w:tcPr>
          <w:p w14:paraId="318FD068" w14:textId="5369DBE5" w:rsidR="00C323CE" w:rsidRDefault="00C323CE" w:rsidP="00C323CE">
            <w:pPr>
              <w:jc w:val="center"/>
            </w:pPr>
            <w:r>
              <w:rPr>
                <w:rFonts w:ascii="Calibri" w:hAnsi="Calibri" w:cs="Calibri"/>
                <w:color w:val="000000"/>
              </w:rPr>
              <w:t>0.1613</w:t>
            </w:r>
          </w:p>
        </w:tc>
      </w:tr>
      <w:tr w:rsidR="00C323CE" w14:paraId="6C08DF96" w14:textId="77777777" w:rsidTr="0085180F">
        <w:tc>
          <w:tcPr>
            <w:tcW w:w="1435" w:type="dxa"/>
            <w:tcBorders>
              <w:bottom w:val="single" w:sz="8" w:space="0" w:color="auto"/>
            </w:tcBorders>
          </w:tcPr>
          <w:p w14:paraId="6F70D657" w14:textId="77777777" w:rsidR="00C323CE" w:rsidRPr="005E1B35" w:rsidRDefault="00C323CE" w:rsidP="00C323CE">
            <w:pPr>
              <w:rPr>
                <w:b/>
              </w:rPr>
            </w:pPr>
            <w:r>
              <w:rPr>
                <w:rFonts w:cs="Times New Roman"/>
                <w:b/>
              </w:rPr>
              <w:t>α</w:t>
            </w:r>
            <w:r>
              <w:rPr>
                <w:b/>
              </w:rPr>
              <w:t>NDCG@20</w:t>
            </w:r>
          </w:p>
        </w:tc>
        <w:tc>
          <w:tcPr>
            <w:tcW w:w="1260" w:type="dxa"/>
            <w:tcBorders>
              <w:bottom w:val="single" w:sz="8" w:space="0" w:color="auto"/>
            </w:tcBorders>
            <w:vAlign w:val="bottom"/>
          </w:tcPr>
          <w:p w14:paraId="56DBCC9A" w14:textId="1F25B7DC" w:rsidR="00C323CE" w:rsidRDefault="00C323CE" w:rsidP="00C323CE">
            <w:pPr>
              <w:jc w:val="center"/>
            </w:pPr>
            <w:r>
              <w:rPr>
                <w:rFonts w:ascii="Calibri" w:hAnsi="Calibri" w:cs="Calibri"/>
                <w:color w:val="000000"/>
              </w:rPr>
              <w:t>0.3896</w:t>
            </w:r>
          </w:p>
        </w:tc>
        <w:tc>
          <w:tcPr>
            <w:tcW w:w="1260" w:type="dxa"/>
            <w:tcBorders>
              <w:bottom w:val="single" w:sz="8" w:space="0" w:color="auto"/>
            </w:tcBorders>
            <w:vAlign w:val="bottom"/>
          </w:tcPr>
          <w:p w14:paraId="494519AB" w14:textId="050B3A55" w:rsidR="00C323CE" w:rsidRDefault="00C323CE" w:rsidP="00C323CE">
            <w:pPr>
              <w:jc w:val="center"/>
            </w:pPr>
            <w:r>
              <w:rPr>
                <w:rFonts w:ascii="Calibri" w:hAnsi="Calibri" w:cs="Calibri"/>
                <w:color w:val="000000"/>
              </w:rPr>
              <w:t>0.462</w:t>
            </w:r>
          </w:p>
        </w:tc>
        <w:tc>
          <w:tcPr>
            <w:tcW w:w="1260" w:type="dxa"/>
            <w:tcBorders>
              <w:bottom w:val="single" w:sz="8" w:space="0" w:color="auto"/>
            </w:tcBorders>
            <w:vAlign w:val="bottom"/>
          </w:tcPr>
          <w:p w14:paraId="7AF69A45" w14:textId="1AC98654" w:rsidR="00C323CE" w:rsidRDefault="00C323CE" w:rsidP="00C323CE">
            <w:pPr>
              <w:jc w:val="center"/>
            </w:pPr>
            <w:r>
              <w:rPr>
                <w:rFonts w:ascii="Calibri" w:hAnsi="Calibri" w:cs="Calibri"/>
                <w:color w:val="000000"/>
              </w:rPr>
              <w:t>0.3517</w:t>
            </w:r>
          </w:p>
        </w:tc>
        <w:tc>
          <w:tcPr>
            <w:tcW w:w="1260" w:type="dxa"/>
            <w:tcBorders>
              <w:bottom w:val="single" w:sz="8" w:space="0" w:color="auto"/>
            </w:tcBorders>
            <w:vAlign w:val="bottom"/>
          </w:tcPr>
          <w:p w14:paraId="61895182" w14:textId="403307E0" w:rsidR="00C323CE" w:rsidRDefault="00C323CE" w:rsidP="00C323CE">
            <w:pPr>
              <w:jc w:val="center"/>
            </w:pPr>
            <w:r>
              <w:rPr>
                <w:rFonts w:ascii="Calibri" w:hAnsi="Calibri" w:cs="Calibri"/>
                <w:color w:val="000000"/>
              </w:rPr>
              <w:t>0.4116</w:t>
            </w:r>
          </w:p>
        </w:tc>
      </w:tr>
      <w:tr w:rsidR="00C323CE" w14:paraId="7FAD5CB0" w14:textId="77777777" w:rsidTr="0085180F">
        <w:tc>
          <w:tcPr>
            <w:tcW w:w="1435" w:type="dxa"/>
            <w:tcBorders>
              <w:top w:val="single" w:sz="8" w:space="0" w:color="auto"/>
            </w:tcBorders>
          </w:tcPr>
          <w:p w14:paraId="2B7664E5" w14:textId="77777777" w:rsidR="00C323CE" w:rsidRPr="005E1B35" w:rsidRDefault="00C323CE" w:rsidP="00C323CE">
            <w:pPr>
              <w:rPr>
                <w:b/>
              </w:rPr>
            </w:pPr>
            <w:r w:rsidRPr="005E1B35">
              <w:rPr>
                <w:b/>
              </w:rPr>
              <w:t>P@10</w:t>
            </w:r>
          </w:p>
        </w:tc>
        <w:tc>
          <w:tcPr>
            <w:tcW w:w="1260" w:type="dxa"/>
            <w:tcBorders>
              <w:top w:val="single" w:sz="8" w:space="0" w:color="auto"/>
            </w:tcBorders>
            <w:vAlign w:val="bottom"/>
          </w:tcPr>
          <w:p w14:paraId="78097224" w14:textId="00C20188" w:rsidR="00C323CE" w:rsidRDefault="00C323CE" w:rsidP="00C323CE">
            <w:pPr>
              <w:jc w:val="center"/>
            </w:pPr>
            <w:r>
              <w:rPr>
                <w:rFonts w:ascii="Calibri" w:hAnsi="Calibri" w:cs="Calibri"/>
                <w:color w:val="000000"/>
              </w:rPr>
              <w:t>0.41</w:t>
            </w:r>
          </w:p>
        </w:tc>
        <w:tc>
          <w:tcPr>
            <w:tcW w:w="1260" w:type="dxa"/>
            <w:tcBorders>
              <w:top w:val="single" w:sz="8" w:space="0" w:color="auto"/>
            </w:tcBorders>
            <w:vAlign w:val="bottom"/>
          </w:tcPr>
          <w:p w14:paraId="1D6CBDD3" w14:textId="2DC17A20" w:rsidR="00C323CE" w:rsidRDefault="00C323CE" w:rsidP="00C323CE">
            <w:pPr>
              <w:jc w:val="center"/>
            </w:pPr>
            <w:r>
              <w:rPr>
                <w:rFonts w:ascii="Calibri" w:hAnsi="Calibri" w:cs="Calibri"/>
                <w:color w:val="000000"/>
              </w:rPr>
              <w:t>0.46</w:t>
            </w:r>
          </w:p>
        </w:tc>
        <w:tc>
          <w:tcPr>
            <w:tcW w:w="1260" w:type="dxa"/>
            <w:tcBorders>
              <w:top w:val="single" w:sz="8" w:space="0" w:color="auto"/>
            </w:tcBorders>
            <w:vAlign w:val="bottom"/>
          </w:tcPr>
          <w:p w14:paraId="6FBB0D1C" w14:textId="7276EE8C" w:rsidR="00C323CE" w:rsidRDefault="00C323CE" w:rsidP="00C323CE">
            <w:pPr>
              <w:jc w:val="center"/>
            </w:pPr>
            <w:r>
              <w:rPr>
                <w:rFonts w:ascii="Calibri" w:hAnsi="Calibri" w:cs="Calibri"/>
                <w:color w:val="000000"/>
              </w:rPr>
              <w:t>0.42</w:t>
            </w:r>
          </w:p>
        </w:tc>
        <w:tc>
          <w:tcPr>
            <w:tcW w:w="1260" w:type="dxa"/>
            <w:tcBorders>
              <w:top w:val="single" w:sz="8" w:space="0" w:color="auto"/>
            </w:tcBorders>
            <w:vAlign w:val="bottom"/>
          </w:tcPr>
          <w:p w14:paraId="75F2D39E" w14:textId="57AA5CCB" w:rsidR="00C323CE" w:rsidRDefault="00C323CE" w:rsidP="00C323CE">
            <w:pPr>
              <w:jc w:val="center"/>
            </w:pPr>
            <w:r>
              <w:rPr>
                <w:rFonts w:ascii="Calibri" w:hAnsi="Calibri" w:cs="Calibri"/>
                <w:color w:val="000000"/>
              </w:rPr>
              <w:t>0.43</w:t>
            </w:r>
          </w:p>
        </w:tc>
      </w:tr>
      <w:tr w:rsidR="00C323CE" w14:paraId="6047963D" w14:textId="77777777" w:rsidTr="0085180F">
        <w:tc>
          <w:tcPr>
            <w:tcW w:w="1435" w:type="dxa"/>
          </w:tcPr>
          <w:p w14:paraId="38C9DBBA" w14:textId="77777777" w:rsidR="00C323CE" w:rsidRPr="005E1B35" w:rsidRDefault="00C323CE" w:rsidP="00C323CE">
            <w:pPr>
              <w:rPr>
                <w:b/>
              </w:rPr>
            </w:pPr>
            <w:r w:rsidRPr="005E1B35">
              <w:rPr>
                <w:b/>
              </w:rPr>
              <w:t>P@20</w:t>
            </w:r>
          </w:p>
        </w:tc>
        <w:tc>
          <w:tcPr>
            <w:tcW w:w="1260" w:type="dxa"/>
            <w:vAlign w:val="bottom"/>
          </w:tcPr>
          <w:p w14:paraId="32FF37ED" w14:textId="3DB6B794" w:rsidR="00C323CE" w:rsidRDefault="00C323CE" w:rsidP="00C323CE">
            <w:pPr>
              <w:jc w:val="center"/>
            </w:pPr>
            <w:r>
              <w:rPr>
                <w:rFonts w:ascii="Calibri" w:hAnsi="Calibri" w:cs="Calibri"/>
                <w:color w:val="000000"/>
              </w:rPr>
              <w:t>0.35</w:t>
            </w:r>
          </w:p>
        </w:tc>
        <w:tc>
          <w:tcPr>
            <w:tcW w:w="1260" w:type="dxa"/>
            <w:vAlign w:val="bottom"/>
          </w:tcPr>
          <w:p w14:paraId="04115246" w14:textId="25AD8ED2" w:rsidR="00C323CE" w:rsidRDefault="00C323CE" w:rsidP="00C323CE">
            <w:pPr>
              <w:jc w:val="center"/>
            </w:pPr>
            <w:r>
              <w:rPr>
                <w:rFonts w:ascii="Calibri" w:hAnsi="Calibri" w:cs="Calibri"/>
                <w:color w:val="000000"/>
              </w:rPr>
              <w:t>0.47</w:t>
            </w:r>
          </w:p>
        </w:tc>
        <w:tc>
          <w:tcPr>
            <w:tcW w:w="1260" w:type="dxa"/>
            <w:vAlign w:val="bottom"/>
          </w:tcPr>
          <w:p w14:paraId="278DEC5F" w14:textId="0E4CD0E7" w:rsidR="00C323CE" w:rsidRDefault="00C323CE" w:rsidP="00C323CE">
            <w:pPr>
              <w:jc w:val="center"/>
            </w:pPr>
            <w:r>
              <w:rPr>
                <w:rFonts w:ascii="Calibri" w:hAnsi="Calibri" w:cs="Calibri"/>
                <w:color w:val="000000"/>
              </w:rPr>
              <w:t>0.395</w:t>
            </w:r>
          </w:p>
        </w:tc>
        <w:tc>
          <w:tcPr>
            <w:tcW w:w="1260" w:type="dxa"/>
            <w:vAlign w:val="bottom"/>
          </w:tcPr>
          <w:p w14:paraId="0AB1C10C" w14:textId="33F6F3C1" w:rsidR="00C323CE" w:rsidRDefault="00C323CE" w:rsidP="00C323CE">
            <w:pPr>
              <w:jc w:val="center"/>
            </w:pPr>
            <w:r>
              <w:rPr>
                <w:rFonts w:ascii="Calibri" w:hAnsi="Calibri" w:cs="Calibri"/>
                <w:color w:val="000000"/>
              </w:rPr>
              <w:t>0.425</w:t>
            </w:r>
          </w:p>
        </w:tc>
      </w:tr>
      <w:tr w:rsidR="00C323CE" w14:paraId="764B2B8C" w14:textId="77777777" w:rsidTr="0085180F">
        <w:tc>
          <w:tcPr>
            <w:tcW w:w="1435" w:type="dxa"/>
          </w:tcPr>
          <w:p w14:paraId="355B9ACC" w14:textId="77777777" w:rsidR="00C323CE" w:rsidRPr="005E1B35" w:rsidRDefault="00C323CE" w:rsidP="00C323CE">
            <w:pPr>
              <w:rPr>
                <w:b/>
              </w:rPr>
            </w:pPr>
            <w:r>
              <w:rPr>
                <w:rFonts w:cs="Times New Roman"/>
                <w:b/>
              </w:rPr>
              <w:t>MAP</w:t>
            </w:r>
          </w:p>
        </w:tc>
        <w:tc>
          <w:tcPr>
            <w:tcW w:w="1260" w:type="dxa"/>
            <w:vAlign w:val="bottom"/>
          </w:tcPr>
          <w:p w14:paraId="164E4886" w14:textId="23F1F1AE" w:rsidR="00C323CE" w:rsidRDefault="00C323CE" w:rsidP="00C323CE">
            <w:pPr>
              <w:jc w:val="center"/>
            </w:pPr>
            <w:r>
              <w:rPr>
                <w:rFonts w:ascii="Calibri" w:hAnsi="Calibri" w:cs="Calibri"/>
                <w:color w:val="000000"/>
              </w:rPr>
              <w:t>0.0792</w:t>
            </w:r>
          </w:p>
        </w:tc>
        <w:tc>
          <w:tcPr>
            <w:tcW w:w="1260" w:type="dxa"/>
            <w:vAlign w:val="bottom"/>
          </w:tcPr>
          <w:p w14:paraId="5440E9EF" w14:textId="13D16D64" w:rsidR="00C323CE" w:rsidRDefault="00C323CE" w:rsidP="00C323CE">
            <w:pPr>
              <w:jc w:val="center"/>
            </w:pPr>
            <w:r>
              <w:rPr>
                <w:rFonts w:ascii="Calibri" w:hAnsi="Calibri" w:cs="Calibri"/>
                <w:color w:val="000000"/>
              </w:rPr>
              <w:t>0.1187</w:t>
            </w:r>
          </w:p>
        </w:tc>
        <w:tc>
          <w:tcPr>
            <w:tcW w:w="1260" w:type="dxa"/>
            <w:vAlign w:val="bottom"/>
          </w:tcPr>
          <w:p w14:paraId="595B6AF0" w14:textId="645E4C40" w:rsidR="00C323CE" w:rsidRDefault="00C323CE" w:rsidP="00C323CE">
            <w:pPr>
              <w:jc w:val="center"/>
            </w:pPr>
            <w:r>
              <w:rPr>
                <w:rFonts w:ascii="Calibri" w:hAnsi="Calibri" w:cs="Calibri"/>
                <w:color w:val="000000"/>
              </w:rPr>
              <w:t>0.1555</w:t>
            </w:r>
          </w:p>
        </w:tc>
        <w:tc>
          <w:tcPr>
            <w:tcW w:w="1260" w:type="dxa"/>
            <w:vAlign w:val="bottom"/>
          </w:tcPr>
          <w:p w14:paraId="23224F5B" w14:textId="10A01290" w:rsidR="00C323CE" w:rsidRDefault="00C323CE" w:rsidP="00C323CE">
            <w:pPr>
              <w:jc w:val="center"/>
            </w:pPr>
            <w:r>
              <w:rPr>
                <w:rFonts w:ascii="Calibri" w:hAnsi="Calibri" w:cs="Calibri"/>
                <w:color w:val="000000"/>
              </w:rPr>
              <w:t>0.257</w:t>
            </w:r>
          </w:p>
        </w:tc>
      </w:tr>
    </w:tbl>
    <w:p w14:paraId="3CD2A3BA" w14:textId="77777777" w:rsidR="00AE165D" w:rsidRPr="00C725CB" w:rsidRDefault="00AE165D" w:rsidP="00AE165D"/>
    <w:tbl>
      <w:tblPr>
        <w:tblStyle w:val="TableGrid"/>
        <w:tblW w:w="6475" w:type="dxa"/>
        <w:tblInd w:w="540" w:type="dxa"/>
        <w:tblLayout w:type="fixed"/>
        <w:tblLook w:val="04A0" w:firstRow="1" w:lastRow="0" w:firstColumn="1" w:lastColumn="0" w:noHBand="0" w:noVBand="1"/>
      </w:tblPr>
      <w:tblGrid>
        <w:gridCol w:w="1435"/>
        <w:gridCol w:w="1260"/>
        <w:gridCol w:w="1260"/>
        <w:gridCol w:w="1260"/>
        <w:gridCol w:w="1260"/>
      </w:tblGrid>
      <w:tr w:rsidR="00AE165D" w14:paraId="6658AF54" w14:textId="77777777" w:rsidTr="00F177EC">
        <w:tc>
          <w:tcPr>
            <w:tcW w:w="6475" w:type="dxa"/>
            <w:gridSpan w:val="5"/>
          </w:tcPr>
          <w:p w14:paraId="77DFF8CC" w14:textId="77777777" w:rsidR="00AE165D" w:rsidRPr="00BC068F" w:rsidRDefault="00AE165D" w:rsidP="00CB0866">
            <w:pPr>
              <w:jc w:val="center"/>
            </w:pPr>
            <w:r>
              <w:rPr>
                <w:b/>
              </w:rPr>
              <w:t>BM25 + PM2</w:t>
            </w:r>
          </w:p>
        </w:tc>
      </w:tr>
      <w:tr w:rsidR="00F177EC" w14:paraId="40A47C3C" w14:textId="77777777" w:rsidTr="00F177EC">
        <w:tc>
          <w:tcPr>
            <w:tcW w:w="1435" w:type="dxa"/>
          </w:tcPr>
          <w:p w14:paraId="734B2837" w14:textId="77777777" w:rsidR="00F177EC" w:rsidRDefault="00F177EC" w:rsidP="00F177EC">
            <w:pPr>
              <w:rPr>
                <w:b/>
              </w:rPr>
            </w:pPr>
          </w:p>
        </w:tc>
        <w:tc>
          <w:tcPr>
            <w:tcW w:w="1260" w:type="dxa"/>
          </w:tcPr>
          <w:p w14:paraId="2552CC1B" w14:textId="77777777" w:rsidR="00F177EC" w:rsidRDefault="00F177EC" w:rsidP="00F177EC">
            <w:pPr>
              <w:jc w:val="center"/>
              <w:rPr>
                <w:b/>
              </w:rPr>
            </w:pPr>
            <w:r>
              <w:rPr>
                <w:b/>
              </w:rPr>
              <w:t>25 / 25</w:t>
            </w:r>
          </w:p>
          <w:p w14:paraId="746CE0AD" w14:textId="77777777" w:rsidR="00F177EC" w:rsidRDefault="00BD3F98" w:rsidP="00F177EC">
            <w:pPr>
              <w:jc w:val="center"/>
              <w:rPr>
                <w:b/>
              </w:rPr>
            </w:pPr>
            <w:r>
              <w:rPr>
                <w:b/>
              </w:rPr>
              <w:t>(Exp-</w:t>
            </w:r>
            <w:r w:rsidR="00481642">
              <w:rPr>
                <w:b/>
              </w:rPr>
              <w:t>4.2</w:t>
            </w:r>
            <w:r w:rsidR="00F177EC">
              <w:rPr>
                <w:b/>
              </w:rPr>
              <w:t>a)</w:t>
            </w:r>
          </w:p>
        </w:tc>
        <w:tc>
          <w:tcPr>
            <w:tcW w:w="1260" w:type="dxa"/>
          </w:tcPr>
          <w:p w14:paraId="0FF447E2" w14:textId="77777777" w:rsidR="00F177EC" w:rsidRDefault="00BD3F98" w:rsidP="00F177EC">
            <w:pPr>
              <w:jc w:val="center"/>
            </w:pPr>
            <w:r>
              <w:rPr>
                <w:b/>
              </w:rPr>
              <w:t>50 / 25 (Exp-</w:t>
            </w:r>
            <w:r w:rsidR="00481642">
              <w:rPr>
                <w:b/>
              </w:rPr>
              <w:t>4.2</w:t>
            </w:r>
            <w:r w:rsidR="00F177EC">
              <w:rPr>
                <w:b/>
              </w:rPr>
              <w:t>b)</w:t>
            </w:r>
          </w:p>
        </w:tc>
        <w:tc>
          <w:tcPr>
            <w:tcW w:w="1260" w:type="dxa"/>
          </w:tcPr>
          <w:p w14:paraId="29766678" w14:textId="77777777" w:rsidR="00F177EC" w:rsidRDefault="00F177EC" w:rsidP="00F177EC">
            <w:pPr>
              <w:jc w:val="center"/>
              <w:rPr>
                <w:b/>
              </w:rPr>
            </w:pPr>
            <w:r>
              <w:rPr>
                <w:b/>
              </w:rPr>
              <w:t>100 / 50</w:t>
            </w:r>
          </w:p>
          <w:p w14:paraId="3E45DA5E" w14:textId="77777777" w:rsidR="00F177EC" w:rsidRDefault="00BD3F98" w:rsidP="00F177EC">
            <w:pPr>
              <w:jc w:val="center"/>
            </w:pPr>
            <w:r>
              <w:rPr>
                <w:b/>
              </w:rPr>
              <w:t>(Exp-</w:t>
            </w:r>
            <w:r w:rsidR="00481642">
              <w:rPr>
                <w:b/>
              </w:rPr>
              <w:t>4.2</w:t>
            </w:r>
            <w:r w:rsidR="00F177EC">
              <w:rPr>
                <w:b/>
              </w:rPr>
              <w:t>c)</w:t>
            </w:r>
          </w:p>
        </w:tc>
        <w:tc>
          <w:tcPr>
            <w:tcW w:w="1260" w:type="dxa"/>
          </w:tcPr>
          <w:p w14:paraId="18D71AA6" w14:textId="77777777" w:rsidR="00F177EC" w:rsidRDefault="00F177EC" w:rsidP="00F177EC">
            <w:pPr>
              <w:jc w:val="center"/>
              <w:rPr>
                <w:b/>
              </w:rPr>
            </w:pPr>
            <w:r>
              <w:rPr>
                <w:b/>
              </w:rPr>
              <w:t>200 / 100</w:t>
            </w:r>
          </w:p>
          <w:p w14:paraId="0F260542" w14:textId="77777777" w:rsidR="00F177EC" w:rsidRDefault="00BD3F98" w:rsidP="00F177EC">
            <w:pPr>
              <w:jc w:val="center"/>
            </w:pPr>
            <w:r>
              <w:rPr>
                <w:b/>
              </w:rPr>
              <w:t>(Exp-</w:t>
            </w:r>
            <w:r w:rsidR="00481642">
              <w:rPr>
                <w:b/>
              </w:rPr>
              <w:t>4.2</w:t>
            </w:r>
            <w:r w:rsidR="00F177EC">
              <w:rPr>
                <w:b/>
              </w:rPr>
              <w:t>d)</w:t>
            </w:r>
          </w:p>
        </w:tc>
      </w:tr>
      <w:tr w:rsidR="003F5280" w14:paraId="1A7EEDA0" w14:textId="77777777" w:rsidTr="00A64895">
        <w:tc>
          <w:tcPr>
            <w:tcW w:w="1435" w:type="dxa"/>
          </w:tcPr>
          <w:p w14:paraId="013ED9AD" w14:textId="77777777" w:rsidR="003F5280" w:rsidRPr="005E1B35" w:rsidRDefault="003F5280" w:rsidP="003F5280">
            <w:pPr>
              <w:rPr>
                <w:b/>
              </w:rPr>
            </w:pPr>
            <w:r>
              <w:rPr>
                <w:b/>
              </w:rPr>
              <w:t>P-IA@10</w:t>
            </w:r>
          </w:p>
        </w:tc>
        <w:tc>
          <w:tcPr>
            <w:tcW w:w="1260" w:type="dxa"/>
            <w:vAlign w:val="bottom"/>
          </w:tcPr>
          <w:p w14:paraId="63316716" w14:textId="5E734E44" w:rsidR="003F5280" w:rsidRDefault="003F5280" w:rsidP="003F5280">
            <w:pPr>
              <w:jc w:val="center"/>
            </w:pPr>
            <w:r>
              <w:rPr>
                <w:rFonts w:ascii="Calibri" w:hAnsi="Calibri" w:cs="Calibri"/>
                <w:color w:val="000000"/>
              </w:rPr>
              <w:t>0.1383</w:t>
            </w:r>
          </w:p>
        </w:tc>
        <w:tc>
          <w:tcPr>
            <w:tcW w:w="1260" w:type="dxa"/>
            <w:vAlign w:val="bottom"/>
          </w:tcPr>
          <w:p w14:paraId="794C9B65" w14:textId="5911E68E" w:rsidR="003F5280" w:rsidRDefault="003F5280" w:rsidP="003F5280">
            <w:pPr>
              <w:jc w:val="center"/>
            </w:pPr>
            <w:r>
              <w:rPr>
                <w:rFonts w:ascii="Calibri" w:hAnsi="Calibri" w:cs="Calibri"/>
                <w:color w:val="000000"/>
              </w:rPr>
              <w:t>0.19</w:t>
            </w:r>
          </w:p>
        </w:tc>
        <w:tc>
          <w:tcPr>
            <w:tcW w:w="1260" w:type="dxa"/>
            <w:vAlign w:val="bottom"/>
          </w:tcPr>
          <w:p w14:paraId="0AF26649" w14:textId="490DC5B5" w:rsidR="003F5280" w:rsidRDefault="003F5280" w:rsidP="003F5280">
            <w:pPr>
              <w:jc w:val="center"/>
            </w:pPr>
            <w:r>
              <w:rPr>
                <w:rFonts w:ascii="Calibri" w:hAnsi="Calibri" w:cs="Calibri"/>
                <w:color w:val="000000"/>
              </w:rPr>
              <w:t>0.1875</w:t>
            </w:r>
          </w:p>
        </w:tc>
        <w:tc>
          <w:tcPr>
            <w:tcW w:w="1260" w:type="dxa"/>
            <w:vAlign w:val="bottom"/>
          </w:tcPr>
          <w:p w14:paraId="104AA3E9" w14:textId="6858A0F7" w:rsidR="003F5280" w:rsidRDefault="003F5280" w:rsidP="003F5280">
            <w:pPr>
              <w:jc w:val="center"/>
            </w:pPr>
            <w:r>
              <w:rPr>
                <w:rFonts w:ascii="Calibri" w:hAnsi="Calibri" w:cs="Calibri"/>
                <w:color w:val="000000"/>
              </w:rPr>
              <w:t>0.1733</w:t>
            </w:r>
          </w:p>
        </w:tc>
      </w:tr>
      <w:tr w:rsidR="003F5280" w14:paraId="73FB7AC7" w14:textId="77777777" w:rsidTr="00A64895">
        <w:tc>
          <w:tcPr>
            <w:tcW w:w="1435" w:type="dxa"/>
          </w:tcPr>
          <w:p w14:paraId="126ECDA6" w14:textId="77777777" w:rsidR="003F5280" w:rsidRPr="005E1B35" w:rsidRDefault="003F5280" w:rsidP="003F5280">
            <w:pPr>
              <w:rPr>
                <w:b/>
              </w:rPr>
            </w:pPr>
            <w:r>
              <w:rPr>
                <w:b/>
              </w:rPr>
              <w:t>P-IA@20</w:t>
            </w:r>
          </w:p>
        </w:tc>
        <w:tc>
          <w:tcPr>
            <w:tcW w:w="1260" w:type="dxa"/>
            <w:vAlign w:val="bottom"/>
          </w:tcPr>
          <w:p w14:paraId="3FD40776" w14:textId="2B24255C" w:rsidR="003F5280" w:rsidRDefault="003F5280" w:rsidP="003F5280">
            <w:pPr>
              <w:jc w:val="center"/>
            </w:pPr>
            <w:r>
              <w:rPr>
                <w:rFonts w:ascii="Calibri" w:hAnsi="Calibri" w:cs="Calibri"/>
                <w:color w:val="000000"/>
              </w:rPr>
              <w:t>0.1429</w:t>
            </w:r>
          </w:p>
        </w:tc>
        <w:tc>
          <w:tcPr>
            <w:tcW w:w="1260" w:type="dxa"/>
            <w:vAlign w:val="bottom"/>
          </w:tcPr>
          <w:p w14:paraId="442F0F83" w14:textId="24B9F70A" w:rsidR="003F5280" w:rsidRDefault="003F5280" w:rsidP="003F5280">
            <w:pPr>
              <w:jc w:val="center"/>
            </w:pPr>
            <w:r>
              <w:rPr>
                <w:rFonts w:ascii="Calibri" w:hAnsi="Calibri" w:cs="Calibri"/>
                <w:color w:val="000000"/>
              </w:rPr>
              <w:t>0.1792</w:t>
            </w:r>
          </w:p>
        </w:tc>
        <w:tc>
          <w:tcPr>
            <w:tcW w:w="1260" w:type="dxa"/>
            <w:vAlign w:val="bottom"/>
          </w:tcPr>
          <w:p w14:paraId="5C72DFAB" w14:textId="0D471274" w:rsidR="003F5280" w:rsidRDefault="003F5280" w:rsidP="003F5280">
            <w:pPr>
              <w:jc w:val="center"/>
            </w:pPr>
            <w:r>
              <w:rPr>
                <w:rFonts w:ascii="Calibri" w:hAnsi="Calibri" w:cs="Calibri"/>
                <w:color w:val="000000"/>
              </w:rPr>
              <w:t>0.1567</w:t>
            </w:r>
          </w:p>
        </w:tc>
        <w:tc>
          <w:tcPr>
            <w:tcW w:w="1260" w:type="dxa"/>
            <w:vAlign w:val="bottom"/>
          </w:tcPr>
          <w:p w14:paraId="3DFB7D1C" w14:textId="7A9B9B1E" w:rsidR="003F5280" w:rsidRDefault="003F5280" w:rsidP="003F5280">
            <w:pPr>
              <w:jc w:val="center"/>
            </w:pPr>
            <w:r>
              <w:rPr>
                <w:rFonts w:ascii="Calibri" w:hAnsi="Calibri" w:cs="Calibri"/>
                <w:color w:val="000000"/>
              </w:rPr>
              <w:t>0.1683</w:t>
            </w:r>
          </w:p>
        </w:tc>
      </w:tr>
      <w:tr w:rsidR="003F5280" w14:paraId="08E188CE" w14:textId="77777777" w:rsidTr="00A64895">
        <w:tc>
          <w:tcPr>
            <w:tcW w:w="1435" w:type="dxa"/>
            <w:tcBorders>
              <w:bottom w:val="single" w:sz="8" w:space="0" w:color="auto"/>
            </w:tcBorders>
          </w:tcPr>
          <w:p w14:paraId="11A21BCF" w14:textId="77777777" w:rsidR="003F5280" w:rsidRPr="005E1B35" w:rsidRDefault="003F5280" w:rsidP="003F5280">
            <w:pPr>
              <w:rPr>
                <w:b/>
              </w:rPr>
            </w:pPr>
            <w:r>
              <w:rPr>
                <w:rFonts w:cs="Times New Roman"/>
                <w:b/>
              </w:rPr>
              <w:t>α</w:t>
            </w:r>
            <w:r>
              <w:rPr>
                <w:b/>
              </w:rPr>
              <w:t>NDCG@20</w:t>
            </w:r>
          </w:p>
        </w:tc>
        <w:tc>
          <w:tcPr>
            <w:tcW w:w="1260" w:type="dxa"/>
            <w:tcBorders>
              <w:bottom w:val="single" w:sz="8" w:space="0" w:color="auto"/>
            </w:tcBorders>
            <w:vAlign w:val="bottom"/>
          </w:tcPr>
          <w:p w14:paraId="13117CE3" w14:textId="3E9AC9D5" w:rsidR="003F5280" w:rsidRDefault="003F5280" w:rsidP="003F5280">
            <w:pPr>
              <w:jc w:val="center"/>
            </w:pPr>
            <w:r>
              <w:rPr>
                <w:rFonts w:ascii="Calibri" w:hAnsi="Calibri" w:cs="Calibri"/>
                <w:color w:val="000000"/>
              </w:rPr>
              <w:t>0.3351</w:t>
            </w:r>
          </w:p>
        </w:tc>
        <w:tc>
          <w:tcPr>
            <w:tcW w:w="1260" w:type="dxa"/>
            <w:tcBorders>
              <w:bottom w:val="single" w:sz="8" w:space="0" w:color="auto"/>
            </w:tcBorders>
            <w:vAlign w:val="bottom"/>
          </w:tcPr>
          <w:p w14:paraId="20F0DC25" w14:textId="533DB4A3" w:rsidR="003F5280" w:rsidRDefault="003F5280" w:rsidP="003F5280">
            <w:pPr>
              <w:jc w:val="center"/>
            </w:pPr>
            <w:r>
              <w:rPr>
                <w:rFonts w:ascii="Calibri" w:hAnsi="Calibri" w:cs="Calibri"/>
                <w:color w:val="000000"/>
              </w:rPr>
              <w:t>0.467</w:t>
            </w:r>
          </w:p>
        </w:tc>
        <w:tc>
          <w:tcPr>
            <w:tcW w:w="1260" w:type="dxa"/>
            <w:tcBorders>
              <w:bottom w:val="single" w:sz="8" w:space="0" w:color="auto"/>
            </w:tcBorders>
            <w:vAlign w:val="bottom"/>
          </w:tcPr>
          <w:p w14:paraId="533A3C73" w14:textId="0147BD44" w:rsidR="003F5280" w:rsidRDefault="003F5280" w:rsidP="003F5280">
            <w:pPr>
              <w:jc w:val="center"/>
            </w:pPr>
            <w:r>
              <w:rPr>
                <w:rFonts w:ascii="Calibri" w:hAnsi="Calibri" w:cs="Calibri"/>
                <w:color w:val="000000"/>
              </w:rPr>
              <w:t>0.4073</w:t>
            </w:r>
          </w:p>
        </w:tc>
        <w:tc>
          <w:tcPr>
            <w:tcW w:w="1260" w:type="dxa"/>
            <w:tcBorders>
              <w:bottom w:val="single" w:sz="8" w:space="0" w:color="auto"/>
            </w:tcBorders>
            <w:vAlign w:val="bottom"/>
          </w:tcPr>
          <w:p w14:paraId="7C2DECC7" w14:textId="38348A55" w:rsidR="003F5280" w:rsidRDefault="003F5280" w:rsidP="003F5280">
            <w:pPr>
              <w:jc w:val="center"/>
            </w:pPr>
            <w:r>
              <w:rPr>
                <w:rFonts w:ascii="Calibri" w:hAnsi="Calibri" w:cs="Calibri"/>
                <w:color w:val="000000"/>
              </w:rPr>
              <w:t>0.3773</w:t>
            </w:r>
          </w:p>
        </w:tc>
      </w:tr>
      <w:tr w:rsidR="003F5280" w14:paraId="47D959D1" w14:textId="77777777" w:rsidTr="00A64895">
        <w:tc>
          <w:tcPr>
            <w:tcW w:w="1435" w:type="dxa"/>
            <w:tcBorders>
              <w:top w:val="single" w:sz="8" w:space="0" w:color="auto"/>
            </w:tcBorders>
          </w:tcPr>
          <w:p w14:paraId="4F49F9B6" w14:textId="77777777" w:rsidR="003F5280" w:rsidRPr="005E1B35" w:rsidRDefault="003F5280" w:rsidP="003F5280">
            <w:pPr>
              <w:rPr>
                <w:b/>
              </w:rPr>
            </w:pPr>
            <w:r w:rsidRPr="005E1B35">
              <w:rPr>
                <w:b/>
              </w:rPr>
              <w:t>P@10</w:t>
            </w:r>
          </w:p>
        </w:tc>
        <w:tc>
          <w:tcPr>
            <w:tcW w:w="1260" w:type="dxa"/>
            <w:tcBorders>
              <w:top w:val="single" w:sz="8" w:space="0" w:color="auto"/>
            </w:tcBorders>
            <w:vAlign w:val="bottom"/>
          </w:tcPr>
          <w:p w14:paraId="63FDA1C4" w14:textId="52ABB44C" w:rsidR="003F5280" w:rsidRDefault="003F5280" w:rsidP="003F5280">
            <w:pPr>
              <w:jc w:val="center"/>
            </w:pPr>
            <w:r>
              <w:rPr>
                <w:rFonts w:ascii="Calibri" w:hAnsi="Calibri" w:cs="Calibri"/>
                <w:color w:val="000000"/>
              </w:rPr>
              <w:t>0.3</w:t>
            </w:r>
          </w:p>
        </w:tc>
        <w:tc>
          <w:tcPr>
            <w:tcW w:w="1260" w:type="dxa"/>
            <w:tcBorders>
              <w:top w:val="single" w:sz="8" w:space="0" w:color="auto"/>
            </w:tcBorders>
            <w:vAlign w:val="bottom"/>
          </w:tcPr>
          <w:p w14:paraId="1433D690" w14:textId="2030AF9D" w:rsidR="003F5280" w:rsidRDefault="003F5280" w:rsidP="003F5280">
            <w:pPr>
              <w:jc w:val="center"/>
            </w:pPr>
            <w:r>
              <w:rPr>
                <w:rFonts w:ascii="Calibri" w:hAnsi="Calibri" w:cs="Calibri"/>
                <w:color w:val="000000"/>
              </w:rPr>
              <w:t>0.5</w:t>
            </w:r>
          </w:p>
        </w:tc>
        <w:tc>
          <w:tcPr>
            <w:tcW w:w="1260" w:type="dxa"/>
            <w:tcBorders>
              <w:top w:val="single" w:sz="8" w:space="0" w:color="auto"/>
            </w:tcBorders>
            <w:vAlign w:val="bottom"/>
          </w:tcPr>
          <w:p w14:paraId="23BB1D8B" w14:textId="06CDD203" w:rsidR="003F5280" w:rsidRDefault="003F5280" w:rsidP="003F5280">
            <w:pPr>
              <w:jc w:val="center"/>
            </w:pPr>
            <w:r>
              <w:rPr>
                <w:rFonts w:ascii="Calibri" w:hAnsi="Calibri" w:cs="Calibri"/>
                <w:color w:val="000000"/>
              </w:rPr>
              <w:t>0.48</w:t>
            </w:r>
          </w:p>
        </w:tc>
        <w:tc>
          <w:tcPr>
            <w:tcW w:w="1260" w:type="dxa"/>
            <w:tcBorders>
              <w:top w:val="single" w:sz="8" w:space="0" w:color="auto"/>
            </w:tcBorders>
            <w:vAlign w:val="bottom"/>
          </w:tcPr>
          <w:p w14:paraId="5C691F0F" w14:textId="20FE6481" w:rsidR="003F5280" w:rsidRDefault="003F5280" w:rsidP="003F5280">
            <w:pPr>
              <w:jc w:val="center"/>
            </w:pPr>
            <w:r>
              <w:rPr>
                <w:rFonts w:ascii="Calibri" w:hAnsi="Calibri" w:cs="Calibri"/>
                <w:color w:val="000000"/>
              </w:rPr>
              <w:t>0.38</w:t>
            </w:r>
          </w:p>
        </w:tc>
      </w:tr>
      <w:tr w:rsidR="003F5280" w14:paraId="57CE6660" w14:textId="77777777" w:rsidTr="00A64895">
        <w:tc>
          <w:tcPr>
            <w:tcW w:w="1435" w:type="dxa"/>
          </w:tcPr>
          <w:p w14:paraId="785778D2" w14:textId="77777777" w:rsidR="003F5280" w:rsidRPr="005E1B35" w:rsidRDefault="003F5280" w:rsidP="003F5280">
            <w:pPr>
              <w:rPr>
                <w:b/>
              </w:rPr>
            </w:pPr>
            <w:r w:rsidRPr="005E1B35">
              <w:rPr>
                <w:b/>
              </w:rPr>
              <w:t>P@20</w:t>
            </w:r>
          </w:p>
        </w:tc>
        <w:tc>
          <w:tcPr>
            <w:tcW w:w="1260" w:type="dxa"/>
            <w:vAlign w:val="bottom"/>
          </w:tcPr>
          <w:p w14:paraId="4EC2FE95" w14:textId="5A62712B" w:rsidR="003F5280" w:rsidRDefault="003F5280" w:rsidP="003F5280">
            <w:pPr>
              <w:jc w:val="center"/>
            </w:pPr>
            <w:r>
              <w:rPr>
                <w:rFonts w:ascii="Calibri" w:hAnsi="Calibri" w:cs="Calibri"/>
                <w:color w:val="000000"/>
              </w:rPr>
              <w:t>0.33</w:t>
            </w:r>
          </w:p>
        </w:tc>
        <w:tc>
          <w:tcPr>
            <w:tcW w:w="1260" w:type="dxa"/>
            <w:vAlign w:val="bottom"/>
          </w:tcPr>
          <w:p w14:paraId="29AD825B" w14:textId="0D9C6354" w:rsidR="003F5280" w:rsidRDefault="003F5280" w:rsidP="003F5280">
            <w:pPr>
              <w:jc w:val="center"/>
            </w:pPr>
            <w:r>
              <w:rPr>
                <w:rFonts w:ascii="Calibri" w:hAnsi="Calibri" w:cs="Calibri"/>
                <w:color w:val="000000"/>
              </w:rPr>
              <w:t>0.435</w:t>
            </w:r>
          </w:p>
        </w:tc>
        <w:tc>
          <w:tcPr>
            <w:tcW w:w="1260" w:type="dxa"/>
            <w:vAlign w:val="bottom"/>
          </w:tcPr>
          <w:p w14:paraId="006EA9F0" w14:textId="439B45C9" w:rsidR="003F5280" w:rsidRDefault="003F5280" w:rsidP="003F5280">
            <w:pPr>
              <w:jc w:val="center"/>
            </w:pPr>
            <w:r>
              <w:rPr>
                <w:rFonts w:ascii="Calibri" w:hAnsi="Calibri" w:cs="Calibri"/>
                <w:color w:val="000000"/>
              </w:rPr>
              <w:t>0.49</w:t>
            </w:r>
          </w:p>
        </w:tc>
        <w:tc>
          <w:tcPr>
            <w:tcW w:w="1260" w:type="dxa"/>
            <w:vAlign w:val="bottom"/>
          </w:tcPr>
          <w:p w14:paraId="307A1D9A" w14:textId="36D119AB" w:rsidR="003F5280" w:rsidRDefault="003F5280" w:rsidP="003F5280">
            <w:pPr>
              <w:jc w:val="center"/>
            </w:pPr>
            <w:r>
              <w:rPr>
                <w:rFonts w:ascii="Calibri" w:hAnsi="Calibri" w:cs="Calibri"/>
                <w:color w:val="000000"/>
              </w:rPr>
              <w:t>0.455</w:t>
            </w:r>
          </w:p>
        </w:tc>
      </w:tr>
      <w:tr w:rsidR="003F5280" w14:paraId="721763A1" w14:textId="77777777" w:rsidTr="00A64895">
        <w:tc>
          <w:tcPr>
            <w:tcW w:w="1435" w:type="dxa"/>
          </w:tcPr>
          <w:p w14:paraId="243A5684" w14:textId="77777777" w:rsidR="003F5280" w:rsidRPr="005E1B35" w:rsidRDefault="003F5280" w:rsidP="003F5280">
            <w:pPr>
              <w:rPr>
                <w:b/>
              </w:rPr>
            </w:pPr>
            <w:r>
              <w:rPr>
                <w:rFonts w:cs="Times New Roman"/>
                <w:b/>
              </w:rPr>
              <w:t>MAP</w:t>
            </w:r>
          </w:p>
        </w:tc>
        <w:tc>
          <w:tcPr>
            <w:tcW w:w="1260" w:type="dxa"/>
            <w:vAlign w:val="bottom"/>
          </w:tcPr>
          <w:p w14:paraId="6D15DBD2" w14:textId="0ED2934F" w:rsidR="003F5280" w:rsidRDefault="003F5280" w:rsidP="003F5280">
            <w:pPr>
              <w:jc w:val="center"/>
            </w:pPr>
            <w:r>
              <w:rPr>
                <w:rFonts w:ascii="Calibri" w:hAnsi="Calibri" w:cs="Calibri"/>
                <w:color w:val="000000"/>
              </w:rPr>
              <w:t>0.0441</w:t>
            </w:r>
          </w:p>
        </w:tc>
        <w:tc>
          <w:tcPr>
            <w:tcW w:w="1260" w:type="dxa"/>
            <w:vAlign w:val="bottom"/>
          </w:tcPr>
          <w:p w14:paraId="7A9EE745" w14:textId="3F69FD8A" w:rsidR="003F5280" w:rsidRDefault="003F5280" w:rsidP="003F5280">
            <w:pPr>
              <w:jc w:val="center"/>
            </w:pPr>
            <w:r>
              <w:rPr>
                <w:rFonts w:ascii="Calibri" w:hAnsi="Calibri" w:cs="Calibri"/>
                <w:color w:val="000000"/>
              </w:rPr>
              <w:t>0.1117</w:t>
            </w:r>
          </w:p>
        </w:tc>
        <w:tc>
          <w:tcPr>
            <w:tcW w:w="1260" w:type="dxa"/>
            <w:vAlign w:val="bottom"/>
          </w:tcPr>
          <w:p w14:paraId="3D1B3621" w14:textId="603067AE" w:rsidR="003F5280" w:rsidRDefault="003F5280" w:rsidP="003F5280">
            <w:pPr>
              <w:jc w:val="center"/>
            </w:pPr>
            <w:r>
              <w:rPr>
                <w:rFonts w:ascii="Calibri" w:hAnsi="Calibri" w:cs="Calibri"/>
                <w:color w:val="000000"/>
              </w:rPr>
              <w:t>0.1897</w:t>
            </w:r>
          </w:p>
        </w:tc>
        <w:tc>
          <w:tcPr>
            <w:tcW w:w="1260" w:type="dxa"/>
            <w:vAlign w:val="bottom"/>
          </w:tcPr>
          <w:p w14:paraId="57F877C3" w14:textId="3C06622A" w:rsidR="003F5280" w:rsidRDefault="003F5280" w:rsidP="003F5280">
            <w:pPr>
              <w:jc w:val="center"/>
            </w:pPr>
            <w:r>
              <w:rPr>
                <w:rFonts w:ascii="Calibri" w:hAnsi="Calibri" w:cs="Calibri"/>
                <w:color w:val="000000"/>
              </w:rPr>
              <w:t>0.2852</w:t>
            </w:r>
          </w:p>
        </w:tc>
      </w:tr>
      <w:tr w:rsidR="008B4AA1" w14:paraId="2FE33288" w14:textId="77777777" w:rsidTr="00F177EC">
        <w:tc>
          <w:tcPr>
            <w:tcW w:w="6475" w:type="dxa"/>
            <w:gridSpan w:val="5"/>
          </w:tcPr>
          <w:p w14:paraId="065617FF" w14:textId="77777777" w:rsidR="008B4AA1" w:rsidRPr="00BC068F" w:rsidRDefault="008B4AA1" w:rsidP="008B4AA1">
            <w:pPr>
              <w:jc w:val="center"/>
            </w:pPr>
            <w:r>
              <w:rPr>
                <w:b/>
              </w:rPr>
              <w:t xml:space="preserve">BM25 + </w:t>
            </w:r>
            <w:proofErr w:type="spellStart"/>
            <w:r>
              <w:rPr>
                <w:b/>
              </w:rPr>
              <w:t>xQuAD</w:t>
            </w:r>
            <w:proofErr w:type="spellEnd"/>
          </w:p>
        </w:tc>
      </w:tr>
      <w:tr w:rsidR="008B4AA1" w14:paraId="0DD20D4E" w14:textId="77777777" w:rsidTr="00F177EC">
        <w:tc>
          <w:tcPr>
            <w:tcW w:w="1435" w:type="dxa"/>
          </w:tcPr>
          <w:p w14:paraId="3A165B48" w14:textId="77777777" w:rsidR="008B4AA1" w:rsidRDefault="008B4AA1" w:rsidP="008B4AA1">
            <w:pPr>
              <w:rPr>
                <w:b/>
              </w:rPr>
            </w:pPr>
          </w:p>
        </w:tc>
        <w:tc>
          <w:tcPr>
            <w:tcW w:w="1260" w:type="dxa"/>
          </w:tcPr>
          <w:p w14:paraId="06B8A4C3" w14:textId="77777777" w:rsidR="008B4AA1" w:rsidRDefault="008B4AA1" w:rsidP="008B4AA1">
            <w:pPr>
              <w:jc w:val="center"/>
              <w:rPr>
                <w:b/>
              </w:rPr>
            </w:pPr>
            <w:r>
              <w:rPr>
                <w:b/>
              </w:rPr>
              <w:t>25 / 25</w:t>
            </w:r>
          </w:p>
          <w:p w14:paraId="74958AE1" w14:textId="77777777" w:rsidR="008B4AA1" w:rsidRDefault="00481642" w:rsidP="008B4AA1">
            <w:pPr>
              <w:jc w:val="center"/>
              <w:rPr>
                <w:b/>
              </w:rPr>
            </w:pPr>
            <w:r>
              <w:rPr>
                <w:b/>
              </w:rPr>
              <w:t>(Exp-4</w:t>
            </w:r>
            <w:r w:rsidR="008B4AA1">
              <w:rPr>
                <w:b/>
              </w:rPr>
              <w:t>.3a)</w:t>
            </w:r>
          </w:p>
        </w:tc>
        <w:tc>
          <w:tcPr>
            <w:tcW w:w="1260" w:type="dxa"/>
          </w:tcPr>
          <w:p w14:paraId="27FDC2DD" w14:textId="77777777" w:rsidR="008B4AA1" w:rsidRDefault="00481642" w:rsidP="008B4AA1">
            <w:pPr>
              <w:jc w:val="center"/>
            </w:pPr>
            <w:r>
              <w:rPr>
                <w:b/>
              </w:rPr>
              <w:t>50 / 25 (Exp-4</w:t>
            </w:r>
            <w:r w:rsidR="008B4AA1">
              <w:rPr>
                <w:b/>
              </w:rPr>
              <w:t>.3b)</w:t>
            </w:r>
          </w:p>
        </w:tc>
        <w:tc>
          <w:tcPr>
            <w:tcW w:w="1260" w:type="dxa"/>
          </w:tcPr>
          <w:p w14:paraId="4D296C21" w14:textId="77777777" w:rsidR="008B4AA1" w:rsidRDefault="008B4AA1" w:rsidP="008B4AA1">
            <w:pPr>
              <w:jc w:val="center"/>
              <w:rPr>
                <w:b/>
              </w:rPr>
            </w:pPr>
            <w:r>
              <w:rPr>
                <w:b/>
              </w:rPr>
              <w:t>100 / 50</w:t>
            </w:r>
          </w:p>
          <w:p w14:paraId="492611A5" w14:textId="77777777" w:rsidR="008B4AA1" w:rsidRDefault="00481642" w:rsidP="008B4AA1">
            <w:pPr>
              <w:jc w:val="center"/>
            </w:pPr>
            <w:r>
              <w:rPr>
                <w:b/>
              </w:rPr>
              <w:t>(Exp-4</w:t>
            </w:r>
            <w:r w:rsidR="008B4AA1">
              <w:rPr>
                <w:b/>
              </w:rPr>
              <w:t>.3c)</w:t>
            </w:r>
          </w:p>
        </w:tc>
        <w:tc>
          <w:tcPr>
            <w:tcW w:w="1260" w:type="dxa"/>
          </w:tcPr>
          <w:p w14:paraId="547FB0BF" w14:textId="77777777" w:rsidR="008B4AA1" w:rsidRDefault="008B4AA1" w:rsidP="008B4AA1">
            <w:pPr>
              <w:jc w:val="center"/>
              <w:rPr>
                <w:b/>
              </w:rPr>
            </w:pPr>
            <w:r>
              <w:rPr>
                <w:b/>
              </w:rPr>
              <w:t>200 / 100</w:t>
            </w:r>
          </w:p>
          <w:p w14:paraId="41AC6601" w14:textId="77777777" w:rsidR="008B4AA1" w:rsidRDefault="00481642" w:rsidP="008B4AA1">
            <w:pPr>
              <w:jc w:val="center"/>
            </w:pPr>
            <w:r>
              <w:rPr>
                <w:b/>
              </w:rPr>
              <w:t>(Exp-4</w:t>
            </w:r>
            <w:r w:rsidR="008B4AA1">
              <w:rPr>
                <w:b/>
              </w:rPr>
              <w:t>.3d)</w:t>
            </w:r>
          </w:p>
        </w:tc>
      </w:tr>
      <w:tr w:rsidR="003F5280" w14:paraId="3CEBA979" w14:textId="77777777" w:rsidTr="00776A57">
        <w:tc>
          <w:tcPr>
            <w:tcW w:w="1435" w:type="dxa"/>
          </w:tcPr>
          <w:p w14:paraId="4E55341D" w14:textId="77777777" w:rsidR="003F5280" w:rsidRPr="005E1B35" w:rsidRDefault="003F5280" w:rsidP="003F5280">
            <w:pPr>
              <w:rPr>
                <w:b/>
              </w:rPr>
            </w:pPr>
            <w:r>
              <w:rPr>
                <w:b/>
              </w:rPr>
              <w:t>P-IA@10</w:t>
            </w:r>
          </w:p>
        </w:tc>
        <w:tc>
          <w:tcPr>
            <w:tcW w:w="1260" w:type="dxa"/>
            <w:vAlign w:val="bottom"/>
          </w:tcPr>
          <w:p w14:paraId="35BD2104" w14:textId="2F4E5C34" w:rsidR="003F5280" w:rsidRDefault="003F5280" w:rsidP="003F5280">
            <w:pPr>
              <w:jc w:val="center"/>
            </w:pPr>
            <w:r>
              <w:rPr>
                <w:rFonts w:ascii="Calibri" w:hAnsi="Calibri" w:cs="Calibri"/>
                <w:color w:val="000000"/>
              </w:rPr>
              <w:t>0.1467</w:t>
            </w:r>
          </w:p>
        </w:tc>
        <w:tc>
          <w:tcPr>
            <w:tcW w:w="1260" w:type="dxa"/>
            <w:vAlign w:val="bottom"/>
          </w:tcPr>
          <w:p w14:paraId="33A8602F" w14:textId="2302B829" w:rsidR="003F5280" w:rsidRDefault="003F5280" w:rsidP="003F5280">
            <w:pPr>
              <w:jc w:val="center"/>
            </w:pPr>
            <w:r>
              <w:rPr>
                <w:rFonts w:ascii="Calibri" w:hAnsi="Calibri" w:cs="Calibri"/>
                <w:color w:val="000000"/>
              </w:rPr>
              <w:t>0.1875</w:t>
            </w:r>
          </w:p>
        </w:tc>
        <w:tc>
          <w:tcPr>
            <w:tcW w:w="1260" w:type="dxa"/>
            <w:vAlign w:val="bottom"/>
          </w:tcPr>
          <w:p w14:paraId="5D7EBAB9" w14:textId="08424D0B" w:rsidR="003F5280" w:rsidRDefault="003F5280" w:rsidP="003F5280">
            <w:pPr>
              <w:jc w:val="center"/>
            </w:pPr>
            <w:r>
              <w:rPr>
                <w:rFonts w:ascii="Calibri" w:hAnsi="Calibri" w:cs="Calibri"/>
                <w:color w:val="000000"/>
              </w:rPr>
              <w:t>0.1858</w:t>
            </w:r>
          </w:p>
        </w:tc>
        <w:tc>
          <w:tcPr>
            <w:tcW w:w="1260" w:type="dxa"/>
            <w:vAlign w:val="bottom"/>
          </w:tcPr>
          <w:p w14:paraId="61CE2844" w14:textId="7369F281" w:rsidR="003F5280" w:rsidRDefault="003F5280" w:rsidP="003F5280">
            <w:pPr>
              <w:jc w:val="center"/>
            </w:pPr>
            <w:r>
              <w:rPr>
                <w:rFonts w:ascii="Calibri" w:hAnsi="Calibri" w:cs="Calibri"/>
                <w:color w:val="000000"/>
              </w:rPr>
              <w:t>0.1783</w:t>
            </w:r>
          </w:p>
        </w:tc>
      </w:tr>
      <w:tr w:rsidR="003F5280" w14:paraId="6776CADD" w14:textId="77777777" w:rsidTr="00776A57">
        <w:tc>
          <w:tcPr>
            <w:tcW w:w="1435" w:type="dxa"/>
          </w:tcPr>
          <w:p w14:paraId="37D14898" w14:textId="77777777" w:rsidR="003F5280" w:rsidRPr="005E1B35" w:rsidRDefault="003F5280" w:rsidP="003F5280">
            <w:pPr>
              <w:rPr>
                <w:b/>
              </w:rPr>
            </w:pPr>
            <w:r>
              <w:rPr>
                <w:b/>
              </w:rPr>
              <w:t>P-IA@20</w:t>
            </w:r>
          </w:p>
        </w:tc>
        <w:tc>
          <w:tcPr>
            <w:tcW w:w="1260" w:type="dxa"/>
            <w:vAlign w:val="bottom"/>
          </w:tcPr>
          <w:p w14:paraId="72DACD8D" w14:textId="4289357A" w:rsidR="003F5280" w:rsidRDefault="003F5280" w:rsidP="003F5280">
            <w:pPr>
              <w:jc w:val="center"/>
            </w:pPr>
            <w:r>
              <w:rPr>
                <w:rFonts w:ascii="Calibri" w:hAnsi="Calibri" w:cs="Calibri"/>
                <w:color w:val="000000"/>
              </w:rPr>
              <w:t>0.1496</w:t>
            </w:r>
          </w:p>
        </w:tc>
        <w:tc>
          <w:tcPr>
            <w:tcW w:w="1260" w:type="dxa"/>
            <w:vAlign w:val="bottom"/>
          </w:tcPr>
          <w:p w14:paraId="4F0C8E5C" w14:textId="24D5517A" w:rsidR="003F5280" w:rsidRDefault="003F5280" w:rsidP="003F5280">
            <w:pPr>
              <w:jc w:val="center"/>
            </w:pPr>
            <w:r>
              <w:rPr>
                <w:rFonts w:ascii="Calibri" w:hAnsi="Calibri" w:cs="Calibri"/>
                <w:color w:val="000000"/>
              </w:rPr>
              <w:t>0.1821</w:t>
            </w:r>
          </w:p>
        </w:tc>
        <w:tc>
          <w:tcPr>
            <w:tcW w:w="1260" w:type="dxa"/>
            <w:vAlign w:val="bottom"/>
          </w:tcPr>
          <w:p w14:paraId="2FBE4E3E" w14:textId="26A38C17" w:rsidR="003F5280" w:rsidRDefault="003F5280" w:rsidP="003F5280">
            <w:pPr>
              <w:jc w:val="center"/>
            </w:pPr>
            <w:r>
              <w:rPr>
                <w:rFonts w:ascii="Calibri" w:hAnsi="Calibri" w:cs="Calibri"/>
                <w:color w:val="000000"/>
              </w:rPr>
              <w:t>0.1717</w:t>
            </w:r>
          </w:p>
        </w:tc>
        <w:tc>
          <w:tcPr>
            <w:tcW w:w="1260" w:type="dxa"/>
            <w:vAlign w:val="bottom"/>
          </w:tcPr>
          <w:p w14:paraId="32CC6CCD" w14:textId="6B420EDE" w:rsidR="003F5280" w:rsidRDefault="003F5280" w:rsidP="003F5280">
            <w:pPr>
              <w:jc w:val="center"/>
            </w:pPr>
            <w:r>
              <w:rPr>
                <w:rFonts w:ascii="Calibri" w:hAnsi="Calibri" w:cs="Calibri"/>
                <w:color w:val="000000"/>
              </w:rPr>
              <w:t>0.1808</w:t>
            </w:r>
          </w:p>
        </w:tc>
      </w:tr>
      <w:tr w:rsidR="003F5280" w14:paraId="7C707ABB" w14:textId="77777777" w:rsidTr="00776A57">
        <w:tc>
          <w:tcPr>
            <w:tcW w:w="1435" w:type="dxa"/>
            <w:tcBorders>
              <w:bottom w:val="single" w:sz="8" w:space="0" w:color="auto"/>
            </w:tcBorders>
          </w:tcPr>
          <w:p w14:paraId="53516AAF" w14:textId="77777777" w:rsidR="003F5280" w:rsidRPr="005E1B35" w:rsidRDefault="003F5280" w:rsidP="003F5280">
            <w:pPr>
              <w:rPr>
                <w:b/>
              </w:rPr>
            </w:pPr>
            <w:r>
              <w:rPr>
                <w:rFonts w:cs="Times New Roman"/>
                <w:b/>
              </w:rPr>
              <w:t>α</w:t>
            </w:r>
            <w:r>
              <w:rPr>
                <w:b/>
              </w:rPr>
              <w:t>NDCG@20</w:t>
            </w:r>
          </w:p>
        </w:tc>
        <w:tc>
          <w:tcPr>
            <w:tcW w:w="1260" w:type="dxa"/>
            <w:tcBorders>
              <w:bottom w:val="single" w:sz="8" w:space="0" w:color="auto"/>
            </w:tcBorders>
            <w:vAlign w:val="bottom"/>
          </w:tcPr>
          <w:p w14:paraId="757692B6" w14:textId="6041438C" w:rsidR="003F5280" w:rsidRDefault="003F5280" w:rsidP="003F5280">
            <w:pPr>
              <w:jc w:val="center"/>
            </w:pPr>
            <w:r>
              <w:rPr>
                <w:rFonts w:ascii="Calibri" w:hAnsi="Calibri" w:cs="Calibri"/>
                <w:color w:val="000000"/>
              </w:rPr>
              <w:t>0.3496</w:t>
            </w:r>
          </w:p>
        </w:tc>
        <w:tc>
          <w:tcPr>
            <w:tcW w:w="1260" w:type="dxa"/>
            <w:tcBorders>
              <w:bottom w:val="single" w:sz="8" w:space="0" w:color="auto"/>
            </w:tcBorders>
            <w:vAlign w:val="bottom"/>
          </w:tcPr>
          <w:p w14:paraId="60E759D5" w14:textId="42C93716" w:rsidR="003F5280" w:rsidRDefault="003F5280" w:rsidP="003F5280">
            <w:pPr>
              <w:jc w:val="center"/>
            </w:pPr>
            <w:r>
              <w:rPr>
                <w:rFonts w:ascii="Calibri" w:hAnsi="Calibri" w:cs="Calibri"/>
                <w:color w:val="000000"/>
              </w:rPr>
              <w:t>0.4836</w:t>
            </w:r>
          </w:p>
        </w:tc>
        <w:tc>
          <w:tcPr>
            <w:tcW w:w="1260" w:type="dxa"/>
            <w:tcBorders>
              <w:bottom w:val="single" w:sz="8" w:space="0" w:color="auto"/>
            </w:tcBorders>
            <w:vAlign w:val="bottom"/>
          </w:tcPr>
          <w:p w14:paraId="266E3B30" w14:textId="3C53300B" w:rsidR="003F5280" w:rsidRDefault="003F5280" w:rsidP="003F5280">
            <w:pPr>
              <w:jc w:val="center"/>
            </w:pPr>
            <w:r>
              <w:rPr>
                <w:rFonts w:ascii="Calibri" w:hAnsi="Calibri" w:cs="Calibri"/>
                <w:color w:val="000000"/>
              </w:rPr>
              <w:t>0.4214</w:t>
            </w:r>
          </w:p>
        </w:tc>
        <w:tc>
          <w:tcPr>
            <w:tcW w:w="1260" w:type="dxa"/>
            <w:tcBorders>
              <w:bottom w:val="single" w:sz="8" w:space="0" w:color="auto"/>
            </w:tcBorders>
            <w:vAlign w:val="bottom"/>
          </w:tcPr>
          <w:p w14:paraId="6DE16F1C" w14:textId="5E66E2CC" w:rsidR="003F5280" w:rsidRDefault="003F5280" w:rsidP="003F5280">
            <w:pPr>
              <w:jc w:val="center"/>
            </w:pPr>
            <w:r>
              <w:rPr>
                <w:rFonts w:ascii="Calibri" w:hAnsi="Calibri" w:cs="Calibri"/>
                <w:color w:val="000000"/>
              </w:rPr>
              <w:t>0.4075</w:t>
            </w:r>
          </w:p>
        </w:tc>
      </w:tr>
      <w:tr w:rsidR="003F5280" w14:paraId="52038F65" w14:textId="77777777" w:rsidTr="00776A57">
        <w:tc>
          <w:tcPr>
            <w:tcW w:w="1435" w:type="dxa"/>
            <w:tcBorders>
              <w:top w:val="single" w:sz="8" w:space="0" w:color="auto"/>
            </w:tcBorders>
          </w:tcPr>
          <w:p w14:paraId="022157FD" w14:textId="77777777" w:rsidR="003F5280" w:rsidRPr="005E1B35" w:rsidRDefault="003F5280" w:rsidP="003F5280">
            <w:pPr>
              <w:rPr>
                <w:b/>
              </w:rPr>
            </w:pPr>
            <w:r w:rsidRPr="005E1B35">
              <w:rPr>
                <w:b/>
              </w:rPr>
              <w:t>P@10</w:t>
            </w:r>
          </w:p>
        </w:tc>
        <w:tc>
          <w:tcPr>
            <w:tcW w:w="1260" w:type="dxa"/>
            <w:tcBorders>
              <w:top w:val="single" w:sz="8" w:space="0" w:color="auto"/>
            </w:tcBorders>
            <w:vAlign w:val="bottom"/>
          </w:tcPr>
          <w:p w14:paraId="543948B8" w14:textId="2C178CEB" w:rsidR="003F5280" w:rsidRDefault="003F5280" w:rsidP="003F5280">
            <w:pPr>
              <w:jc w:val="center"/>
            </w:pPr>
            <w:r>
              <w:rPr>
                <w:rFonts w:ascii="Calibri" w:hAnsi="Calibri" w:cs="Calibri"/>
                <w:color w:val="000000"/>
              </w:rPr>
              <w:t>0.34</w:t>
            </w:r>
          </w:p>
        </w:tc>
        <w:tc>
          <w:tcPr>
            <w:tcW w:w="1260" w:type="dxa"/>
            <w:tcBorders>
              <w:top w:val="single" w:sz="8" w:space="0" w:color="auto"/>
            </w:tcBorders>
            <w:vAlign w:val="bottom"/>
          </w:tcPr>
          <w:p w14:paraId="34A7A372" w14:textId="1E85E0ED" w:rsidR="003F5280" w:rsidRDefault="003F5280" w:rsidP="003F5280">
            <w:pPr>
              <w:jc w:val="center"/>
            </w:pPr>
            <w:r>
              <w:rPr>
                <w:rFonts w:ascii="Calibri" w:hAnsi="Calibri" w:cs="Calibri"/>
                <w:color w:val="000000"/>
              </w:rPr>
              <w:t>0.49</w:t>
            </w:r>
          </w:p>
        </w:tc>
        <w:tc>
          <w:tcPr>
            <w:tcW w:w="1260" w:type="dxa"/>
            <w:tcBorders>
              <w:top w:val="single" w:sz="8" w:space="0" w:color="auto"/>
            </w:tcBorders>
            <w:vAlign w:val="bottom"/>
          </w:tcPr>
          <w:p w14:paraId="1E362CC6" w14:textId="11129780" w:rsidR="003F5280" w:rsidRDefault="003F5280" w:rsidP="003F5280">
            <w:pPr>
              <w:jc w:val="center"/>
            </w:pPr>
            <w:r>
              <w:rPr>
                <w:rFonts w:ascii="Calibri" w:hAnsi="Calibri" w:cs="Calibri"/>
                <w:color w:val="000000"/>
              </w:rPr>
              <w:t>0.46</w:t>
            </w:r>
          </w:p>
        </w:tc>
        <w:tc>
          <w:tcPr>
            <w:tcW w:w="1260" w:type="dxa"/>
            <w:tcBorders>
              <w:top w:val="single" w:sz="8" w:space="0" w:color="auto"/>
            </w:tcBorders>
            <w:vAlign w:val="bottom"/>
          </w:tcPr>
          <w:p w14:paraId="1F607209" w14:textId="114AD435" w:rsidR="003F5280" w:rsidRDefault="003F5280" w:rsidP="003F5280">
            <w:pPr>
              <w:jc w:val="center"/>
            </w:pPr>
            <w:r>
              <w:rPr>
                <w:rFonts w:ascii="Calibri" w:hAnsi="Calibri" w:cs="Calibri"/>
                <w:color w:val="000000"/>
              </w:rPr>
              <w:t>0.4</w:t>
            </w:r>
          </w:p>
        </w:tc>
      </w:tr>
      <w:tr w:rsidR="003F5280" w14:paraId="1823641F" w14:textId="77777777" w:rsidTr="00776A57">
        <w:tc>
          <w:tcPr>
            <w:tcW w:w="1435" w:type="dxa"/>
          </w:tcPr>
          <w:p w14:paraId="6DA10482" w14:textId="77777777" w:rsidR="003F5280" w:rsidRPr="005E1B35" w:rsidRDefault="003F5280" w:rsidP="003F5280">
            <w:pPr>
              <w:rPr>
                <w:b/>
              </w:rPr>
            </w:pPr>
            <w:r w:rsidRPr="005E1B35">
              <w:rPr>
                <w:b/>
              </w:rPr>
              <w:t>P@20</w:t>
            </w:r>
          </w:p>
        </w:tc>
        <w:tc>
          <w:tcPr>
            <w:tcW w:w="1260" w:type="dxa"/>
            <w:vAlign w:val="bottom"/>
          </w:tcPr>
          <w:p w14:paraId="5536E1DE" w14:textId="7EBBAC66" w:rsidR="003F5280" w:rsidRDefault="003F5280" w:rsidP="003F5280">
            <w:pPr>
              <w:jc w:val="center"/>
            </w:pPr>
            <w:r>
              <w:rPr>
                <w:rFonts w:ascii="Calibri" w:hAnsi="Calibri" w:cs="Calibri"/>
                <w:color w:val="000000"/>
              </w:rPr>
              <w:t>0.305</w:t>
            </w:r>
          </w:p>
        </w:tc>
        <w:tc>
          <w:tcPr>
            <w:tcW w:w="1260" w:type="dxa"/>
            <w:vAlign w:val="bottom"/>
          </w:tcPr>
          <w:p w14:paraId="3583D831" w14:textId="00D1B946" w:rsidR="003F5280" w:rsidRDefault="003F5280" w:rsidP="003F5280">
            <w:pPr>
              <w:jc w:val="center"/>
            </w:pPr>
            <w:r>
              <w:rPr>
                <w:rFonts w:ascii="Calibri" w:hAnsi="Calibri" w:cs="Calibri"/>
                <w:color w:val="000000"/>
              </w:rPr>
              <w:t>0.435</w:t>
            </w:r>
          </w:p>
        </w:tc>
        <w:tc>
          <w:tcPr>
            <w:tcW w:w="1260" w:type="dxa"/>
            <w:vAlign w:val="bottom"/>
          </w:tcPr>
          <w:p w14:paraId="1E09A1C6" w14:textId="08BD5B6B" w:rsidR="003F5280" w:rsidRDefault="003F5280" w:rsidP="003F5280">
            <w:pPr>
              <w:jc w:val="center"/>
            </w:pPr>
            <w:r>
              <w:rPr>
                <w:rFonts w:ascii="Calibri" w:hAnsi="Calibri" w:cs="Calibri"/>
                <w:color w:val="000000"/>
              </w:rPr>
              <w:t>0.47</w:t>
            </w:r>
          </w:p>
        </w:tc>
        <w:tc>
          <w:tcPr>
            <w:tcW w:w="1260" w:type="dxa"/>
            <w:vAlign w:val="bottom"/>
          </w:tcPr>
          <w:p w14:paraId="728FF7D4" w14:textId="6368D90F" w:rsidR="003F5280" w:rsidRDefault="003F5280" w:rsidP="003F5280">
            <w:pPr>
              <w:jc w:val="center"/>
            </w:pPr>
            <w:r>
              <w:rPr>
                <w:rFonts w:ascii="Calibri" w:hAnsi="Calibri" w:cs="Calibri"/>
                <w:color w:val="000000"/>
              </w:rPr>
              <w:t>0.465</w:t>
            </w:r>
          </w:p>
        </w:tc>
      </w:tr>
      <w:tr w:rsidR="003F5280" w14:paraId="512A93CB" w14:textId="77777777" w:rsidTr="00776A57">
        <w:tc>
          <w:tcPr>
            <w:tcW w:w="1435" w:type="dxa"/>
          </w:tcPr>
          <w:p w14:paraId="20C4C684" w14:textId="77777777" w:rsidR="003F5280" w:rsidRPr="005E1B35" w:rsidRDefault="003F5280" w:rsidP="003F5280">
            <w:pPr>
              <w:rPr>
                <w:b/>
              </w:rPr>
            </w:pPr>
            <w:r>
              <w:rPr>
                <w:rFonts w:cs="Times New Roman"/>
                <w:b/>
              </w:rPr>
              <w:t>MAP</w:t>
            </w:r>
          </w:p>
        </w:tc>
        <w:tc>
          <w:tcPr>
            <w:tcW w:w="1260" w:type="dxa"/>
            <w:vAlign w:val="bottom"/>
          </w:tcPr>
          <w:p w14:paraId="380073D8" w14:textId="485BFAD7" w:rsidR="003F5280" w:rsidRDefault="003F5280" w:rsidP="003F5280">
            <w:pPr>
              <w:jc w:val="center"/>
            </w:pPr>
            <w:r>
              <w:rPr>
                <w:rFonts w:ascii="Calibri" w:hAnsi="Calibri" w:cs="Calibri"/>
                <w:color w:val="000000"/>
              </w:rPr>
              <w:t>0.0442</w:t>
            </w:r>
          </w:p>
        </w:tc>
        <w:tc>
          <w:tcPr>
            <w:tcW w:w="1260" w:type="dxa"/>
            <w:vAlign w:val="bottom"/>
          </w:tcPr>
          <w:p w14:paraId="046900A9" w14:textId="0BB2D8EF" w:rsidR="003F5280" w:rsidRDefault="003F5280" w:rsidP="003F5280">
            <w:pPr>
              <w:jc w:val="center"/>
            </w:pPr>
            <w:r>
              <w:rPr>
                <w:rFonts w:ascii="Calibri" w:hAnsi="Calibri" w:cs="Calibri"/>
                <w:color w:val="000000"/>
              </w:rPr>
              <w:t>0.115</w:t>
            </w:r>
          </w:p>
        </w:tc>
        <w:tc>
          <w:tcPr>
            <w:tcW w:w="1260" w:type="dxa"/>
            <w:vAlign w:val="bottom"/>
          </w:tcPr>
          <w:p w14:paraId="4B4B090B" w14:textId="6738FF98" w:rsidR="003F5280" w:rsidRDefault="003F5280" w:rsidP="003F5280">
            <w:pPr>
              <w:jc w:val="center"/>
            </w:pPr>
            <w:r>
              <w:rPr>
                <w:rFonts w:ascii="Calibri" w:hAnsi="Calibri" w:cs="Calibri"/>
                <w:color w:val="000000"/>
              </w:rPr>
              <w:t>0.1885</w:t>
            </w:r>
          </w:p>
        </w:tc>
        <w:tc>
          <w:tcPr>
            <w:tcW w:w="1260" w:type="dxa"/>
            <w:vAlign w:val="bottom"/>
          </w:tcPr>
          <w:p w14:paraId="18A6C6F0" w14:textId="10B261F5" w:rsidR="003F5280" w:rsidRDefault="003F5280" w:rsidP="003F5280">
            <w:pPr>
              <w:jc w:val="center"/>
            </w:pPr>
            <w:r>
              <w:rPr>
                <w:rFonts w:ascii="Calibri" w:hAnsi="Calibri" w:cs="Calibri"/>
                <w:color w:val="000000"/>
              </w:rPr>
              <w:t>0.289</w:t>
            </w:r>
          </w:p>
        </w:tc>
      </w:tr>
    </w:tbl>
    <w:p w14:paraId="6974ABD5" w14:textId="77777777" w:rsidR="00481642" w:rsidRDefault="00481642" w:rsidP="00AE165D"/>
    <w:p w14:paraId="3BF10975" w14:textId="77777777" w:rsidR="00481642" w:rsidRDefault="00481642">
      <w:r>
        <w:br w:type="page"/>
      </w:r>
    </w:p>
    <w:p w14:paraId="2904A9BE" w14:textId="77777777" w:rsidR="00B76BB6" w:rsidRDefault="00B76BB6" w:rsidP="00B76BB6">
      <w:pPr>
        <w:pStyle w:val="Heading2"/>
      </w:pPr>
      <w:r>
        <w:lastRenderedPageBreak/>
        <w:t>Parameters</w:t>
      </w:r>
    </w:p>
    <w:p w14:paraId="1E8643C0" w14:textId="77777777" w:rsidR="00C362A7" w:rsidRDefault="00C362A7" w:rsidP="00C362A7">
      <w:proofErr w:type="spellStart"/>
      <w:r>
        <w:t>Indri:mu</w:t>
      </w:r>
      <w:proofErr w:type="spellEnd"/>
      <w:r>
        <w:t>=1500</w:t>
      </w:r>
    </w:p>
    <w:p w14:paraId="1FE1E103" w14:textId="77777777" w:rsidR="00C362A7" w:rsidRDefault="00C362A7" w:rsidP="00C362A7">
      <w:proofErr w:type="spellStart"/>
      <w:proofErr w:type="gramStart"/>
      <w:r>
        <w:t>Indri:lambda</w:t>
      </w:r>
      <w:proofErr w:type="spellEnd"/>
      <w:proofErr w:type="gramEnd"/>
      <w:r>
        <w:t>=0.1</w:t>
      </w:r>
    </w:p>
    <w:p w14:paraId="3781F5C6" w14:textId="77777777" w:rsidR="00C362A7" w:rsidRDefault="00C362A7" w:rsidP="00C0320D">
      <w:r>
        <w:t>BM</w:t>
      </w:r>
      <w:proofErr w:type="gramStart"/>
      <w:r>
        <w:t>25:b</w:t>
      </w:r>
      <w:proofErr w:type="gramEnd"/>
      <w:r>
        <w:t>=0.75</w:t>
      </w:r>
    </w:p>
    <w:p w14:paraId="0FBE83ED" w14:textId="77777777" w:rsidR="00C362A7" w:rsidRDefault="00C362A7" w:rsidP="00C0320D">
      <w:r>
        <w:t>BM</w:t>
      </w:r>
      <w:proofErr w:type="gramStart"/>
      <w:r>
        <w:t>25:k</w:t>
      </w:r>
      <w:proofErr w:type="gramEnd"/>
      <w:r>
        <w:t>_1=1.2</w:t>
      </w:r>
    </w:p>
    <w:p w14:paraId="1F283A72" w14:textId="637316B4" w:rsidR="00C362A7" w:rsidRDefault="00C362A7" w:rsidP="00C0320D">
      <w:r>
        <w:t>BM</w:t>
      </w:r>
      <w:proofErr w:type="gramStart"/>
      <w:r>
        <w:t>25:k</w:t>
      </w:r>
      <w:proofErr w:type="gramEnd"/>
      <w:r>
        <w:t>_3=0.0</w:t>
      </w:r>
    </w:p>
    <w:p w14:paraId="557D2578" w14:textId="6BAF0AC4" w:rsidR="00481642" w:rsidRPr="00C0320D" w:rsidRDefault="00C362A7">
      <w:pPr>
        <w:rPr>
          <w:rFonts w:eastAsiaTheme="minorHAnsi"/>
        </w:rPr>
      </w:pPr>
      <w:proofErr w:type="spellStart"/>
      <w:proofErr w:type="gramStart"/>
      <w:r w:rsidRPr="00C0320D">
        <w:t>diversity:lambda</w:t>
      </w:r>
      <w:proofErr w:type="spellEnd"/>
      <w:proofErr w:type="gramEnd"/>
      <w:r w:rsidRPr="00C0320D">
        <w:t>=0.67</w:t>
      </w:r>
      <w:r w:rsidR="00481642">
        <w:br w:type="page"/>
      </w:r>
    </w:p>
    <w:p w14:paraId="3BF4A185" w14:textId="5836A7B7" w:rsidR="00576379" w:rsidRDefault="002A46F3" w:rsidP="00576379">
      <w:pPr>
        <w:pStyle w:val="Heading2"/>
      </w:pPr>
      <w:r>
        <w:lastRenderedPageBreak/>
        <w:t>Discussion</w:t>
      </w:r>
    </w:p>
    <w:p w14:paraId="43CCE961" w14:textId="4353CA5B" w:rsidR="00DA25B7" w:rsidRDefault="00C0690A" w:rsidP="00DA25B7">
      <w:pPr>
        <w:rPr>
          <w:lang w:eastAsia="zh-CN"/>
        </w:rPr>
      </w:pPr>
      <w:r>
        <w:rPr>
          <w:lang w:eastAsia="zh-CN"/>
        </w:rPr>
        <w:t xml:space="preserve">If </w:t>
      </w:r>
      <w:proofErr w:type="spellStart"/>
      <w:r>
        <w:rPr>
          <w:lang w:eastAsia="zh-CN"/>
        </w:rPr>
        <w:t>maxInputRankingsLength</w:t>
      </w:r>
      <w:proofErr w:type="spellEnd"/>
      <w:r>
        <w:rPr>
          <w:lang w:eastAsia="zh-CN"/>
        </w:rPr>
        <w:t xml:space="preserve"> is larger, more candidates can be considered to be the matching document. </w:t>
      </w:r>
      <w:r w:rsidR="00F5532C">
        <w:rPr>
          <w:lang w:eastAsia="zh-CN"/>
        </w:rPr>
        <w:t>This can increase the chance of more related documents to be found. But at the same time, if we include too many documents with low-ranking</w:t>
      </w:r>
      <w:r w:rsidR="00F5532C">
        <w:rPr>
          <w:lang w:eastAsia="zh-CN"/>
        </w:rPr>
        <w:t xml:space="preserve"> score</w:t>
      </w:r>
      <w:r w:rsidR="00F5532C">
        <w:rPr>
          <w:lang w:eastAsia="zh-CN"/>
        </w:rPr>
        <w:t xml:space="preserve">, these documents could happen to be picked into the ranking in the re-ranking phase and harm the performance. Because the ways we calculate the </w:t>
      </w:r>
      <w:r w:rsidR="00D01C14">
        <w:rPr>
          <w:lang w:eastAsia="zh-CN"/>
        </w:rPr>
        <w:t>score,</w:t>
      </w:r>
      <w:r w:rsidR="00F5532C">
        <w:rPr>
          <w:lang w:eastAsia="zh-CN"/>
        </w:rPr>
        <w:t xml:space="preserve"> and the re-ranking score are different.</w:t>
      </w:r>
      <w:r w:rsidR="00D01C14">
        <w:rPr>
          <w:lang w:eastAsia="zh-CN"/>
        </w:rPr>
        <w:t xml:space="preserve"> We want to achieve a balance to include enough good documents to re-rank but avoid adding too many noisy documents that could possibly be picked due to the re-rank algorithm.</w:t>
      </w:r>
      <w:r w:rsidR="00A75083">
        <w:rPr>
          <w:lang w:eastAsia="zh-CN"/>
        </w:rPr>
        <w:t xml:space="preserve"> If we look at P@10 and P@20 metrics across different ranking lengths, we can see this phenomenon. </w:t>
      </w:r>
      <w:r w:rsidR="000364F1">
        <w:rPr>
          <w:lang w:eastAsia="zh-CN"/>
        </w:rPr>
        <w:t>While adding more ranking candidates, the precision could go up first because more documents are taken into consideration for re-rank, and then go down later because noisy documents start to influence the reranking.</w:t>
      </w:r>
    </w:p>
    <w:p w14:paraId="1DB4459D" w14:textId="2DA6D87F" w:rsidR="000364F1" w:rsidRPr="00DA25B7" w:rsidRDefault="00FC26E8" w:rsidP="00DA25B7">
      <w:pPr>
        <w:rPr>
          <w:lang w:eastAsia="zh-CN"/>
        </w:rPr>
      </w:pPr>
      <w:r>
        <w:rPr>
          <w:lang w:eastAsia="zh-CN"/>
        </w:rPr>
        <w:t xml:space="preserve">The parameter </w:t>
      </w:r>
      <w:proofErr w:type="spellStart"/>
      <w:r>
        <w:rPr>
          <w:lang w:eastAsia="zh-CN"/>
        </w:rPr>
        <w:t>MaxResultRankingLength</w:t>
      </w:r>
      <w:proofErr w:type="spellEnd"/>
      <w:r>
        <w:rPr>
          <w:lang w:eastAsia="zh-CN"/>
        </w:rPr>
        <w:t xml:space="preserve"> should be chosen according to the need of user and also the </w:t>
      </w:r>
      <w:proofErr w:type="spellStart"/>
      <w:r>
        <w:rPr>
          <w:lang w:eastAsia="zh-CN"/>
        </w:rPr>
        <w:t>maxInputRankingsLength</w:t>
      </w:r>
      <w:proofErr w:type="spellEnd"/>
      <w:r>
        <w:rPr>
          <w:lang w:eastAsia="zh-CN"/>
        </w:rPr>
        <w:t xml:space="preserve">. If we make the two parameters the same, no documents will be discarded in the original ranking. Otherwise, we are picking some of the documents in the ranking. Comparing two groups of experiment, </w:t>
      </w:r>
      <w:r w:rsidR="0042360F">
        <w:rPr>
          <w:lang w:eastAsia="zh-CN"/>
        </w:rPr>
        <w:t>A and B, they both produce a result of 25 documents, but A only have 25 documents in the initial ranking, B has 50 documents.</w:t>
      </w:r>
      <w:r w:rsidR="006B4F5C">
        <w:rPr>
          <w:lang w:eastAsia="zh-CN"/>
        </w:rPr>
        <w:t xml:space="preserve"> The performance of B is much better than A (both diversity metrics and non-diversity metrics). Therefore, </w:t>
      </w:r>
      <w:r w:rsidR="00D80DF8">
        <w:rPr>
          <w:lang w:eastAsia="zh-CN"/>
        </w:rPr>
        <w:t xml:space="preserve">it is probably better to have more candidate documents than actual needed when doing re-ranking. This allows some low ranked documents in the initial result to be picked out in the reranking. However, this will increase the computational complexity. And depending on the algorithm in use, the complexity could have a O(n^2) relation to the document number.  </w:t>
      </w:r>
    </w:p>
    <w:sectPr w:rsidR="000364F1" w:rsidRPr="00DA25B7"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364F1"/>
    <w:rsid w:val="00055A4A"/>
    <w:rsid w:val="00061F6D"/>
    <w:rsid w:val="000926DA"/>
    <w:rsid w:val="000A2288"/>
    <w:rsid w:val="000A6106"/>
    <w:rsid w:val="000B7E81"/>
    <w:rsid w:val="000E6145"/>
    <w:rsid w:val="00121DBD"/>
    <w:rsid w:val="001309ED"/>
    <w:rsid w:val="00134B9B"/>
    <w:rsid w:val="0013514E"/>
    <w:rsid w:val="00141A1C"/>
    <w:rsid w:val="00142834"/>
    <w:rsid w:val="00147F9A"/>
    <w:rsid w:val="0015107F"/>
    <w:rsid w:val="00153247"/>
    <w:rsid w:val="00180FD6"/>
    <w:rsid w:val="00186F2A"/>
    <w:rsid w:val="00187E66"/>
    <w:rsid w:val="001B184F"/>
    <w:rsid w:val="001B79CA"/>
    <w:rsid w:val="001C5B5B"/>
    <w:rsid w:val="001D27B0"/>
    <w:rsid w:val="001D7408"/>
    <w:rsid w:val="001F3061"/>
    <w:rsid w:val="001F5859"/>
    <w:rsid w:val="00210D68"/>
    <w:rsid w:val="0021414F"/>
    <w:rsid w:val="002205DB"/>
    <w:rsid w:val="0022622F"/>
    <w:rsid w:val="00227553"/>
    <w:rsid w:val="00232E50"/>
    <w:rsid w:val="002707F0"/>
    <w:rsid w:val="0027123C"/>
    <w:rsid w:val="00295290"/>
    <w:rsid w:val="00296101"/>
    <w:rsid w:val="002A46F3"/>
    <w:rsid w:val="002D06F1"/>
    <w:rsid w:val="002D2C7E"/>
    <w:rsid w:val="002F17B4"/>
    <w:rsid w:val="003038EC"/>
    <w:rsid w:val="003172BA"/>
    <w:rsid w:val="003614C2"/>
    <w:rsid w:val="00382637"/>
    <w:rsid w:val="00384AB7"/>
    <w:rsid w:val="003866D7"/>
    <w:rsid w:val="003A42C6"/>
    <w:rsid w:val="003A4CD1"/>
    <w:rsid w:val="003A6BA7"/>
    <w:rsid w:val="003D6538"/>
    <w:rsid w:val="003E58F1"/>
    <w:rsid w:val="003F5280"/>
    <w:rsid w:val="00400F2A"/>
    <w:rsid w:val="0040195B"/>
    <w:rsid w:val="00413E9C"/>
    <w:rsid w:val="00417954"/>
    <w:rsid w:val="00420DC9"/>
    <w:rsid w:val="00422612"/>
    <w:rsid w:val="0042360F"/>
    <w:rsid w:val="004240D5"/>
    <w:rsid w:val="0044523D"/>
    <w:rsid w:val="0046132E"/>
    <w:rsid w:val="004616BA"/>
    <w:rsid w:val="00477CA0"/>
    <w:rsid w:val="00481642"/>
    <w:rsid w:val="004A73F4"/>
    <w:rsid w:val="004D21D1"/>
    <w:rsid w:val="004F0EAD"/>
    <w:rsid w:val="0050459D"/>
    <w:rsid w:val="0050645A"/>
    <w:rsid w:val="005211C4"/>
    <w:rsid w:val="005365DE"/>
    <w:rsid w:val="00560C41"/>
    <w:rsid w:val="00571B80"/>
    <w:rsid w:val="00576379"/>
    <w:rsid w:val="005763AC"/>
    <w:rsid w:val="00582152"/>
    <w:rsid w:val="005A1C7E"/>
    <w:rsid w:val="005A5193"/>
    <w:rsid w:val="005E1B35"/>
    <w:rsid w:val="005F16E2"/>
    <w:rsid w:val="00610F90"/>
    <w:rsid w:val="006408CC"/>
    <w:rsid w:val="00642020"/>
    <w:rsid w:val="00645438"/>
    <w:rsid w:val="006744D7"/>
    <w:rsid w:val="00692AE8"/>
    <w:rsid w:val="006B4F5C"/>
    <w:rsid w:val="006C1795"/>
    <w:rsid w:val="006E38A3"/>
    <w:rsid w:val="0071225F"/>
    <w:rsid w:val="00723357"/>
    <w:rsid w:val="00723A84"/>
    <w:rsid w:val="00754BB5"/>
    <w:rsid w:val="007A4B71"/>
    <w:rsid w:val="00810EFC"/>
    <w:rsid w:val="00824A32"/>
    <w:rsid w:val="008331EA"/>
    <w:rsid w:val="00836A3A"/>
    <w:rsid w:val="00856D67"/>
    <w:rsid w:val="00870BB3"/>
    <w:rsid w:val="00875362"/>
    <w:rsid w:val="00896B2B"/>
    <w:rsid w:val="008A66E5"/>
    <w:rsid w:val="008B4AA1"/>
    <w:rsid w:val="008C0915"/>
    <w:rsid w:val="008C49C1"/>
    <w:rsid w:val="008D19EA"/>
    <w:rsid w:val="008E2F01"/>
    <w:rsid w:val="00904263"/>
    <w:rsid w:val="00921115"/>
    <w:rsid w:val="00923877"/>
    <w:rsid w:val="00926C1F"/>
    <w:rsid w:val="00937D2F"/>
    <w:rsid w:val="00945C4F"/>
    <w:rsid w:val="0099120D"/>
    <w:rsid w:val="009A2E69"/>
    <w:rsid w:val="009A74E7"/>
    <w:rsid w:val="009C7249"/>
    <w:rsid w:val="009D7895"/>
    <w:rsid w:val="00A200C9"/>
    <w:rsid w:val="00A34082"/>
    <w:rsid w:val="00A37FAB"/>
    <w:rsid w:val="00A41097"/>
    <w:rsid w:val="00A471AC"/>
    <w:rsid w:val="00A51559"/>
    <w:rsid w:val="00A56E0B"/>
    <w:rsid w:val="00A75083"/>
    <w:rsid w:val="00A84D87"/>
    <w:rsid w:val="00A855A4"/>
    <w:rsid w:val="00A874D2"/>
    <w:rsid w:val="00AB70C2"/>
    <w:rsid w:val="00AE165D"/>
    <w:rsid w:val="00AE48BD"/>
    <w:rsid w:val="00AE4D2A"/>
    <w:rsid w:val="00B21F1E"/>
    <w:rsid w:val="00B23463"/>
    <w:rsid w:val="00B30FEB"/>
    <w:rsid w:val="00B44498"/>
    <w:rsid w:val="00B5351C"/>
    <w:rsid w:val="00B75C01"/>
    <w:rsid w:val="00B76265"/>
    <w:rsid w:val="00B76BB6"/>
    <w:rsid w:val="00BB03A8"/>
    <w:rsid w:val="00BD3F98"/>
    <w:rsid w:val="00BF2A58"/>
    <w:rsid w:val="00C0320D"/>
    <w:rsid w:val="00C0690A"/>
    <w:rsid w:val="00C1404F"/>
    <w:rsid w:val="00C323CE"/>
    <w:rsid w:val="00C362A7"/>
    <w:rsid w:val="00C40F59"/>
    <w:rsid w:val="00C51D1D"/>
    <w:rsid w:val="00C52C9D"/>
    <w:rsid w:val="00C725CB"/>
    <w:rsid w:val="00C77238"/>
    <w:rsid w:val="00C81F26"/>
    <w:rsid w:val="00C86D1E"/>
    <w:rsid w:val="00CB699F"/>
    <w:rsid w:val="00CB6F92"/>
    <w:rsid w:val="00CD2EDD"/>
    <w:rsid w:val="00CD48CD"/>
    <w:rsid w:val="00CD73DE"/>
    <w:rsid w:val="00CE6F6C"/>
    <w:rsid w:val="00D01C14"/>
    <w:rsid w:val="00D307F0"/>
    <w:rsid w:val="00D320B5"/>
    <w:rsid w:val="00D51D16"/>
    <w:rsid w:val="00D57E8F"/>
    <w:rsid w:val="00D64903"/>
    <w:rsid w:val="00D717F5"/>
    <w:rsid w:val="00D718EC"/>
    <w:rsid w:val="00D7221A"/>
    <w:rsid w:val="00D80DF8"/>
    <w:rsid w:val="00D912F7"/>
    <w:rsid w:val="00D940FB"/>
    <w:rsid w:val="00DA25B7"/>
    <w:rsid w:val="00DA6320"/>
    <w:rsid w:val="00DC64A6"/>
    <w:rsid w:val="00DD1F19"/>
    <w:rsid w:val="00DE7872"/>
    <w:rsid w:val="00DE7E97"/>
    <w:rsid w:val="00E03B57"/>
    <w:rsid w:val="00E05B7F"/>
    <w:rsid w:val="00E358C5"/>
    <w:rsid w:val="00E44C13"/>
    <w:rsid w:val="00E5481F"/>
    <w:rsid w:val="00E66011"/>
    <w:rsid w:val="00E9009F"/>
    <w:rsid w:val="00EB450F"/>
    <w:rsid w:val="00EC6E5B"/>
    <w:rsid w:val="00F11967"/>
    <w:rsid w:val="00F177EC"/>
    <w:rsid w:val="00F23C01"/>
    <w:rsid w:val="00F3715F"/>
    <w:rsid w:val="00F4104B"/>
    <w:rsid w:val="00F47545"/>
    <w:rsid w:val="00F5532C"/>
    <w:rsid w:val="00F744E8"/>
    <w:rsid w:val="00F97C20"/>
    <w:rsid w:val="00FA7B85"/>
    <w:rsid w:val="00FC26E8"/>
    <w:rsid w:val="00FC65A5"/>
    <w:rsid w:val="00FE1527"/>
    <w:rsid w:val="00FF35F6"/>
    <w:rsid w:val="00FF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0682"/>
  <w15:docId w15:val="{133118C0-4A8D-4388-AC62-BAF78471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185942985">
      <w:bodyDiv w:val="1"/>
      <w:marLeft w:val="0"/>
      <w:marRight w:val="0"/>
      <w:marTop w:val="0"/>
      <w:marBottom w:val="0"/>
      <w:divBdr>
        <w:top w:val="none" w:sz="0" w:space="0" w:color="auto"/>
        <w:left w:val="none" w:sz="0" w:space="0" w:color="auto"/>
        <w:bottom w:val="none" w:sz="0" w:space="0" w:color="auto"/>
        <w:right w:val="none" w:sz="0" w:space="0" w:color="auto"/>
      </w:divBdr>
      <w:divsChild>
        <w:div w:id="127162017">
          <w:marLeft w:val="0"/>
          <w:marRight w:val="0"/>
          <w:marTop w:val="0"/>
          <w:marBottom w:val="0"/>
          <w:divBdr>
            <w:top w:val="none" w:sz="0" w:space="0" w:color="auto"/>
            <w:left w:val="none" w:sz="0" w:space="0" w:color="auto"/>
            <w:bottom w:val="none" w:sz="0" w:space="0" w:color="auto"/>
            <w:right w:val="none" w:sz="0" w:space="0" w:color="auto"/>
          </w:divBdr>
          <w:divsChild>
            <w:div w:id="140267259">
              <w:marLeft w:val="0"/>
              <w:marRight w:val="0"/>
              <w:marTop w:val="0"/>
              <w:marBottom w:val="0"/>
              <w:divBdr>
                <w:top w:val="none" w:sz="0" w:space="0" w:color="auto"/>
                <w:left w:val="none" w:sz="0" w:space="0" w:color="auto"/>
                <w:bottom w:val="none" w:sz="0" w:space="0" w:color="auto"/>
                <w:right w:val="none" w:sz="0" w:space="0" w:color="auto"/>
              </w:divBdr>
              <w:divsChild>
                <w:div w:id="10570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10</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Ruan Jiaqiang</cp:lastModifiedBy>
  <cp:revision>85</cp:revision>
  <cp:lastPrinted>2019-11-03T14:56:00Z</cp:lastPrinted>
  <dcterms:created xsi:type="dcterms:W3CDTF">2019-03-29T21:15:00Z</dcterms:created>
  <dcterms:modified xsi:type="dcterms:W3CDTF">2021-04-18T19:22:00Z</dcterms:modified>
</cp:coreProperties>
</file>