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206DD" w14:textId="77777777" w:rsidR="009A74E7" w:rsidRDefault="009A74E7" w:rsidP="009A74E7">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 xml:space="preserve">Homework </w:t>
      </w:r>
      <w:r w:rsidR="003B0C8A">
        <w:rPr>
          <w:rFonts w:eastAsia="Times New Roman" w:cs="Times New Roman"/>
          <w:b/>
          <w:bCs/>
          <w:sz w:val="28"/>
          <w:szCs w:val="28"/>
        </w:rPr>
        <w:t>6</w:t>
      </w:r>
    </w:p>
    <w:p w14:paraId="37BE326A" w14:textId="77777777" w:rsidR="00856D67" w:rsidRDefault="00856D67" w:rsidP="00856D67">
      <w:pPr>
        <w:pStyle w:val="Heading1"/>
        <w:rPr>
          <w:rFonts w:eastAsia="Times New Roman"/>
        </w:rPr>
      </w:pPr>
      <w:r>
        <w:rPr>
          <w:rFonts w:eastAsia="Times New Roman"/>
        </w:rPr>
        <w:t>Introduction</w:t>
      </w:r>
    </w:p>
    <w:p w14:paraId="16A0D617" w14:textId="77777777" w:rsidR="009A74E7" w:rsidRDefault="009A74E7" w:rsidP="00856D67">
      <w:pPr>
        <w:pStyle w:val="Heading2"/>
        <w:rPr>
          <w:rFonts w:eastAsia="Times New Roman"/>
        </w:rPr>
      </w:pPr>
      <w:r>
        <w:rPr>
          <w:rFonts w:eastAsia="Times New Roman"/>
        </w:rPr>
        <w:t>Collaboration and Originality</w:t>
      </w:r>
    </w:p>
    <w:p w14:paraId="3341F212" w14:textId="77777777" w:rsidR="009A74E7" w:rsidRDefault="009A74E7" w:rsidP="009A74E7">
      <w:pPr>
        <w:pStyle w:val="ListParagraph"/>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TAs.</w:t>
      </w:r>
    </w:p>
    <w:p w14:paraId="03F05B7C" w14:textId="77777777" w:rsidR="009A74E7" w:rsidRDefault="009A74E7" w:rsidP="009A74E7">
      <w:pPr>
        <w:pStyle w:val="ListParagraph"/>
        <w:spacing w:before="240"/>
        <w:ind w:left="360"/>
      </w:pPr>
    </w:p>
    <w:p w14:paraId="36F24757" w14:textId="7ADD04B4" w:rsidR="009A74E7" w:rsidRDefault="00702131" w:rsidP="009A74E7">
      <w:pPr>
        <w:pStyle w:val="ListParagraph"/>
        <w:spacing w:before="240"/>
        <w:ind w:left="360"/>
      </w:pPr>
      <w:r>
        <w:t>No</w:t>
      </w:r>
    </w:p>
    <w:p w14:paraId="07A79D4A" w14:textId="77777777" w:rsidR="009A74E7" w:rsidRDefault="009A74E7" w:rsidP="009A74E7">
      <w:pPr>
        <w:pStyle w:val="ListParagraph"/>
        <w:ind w:left="360"/>
      </w:pPr>
    </w:p>
    <w:p w14:paraId="4449DAB4" w14:textId="77777777" w:rsidR="009A74E7" w:rsidRDefault="009A74E7" w:rsidP="009A74E7">
      <w:pPr>
        <w:pStyle w:val="ListParagraph"/>
        <w:numPr>
          <w:ilvl w:val="0"/>
          <w:numId w:val="4"/>
        </w:numPr>
        <w:spacing w:before="240"/>
        <w:ind w:left="360"/>
      </w:pPr>
      <w:r>
        <w:t xml:space="preserve">Did you give help </w:t>
      </w:r>
      <w:r>
        <w:rPr>
          <w:u w:val="single"/>
        </w:rPr>
        <w:t>of any kind</w:t>
      </w:r>
      <w:r>
        <w:t xml:space="preserve"> to anyone in developing their software for this assignment (Yes or No)?</w:t>
      </w:r>
    </w:p>
    <w:p w14:paraId="6057F56B" w14:textId="77777777" w:rsidR="009A74E7" w:rsidRDefault="009A74E7" w:rsidP="009A74E7">
      <w:pPr>
        <w:pStyle w:val="ListParagraph"/>
        <w:spacing w:before="240"/>
        <w:ind w:left="360"/>
      </w:pPr>
    </w:p>
    <w:p w14:paraId="296EF565" w14:textId="7AC6075D" w:rsidR="009A74E7" w:rsidRDefault="00691D0A" w:rsidP="009A74E7">
      <w:pPr>
        <w:pStyle w:val="ListParagraph"/>
        <w:spacing w:before="240"/>
        <w:ind w:left="360"/>
      </w:pPr>
      <w:r>
        <w:t>No</w:t>
      </w:r>
    </w:p>
    <w:p w14:paraId="20C8F045" w14:textId="77777777" w:rsidR="009A74E7" w:rsidRDefault="009A74E7" w:rsidP="009A74E7">
      <w:pPr>
        <w:pStyle w:val="ListParagraph"/>
        <w:ind w:left="360"/>
      </w:pPr>
    </w:p>
    <w:p w14:paraId="57B652F8" w14:textId="77777777" w:rsidR="00926C1F" w:rsidRDefault="00926C1F" w:rsidP="00926C1F">
      <w:pPr>
        <w:pStyle w:val="ListParagraph"/>
        <w:numPr>
          <w:ilvl w:val="0"/>
          <w:numId w:val="5"/>
        </w:numPr>
        <w:spacing w:before="240"/>
        <w:ind w:left="360"/>
      </w:pPr>
      <w:r>
        <w:t>Did you examine anyone else’s software for this assignment (Yes or No)?  It is not necessary to mention software provided by the instructor.</w:t>
      </w:r>
    </w:p>
    <w:p w14:paraId="0899CE03" w14:textId="4CF12AE3" w:rsidR="00926C1F" w:rsidRDefault="00926C1F" w:rsidP="00926C1F">
      <w:pPr>
        <w:pStyle w:val="ListParagraph"/>
        <w:spacing w:before="240"/>
        <w:ind w:left="360"/>
      </w:pPr>
    </w:p>
    <w:p w14:paraId="5B072EB0" w14:textId="6E645353" w:rsidR="007F091C" w:rsidRDefault="007F091C" w:rsidP="00926C1F">
      <w:pPr>
        <w:pStyle w:val="ListParagraph"/>
        <w:spacing w:before="240"/>
        <w:ind w:left="360"/>
      </w:pPr>
      <w:r>
        <w:t>No.</w:t>
      </w:r>
    </w:p>
    <w:p w14:paraId="51553578" w14:textId="77777777" w:rsidR="007F091C" w:rsidRDefault="007F091C" w:rsidP="00926C1F">
      <w:pPr>
        <w:pStyle w:val="ListParagraph"/>
        <w:spacing w:before="240"/>
        <w:ind w:left="360"/>
      </w:pPr>
    </w:p>
    <w:p w14:paraId="0F80FB5F" w14:textId="77777777" w:rsidR="009A74E7" w:rsidRDefault="009A74E7" w:rsidP="009A74E7">
      <w:pPr>
        <w:pStyle w:val="ListParagraph"/>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p>
    <w:p w14:paraId="62381A6A" w14:textId="77777777" w:rsidR="009A74E7" w:rsidRDefault="009A74E7" w:rsidP="009A74E7">
      <w:pPr>
        <w:pStyle w:val="ListParagraph"/>
        <w:spacing w:before="240"/>
        <w:ind w:left="360"/>
      </w:pPr>
    </w:p>
    <w:p w14:paraId="0EAA7FF0" w14:textId="1C0B3953" w:rsidR="009A74E7" w:rsidRDefault="007F091C" w:rsidP="009A74E7">
      <w:pPr>
        <w:pStyle w:val="ListParagraph"/>
        <w:spacing w:before="240"/>
        <w:ind w:left="360"/>
      </w:pPr>
      <w:r>
        <w:t>Yes.</w:t>
      </w:r>
    </w:p>
    <w:p w14:paraId="75A2D46E" w14:textId="77777777" w:rsidR="007F091C" w:rsidRDefault="007F091C" w:rsidP="009A74E7">
      <w:pPr>
        <w:pStyle w:val="ListParagraph"/>
        <w:spacing w:before="240"/>
        <w:ind w:left="360"/>
      </w:pPr>
    </w:p>
    <w:p w14:paraId="3DFAD588" w14:textId="77777777" w:rsidR="009A74E7" w:rsidRDefault="009A74E7" w:rsidP="009A74E7">
      <w:pPr>
        <w:pStyle w:val="ListParagraph"/>
        <w:numPr>
          <w:ilvl w:val="0"/>
          <w:numId w:val="4"/>
        </w:numPr>
        <w:spacing w:before="240"/>
        <w:ind w:left="360"/>
      </w:pPr>
      <w:r>
        <w:t xml:space="preserve">Are you the author of </w:t>
      </w:r>
      <w:r>
        <w:rPr>
          <w:u w:val="single"/>
        </w:rPr>
        <w:t>every word</w:t>
      </w:r>
      <w:r>
        <w:t xml:space="preserve"> of your report (Yes or No)?</w:t>
      </w:r>
    </w:p>
    <w:p w14:paraId="5ADE96D9" w14:textId="77777777" w:rsidR="009A74E7" w:rsidRDefault="009A74E7" w:rsidP="009A74E7">
      <w:pPr>
        <w:pStyle w:val="ListParagraph"/>
        <w:spacing w:before="240"/>
        <w:ind w:left="360"/>
      </w:pPr>
    </w:p>
    <w:p w14:paraId="1312A491" w14:textId="741C698D" w:rsidR="009A74E7" w:rsidRDefault="007F091C" w:rsidP="007F091C">
      <w:pPr>
        <w:spacing w:before="240"/>
        <w:ind w:left="360"/>
      </w:pPr>
      <w:r>
        <w:t>Yes</w:t>
      </w:r>
    </w:p>
    <w:p w14:paraId="4D400E11" w14:textId="77777777" w:rsidR="009A74E7" w:rsidRDefault="009A74E7" w:rsidP="009A74E7">
      <w:pPr>
        <w:rPr>
          <w:rFonts w:eastAsiaTheme="majorEastAsia" w:cstheme="majorBidi"/>
          <w:b/>
          <w:bCs/>
          <w:sz w:val="24"/>
          <w:szCs w:val="28"/>
        </w:rPr>
      </w:pPr>
      <w:r>
        <w:br w:type="page"/>
      </w:r>
    </w:p>
    <w:p w14:paraId="2D686F47" w14:textId="77777777" w:rsidR="00D307F0" w:rsidRDefault="00D307F0" w:rsidP="00856D67">
      <w:pPr>
        <w:pStyle w:val="Heading2"/>
        <w:rPr>
          <w:rFonts w:eastAsia="Times New Roman"/>
        </w:rPr>
      </w:pPr>
      <w:r>
        <w:rPr>
          <w:rFonts w:eastAsia="Times New Roman"/>
        </w:rPr>
        <w:lastRenderedPageBreak/>
        <w:t>Instructions</w:t>
      </w:r>
    </w:p>
    <w:p w14:paraId="63D0067D" w14:textId="77777777" w:rsidR="00576379" w:rsidRDefault="00576379" w:rsidP="00576379">
      <w:pPr>
        <w:pStyle w:val="Heading1"/>
        <w:jc w:val="both"/>
        <w:rPr>
          <w:rFonts w:eastAsia="Times New Roman"/>
        </w:rPr>
      </w:pPr>
      <w:r>
        <w:rPr>
          <w:rFonts w:eastAsia="Times New Roman"/>
        </w:rPr>
        <w:t>Experiment</w:t>
      </w:r>
      <w:r w:rsidR="005E1B35">
        <w:rPr>
          <w:rFonts w:eastAsia="Times New Roman"/>
        </w:rPr>
        <w:t xml:space="preserve">:  </w:t>
      </w:r>
      <w:r w:rsidR="003B0C8A">
        <w:rPr>
          <w:rFonts w:eastAsia="Times New Roman"/>
        </w:rPr>
        <w:t>B</w:t>
      </w:r>
      <w:r w:rsidR="005E1B35">
        <w:rPr>
          <w:rFonts w:eastAsia="Times New Roman"/>
        </w:rPr>
        <w:t>aselines</w:t>
      </w:r>
    </w:p>
    <w:p w14:paraId="06C674DA" w14:textId="01A4A47B" w:rsidR="003A42C6" w:rsidRPr="009E4210" w:rsidRDefault="00856D67" w:rsidP="003A42C6">
      <w:pPr>
        <w:pStyle w:val="Heading2"/>
      </w:pPr>
      <w:r>
        <w:t>Experimental Results</w:t>
      </w:r>
    </w:p>
    <w:tbl>
      <w:tblPr>
        <w:tblStyle w:val="TableGrid"/>
        <w:tblW w:w="6120" w:type="dxa"/>
        <w:tblInd w:w="355" w:type="dxa"/>
        <w:tblLayout w:type="fixed"/>
        <w:tblLook w:val="04A0" w:firstRow="1" w:lastRow="0" w:firstColumn="1" w:lastColumn="0" w:noHBand="0" w:noVBand="1"/>
      </w:tblPr>
      <w:tblGrid>
        <w:gridCol w:w="1440"/>
        <w:gridCol w:w="1170"/>
        <w:gridCol w:w="1170"/>
        <w:gridCol w:w="1170"/>
        <w:gridCol w:w="1170"/>
      </w:tblGrid>
      <w:tr w:rsidR="001A4DDE" w14:paraId="664A5319" w14:textId="77777777" w:rsidTr="001A4DDE">
        <w:tc>
          <w:tcPr>
            <w:tcW w:w="1440" w:type="dxa"/>
          </w:tcPr>
          <w:p w14:paraId="067D8BE4" w14:textId="77777777" w:rsidR="001A4DDE" w:rsidRDefault="001A4DDE" w:rsidP="00337B9B"/>
        </w:tc>
        <w:tc>
          <w:tcPr>
            <w:tcW w:w="1170" w:type="dxa"/>
          </w:tcPr>
          <w:p w14:paraId="196C6240" w14:textId="77777777" w:rsidR="001A4DDE" w:rsidRDefault="001A4DDE" w:rsidP="000E6145">
            <w:pPr>
              <w:jc w:val="center"/>
              <w:rPr>
                <w:b/>
              </w:rPr>
            </w:pPr>
            <w:r>
              <w:rPr>
                <w:b/>
              </w:rPr>
              <w:t>BM25</w:t>
            </w:r>
          </w:p>
          <w:p w14:paraId="6E020278" w14:textId="77777777" w:rsidR="001A4DDE" w:rsidRPr="00856D67" w:rsidRDefault="001A4DDE" w:rsidP="00856D67">
            <w:pPr>
              <w:jc w:val="center"/>
              <w:rPr>
                <w:b/>
                <w:sz w:val="20"/>
                <w:szCs w:val="20"/>
              </w:rPr>
            </w:pPr>
            <w:r w:rsidRPr="00856D67">
              <w:rPr>
                <w:b/>
                <w:sz w:val="20"/>
                <w:szCs w:val="20"/>
              </w:rPr>
              <w:t>(Exp-</w:t>
            </w:r>
            <w:r>
              <w:rPr>
                <w:b/>
                <w:sz w:val="20"/>
                <w:szCs w:val="20"/>
              </w:rPr>
              <w:t>2.1</w:t>
            </w:r>
            <w:r w:rsidRPr="00856D67">
              <w:rPr>
                <w:b/>
                <w:sz w:val="20"/>
                <w:szCs w:val="20"/>
              </w:rPr>
              <w:t>a)</w:t>
            </w:r>
          </w:p>
        </w:tc>
        <w:tc>
          <w:tcPr>
            <w:tcW w:w="1170" w:type="dxa"/>
          </w:tcPr>
          <w:p w14:paraId="5E25B1E6" w14:textId="77777777" w:rsidR="001A4DDE" w:rsidRDefault="001A4DDE" w:rsidP="000E6145">
            <w:pPr>
              <w:jc w:val="center"/>
              <w:rPr>
                <w:b/>
              </w:rPr>
            </w:pPr>
            <w:r>
              <w:rPr>
                <w:b/>
              </w:rPr>
              <w:t>Indri</w:t>
            </w:r>
          </w:p>
          <w:p w14:paraId="6726AB94" w14:textId="77777777" w:rsidR="001A4DDE" w:rsidRPr="00856D67" w:rsidRDefault="001A4DDE" w:rsidP="000E6145">
            <w:pPr>
              <w:jc w:val="center"/>
              <w:rPr>
                <w:b/>
                <w:sz w:val="20"/>
                <w:szCs w:val="20"/>
              </w:rPr>
            </w:pPr>
            <w:r w:rsidRPr="00856D67">
              <w:rPr>
                <w:b/>
                <w:sz w:val="20"/>
                <w:szCs w:val="20"/>
              </w:rPr>
              <w:t>(Exp-</w:t>
            </w:r>
            <w:r>
              <w:rPr>
                <w:b/>
                <w:sz w:val="20"/>
                <w:szCs w:val="20"/>
              </w:rPr>
              <w:t>2.1</w:t>
            </w:r>
            <w:r w:rsidRPr="00856D67">
              <w:rPr>
                <w:b/>
                <w:sz w:val="20"/>
                <w:szCs w:val="20"/>
              </w:rPr>
              <w:t>b)</w:t>
            </w:r>
          </w:p>
        </w:tc>
        <w:tc>
          <w:tcPr>
            <w:tcW w:w="1170" w:type="dxa"/>
          </w:tcPr>
          <w:p w14:paraId="5191439A" w14:textId="77777777" w:rsidR="001A4DDE" w:rsidRDefault="001A4DDE" w:rsidP="000E6145">
            <w:pPr>
              <w:jc w:val="center"/>
              <w:rPr>
                <w:b/>
              </w:rPr>
            </w:pPr>
            <w:r>
              <w:rPr>
                <w:b/>
              </w:rPr>
              <w:t>LTR</w:t>
            </w:r>
          </w:p>
          <w:p w14:paraId="4CDB47EE" w14:textId="77777777" w:rsidR="001A4DDE" w:rsidRPr="00856D67" w:rsidRDefault="001A4DDE" w:rsidP="000E6145">
            <w:pPr>
              <w:jc w:val="center"/>
              <w:rPr>
                <w:b/>
                <w:sz w:val="20"/>
                <w:szCs w:val="20"/>
              </w:rPr>
            </w:pPr>
            <w:r w:rsidRPr="00856D67">
              <w:rPr>
                <w:b/>
                <w:sz w:val="20"/>
                <w:szCs w:val="20"/>
              </w:rPr>
              <w:t>(Exp-</w:t>
            </w:r>
            <w:r>
              <w:rPr>
                <w:b/>
                <w:sz w:val="20"/>
                <w:szCs w:val="20"/>
              </w:rPr>
              <w:t>2.1</w:t>
            </w:r>
            <w:r w:rsidRPr="00856D67">
              <w:rPr>
                <w:b/>
                <w:sz w:val="20"/>
                <w:szCs w:val="20"/>
              </w:rPr>
              <w:t>c)</w:t>
            </w:r>
          </w:p>
        </w:tc>
        <w:tc>
          <w:tcPr>
            <w:tcW w:w="1170" w:type="dxa"/>
          </w:tcPr>
          <w:p w14:paraId="13635F43" w14:textId="77777777" w:rsidR="001A4DDE" w:rsidRDefault="001A4DDE" w:rsidP="000E6145">
            <w:pPr>
              <w:jc w:val="center"/>
              <w:rPr>
                <w:b/>
              </w:rPr>
            </w:pPr>
            <w:r>
              <w:rPr>
                <w:b/>
              </w:rPr>
              <w:t xml:space="preserve">DRMM </w:t>
            </w:r>
            <w:r w:rsidRPr="001A4DDE">
              <w:rPr>
                <w:b/>
                <w:sz w:val="20"/>
                <w:szCs w:val="20"/>
              </w:rPr>
              <w:t>(Exp-2.1d)</w:t>
            </w:r>
          </w:p>
        </w:tc>
      </w:tr>
      <w:tr w:rsidR="00EA63CF" w14:paraId="0619527F" w14:textId="77777777" w:rsidTr="00976329">
        <w:tc>
          <w:tcPr>
            <w:tcW w:w="1440" w:type="dxa"/>
          </w:tcPr>
          <w:p w14:paraId="4C62C40B" w14:textId="77777777" w:rsidR="00EA63CF" w:rsidRPr="005E1B35" w:rsidRDefault="00EA63CF" w:rsidP="00EA63CF">
            <w:pPr>
              <w:rPr>
                <w:b/>
              </w:rPr>
            </w:pPr>
            <w:r>
              <w:rPr>
                <w:b/>
              </w:rPr>
              <w:t>P@10</w:t>
            </w:r>
          </w:p>
        </w:tc>
        <w:tc>
          <w:tcPr>
            <w:tcW w:w="1170" w:type="dxa"/>
            <w:vAlign w:val="bottom"/>
          </w:tcPr>
          <w:p w14:paraId="0407AB4C" w14:textId="0667D6B2" w:rsidR="00EA63CF" w:rsidRDefault="00EA63CF" w:rsidP="00EA63CF">
            <w:pPr>
              <w:jc w:val="center"/>
            </w:pPr>
            <w:r>
              <w:rPr>
                <w:rFonts w:ascii="Calibri" w:hAnsi="Calibri" w:cs="Calibri"/>
                <w:color w:val="000000"/>
              </w:rPr>
              <w:t>0.4409</w:t>
            </w:r>
          </w:p>
        </w:tc>
        <w:tc>
          <w:tcPr>
            <w:tcW w:w="1170" w:type="dxa"/>
            <w:vAlign w:val="bottom"/>
          </w:tcPr>
          <w:p w14:paraId="35433928" w14:textId="2AAF420E" w:rsidR="00EA63CF" w:rsidRDefault="00EA63CF" w:rsidP="00EA63CF">
            <w:pPr>
              <w:jc w:val="center"/>
            </w:pPr>
            <w:r>
              <w:rPr>
                <w:rFonts w:ascii="Calibri" w:hAnsi="Calibri" w:cs="Calibri"/>
                <w:color w:val="000000"/>
              </w:rPr>
              <w:t>0.4136</w:t>
            </w:r>
          </w:p>
        </w:tc>
        <w:tc>
          <w:tcPr>
            <w:tcW w:w="1170" w:type="dxa"/>
            <w:vAlign w:val="bottom"/>
          </w:tcPr>
          <w:p w14:paraId="6EF4965C" w14:textId="496119FD" w:rsidR="00EA63CF" w:rsidRDefault="00EA63CF" w:rsidP="00EA63CF">
            <w:pPr>
              <w:jc w:val="center"/>
            </w:pPr>
            <w:r>
              <w:rPr>
                <w:rFonts w:ascii="Calibri" w:hAnsi="Calibri" w:cs="Calibri"/>
                <w:color w:val="000000"/>
              </w:rPr>
              <w:t>0.3818</w:t>
            </w:r>
          </w:p>
        </w:tc>
        <w:tc>
          <w:tcPr>
            <w:tcW w:w="1170" w:type="dxa"/>
            <w:vAlign w:val="bottom"/>
          </w:tcPr>
          <w:p w14:paraId="383937AA" w14:textId="7B85952A" w:rsidR="00EA63CF" w:rsidRDefault="00EA63CF" w:rsidP="00EA63CF">
            <w:pPr>
              <w:jc w:val="center"/>
            </w:pPr>
            <w:r>
              <w:rPr>
                <w:rFonts w:ascii="Calibri" w:hAnsi="Calibri" w:cs="Calibri"/>
                <w:color w:val="000000"/>
              </w:rPr>
              <w:t>0.2682</w:t>
            </w:r>
          </w:p>
        </w:tc>
      </w:tr>
      <w:tr w:rsidR="00EA63CF" w14:paraId="15DC0D39" w14:textId="77777777" w:rsidTr="00976329">
        <w:tc>
          <w:tcPr>
            <w:tcW w:w="1440" w:type="dxa"/>
            <w:tcBorders>
              <w:bottom w:val="single" w:sz="4" w:space="0" w:color="auto"/>
            </w:tcBorders>
          </w:tcPr>
          <w:p w14:paraId="147E8E88" w14:textId="77777777" w:rsidR="00EA63CF" w:rsidRPr="005E1B35" w:rsidRDefault="00EA63CF" w:rsidP="00EA63CF">
            <w:pPr>
              <w:rPr>
                <w:b/>
              </w:rPr>
            </w:pPr>
            <w:r>
              <w:rPr>
                <w:b/>
              </w:rPr>
              <w:t>P@20</w:t>
            </w:r>
          </w:p>
        </w:tc>
        <w:tc>
          <w:tcPr>
            <w:tcW w:w="1170" w:type="dxa"/>
            <w:tcBorders>
              <w:bottom w:val="single" w:sz="4" w:space="0" w:color="auto"/>
            </w:tcBorders>
            <w:vAlign w:val="bottom"/>
          </w:tcPr>
          <w:p w14:paraId="562EBA51" w14:textId="15311084" w:rsidR="00EA63CF" w:rsidRDefault="00EA63CF" w:rsidP="00EA63CF">
            <w:pPr>
              <w:jc w:val="center"/>
            </w:pPr>
            <w:r>
              <w:rPr>
                <w:rFonts w:ascii="Calibri" w:hAnsi="Calibri" w:cs="Calibri"/>
                <w:color w:val="000000"/>
              </w:rPr>
              <w:t>0.4318</w:t>
            </w:r>
          </w:p>
        </w:tc>
        <w:tc>
          <w:tcPr>
            <w:tcW w:w="1170" w:type="dxa"/>
            <w:tcBorders>
              <w:bottom w:val="single" w:sz="4" w:space="0" w:color="auto"/>
            </w:tcBorders>
            <w:vAlign w:val="bottom"/>
          </w:tcPr>
          <w:p w14:paraId="59AE9722" w14:textId="147EACC4" w:rsidR="00EA63CF" w:rsidRDefault="00EA63CF" w:rsidP="00EA63CF">
            <w:pPr>
              <w:jc w:val="center"/>
            </w:pPr>
            <w:r>
              <w:rPr>
                <w:rFonts w:ascii="Calibri" w:hAnsi="Calibri" w:cs="Calibri"/>
                <w:color w:val="000000"/>
              </w:rPr>
              <w:t>0.4341</w:t>
            </w:r>
          </w:p>
        </w:tc>
        <w:tc>
          <w:tcPr>
            <w:tcW w:w="1170" w:type="dxa"/>
            <w:tcBorders>
              <w:bottom w:val="single" w:sz="4" w:space="0" w:color="auto"/>
            </w:tcBorders>
            <w:vAlign w:val="bottom"/>
          </w:tcPr>
          <w:p w14:paraId="19E8C7CC" w14:textId="2919548C" w:rsidR="00EA63CF" w:rsidRDefault="00EA63CF" w:rsidP="00EA63CF">
            <w:pPr>
              <w:jc w:val="center"/>
            </w:pPr>
            <w:r>
              <w:rPr>
                <w:rFonts w:ascii="Calibri" w:hAnsi="Calibri" w:cs="Calibri"/>
                <w:color w:val="000000"/>
              </w:rPr>
              <w:t>0.425</w:t>
            </w:r>
          </w:p>
        </w:tc>
        <w:tc>
          <w:tcPr>
            <w:tcW w:w="1170" w:type="dxa"/>
            <w:tcBorders>
              <w:bottom w:val="single" w:sz="4" w:space="0" w:color="auto"/>
            </w:tcBorders>
            <w:vAlign w:val="bottom"/>
          </w:tcPr>
          <w:p w14:paraId="1245ABCA" w14:textId="1E3B4EF0" w:rsidR="00EA63CF" w:rsidRDefault="00EA63CF" w:rsidP="00EA63CF">
            <w:pPr>
              <w:jc w:val="center"/>
            </w:pPr>
            <w:r>
              <w:rPr>
                <w:rFonts w:ascii="Calibri" w:hAnsi="Calibri" w:cs="Calibri"/>
                <w:color w:val="000000"/>
              </w:rPr>
              <w:t>0.2932</w:t>
            </w:r>
          </w:p>
        </w:tc>
      </w:tr>
      <w:tr w:rsidR="00EA63CF" w14:paraId="6E0A5A93" w14:textId="77777777" w:rsidTr="00976329">
        <w:tc>
          <w:tcPr>
            <w:tcW w:w="1440" w:type="dxa"/>
            <w:tcBorders>
              <w:bottom w:val="single" w:sz="8" w:space="0" w:color="auto"/>
            </w:tcBorders>
          </w:tcPr>
          <w:p w14:paraId="35F3F6F5" w14:textId="77777777" w:rsidR="00EA63CF" w:rsidRPr="005E1B35" w:rsidRDefault="00EA63CF" w:rsidP="00EA63CF">
            <w:pPr>
              <w:rPr>
                <w:b/>
              </w:rPr>
            </w:pPr>
            <w:r>
              <w:rPr>
                <w:b/>
              </w:rPr>
              <w:t>P@30</w:t>
            </w:r>
          </w:p>
        </w:tc>
        <w:tc>
          <w:tcPr>
            <w:tcW w:w="1170" w:type="dxa"/>
            <w:tcBorders>
              <w:bottom w:val="single" w:sz="8" w:space="0" w:color="auto"/>
            </w:tcBorders>
            <w:vAlign w:val="bottom"/>
          </w:tcPr>
          <w:p w14:paraId="6B55F822" w14:textId="6CFCA281" w:rsidR="00EA63CF" w:rsidRDefault="00EA63CF" w:rsidP="00EA63CF">
            <w:pPr>
              <w:jc w:val="center"/>
            </w:pPr>
            <w:r>
              <w:rPr>
                <w:rFonts w:ascii="Calibri" w:hAnsi="Calibri" w:cs="Calibri"/>
                <w:color w:val="000000"/>
              </w:rPr>
              <w:t>0.4273</w:t>
            </w:r>
          </w:p>
        </w:tc>
        <w:tc>
          <w:tcPr>
            <w:tcW w:w="1170" w:type="dxa"/>
            <w:tcBorders>
              <w:bottom w:val="single" w:sz="8" w:space="0" w:color="auto"/>
            </w:tcBorders>
            <w:vAlign w:val="bottom"/>
          </w:tcPr>
          <w:p w14:paraId="5C1D161A" w14:textId="33F1AD10" w:rsidR="00EA63CF" w:rsidRDefault="00EA63CF" w:rsidP="00EA63CF">
            <w:pPr>
              <w:jc w:val="center"/>
            </w:pPr>
            <w:r>
              <w:rPr>
                <w:rFonts w:ascii="Calibri" w:hAnsi="Calibri" w:cs="Calibri"/>
                <w:color w:val="000000"/>
              </w:rPr>
              <w:t>0.4485</w:t>
            </w:r>
          </w:p>
        </w:tc>
        <w:tc>
          <w:tcPr>
            <w:tcW w:w="1170" w:type="dxa"/>
            <w:tcBorders>
              <w:bottom w:val="single" w:sz="8" w:space="0" w:color="auto"/>
            </w:tcBorders>
            <w:vAlign w:val="bottom"/>
          </w:tcPr>
          <w:p w14:paraId="62E5D70F" w14:textId="799246B6" w:rsidR="00EA63CF" w:rsidRDefault="00EA63CF" w:rsidP="00EA63CF">
            <w:pPr>
              <w:jc w:val="center"/>
            </w:pPr>
            <w:r>
              <w:rPr>
                <w:rFonts w:ascii="Calibri" w:hAnsi="Calibri" w:cs="Calibri"/>
                <w:color w:val="000000"/>
              </w:rPr>
              <w:t>0.4273</w:t>
            </w:r>
          </w:p>
        </w:tc>
        <w:tc>
          <w:tcPr>
            <w:tcW w:w="1170" w:type="dxa"/>
            <w:tcBorders>
              <w:bottom w:val="single" w:sz="8" w:space="0" w:color="auto"/>
            </w:tcBorders>
            <w:vAlign w:val="bottom"/>
          </w:tcPr>
          <w:p w14:paraId="26783EB5" w14:textId="1C2FFBC9" w:rsidR="00EA63CF" w:rsidRDefault="00EA63CF" w:rsidP="00EA63CF">
            <w:pPr>
              <w:jc w:val="center"/>
            </w:pPr>
            <w:r>
              <w:rPr>
                <w:rFonts w:ascii="Calibri" w:hAnsi="Calibri" w:cs="Calibri"/>
                <w:color w:val="000000"/>
              </w:rPr>
              <w:t>0.3212</w:t>
            </w:r>
          </w:p>
        </w:tc>
      </w:tr>
      <w:tr w:rsidR="00EA63CF" w14:paraId="5A7231C9" w14:textId="77777777" w:rsidTr="00976329">
        <w:tc>
          <w:tcPr>
            <w:tcW w:w="1440" w:type="dxa"/>
            <w:tcBorders>
              <w:bottom w:val="single" w:sz="8" w:space="0" w:color="auto"/>
            </w:tcBorders>
          </w:tcPr>
          <w:p w14:paraId="1E41BBC8" w14:textId="77777777" w:rsidR="00EA63CF" w:rsidRPr="005E1B35" w:rsidRDefault="00EA63CF" w:rsidP="00EA63CF">
            <w:pPr>
              <w:rPr>
                <w:b/>
              </w:rPr>
            </w:pPr>
            <w:r>
              <w:rPr>
                <w:b/>
              </w:rPr>
              <w:t>NDCG@10</w:t>
            </w:r>
          </w:p>
        </w:tc>
        <w:tc>
          <w:tcPr>
            <w:tcW w:w="1170" w:type="dxa"/>
            <w:tcBorders>
              <w:bottom w:val="single" w:sz="8" w:space="0" w:color="auto"/>
            </w:tcBorders>
            <w:vAlign w:val="bottom"/>
          </w:tcPr>
          <w:p w14:paraId="5ACD9D3B" w14:textId="2ACC14AB" w:rsidR="00EA63CF" w:rsidRDefault="00EA63CF" w:rsidP="00EA63CF">
            <w:pPr>
              <w:jc w:val="center"/>
            </w:pPr>
            <w:r>
              <w:rPr>
                <w:rFonts w:ascii="Calibri" w:hAnsi="Calibri" w:cs="Calibri"/>
                <w:color w:val="000000"/>
              </w:rPr>
              <w:t>0.3589</w:t>
            </w:r>
          </w:p>
        </w:tc>
        <w:tc>
          <w:tcPr>
            <w:tcW w:w="1170" w:type="dxa"/>
            <w:tcBorders>
              <w:bottom w:val="single" w:sz="8" w:space="0" w:color="auto"/>
            </w:tcBorders>
            <w:vAlign w:val="bottom"/>
          </w:tcPr>
          <w:p w14:paraId="1D15B568" w14:textId="5D04F05A" w:rsidR="00EA63CF" w:rsidRDefault="00EA63CF" w:rsidP="00EA63CF">
            <w:pPr>
              <w:jc w:val="center"/>
            </w:pPr>
            <w:r>
              <w:rPr>
                <w:rFonts w:ascii="Calibri" w:hAnsi="Calibri" w:cs="Calibri"/>
                <w:color w:val="000000"/>
              </w:rPr>
              <w:t>0.3149</w:t>
            </w:r>
          </w:p>
        </w:tc>
        <w:tc>
          <w:tcPr>
            <w:tcW w:w="1170" w:type="dxa"/>
            <w:tcBorders>
              <w:bottom w:val="single" w:sz="8" w:space="0" w:color="auto"/>
            </w:tcBorders>
            <w:vAlign w:val="bottom"/>
          </w:tcPr>
          <w:p w14:paraId="64DD0981" w14:textId="1B9AFB07" w:rsidR="00EA63CF" w:rsidRDefault="00EA63CF" w:rsidP="00EA63CF">
            <w:pPr>
              <w:jc w:val="center"/>
            </w:pPr>
            <w:r>
              <w:rPr>
                <w:rFonts w:ascii="Calibri" w:hAnsi="Calibri" w:cs="Calibri"/>
                <w:color w:val="000000"/>
              </w:rPr>
              <w:t>0.279</w:t>
            </w:r>
          </w:p>
        </w:tc>
        <w:tc>
          <w:tcPr>
            <w:tcW w:w="1170" w:type="dxa"/>
            <w:tcBorders>
              <w:bottom w:val="single" w:sz="8" w:space="0" w:color="auto"/>
            </w:tcBorders>
            <w:vAlign w:val="bottom"/>
          </w:tcPr>
          <w:p w14:paraId="0EC298F2" w14:textId="5A6CF7BD" w:rsidR="00EA63CF" w:rsidRDefault="00EA63CF" w:rsidP="00EA63CF">
            <w:pPr>
              <w:jc w:val="center"/>
            </w:pPr>
            <w:r>
              <w:rPr>
                <w:rFonts w:ascii="Calibri" w:hAnsi="Calibri" w:cs="Calibri"/>
                <w:color w:val="000000"/>
              </w:rPr>
              <w:t>0.2011</w:t>
            </w:r>
          </w:p>
        </w:tc>
      </w:tr>
      <w:tr w:rsidR="00EA63CF" w14:paraId="7909CDD2" w14:textId="77777777" w:rsidTr="00976329">
        <w:tc>
          <w:tcPr>
            <w:tcW w:w="1440" w:type="dxa"/>
            <w:tcBorders>
              <w:top w:val="single" w:sz="8" w:space="0" w:color="auto"/>
            </w:tcBorders>
          </w:tcPr>
          <w:p w14:paraId="69ECDCDC" w14:textId="77777777" w:rsidR="00EA63CF" w:rsidRPr="005E1B35" w:rsidRDefault="00EA63CF" w:rsidP="00EA63CF">
            <w:pPr>
              <w:rPr>
                <w:b/>
              </w:rPr>
            </w:pPr>
            <w:r>
              <w:rPr>
                <w:b/>
              </w:rPr>
              <w:t>NDCG@2</w:t>
            </w:r>
            <w:r w:rsidRPr="005E1B35">
              <w:rPr>
                <w:b/>
              </w:rPr>
              <w:t>0</w:t>
            </w:r>
          </w:p>
        </w:tc>
        <w:tc>
          <w:tcPr>
            <w:tcW w:w="1170" w:type="dxa"/>
            <w:tcBorders>
              <w:top w:val="single" w:sz="8" w:space="0" w:color="auto"/>
            </w:tcBorders>
            <w:vAlign w:val="bottom"/>
          </w:tcPr>
          <w:p w14:paraId="3EE1D2E4" w14:textId="553D34DB" w:rsidR="00EA63CF" w:rsidRDefault="00EA63CF" w:rsidP="00EA63CF">
            <w:pPr>
              <w:jc w:val="center"/>
            </w:pPr>
            <w:r>
              <w:rPr>
                <w:rFonts w:ascii="Calibri" w:hAnsi="Calibri" w:cs="Calibri"/>
                <w:color w:val="000000"/>
              </w:rPr>
              <w:t>0.3571</w:t>
            </w:r>
          </w:p>
        </w:tc>
        <w:tc>
          <w:tcPr>
            <w:tcW w:w="1170" w:type="dxa"/>
            <w:tcBorders>
              <w:top w:val="single" w:sz="8" w:space="0" w:color="auto"/>
            </w:tcBorders>
            <w:vAlign w:val="bottom"/>
          </w:tcPr>
          <w:p w14:paraId="78644F0A" w14:textId="29C95644" w:rsidR="00EA63CF" w:rsidRDefault="00EA63CF" w:rsidP="00EA63CF">
            <w:pPr>
              <w:jc w:val="center"/>
            </w:pPr>
            <w:r>
              <w:rPr>
                <w:rFonts w:ascii="Calibri" w:hAnsi="Calibri" w:cs="Calibri"/>
                <w:color w:val="000000"/>
              </w:rPr>
              <w:t>0.3397</w:t>
            </w:r>
          </w:p>
        </w:tc>
        <w:tc>
          <w:tcPr>
            <w:tcW w:w="1170" w:type="dxa"/>
            <w:tcBorders>
              <w:top w:val="single" w:sz="8" w:space="0" w:color="auto"/>
            </w:tcBorders>
            <w:vAlign w:val="bottom"/>
          </w:tcPr>
          <w:p w14:paraId="3B392726" w14:textId="76420B35" w:rsidR="00EA63CF" w:rsidRDefault="00EA63CF" w:rsidP="00EA63CF">
            <w:pPr>
              <w:jc w:val="center"/>
            </w:pPr>
            <w:r>
              <w:rPr>
                <w:rFonts w:ascii="Calibri" w:hAnsi="Calibri" w:cs="Calibri"/>
                <w:color w:val="000000"/>
              </w:rPr>
              <w:t>0.3094</w:t>
            </w:r>
          </w:p>
        </w:tc>
        <w:tc>
          <w:tcPr>
            <w:tcW w:w="1170" w:type="dxa"/>
            <w:tcBorders>
              <w:top w:val="single" w:sz="8" w:space="0" w:color="auto"/>
            </w:tcBorders>
            <w:vAlign w:val="bottom"/>
          </w:tcPr>
          <w:p w14:paraId="1A9FA1AB" w14:textId="5CB35EAF" w:rsidR="00EA63CF" w:rsidRDefault="00EA63CF" w:rsidP="00EA63CF">
            <w:pPr>
              <w:jc w:val="center"/>
            </w:pPr>
            <w:r>
              <w:rPr>
                <w:rFonts w:ascii="Calibri" w:hAnsi="Calibri" w:cs="Calibri"/>
                <w:color w:val="000000"/>
              </w:rPr>
              <w:t>0.2104</w:t>
            </w:r>
          </w:p>
        </w:tc>
      </w:tr>
      <w:tr w:rsidR="00EA63CF" w14:paraId="7F65A8B5" w14:textId="77777777" w:rsidTr="00976329">
        <w:tc>
          <w:tcPr>
            <w:tcW w:w="1440" w:type="dxa"/>
          </w:tcPr>
          <w:p w14:paraId="0829F40B" w14:textId="77777777" w:rsidR="00EA63CF" w:rsidRDefault="00EA63CF" w:rsidP="00EA63CF">
            <w:pPr>
              <w:rPr>
                <w:rFonts w:cs="Times New Roman"/>
                <w:b/>
              </w:rPr>
            </w:pPr>
            <w:r>
              <w:rPr>
                <w:b/>
              </w:rPr>
              <w:t>NDCG@3</w:t>
            </w:r>
            <w:r w:rsidRPr="005E1B35">
              <w:rPr>
                <w:b/>
              </w:rPr>
              <w:t>0</w:t>
            </w:r>
          </w:p>
        </w:tc>
        <w:tc>
          <w:tcPr>
            <w:tcW w:w="1170" w:type="dxa"/>
            <w:vAlign w:val="bottom"/>
          </w:tcPr>
          <w:p w14:paraId="4C83FC1F" w14:textId="1D2D3FBE" w:rsidR="00EA63CF" w:rsidRDefault="00EA63CF" w:rsidP="00EA63CF">
            <w:pPr>
              <w:jc w:val="center"/>
            </w:pPr>
            <w:r>
              <w:rPr>
                <w:rFonts w:ascii="Calibri" w:hAnsi="Calibri" w:cs="Calibri"/>
                <w:color w:val="000000"/>
              </w:rPr>
              <w:t>0.3592</w:t>
            </w:r>
          </w:p>
        </w:tc>
        <w:tc>
          <w:tcPr>
            <w:tcW w:w="1170" w:type="dxa"/>
            <w:vAlign w:val="bottom"/>
          </w:tcPr>
          <w:p w14:paraId="7E6C1EF4" w14:textId="677E0978" w:rsidR="00EA63CF" w:rsidRDefault="00EA63CF" w:rsidP="00EA63CF">
            <w:pPr>
              <w:jc w:val="center"/>
            </w:pPr>
            <w:r>
              <w:rPr>
                <w:rFonts w:ascii="Calibri" w:hAnsi="Calibri" w:cs="Calibri"/>
                <w:color w:val="000000"/>
              </w:rPr>
              <w:t>0.3572</w:t>
            </w:r>
          </w:p>
        </w:tc>
        <w:tc>
          <w:tcPr>
            <w:tcW w:w="1170" w:type="dxa"/>
            <w:vAlign w:val="bottom"/>
          </w:tcPr>
          <w:p w14:paraId="14EC73D9" w14:textId="13E6E82E" w:rsidR="00EA63CF" w:rsidRDefault="00EA63CF" w:rsidP="00EA63CF">
            <w:pPr>
              <w:jc w:val="center"/>
            </w:pPr>
            <w:r>
              <w:rPr>
                <w:rFonts w:ascii="Calibri" w:hAnsi="Calibri" w:cs="Calibri"/>
                <w:color w:val="000000"/>
              </w:rPr>
              <w:t>0.3257</w:t>
            </w:r>
          </w:p>
        </w:tc>
        <w:tc>
          <w:tcPr>
            <w:tcW w:w="1170" w:type="dxa"/>
            <w:vAlign w:val="bottom"/>
          </w:tcPr>
          <w:p w14:paraId="4E251363" w14:textId="0F0538B2" w:rsidR="00EA63CF" w:rsidRDefault="00EA63CF" w:rsidP="00EA63CF">
            <w:pPr>
              <w:jc w:val="center"/>
            </w:pPr>
            <w:r>
              <w:rPr>
                <w:rFonts w:ascii="Calibri" w:hAnsi="Calibri" w:cs="Calibri"/>
                <w:color w:val="000000"/>
              </w:rPr>
              <w:t>0.2327</w:t>
            </w:r>
          </w:p>
        </w:tc>
      </w:tr>
      <w:tr w:rsidR="00EA63CF" w14:paraId="1A98AEDA" w14:textId="77777777" w:rsidTr="00976329">
        <w:tc>
          <w:tcPr>
            <w:tcW w:w="1440" w:type="dxa"/>
          </w:tcPr>
          <w:p w14:paraId="7A062F98" w14:textId="77777777" w:rsidR="00EA63CF" w:rsidRPr="005E1B35" w:rsidRDefault="00EA63CF" w:rsidP="00EA63CF">
            <w:pPr>
              <w:rPr>
                <w:b/>
              </w:rPr>
            </w:pPr>
            <w:r>
              <w:rPr>
                <w:rFonts w:cs="Times New Roman"/>
                <w:b/>
              </w:rPr>
              <w:t>MAP</w:t>
            </w:r>
          </w:p>
        </w:tc>
        <w:tc>
          <w:tcPr>
            <w:tcW w:w="1170" w:type="dxa"/>
            <w:vAlign w:val="bottom"/>
          </w:tcPr>
          <w:p w14:paraId="5A5CE68F" w14:textId="3CA6DF0C" w:rsidR="00EA63CF" w:rsidRDefault="00EA63CF" w:rsidP="00EA63CF">
            <w:pPr>
              <w:jc w:val="center"/>
            </w:pPr>
            <w:r>
              <w:rPr>
                <w:rFonts w:ascii="Calibri" w:hAnsi="Calibri" w:cs="Calibri"/>
                <w:color w:val="000000"/>
              </w:rPr>
              <w:t>0.2603</w:t>
            </w:r>
          </w:p>
        </w:tc>
        <w:tc>
          <w:tcPr>
            <w:tcW w:w="1170" w:type="dxa"/>
            <w:vAlign w:val="bottom"/>
          </w:tcPr>
          <w:p w14:paraId="3905DE08" w14:textId="4BF57AC1" w:rsidR="00EA63CF" w:rsidRDefault="00EA63CF" w:rsidP="00EA63CF">
            <w:pPr>
              <w:jc w:val="center"/>
            </w:pPr>
            <w:r>
              <w:rPr>
                <w:rFonts w:ascii="Calibri" w:hAnsi="Calibri" w:cs="Calibri"/>
                <w:color w:val="000000"/>
              </w:rPr>
              <w:t>0.2729</w:t>
            </w:r>
          </w:p>
        </w:tc>
        <w:tc>
          <w:tcPr>
            <w:tcW w:w="1170" w:type="dxa"/>
            <w:vAlign w:val="bottom"/>
          </w:tcPr>
          <w:p w14:paraId="3123A9D4" w14:textId="128FF020" w:rsidR="00EA63CF" w:rsidRDefault="00EA63CF" w:rsidP="00EA63CF">
            <w:pPr>
              <w:jc w:val="center"/>
            </w:pPr>
            <w:r>
              <w:rPr>
                <w:rFonts w:ascii="Calibri" w:hAnsi="Calibri" w:cs="Calibri"/>
                <w:color w:val="000000"/>
              </w:rPr>
              <w:t>0.2542</w:t>
            </w:r>
          </w:p>
        </w:tc>
        <w:tc>
          <w:tcPr>
            <w:tcW w:w="1170" w:type="dxa"/>
            <w:vAlign w:val="bottom"/>
          </w:tcPr>
          <w:p w14:paraId="40370A73" w14:textId="70A7480C" w:rsidR="00EA63CF" w:rsidRDefault="00EA63CF" w:rsidP="00EA63CF">
            <w:pPr>
              <w:jc w:val="center"/>
            </w:pPr>
            <w:r>
              <w:rPr>
                <w:rFonts w:ascii="Calibri" w:hAnsi="Calibri" w:cs="Calibri"/>
                <w:color w:val="000000"/>
              </w:rPr>
              <w:t>0.1495</w:t>
            </w:r>
          </w:p>
        </w:tc>
      </w:tr>
      <w:tr w:rsidR="00CE4DD4" w14:paraId="6687849A" w14:textId="77777777" w:rsidTr="001A4DDE">
        <w:tc>
          <w:tcPr>
            <w:tcW w:w="1440" w:type="dxa"/>
          </w:tcPr>
          <w:p w14:paraId="6E78A933" w14:textId="77777777" w:rsidR="00CE4DD4" w:rsidRDefault="00CE4DD4" w:rsidP="00CE4DD4">
            <w:pPr>
              <w:rPr>
                <w:rFonts w:cs="Times New Roman"/>
                <w:b/>
              </w:rPr>
            </w:pPr>
            <w:r>
              <w:rPr>
                <w:rFonts w:cs="Times New Roman"/>
                <w:b/>
              </w:rPr>
              <w:t>Time</w:t>
            </w:r>
          </w:p>
        </w:tc>
        <w:tc>
          <w:tcPr>
            <w:tcW w:w="1170" w:type="dxa"/>
          </w:tcPr>
          <w:p w14:paraId="25FFF8B9" w14:textId="715EBEEB" w:rsidR="00CE4DD4" w:rsidRDefault="00C57639" w:rsidP="00CE4DD4">
            <w:pPr>
              <w:jc w:val="center"/>
            </w:pPr>
            <w:r>
              <w:t>00</w:t>
            </w:r>
            <w:r w:rsidR="00CE4DD4">
              <w:t>:</w:t>
            </w:r>
            <w:r>
              <w:t>27</w:t>
            </w:r>
          </w:p>
        </w:tc>
        <w:tc>
          <w:tcPr>
            <w:tcW w:w="1170" w:type="dxa"/>
          </w:tcPr>
          <w:p w14:paraId="67F599F6" w14:textId="35C4BD8B" w:rsidR="00CE4DD4" w:rsidRDefault="00174B88" w:rsidP="00CE4DD4">
            <w:pPr>
              <w:jc w:val="center"/>
            </w:pPr>
            <w:r>
              <w:t>00</w:t>
            </w:r>
            <w:r w:rsidR="00CE4DD4">
              <w:t>:</w:t>
            </w:r>
            <w:r w:rsidR="006B3B26">
              <w:t>33</w:t>
            </w:r>
          </w:p>
        </w:tc>
        <w:tc>
          <w:tcPr>
            <w:tcW w:w="1170" w:type="dxa"/>
          </w:tcPr>
          <w:p w14:paraId="54205A84" w14:textId="4E819499" w:rsidR="00CE4DD4" w:rsidRDefault="006B3B26" w:rsidP="00CE4DD4">
            <w:pPr>
              <w:jc w:val="center"/>
            </w:pPr>
            <w:r>
              <w:t>01</w:t>
            </w:r>
            <w:r w:rsidR="00CE4DD4">
              <w:t>:</w:t>
            </w:r>
            <w:r>
              <w:t>11</w:t>
            </w:r>
          </w:p>
        </w:tc>
        <w:tc>
          <w:tcPr>
            <w:tcW w:w="1170" w:type="dxa"/>
          </w:tcPr>
          <w:p w14:paraId="783D6639" w14:textId="6D08F8C6" w:rsidR="00CE4DD4" w:rsidRDefault="006B3B26" w:rsidP="00CE4DD4">
            <w:pPr>
              <w:jc w:val="center"/>
            </w:pPr>
            <w:r>
              <w:t>05</w:t>
            </w:r>
            <w:r w:rsidR="00CE4DD4">
              <w:t>:</w:t>
            </w:r>
            <w:r>
              <w:t>41</w:t>
            </w:r>
          </w:p>
        </w:tc>
      </w:tr>
    </w:tbl>
    <w:p w14:paraId="77F6F75C" w14:textId="77777777" w:rsidR="00481642" w:rsidRDefault="00481642" w:rsidP="009A2E69"/>
    <w:p w14:paraId="587C8872" w14:textId="77777777" w:rsidR="00481642" w:rsidRDefault="00481642">
      <w:r>
        <w:br w:type="page"/>
      </w:r>
    </w:p>
    <w:p w14:paraId="3C8B595A" w14:textId="445AF9F8" w:rsidR="0040195B" w:rsidRDefault="0040195B" w:rsidP="0040195B">
      <w:pPr>
        <w:pStyle w:val="Heading2"/>
      </w:pPr>
      <w:r>
        <w:lastRenderedPageBreak/>
        <w:t>Parameters</w:t>
      </w:r>
    </w:p>
    <w:p w14:paraId="7FD9E5DA" w14:textId="02F5DA32" w:rsidR="004339A3" w:rsidRDefault="004339A3" w:rsidP="004339A3">
      <w:r>
        <w:t>For BM25/Indri</w:t>
      </w:r>
    </w:p>
    <w:p w14:paraId="5B27B48B" w14:textId="77777777" w:rsidR="004339A3" w:rsidRDefault="004339A3" w:rsidP="004339A3">
      <w:r>
        <w:t>BM25:k_1=1.2</w:t>
      </w:r>
    </w:p>
    <w:p w14:paraId="1D463148" w14:textId="77777777" w:rsidR="004339A3" w:rsidRDefault="004339A3" w:rsidP="004339A3">
      <w:r>
        <w:t>BM25:b=0.75</w:t>
      </w:r>
    </w:p>
    <w:p w14:paraId="28DD6981" w14:textId="77777777" w:rsidR="004339A3" w:rsidRDefault="004339A3" w:rsidP="004339A3">
      <w:r>
        <w:t>BM25:k_3=0</w:t>
      </w:r>
    </w:p>
    <w:p w14:paraId="5125453E" w14:textId="77777777" w:rsidR="004339A3" w:rsidRDefault="004339A3" w:rsidP="004339A3">
      <w:r>
        <w:t>Indri:mu=1500</w:t>
      </w:r>
    </w:p>
    <w:p w14:paraId="5E0CDD49" w14:textId="1DDE2B06" w:rsidR="004339A3" w:rsidRDefault="004339A3" w:rsidP="004339A3">
      <w:r>
        <w:t>Indri:lambda=0.01</w:t>
      </w:r>
    </w:p>
    <w:p w14:paraId="12DED67D" w14:textId="6553E1DE" w:rsidR="004339A3" w:rsidRDefault="004339A3" w:rsidP="004339A3">
      <w:r>
        <w:t>For LetoR</w:t>
      </w:r>
    </w:p>
    <w:p w14:paraId="20EFDA79" w14:textId="41BD01B1" w:rsidR="004339A3" w:rsidRDefault="004339A3" w:rsidP="004339A3">
      <w:r>
        <w:t>One provied file for trainQry, one provide file for trainQrels</w:t>
      </w:r>
    </w:p>
    <w:p w14:paraId="713481C6" w14:textId="09D73A9A" w:rsidR="004339A3" w:rsidRPr="004339A3" w:rsidRDefault="004339A3" w:rsidP="004339A3">
      <w:r>
        <w:t>For DRMM:</w:t>
      </w:r>
    </w:p>
    <w:p w14:paraId="28AE4EBB" w14:textId="77777777" w:rsidR="004339A3" w:rsidRDefault="004339A3" w:rsidP="004339A3">
      <w:r>
        <w:t>drmm:numHistogramBins = 30</w:t>
      </w:r>
    </w:p>
    <w:p w14:paraId="420F1567" w14:textId="77777777" w:rsidR="004339A3" w:rsidRDefault="004339A3" w:rsidP="004339A3">
      <w:r>
        <w:t>drmm:mlpLayers = 5,1</w:t>
      </w:r>
    </w:p>
    <w:p w14:paraId="57B4F678" w14:textId="77777777" w:rsidR="004339A3" w:rsidRDefault="004339A3" w:rsidP="004339A3">
      <w:r>
        <w:t>drmm:numEpochs = 2500</w:t>
      </w:r>
    </w:p>
    <w:p w14:paraId="54604291" w14:textId="77777777" w:rsidR="004339A3" w:rsidRDefault="004339A3" w:rsidP="004339A3">
      <w:r>
        <w:t>drmm:numTrainingPairs = 5000</w:t>
      </w:r>
    </w:p>
    <w:p w14:paraId="0BE6A0E0" w14:textId="77777777" w:rsidR="004339A3" w:rsidRDefault="004339A3" w:rsidP="004339A3">
      <w:r>
        <w:t>drmm:learningRate = 0.01</w:t>
      </w:r>
    </w:p>
    <w:p w14:paraId="2CD9A0D9" w14:textId="29B66FF1" w:rsidR="001A4DDE" w:rsidRDefault="004339A3" w:rsidP="004339A3">
      <w:r>
        <w:t>drmm:randomSeed=11642</w:t>
      </w:r>
      <w:r w:rsidR="001A4DDE">
        <w:br w:type="page"/>
      </w:r>
    </w:p>
    <w:p w14:paraId="33FC7D8C" w14:textId="77777777" w:rsidR="001A4DDE" w:rsidRDefault="001A4DDE" w:rsidP="001A4DDE">
      <w:pPr>
        <w:pStyle w:val="Heading2"/>
      </w:pPr>
      <w:r>
        <w:lastRenderedPageBreak/>
        <w:t>Discussion</w:t>
      </w:r>
    </w:p>
    <w:p w14:paraId="31B11564" w14:textId="77777777" w:rsidR="00606444" w:rsidRDefault="003842FE" w:rsidP="003842FE">
      <w:r>
        <w:t>The DRMM algorithm underperforms traditional sophisticated BM25, Indri and LTR algorithm. Moreover, it takes a lot of time to run. But note that, the time shown here contains both training and testing time (same as LTR). It is known that the Neural Network models take lots of data and lots of computation to generate good results. And the forward passing is less computationally intensive than the backward passing. Therefore, the testing time will be much smaller than 05:41 and will be less different from the traditional algorithm.</w:t>
      </w:r>
    </w:p>
    <w:p w14:paraId="78694018" w14:textId="7507FDCE" w:rsidR="00856D67" w:rsidRDefault="00606444" w:rsidP="003842FE">
      <w:r>
        <w:t>Another phenomenon is that both learning algorithms, LTR and DRMM do not perform better than the rule-based, feature-based traditional models. The reason could be the limit of training data, training time and/or limit model complexity.</w:t>
      </w:r>
      <w:r w:rsidR="00856D67">
        <w:br w:type="page"/>
      </w:r>
    </w:p>
    <w:p w14:paraId="013C8CC6" w14:textId="6273EAE5" w:rsidR="00856116" w:rsidRDefault="00856116" w:rsidP="00856116">
      <w:pPr>
        <w:pStyle w:val="Heading1"/>
      </w:pPr>
      <w:r>
        <w:lastRenderedPageBreak/>
        <w:t xml:space="preserve">Experiment:  </w:t>
      </w:r>
      <w:r w:rsidR="00B536D1">
        <w:t>Number</w:t>
      </w:r>
      <w:r>
        <w:t xml:space="preserve"> of Histogram Bins</w:t>
      </w:r>
    </w:p>
    <w:p w14:paraId="3F42D9FC" w14:textId="32531E4B" w:rsidR="00856116" w:rsidRPr="00D83A50" w:rsidRDefault="00856116" w:rsidP="00856116">
      <w:pPr>
        <w:pStyle w:val="Heading2"/>
      </w:pPr>
      <w:r>
        <w:t>Experimental results</w:t>
      </w:r>
    </w:p>
    <w:tbl>
      <w:tblPr>
        <w:tblStyle w:val="TableGrid"/>
        <w:tblW w:w="6475" w:type="dxa"/>
        <w:tblInd w:w="540" w:type="dxa"/>
        <w:tblLayout w:type="fixed"/>
        <w:tblLook w:val="04A0" w:firstRow="1" w:lastRow="0" w:firstColumn="1" w:lastColumn="0" w:noHBand="0" w:noVBand="1"/>
      </w:tblPr>
      <w:tblGrid>
        <w:gridCol w:w="1435"/>
        <w:gridCol w:w="1260"/>
        <w:gridCol w:w="1229"/>
        <w:gridCol w:w="1291"/>
        <w:gridCol w:w="1260"/>
      </w:tblGrid>
      <w:tr w:rsidR="001A4DDE" w14:paraId="5CB220DE" w14:textId="77777777" w:rsidTr="001A4DDE">
        <w:tc>
          <w:tcPr>
            <w:tcW w:w="1435" w:type="dxa"/>
          </w:tcPr>
          <w:p w14:paraId="02B16B46" w14:textId="77777777" w:rsidR="001A4DDE" w:rsidRDefault="001A4DDE" w:rsidP="00337B9B">
            <w:pPr>
              <w:rPr>
                <w:b/>
              </w:rPr>
            </w:pPr>
          </w:p>
        </w:tc>
        <w:tc>
          <w:tcPr>
            <w:tcW w:w="1260" w:type="dxa"/>
          </w:tcPr>
          <w:p w14:paraId="4FBEC3F2" w14:textId="7AE88767" w:rsidR="00F96AE6" w:rsidRDefault="008D400B" w:rsidP="00337B9B">
            <w:pPr>
              <w:jc w:val="center"/>
              <w:rPr>
                <w:b/>
              </w:rPr>
            </w:pPr>
            <w:r>
              <w:rPr>
                <w:b/>
              </w:rPr>
              <w:t>11</w:t>
            </w:r>
          </w:p>
          <w:p w14:paraId="6B6CFDEC" w14:textId="0EF7B3F0" w:rsidR="001A4DDE" w:rsidRDefault="001A4DDE" w:rsidP="00337B9B">
            <w:pPr>
              <w:jc w:val="center"/>
              <w:rPr>
                <w:b/>
              </w:rPr>
            </w:pPr>
            <w:r>
              <w:rPr>
                <w:b/>
              </w:rPr>
              <w:t xml:space="preserve"> (</w:t>
            </w:r>
            <w:r w:rsidR="007B73C6">
              <w:rPr>
                <w:b/>
              </w:rPr>
              <w:t>Exp-</w:t>
            </w:r>
            <w:r w:rsidR="005371AF">
              <w:rPr>
                <w:b/>
              </w:rPr>
              <w:t>3</w:t>
            </w:r>
            <w:r w:rsidR="007B73C6">
              <w:rPr>
                <w:b/>
              </w:rPr>
              <w:t>.1</w:t>
            </w:r>
            <w:r>
              <w:rPr>
                <w:b/>
              </w:rPr>
              <w:t>a)</w:t>
            </w:r>
          </w:p>
        </w:tc>
        <w:tc>
          <w:tcPr>
            <w:tcW w:w="1229" w:type="dxa"/>
          </w:tcPr>
          <w:p w14:paraId="4F5627FE" w14:textId="52D703FA" w:rsidR="001A4DDE" w:rsidRDefault="008D400B" w:rsidP="00337B9B">
            <w:pPr>
              <w:jc w:val="center"/>
            </w:pPr>
            <w:r>
              <w:rPr>
                <w:b/>
              </w:rPr>
              <w:t xml:space="preserve">31    </w:t>
            </w:r>
            <w:r w:rsidR="001A4DDE">
              <w:rPr>
                <w:b/>
              </w:rPr>
              <w:t xml:space="preserve"> (</w:t>
            </w:r>
            <w:r w:rsidR="00CE4DD4">
              <w:rPr>
                <w:b/>
              </w:rPr>
              <w:t>Exp-</w:t>
            </w:r>
            <w:r w:rsidR="005371AF">
              <w:rPr>
                <w:b/>
              </w:rPr>
              <w:t>3</w:t>
            </w:r>
            <w:r w:rsidR="007B73C6">
              <w:rPr>
                <w:b/>
              </w:rPr>
              <w:t>.1</w:t>
            </w:r>
            <w:r w:rsidR="001A4DDE">
              <w:rPr>
                <w:b/>
              </w:rPr>
              <w:t>b)</w:t>
            </w:r>
          </w:p>
        </w:tc>
        <w:tc>
          <w:tcPr>
            <w:tcW w:w="1291" w:type="dxa"/>
          </w:tcPr>
          <w:p w14:paraId="3749235A" w14:textId="73F0E13B" w:rsidR="001A4DDE" w:rsidRDefault="008D400B" w:rsidP="00337B9B">
            <w:pPr>
              <w:jc w:val="center"/>
            </w:pPr>
            <w:r>
              <w:rPr>
                <w:b/>
              </w:rPr>
              <w:t xml:space="preserve">6       </w:t>
            </w:r>
            <w:r w:rsidR="001A4DDE">
              <w:rPr>
                <w:b/>
              </w:rPr>
              <w:t xml:space="preserve"> (</w:t>
            </w:r>
            <w:r w:rsidR="00CE4DD4">
              <w:rPr>
                <w:b/>
              </w:rPr>
              <w:t>Exp-</w:t>
            </w:r>
            <w:r w:rsidR="005371AF">
              <w:rPr>
                <w:b/>
              </w:rPr>
              <w:t>3</w:t>
            </w:r>
            <w:r w:rsidR="007B73C6">
              <w:rPr>
                <w:b/>
              </w:rPr>
              <w:t>.1</w:t>
            </w:r>
            <w:r w:rsidR="001A4DDE">
              <w:rPr>
                <w:b/>
              </w:rPr>
              <w:t>c)</w:t>
            </w:r>
          </w:p>
        </w:tc>
        <w:tc>
          <w:tcPr>
            <w:tcW w:w="1260" w:type="dxa"/>
          </w:tcPr>
          <w:p w14:paraId="0BDDF2A3" w14:textId="2C1AAFDC" w:rsidR="001A4DDE" w:rsidRDefault="00D55D9C" w:rsidP="00337B9B">
            <w:pPr>
              <w:jc w:val="center"/>
            </w:pPr>
            <w:r>
              <w:rPr>
                <w:b/>
              </w:rPr>
              <w:t xml:space="preserve">51     </w:t>
            </w:r>
            <w:r w:rsidR="001A4DDE">
              <w:rPr>
                <w:b/>
                <w:vertAlign w:val="subscript"/>
              </w:rPr>
              <w:t xml:space="preserve"> </w:t>
            </w:r>
            <w:r w:rsidR="001A4DDE">
              <w:rPr>
                <w:b/>
              </w:rPr>
              <w:t>(</w:t>
            </w:r>
            <w:r w:rsidR="00CE4DD4">
              <w:rPr>
                <w:b/>
              </w:rPr>
              <w:t>Exp-</w:t>
            </w:r>
            <w:r w:rsidR="005371AF">
              <w:rPr>
                <w:b/>
              </w:rPr>
              <w:t>3</w:t>
            </w:r>
            <w:r w:rsidR="007B73C6">
              <w:rPr>
                <w:b/>
              </w:rPr>
              <w:t>.1</w:t>
            </w:r>
            <w:r w:rsidR="001A4DDE">
              <w:rPr>
                <w:b/>
              </w:rPr>
              <w:t>d)</w:t>
            </w:r>
          </w:p>
        </w:tc>
      </w:tr>
      <w:tr w:rsidR="00E8227C" w14:paraId="4BD91140" w14:textId="77777777" w:rsidTr="0009556E">
        <w:tc>
          <w:tcPr>
            <w:tcW w:w="1435" w:type="dxa"/>
          </w:tcPr>
          <w:p w14:paraId="38A3D3B1" w14:textId="77777777" w:rsidR="00E8227C" w:rsidRPr="005E1B35" w:rsidRDefault="00E8227C" w:rsidP="00E8227C">
            <w:pPr>
              <w:rPr>
                <w:b/>
              </w:rPr>
            </w:pPr>
            <w:r>
              <w:rPr>
                <w:b/>
              </w:rPr>
              <w:t>P@10</w:t>
            </w:r>
          </w:p>
        </w:tc>
        <w:tc>
          <w:tcPr>
            <w:tcW w:w="1260" w:type="dxa"/>
            <w:vAlign w:val="bottom"/>
          </w:tcPr>
          <w:p w14:paraId="7FFD0E7B" w14:textId="325B6055" w:rsidR="00E8227C" w:rsidRDefault="00E8227C" w:rsidP="00E8227C">
            <w:pPr>
              <w:jc w:val="center"/>
            </w:pPr>
            <w:r>
              <w:rPr>
                <w:rFonts w:ascii="Calibri" w:hAnsi="Calibri" w:cs="Calibri"/>
                <w:color w:val="000000"/>
              </w:rPr>
              <w:t>0.2182</w:t>
            </w:r>
          </w:p>
        </w:tc>
        <w:tc>
          <w:tcPr>
            <w:tcW w:w="1229" w:type="dxa"/>
            <w:vAlign w:val="bottom"/>
          </w:tcPr>
          <w:p w14:paraId="2A217514" w14:textId="5E1CF09C" w:rsidR="00E8227C" w:rsidRDefault="00E8227C" w:rsidP="00E8227C">
            <w:pPr>
              <w:jc w:val="center"/>
            </w:pPr>
            <w:r>
              <w:rPr>
                <w:rFonts w:ascii="Calibri" w:hAnsi="Calibri" w:cs="Calibri"/>
                <w:color w:val="000000"/>
              </w:rPr>
              <w:t>0.2727</w:t>
            </w:r>
          </w:p>
        </w:tc>
        <w:tc>
          <w:tcPr>
            <w:tcW w:w="1291" w:type="dxa"/>
            <w:vAlign w:val="bottom"/>
          </w:tcPr>
          <w:p w14:paraId="6095456C" w14:textId="2DD306F7" w:rsidR="00E8227C" w:rsidRDefault="00E8227C" w:rsidP="00E8227C">
            <w:pPr>
              <w:jc w:val="center"/>
            </w:pPr>
            <w:r>
              <w:rPr>
                <w:rFonts w:ascii="Calibri" w:hAnsi="Calibri" w:cs="Calibri"/>
                <w:color w:val="000000"/>
              </w:rPr>
              <w:t>0.3364</w:t>
            </w:r>
          </w:p>
        </w:tc>
        <w:tc>
          <w:tcPr>
            <w:tcW w:w="1260" w:type="dxa"/>
            <w:vAlign w:val="bottom"/>
          </w:tcPr>
          <w:p w14:paraId="5995332C" w14:textId="2079D0C0" w:rsidR="00E8227C" w:rsidRDefault="00E8227C" w:rsidP="00E8227C">
            <w:pPr>
              <w:jc w:val="center"/>
            </w:pPr>
            <w:r>
              <w:rPr>
                <w:rFonts w:ascii="Calibri" w:hAnsi="Calibri" w:cs="Calibri"/>
                <w:color w:val="000000"/>
              </w:rPr>
              <w:t>0.2545</w:t>
            </w:r>
          </w:p>
        </w:tc>
      </w:tr>
      <w:tr w:rsidR="00E8227C" w14:paraId="043A82B6" w14:textId="77777777" w:rsidTr="0009556E">
        <w:tc>
          <w:tcPr>
            <w:tcW w:w="1435" w:type="dxa"/>
          </w:tcPr>
          <w:p w14:paraId="61779E2A" w14:textId="77777777" w:rsidR="00E8227C" w:rsidRPr="005E1B35" w:rsidRDefault="00E8227C" w:rsidP="00E8227C">
            <w:pPr>
              <w:rPr>
                <w:b/>
              </w:rPr>
            </w:pPr>
            <w:r>
              <w:rPr>
                <w:b/>
              </w:rPr>
              <w:t>P@20</w:t>
            </w:r>
          </w:p>
        </w:tc>
        <w:tc>
          <w:tcPr>
            <w:tcW w:w="1260" w:type="dxa"/>
            <w:vAlign w:val="bottom"/>
          </w:tcPr>
          <w:p w14:paraId="44FB89E6" w14:textId="7C4A26BE" w:rsidR="00E8227C" w:rsidRDefault="00E8227C" w:rsidP="00E8227C">
            <w:pPr>
              <w:jc w:val="center"/>
            </w:pPr>
            <w:r>
              <w:rPr>
                <w:rFonts w:ascii="Calibri" w:hAnsi="Calibri" w:cs="Calibri"/>
                <w:color w:val="000000"/>
              </w:rPr>
              <w:t>0.2818</w:t>
            </w:r>
          </w:p>
        </w:tc>
        <w:tc>
          <w:tcPr>
            <w:tcW w:w="1229" w:type="dxa"/>
            <w:vAlign w:val="bottom"/>
          </w:tcPr>
          <w:p w14:paraId="00E611D4" w14:textId="43BD54CA" w:rsidR="00E8227C" w:rsidRDefault="00E8227C" w:rsidP="00E8227C">
            <w:pPr>
              <w:jc w:val="center"/>
            </w:pPr>
            <w:r>
              <w:rPr>
                <w:rFonts w:ascii="Calibri" w:hAnsi="Calibri" w:cs="Calibri"/>
                <w:color w:val="000000"/>
              </w:rPr>
              <w:t>0.2591</w:t>
            </w:r>
          </w:p>
        </w:tc>
        <w:tc>
          <w:tcPr>
            <w:tcW w:w="1291" w:type="dxa"/>
            <w:vAlign w:val="bottom"/>
          </w:tcPr>
          <w:p w14:paraId="15469A41" w14:textId="516A9655" w:rsidR="00E8227C" w:rsidRDefault="00E8227C" w:rsidP="00E8227C">
            <w:pPr>
              <w:jc w:val="center"/>
            </w:pPr>
            <w:r>
              <w:rPr>
                <w:rFonts w:ascii="Calibri" w:hAnsi="Calibri" w:cs="Calibri"/>
                <w:color w:val="000000"/>
              </w:rPr>
              <w:t>0.3136</w:t>
            </w:r>
          </w:p>
        </w:tc>
        <w:tc>
          <w:tcPr>
            <w:tcW w:w="1260" w:type="dxa"/>
            <w:vAlign w:val="bottom"/>
          </w:tcPr>
          <w:p w14:paraId="509877D8" w14:textId="011629A1" w:rsidR="00E8227C" w:rsidRDefault="00E8227C" w:rsidP="00E8227C">
            <w:pPr>
              <w:jc w:val="center"/>
            </w:pPr>
            <w:r>
              <w:rPr>
                <w:rFonts w:ascii="Calibri" w:hAnsi="Calibri" w:cs="Calibri"/>
                <w:color w:val="000000"/>
              </w:rPr>
              <w:t>0.2932</w:t>
            </w:r>
          </w:p>
        </w:tc>
      </w:tr>
      <w:tr w:rsidR="00E8227C" w14:paraId="60A1BC06" w14:textId="77777777" w:rsidTr="0009556E">
        <w:tc>
          <w:tcPr>
            <w:tcW w:w="1435" w:type="dxa"/>
            <w:tcBorders>
              <w:bottom w:val="single" w:sz="8" w:space="0" w:color="auto"/>
            </w:tcBorders>
          </w:tcPr>
          <w:p w14:paraId="53B524D5" w14:textId="77777777" w:rsidR="00E8227C" w:rsidRPr="005E1B35" w:rsidRDefault="00E8227C" w:rsidP="00E8227C">
            <w:pPr>
              <w:rPr>
                <w:b/>
              </w:rPr>
            </w:pPr>
            <w:r>
              <w:rPr>
                <w:b/>
              </w:rPr>
              <w:t>P@30</w:t>
            </w:r>
          </w:p>
        </w:tc>
        <w:tc>
          <w:tcPr>
            <w:tcW w:w="1260" w:type="dxa"/>
            <w:tcBorders>
              <w:bottom w:val="single" w:sz="8" w:space="0" w:color="auto"/>
            </w:tcBorders>
            <w:vAlign w:val="bottom"/>
          </w:tcPr>
          <w:p w14:paraId="6752D95E" w14:textId="4A47A46F" w:rsidR="00E8227C" w:rsidRDefault="00E8227C" w:rsidP="00E8227C">
            <w:pPr>
              <w:jc w:val="center"/>
            </w:pPr>
            <w:r>
              <w:rPr>
                <w:rFonts w:ascii="Calibri" w:hAnsi="Calibri" w:cs="Calibri"/>
                <w:color w:val="000000"/>
              </w:rPr>
              <w:t>0.2924</w:t>
            </w:r>
          </w:p>
        </w:tc>
        <w:tc>
          <w:tcPr>
            <w:tcW w:w="1229" w:type="dxa"/>
            <w:tcBorders>
              <w:bottom w:val="single" w:sz="8" w:space="0" w:color="auto"/>
            </w:tcBorders>
            <w:vAlign w:val="bottom"/>
          </w:tcPr>
          <w:p w14:paraId="7069CAC1" w14:textId="397C10D7" w:rsidR="00E8227C" w:rsidRDefault="00E8227C" w:rsidP="00E8227C">
            <w:pPr>
              <w:jc w:val="center"/>
            </w:pPr>
            <w:r>
              <w:rPr>
                <w:rFonts w:ascii="Calibri" w:hAnsi="Calibri" w:cs="Calibri"/>
                <w:color w:val="000000"/>
              </w:rPr>
              <w:t>0.2788</w:t>
            </w:r>
          </w:p>
        </w:tc>
        <w:tc>
          <w:tcPr>
            <w:tcW w:w="1291" w:type="dxa"/>
            <w:tcBorders>
              <w:bottom w:val="single" w:sz="8" w:space="0" w:color="auto"/>
            </w:tcBorders>
            <w:vAlign w:val="bottom"/>
          </w:tcPr>
          <w:p w14:paraId="259445A0" w14:textId="679ED73A" w:rsidR="00E8227C" w:rsidRDefault="00E8227C" w:rsidP="00E8227C">
            <w:pPr>
              <w:jc w:val="center"/>
            </w:pPr>
            <w:r>
              <w:rPr>
                <w:rFonts w:ascii="Calibri" w:hAnsi="Calibri" w:cs="Calibri"/>
                <w:color w:val="000000"/>
              </w:rPr>
              <w:t>0.3242</w:t>
            </w:r>
          </w:p>
        </w:tc>
        <w:tc>
          <w:tcPr>
            <w:tcW w:w="1260" w:type="dxa"/>
            <w:tcBorders>
              <w:bottom w:val="single" w:sz="8" w:space="0" w:color="auto"/>
            </w:tcBorders>
            <w:vAlign w:val="bottom"/>
          </w:tcPr>
          <w:p w14:paraId="443FDA2D" w14:textId="53B3C514" w:rsidR="00E8227C" w:rsidRDefault="00E8227C" w:rsidP="00E8227C">
            <w:pPr>
              <w:jc w:val="center"/>
            </w:pPr>
            <w:r>
              <w:rPr>
                <w:rFonts w:ascii="Calibri" w:hAnsi="Calibri" w:cs="Calibri"/>
                <w:color w:val="000000"/>
              </w:rPr>
              <w:t>0.3045</w:t>
            </w:r>
          </w:p>
        </w:tc>
      </w:tr>
      <w:tr w:rsidR="00E8227C" w14:paraId="7C84E9BD" w14:textId="77777777" w:rsidTr="0009556E">
        <w:tc>
          <w:tcPr>
            <w:tcW w:w="1435" w:type="dxa"/>
            <w:tcBorders>
              <w:top w:val="single" w:sz="8" w:space="0" w:color="auto"/>
            </w:tcBorders>
          </w:tcPr>
          <w:p w14:paraId="37B71D8E" w14:textId="77777777" w:rsidR="00E8227C" w:rsidRPr="005E1B35" w:rsidRDefault="00E8227C" w:rsidP="00E8227C">
            <w:pPr>
              <w:rPr>
                <w:b/>
              </w:rPr>
            </w:pPr>
            <w:r>
              <w:rPr>
                <w:b/>
              </w:rPr>
              <w:t>NDCG@10</w:t>
            </w:r>
          </w:p>
        </w:tc>
        <w:tc>
          <w:tcPr>
            <w:tcW w:w="1260" w:type="dxa"/>
            <w:tcBorders>
              <w:top w:val="single" w:sz="8" w:space="0" w:color="auto"/>
            </w:tcBorders>
            <w:vAlign w:val="bottom"/>
          </w:tcPr>
          <w:p w14:paraId="06F58F3B" w14:textId="329C7785" w:rsidR="00E8227C" w:rsidRDefault="00E8227C" w:rsidP="00E8227C">
            <w:pPr>
              <w:jc w:val="center"/>
            </w:pPr>
            <w:r>
              <w:rPr>
                <w:rFonts w:ascii="Calibri" w:hAnsi="Calibri" w:cs="Calibri"/>
                <w:color w:val="000000"/>
              </w:rPr>
              <w:t>0.1894</w:t>
            </w:r>
          </w:p>
        </w:tc>
        <w:tc>
          <w:tcPr>
            <w:tcW w:w="1229" w:type="dxa"/>
            <w:tcBorders>
              <w:top w:val="single" w:sz="8" w:space="0" w:color="auto"/>
            </w:tcBorders>
            <w:vAlign w:val="bottom"/>
          </w:tcPr>
          <w:p w14:paraId="15847838" w14:textId="37A1E855" w:rsidR="00E8227C" w:rsidRDefault="00E8227C" w:rsidP="00E8227C">
            <w:pPr>
              <w:jc w:val="center"/>
            </w:pPr>
            <w:r>
              <w:rPr>
                <w:rFonts w:ascii="Calibri" w:hAnsi="Calibri" w:cs="Calibri"/>
                <w:color w:val="000000"/>
              </w:rPr>
              <w:t>0.1999</w:t>
            </w:r>
          </w:p>
        </w:tc>
        <w:tc>
          <w:tcPr>
            <w:tcW w:w="1291" w:type="dxa"/>
            <w:tcBorders>
              <w:top w:val="single" w:sz="8" w:space="0" w:color="auto"/>
            </w:tcBorders>
            <w:vAlign w:val="bottom"/>
          </w:tcPr>
          <w:p w14:paraId="1604AF26" w14:textId="595AD580" w:rsidR="00E8227C" w:rsidRDefault="00E8227C" w:rsidP="00E8227C">
            <w:pPr>
              <w:jc w:val="center"/>
            </w:pPr>
            <w:r>
              <w:rPr>
                <w:rFonts w:ascii="Calibri" w:hAnsi="Calibri" w:cs="Calibri"/>
                <w:color w:val="000000"/>
              </w:rPr>
              <w:t>0.2806</w:t>
            </w:r>
          </w:p>
        </w:tc>
        <w:tc>
          <w:tcPr>
            <w:tcW w:w="1260" w:type="dxa"/>
            <w:tcBorders>
              <w:top w:val="single" w:sz="8" w:space="0" w:color="auto"/>
            </w:tcBorders>
            <w:vAlign w:val="bottom"/>
          </w:tcPr>
          <w:p w14:paraId="4CBFFE20" w14:textId="0CBD7A6D" w:rsidR="00E8227C" w:rsidRDefault="00E8227C" w:rsidP="00E8227C">
            <w:pPr>
              <w:jc w:val="center"/>
            </w:pPr>
            <w:r>
              <w:rPr>
                <w:rFonts w:ascii="Calibri" w:hAnsi="Calibri" w:cs="Calibri"/>
                <w:color w:val="000000"/>
              </w:rPr>
              <w:t>0.1844</w:t>
            </w:r>
          </w:p>
        </w:tc>
      </w:tr>
      <w:tr w:rsidR="00E8227C" w14:paraId="74B82AA0" w14:textId="77777777" w:rsidTr="0009556E">
        <w:tc>
          <w:tcPr>
            <w:tcW w:w="1435" w:type="dxa"/>
            <w:tcBorders>
              <w:top w:val="single" w:sz="8" w:space="0" w:color="auto"/>
            </w:tcBorders>
          </w:tcPr>
          <w:p w14:paraId="1207E8E1" w14:textId="77777777" w:rsidR="00E8227C" w:rsidRPr="005E1B35" w:rsidRDefault="00E8227C" w:rsidP="00E8227C">
            <w:pPr>
              <w:rPr>
                <w:b/>
              </w:rPr>
            </w:pPr>
            <w:r>
              <w:rPr>
                <w:b/>
              </w:rPr>
              <w:t>NDCG@2</w:t>
            </w:r>
            <w:r w:rsidRPr="005E1B35">
              <w:rPr>
                <w:b/>
              </w:rPr>
              <w:t>0</w:t>
            </w:r>
          </w:p>
        </w:tc>
        <w:tc>
          <w:tcPr>
            <w:tcW w:w="1260" w:type="dxa"/>
            <w:tcBorders>
              <w:top w:val="single" w:sz="8" w:space="0" w:color="auto"/>
            </w:tcBorders>
            <w:vAlign w:val="bottom"/>
          </w:tcPr>
          <w:p w14:paraId="547DC4E5" w14:textId="5C0E62CA" w:rsidR="00E8227C" w:rsidRDefault="00E8227C" w:rsidP="00E8227C">
            <w:pPr>
              <w:jc w:val="center"/>
            </w:pPr>
            <w:r>
              <w:rPr>
                <w:rFonts w:ascii="Calibri" w:hAnsi="Calibri" w:cs="Calibri"/>
                <w:color w:val="000000"/>
              </w:rPr>
              <w:t>0.2154</w:t>
            </w:r>
          </w:p>
        </w:tc>
        <w:tc>
          <w:tcPr>
            <w:tcW w:w="1229" w:type="dxa"/>
            <w:tcBorders>
              <w:top w:val="single" w:sz="8" w:space="0" w:color="auto"/>
            </w:tcBorders>
            <w:vAlign w:val="bottom"/>
          </w:tcPr>
          <w:p w14:paraId="77F77821" w14:textId="2EF0CC41" w:rsidR="00E8227C" w:rsidRDefault="00E8227C" w:rsidP="00E8227C">
            <w:pPr>
              <w:jc w:val="center"/>
            </w:pPr>
            <w:r>
              <w:rPr>
                <w:rFonts w:ascii="Calibri" w:hAnsi="Calibri" w:cs="Calibri"/>
                <w:color w:val="000000"/>
              </w:rPr>
              <w:t>0.1984</w:t>
            </w:r>
          </w:p>
        </w:tc>
        <w:tc>
          <w:tcPr>
            <w:tcW w:w="1291" w:type="dxa"/>
            <w:tcBorders>
              <w:top w:val="single" w:sz="8" w:space="0" w:color="auto"/>
            </w:tcBorders>
            <w:vAlign w:val="bottom"/>
          </w:tcPr>
          <w:p w14:paraId="6BC87C40" w14:textId="66D8B087" w:rsidR="00E8227C" w:rsidRDefault="00E8227C" w:rsidP="00E8227C">
            <w:pPr>
              <w:jc w:val="center"/>
            </w:pPr>
            <w:r>
              <w:rPr>
                <w:rFonts w:ascii="Calibri" w:hAnsi="Calibri" w:cs="Calibri"/>
                <w:color w:val="000000"/>
              </w:rPr>
              <w:t>0.2603</w:t>
            </w:r>
          </w:p>
        </w:tc>
        <w:tc>
          <w:tcPr>
            <w:tcW w:w="1260" w:type="dxa"/>
            <w:tcBorders>
              <w:top w:val="single" w:sz="8" w:space="0" w:color="auto"/>
            </w:tcBorders>
            <w:vAlign w:val="bottom"/>
          </w:tcPr>
          <w:p w14:paraId="0553A39B" w14:textId="21F91FDC" w:rsidR="00E8227C" w:rsidRDefault="00E8227C" w:rsidP="00E8227C">
            <w:pPr>
              <w:jc w:val="center"/>
            </w:pPr>
            <w:r>
              <w:rPr>
                <w:rFonts w:ascii="Calibri" w:hAnsi="Calibri" w:cs="Calibri"/>
                <w:color w:val="000000"/>
              </w:rPr>
              <w:t>0.215</w:t>
            </w:r>
          </w:p>
        </w:tc>
      </w:tr>
      <w:tr w:rsidR="00E8227C" w14:paraId="78717BEB" w14:textId="77777777" w:rsidTr="0009556E">
        <w:tc>
          <w:tcPr>
            <w:tcW w:w="1435" w:type="dxa"/>
          </w:tcPr>
          <w:p w14:paraId="58483A9A" w14:textId="77777777" w:rsidR="00E8227C" w:rsidRDefault="00E8227C" w:rsidP="00E8227C">
            <w:pPr>
              <w:rPr>
                <w:rFonts w:cs="Times New Roman"/>
                <w:b/>
              </w:rPr>
            </w:pPr>
            <w:r>
              <w:rPr>
                <w:b/>
              </w:rPr>
              <w:t>NDCG@3</w:t>
            </w:r>
            <w:r w:rsidRPr="005E1B35">
              <w:rPr>
                <w:b/>
              </w:rPr>
              <w:t>0</w:t>
            </w:r>
          </w:p>
        </w:tc>
        <w:tc>
          <w:tcPr>
            <w:tcW w:w="1260" w:type="dxa"/>
            <w:vAlign w:val="bottom"/>
          </w:tcPr>
          <w:p w14:paraId="65FD1729" w14:textId="6D47F537" w:rsidR="00E8227C" w:rsidRDefault="00E8227C" w:rsidP="00E8227C">
            <w:pPr>
              <w:jc w:val="center"/>
            </w:pPr>
            <w:r>
              <w:rPr>
                <w:rFonts w:ascii="Calibri" w:hAnsi="Calibri" w:cs="Calibri"/>
                <w:color w:val="000000"/>
              </w:rPr>
              <w:t>0.2236</w:t>
            </w:r>
          </w:p>
        </w:tc>
        <w:tc>
          <w:tcPr>
            <w:tcW w:w="1229" w:type="dxa"/>
            <w:vAlign w:val="bottom"/>
          </w:tcPr>
          <w:p w14:paraId="396E6B58" w14:textId="7C9724F4" w:rsidR="00E8227C" w:rsidRDefault="00E8227C" w:rsidP="00E8227C">
            <w:pPr>
              <w:jc w:val="center"/>
            </w:pPr>
            <w:r>
              <w:rPr>
                <w:rFonts w:ascii="Calibri" w:hAnsi="Calibri" w:cs="Calibri"/>
                <w:color w:val="000000"/>
              </w:rPr>
              <w:t>0.2138</w:t>
            </w:r>
          </w:p>
        </w:tc>
        <w:tc>
          <w:tcPr>
            <w:tcW w:w="1291" w:type="dxa"/>
            <w:vAlign w:val="bottom"/>
          </w:tcPr>
          <w:p w14:paraId="5C18D493" w14:textId="4D71AD16" w:rsidR="00E8227C" w:rsidRDefault="00E8227C" w:rsidP="00E8227C">
            <w:pPr>
              <w:jc w:val="center"/>
            </w:pPr>
            <w:r>
              <w:rPr>
                <w:rFonts w:ascii="Calibri" w:hAnsi="Calibri" w:cs="Calibri"/>
                <w:color w:val="000000"/>
              </w:rPr>
              <w:t>0.2626</w:t>
            </w:r>
          </w:p>
        </w:tc>
        <w:tc>
          <w:tcPr>
            <w:tcW w:w="1260" w:type="dxa"/>
            <w:vAlign w:val="bottom"/>
          </w:tcPr>
          <w:p w14:paraId="3FA001CA" w14:textId="1D09F5FE" w:rsidR="00E8227C" w:rsidRDefault="00E8227C" w:rsidP="00E8227C">
            <w:pPr>
              <w:jc w:val="center"/>
            </w:pPr>
            <w:r>
              <w:rPr>
                <w:rFonts w:ascii="Calibri" w:hAnsi="Calibri" w:cs="Calibri"/>
                <w:color w:val="000000"/>
              </w:rPr>
              <w:t>0.2237</w:t>
            </w:r>
          </w:p>
        </w:tc>
      </w:tr>
      <w:tr w:rsidR="00E8227C" w14:paraId="3A6227EF" w14:textId="77777777" w:rsidTr="0009556E">
        <w:tc>
          <w:tcPr>
            <w:tcW w:w="1435" w:type="dxa"/>
          </w:tcPr>
          <w:p w14:paraId="34ABE8E6" w14:textId="77777777" w:rsidR="00E8227C" w:rsidRPr="005E1B35" w:rsidRDefault="00E8227C" w:rsidP="00E8227C">
            <w:pPr>
              <w:rPr>
                <w:b/>
              </w:rPr>
            </w:pPr>
            <w:r>
              <w:rPr>
                <w:rFonts w:cs="Times New Roman"/>
                <w:b/>
              </w:rPr>
              <w:t>MAP</w:t>
            </w:r>
          </w:p>
        </w:tc>
        <w:tc>
          <w:tcPr>
            <w:tcW w:w="1260" w:type="dxa"/>
            <w:vAlign w:val="bottom"/>
          </w:tcPr>
          <w:p w14:paraId="42128337" w14:textId="222ED250" w:rsidR="00E8227C" w:rsidRDefault="00E8227C" w:rsidP="00E8227C">
            <w:pPr>
              <w:jc w:val="center"/>
            </w:pPr>
            <w:r>
              <w:rPr>
                <w:rFonts w:ascii="Calibri" w:hAnsi="Calibri" w:cs="Calibri"/>
                <w:color w:val="000000"/>
              </w:rPr>
              <w:t>0.139</w:t>
            </w:r>
          </w:p>
        </w:tc>
        <w:tc>
          <w:tcPr>
            <w:tcW w:w="1229" w:type="dxa"/>
            <w:vAlign w:val="bottom"/>
          </w:tcPr>
          <w:p w14:paraId="5B40AFA4" w14:textId="79471403" w:rsidR="00E8227C" w:rsidRDefault="00E8227C" w:rsidP="00E8227C">
            <w:pPr>
              <w:jc w:val="center"/>
            </w:pPr>
            <w:r>
              <w:rPr>
                <w:rFonts w:ascii="Calibri" w:hAnsi="Calibri" w:cs="Calibri"/>
                <w:color w:val="000000"/>
              </w:rPr>
              <w:t>0.1248</w:t>
            </w:r>
          </w:p>
        </w:tc>
        <w:tc>
          <w:tcPr>
            <w:tcW w:w="1291" w:type="dxa"/>
            <w:vAlign w:val="bottom"/>
          </w:tcPr>
          <w:p w14:paraId="5B9F1E89" w14:textId="36D7A5D6" w:rsidR="00E8227C" w:rsidRDefault="00E8227C" w:rsidP="00E8227C">
            <w:pPr>
              <w:jc w:val="center"/>
            </w:pPr>
            <w:r>
              <w:rPr>
                <w:rFonts w:ascii="Calibri" w:hAnsi="Calibri" w:cs="Calibri"/>
                <w:color w:val="000000"/>
              </w:rPr>
              <w:t>0.1525</w:t>
            </w:r>
          </w:p>
        </w:tc>
        <w:tc>
          <w:tcPr>
            <w:tcW w:w="1260" w:type="dxa"/>
            <w:vAlign w:val="bottom"/>
          </w:tcPr>
          <w:p w14:paraId="0263668F" w14:textId="0A01C834" w:rsidR="00E8227C" w:rsidRDefault="00E8227C" w:rsidP="00E8227C">
            <w:pPr>
              <w:jc w:val="center"/>
            </w:pPr>
            <w:r>
              <w:rPr>
                <w:rFonts w:ascii="Calibri" w:hAnsi="Calibri" w:cs="Calibri"/>
                <w:color w:val="000000"/>
              </w:rPr>
              <w:t>0.1262</w:t>
            </w:r>
          </w:p>
        </w:tc>
      </w:tr>
      <w:tr w:rsidR="001A4DDE" w14:paraId="045A70BB" w14:textId="77777777" w:rsidTr="001A4DDE">
        <w:tc>
          <w:tcPr>
            <w:tcW w:w="1435" w:type="dxa"/>
          </w:tcPr>
          <w:p w14:paraId="62A2C734" w14:textId="77777777" w:rsidR="001A4DDE" w:rsidRDefault="001A4DDE" w:rsidP="00337B9B">
            <w:pPr>
              <w:rPr>
                <w:rFonts w:cs="Times New Roman"/>
                <w:b/>
              </w:rPr>
            </w:pPr>
            <w:r>
              <w:rPr>
                <w:rFonts w:cs="Times New Roman"/>
                <w:b/>
              </w:rPr>
              <w:t>Time</w:t>
            </w:r>
          </w:p>
        </w:tc>
        <w:tc>
          <w:tcPr>
            <w:tcW w:w="1260" w:type="dxa"/>
          </w:tcPr>
          <w:p w14:paraId="19C0FC65" w14:textId="312A185A" w:rsidR="001A4DDE" w:rsidRDefault="00FF4C8C" w:rsidP="00337B9B">
            <w:pPr>
              <w:jc w:val="center"/>
            </w:pPr>
            <w:r>
              <w:t>0</w:t>
            </w:r>
            <w:r w:rsidR="00990995">
              <w:t>5</w:t>
            </w:r>
            <w:r w:rsidR="001A4DDE">
              <w:t>:</w:t>
            </w:r>
            <w:r>
              <w:t>4</w:t>
            </w:r>
            <w:r w:rsidR="00990995">
              <w:t>1</w:t>
            </w:r>
          </w:p>
        </w:tc>
        <w:tc>
          <w:tcPr>
            <w:tcW w:w="1229" w:type="dxa"/>
          </w:tcPr>
          <w:p w14:paraId="1B9F74C0" w14:textId="1D2F4F60" w:rsidR="001A4DDE" w:rsidRDefault="00990995" w:rsidP="00337B9B">
            <w:pPr>
              <w:jc w:val="center"/>
            </w:pPr>
            <w:r>
              <w:t>05</w:t>
            </w:r>
            <w:r w:rsidR="001A4DDE">
              <w:t>:</w:t>
            </w:r>
            <w:r>
              <w:t>17</w:t>
            </w:r>
          </w:p>
        </w:tc>
        <w:tc>
          <w:tcPr>
            <w:tcW w:w="1291" w:type="dxa"/>
          </w:tcPr>
          <w:p w14:paraId="4F4EBD38" w14:textId="510D1CAA" w:rsidR="001A4DDE" w:rsidRDefault="005E532B" w:rsidP="00337B9B">
            <w:pPr>
              <w:jc w:val="center"/>
            </w:pPr>
            <w:r>
              <w:t>04</w:t>
            </w:r>
            <w:r w:rsidR="001A4DDE">
              <w:t>:</w:t>
            </w:r>
            <w:r>
              <w:t>56</w:t>
            </w:r>
          </w:p>
        </w:tc>
        <w:tc>
          <w:tcPr>
            <w:tcW w:w="1260" w:type="dxa"/>
          </w:tcPr>
          <w:p w14:paraId="1ABDF486" w14:textId="00FF931D" w:rsidR="001A4DDE" w:rsidRDefault="00C8161A" w:rsidP="00337B9B">
            <w:pPr>
              <w:jc w:val="center"/>
            </w:pPr>
            <w:r>
              <w:t>05</w:t>
            </w:r>
            <w:r w:rsidR="001A4DDE">
              <w:t>:</w:t>
            </w:r>
            <w:r>
              <w:t>24</w:t>
            </w:r>
          </w:p>
        </w:tc>
      </w:tr>
    </w:tbl>
    <w:p w14:paraId="1CA36451" w14:textId="77777777" w:rsidR="00856116" w:rsidRDefault="00856116" w:rsidP="00856116">
      <w:pPr>
        <w:rPr>
          <w:b/>
          <w:i/>
          <w:color w:val="FF0000"/>
        </w:rPr>
      </w:pPr>
    </w:p>
    <w:p w14:paraId="434C3B9C" w14:textId="77777777" w:rsidR="00856116" w:rsidRDefault="00856116" w:rsidP="00856116">
      <w:r>
        <w:br w:type="page"/>
      </w:r>
    </w:p>
    <w:p w14:paraId="7674A1BB" w14:textId="6B41F4B8" w:rsidR="000A1B24" w:rsidRDefault="00856116" w:rsidP="000A1B24">
      <w:pPr>
        <w:pStyle w:val="Heading2"/>
      </w:pPr>
      <w:r>
        <w:lastRenderedPageBreak/>
        <w:t>Parameters</w:t>
      </w:r>
    </w:p>
    <w:p w14:paraId="736D872E" w14:textId="77777777" w:rsidR="000A1B24" w:rsidRDefault="000A1B24" w:rsidP="000A1B24">
      <w:r>
        <w:t>drmm:mlpLayers=5,1</w:t>
      </w:r>
    </w:p>
    <w:p w14:paraId="4BE7E07A" w14:textId="77777777" w:rsidR="000A1B24" w:rsidRDefault="000A1B24" w:rsidP="000A1B24">
      <w:r>
        <w:t>drmm:numEpochs=2500</w:t>
      </w:r>
    </w:p>
    <w:p w14:paraId="199B9066" w14:textId="77777777" w:rsidR="000A1B24" w:rsidRDefault="000A1B24" w:rsidP="000A1B24">
      <w:r>
        <w:t>drmm:numTrainingPairs=5000</w:t>
      </w:r>
    </w:p>
    <w:p w14:paraId="7FFF57FE" w14:textId="77777777" w:rsidR="000A1B24" w:rsidRDefault="000A1B24" w:rsidP="000A1B24">
      <w:r>
        <w:t>drmm:learningRate=0.01</w:t>
      </w:r>
    </w:p>
    <w:p w14:paraId="380D6754" w14:textId="01DF9B4C" w:rsidR="00856116" w:rsidRDefault="000A1B24" w:rsidP="000A1B24">
      <w:pPr>
        <w:rPr>
          <w:rFonts w:eastAsiaTheme="majorEastAsia" w:cstheme="majorBidi"/>
          <w:sz w:val="24"/>
          <w:szCs w:val="26"/>
        </w:rPr>
      </w:pPr>
      <w:r>
        <w:t>drmm:randomSeed=11642</w:t>
      </w:r>
      <w:r w:rsidR="00856116">
        <w:br w:type="page"/>
      </w:r>
    </w:p>
    <w:p w14:paraId="7541E1A5" w14:textId="77777777" w:rsidR="00856116" w:rsidRDefault="00856116" w:rsidP="00856116">
      <w:pPr>
        <w:pStyle w:val="Heading2"/>
      </w:pPr>
      <w:r>
        <w:lastRenderedPageBreak/>
        <w:t>Discussion</w:t>
      </w:r>
    </w:p>
    <w:p w14:paraId="78178F4B" w14:textId="5158889B" w:rsidR="00A40DA6" w:rsidRDefault="005166B7" w:rsidP="005166B7">
      <w:pPr>
        <w:rPr>
          <w:lang w:eastAsia="zh-CN"/>
        </w:rPr>
      </w:pPr>
      <w:r>
        <w:t xml:space="preserve">It does not mean the higher the bin number is the better the performance. And in my experiments, the bin size of 6 has the best performance. </w:t>
      </w:r>
      <w:r w:rsidR="00625D45">
        <w:t xml:space="preserve">The higher the dimension in neural network could store more information. However, if the training data is not enough, having a high dimension will result in over parametrization. The model is much easier to overfit. The parameters of neural network could simply remember the training sample, instead of extracting some useful feature from them. Each dimension will be noisy and might not be meaningful. </w:t>
      </w:r>
      <w:r w:rsidR="003015DD">
        <w:t xml:space="preserve">In our setting, the data is too sparse, therefore the lower dimension neural network can better extract features. The performance of bin 6 is much better than bin 11. However, it is not the case that bin 11 outperforms bin 15 and 31. And this is a </w:t>
      </w:r>
      <w:r w:rsidR="003015DD">
        <w:rPr>
          <w:lang w:eastAsia="zh-CN"/>
        </w:rPr>
        <w:t xml:space="preserve">counter example of previous analysis. And this sort of shows that the hyperparameter of neural network is hard to tune. </w:t>
      </w:r>
      <w:r w:rsidR="00886A05">
        <w:rPr>
          <w:lang w:eastAsia="zh-CN"/>
        </w:rPr>
        <w:t xml:space="preserve">It is also possible that splitting score into bins of different granularity results in very different data and some of them </w:t>
      </w:r>
      <w:r w:rsidR="00A40DA6">
        <w:rPr>
          <w:lang w:eastAsia="zh-CN"/>
        </w:rPr>
        <w:t>happen to be</w:t>
      </w:r>
      <w:r w:rsidR="00886A05">
        <w:rPr>
          <w:lang w:eastAsia="zh-CN"/>
        </w:rPr>
        <w:t xml:space="preserve"> easy to train and others not.</w:t>
      </w:r>
    </w:p>
    <w:p w14:paraId="7F989CFA" w14:textId="6E578F47" w:rsidR="00932ADD" w:rsidRDefault="00EC1C70" w:rsidP="005166B7">
      <w:r>
        <w:t>The time spending on different size of bin is also different. But it is interesting that the computing time is not strictly increasing with the growth of bins.</w:t>
      </w:r>
      <w:r w:rsidR="00EF1223">
        <w:t xml:space="preserve"> Bin 31 results in slightly faster computing than bin 11. This small different </w:t>
      </w:r>
      <w:r w:rsidR="000C77A3">
        <w:t>could be</w:t>
      </w:r>
      <w:r w:rsidR="00EF1223">
        <w:t xml:space="preserve"> due to runtime </w:t>
      </w:r>
      <w:r w:rsidR="000C77A3">
        <w:t>environment, system reason</w:t>
      </w:r>
      <w:r w:rsidR="00EF1223">
        <w:t xml:space="preserve">. But bin 6 computes much faster than others. </w:t>
      </w:r>
    </w:p>
    <w:p w14:paraId="247BB54A" w14:textId="234A973C" w:rsidR="001A4DDE" w:rsidRDefault="001A4DDE" w:rsidP="005166B7">
      <w:r>
        <w:br w:type="page"/>
      </w:r>
    </w:p>
    <w:p w14:paraId="3ED6AC98" w14:textId="02315D95" w:rsidR="005371AF" w:rsidRDefault="005371AF" w:rsidP="005371AF">
      <w:pPr>
        <w:pStyle w:val="Heading1"/>
        <w:rPr>
          <w:rFonts w:eastAsia="Times New Roman" w:cs="Times New Roman"/>
          <w:szCs w:val="24"/>
        </w:rPr>
      </w:pPr>
      <w:r>
        <w:rPr>
          <w:rFonts w:eastAsia="Times New Roman"/>
        </w:rPr>
        <w:lastRenderedPageBreak/>
        <w:t>Experiment:  Effect of</w:t>
      </w:r>
      <w:r>
        <w:rPr>
          <w:rFonts w:eastAsia="Times New Roman"/>
          <w:szCs w:val="24"/>
        </w:rPr>
        <w:t xml:space="preserve"> Training Effort</w:t>
      </w:r>
    </w:p>
    <w:p w14:paraId="635EC916" w14:textId="6BA59EEC" w:rsidR="005371AF" w:rsidRPr="006820AC" w:rsidRDefault="005371AF" w:rsidP="005371AF">
      <w:pPr>
        <w:pStyle w:val="Heading2"/>
      </w:pPr>
      <w:r>
        <w:t>Experimental results</w:t>
      </w:r>
    </w:p>
    <w:tbl>
      <w:tblPr>
        <w:tblStyle w:val="TableGrid"/>
        <w:tblW w:w="6475" w:type="dxa"/>
        <w:tblInd w:w="540" w:type="dxa"/>
        <w:tblLayout w:type="fixed"/>
        <w:tblLook w:val="04A0" w:firstRow="1" w:lastRow="0" w:firstColumn="1" w:lastColumn="0" w:noHBand="0" w:noVBand="1"/>
      </w:tblPr>
      <w:tblGrid>
        <w:gridCol w:w="1435"/>
        <w:gridCol w:w="1260"/>
        <w:gridCol w:w="1229"/>
        <w:gridCol w:w="1291"/>
        <w:gridCol w:w="1260"/>
      </w:tblGrid>
      <w:tr w:rsidR="00A7460D" w14:paraId="5021B378" w14:textId="77777777" w:rsidTr="00A7460D">
        <w:tc>
          <w:tcPr>
            <w:tcW w:w="6475" w:type="dxa"/>
            <w:gridSpan w:val="5"/>
          </w:tcPr>
          <w:p w14:paraId="37BE3EFB" w14:textId="77777777" w:rsidR="00A7460D" w:rsidRPr="00BC068F" w:rsidRDefault="00A7460D" w:rsidP="008509DB">
            <w:pPr>
              <w:jc w:val="center"/>
            </w:pPr>
            <w:r>
              <w:rPr>
                <w:b/>
              </w:rPr>
              <w:t>Vary Number of Epochs</w:t>
            </w:r>
          </w:p>
        </w:tc>
      </w:tr>
      <w:tr w:rsidR="00A7460D" w14:paraId="4715EE40" w14:textId="77777777" w:rsidTr="00A7460D">
        <w:tc>
          <w:tcPr>
            <w:tcW w:w="1435" w:type="dxa"/>
          </w:tcPr>
          <w:p w14:paraId="37EED444" w14:textId="77777777" w:rsidR="00A7460D" w:rsidRDefault="00A7460D" w:rsidP="008509DB">
            <w:pPr>
              <w:rPr>
                <w:b/>
              </w:rPr>
            </w:pPr>
          </w:p>
        </w:tc>
        <w:tc>
          <w:tcPr>
            <w:tcW w:w="1260" w:type="dxa"/>
          </w:tcPr>
          <w:p w14:paraId="1174FEBD" w14:textId="77777777" w:rsidR="00241518" w:rsidRDefault="00241518" w:rsidP="00241518">
            <w:pPr>
              <w:jc w:val="center"/>
            </w:pPr>
            <w:r>
              <w:t>0</w:t>
            </w:r>
          </w:p>
          <w:p w14:paraId="60520E17" w14:textId="7DA72CF7" w:rsidR="00A7460D" w:rsidRDefault="00A7460D" w:rsidP="008509DB">
            <w:pPr>
              <w:jc w:val="center"/>
              <w:rPr>
                <w:b/>
              </w:rPr>
            </w:pPr>
            <w:r>
              <w:rPr>
                <w:b/>
              </w:rPr>
              <w:t xml:space="preserve"> (Exp-4.1a)</w:t>
            </w:r>
          </w:p>
        </w:tc>
        <w:tc>
          <w:tcPr>
            <w:tcW w:w="1229" w:type="dxa"/>
          </w:tcPr>
          <w:p w14:paraId="6A71441E" w14:textId="77777777" w:rsidR="00241518" w:rsidRDefault="00241518" w:rsidP="008509DB">
            <w:pPr>
              <w:jc w:val="center"/>
            </w:pPr>
            <w:r w:rsidRPr="00241518">
              <w:t>1</w:t>
            </w:r>
          </w:p>
          <w:p w14:paraId="46F37CF2" w14:textId="164F1223" w:rsidR="00A7460D" w:rsidRDefault="00A7460D" w:rsidP="008509DB">
            <w:pPr>
              <w:jc w:val="center"/>
            </w:pPr>
            <w:r>
              <w:rPr>
                <w:b/>
              </w:rPr>
              <w:t>(Exp-4.1b)</w:t>
            </w:r>
          </w:p>
        </w:tc>
        <w:tc>
          <w:tcPr>
            <w:tcW w:w="1291" w:type="dxa"/>
          </w:tcPr>
          <w:p w14:paraId="5D3055F2" w14:textId="77777777" w:rsidR="00241518" w:rsidRDefault="00241518" w:rsidP="00241518">
            <w:pPr>
              <w:jc w:val="center"/>
            </w:pPr>
            <w:r>
              <w:t>1000</w:t>
            </w:r>
          </w:p>
          <w:p w14:paraId="060D1BAC" w14:textId="5D7E9BEA" w:rsidR="00A7460D" w:rsidRDefault="00A7460D" w:rsidP="008509DB">
            <w:pPr>
              <w:jc w:val="center"/>
            </w:pPr>
            <w:r>
              <w:rPr>
                <w:b/>
              </w:rPr>
              <w:t xml:space="preserve"> (Exp-4.1c)</w:t>
            </w:r>
          </w:p>
        </w:tc>
        <w:tc>
          <w:tcPr>
            <w:tcW w:w="1260" w:type="dxa"/>
          </w:tcPr>
          <w:p w14:paraId="3FEB3B19" w14:textId="0E163EF3" w:rsidR="00A7460D" w:rsidRPr="00241518" w:rsidRDefault="009218BF" w:rsidP="00241518">
            <w:pPr>
              <w:jc w:val="center"/>
              <w:rPr>
                <w:b/>
                <w:i/>
                <w:color w:val="FF0000"/>
              </w:rPr>
            </w:pPr>
            <w:r>
              <w:t>10000</w:t>
            </w:r>
            <w:r w:rsidR="00241518" w:rsidRPr="00241518">
              <w:t xml:space="preserve">  </w:t>
            </w:r>
            <w:r w:rsidR="00A7460D">
              <w:rPr>
                <w:b/>
              </w:rPr>
              <w:t xml:space="preserve"> (Exp-4.1d)</w:t>
            </w:r>
          </w:p>
        </w:tc>
      </w:tr>
      <w:tr w:rsidR="00D07F61" w14:paraId="4E8E40D7" w14:textId="77777777" w:rsidTr="00D66974">
        <w:tc>
          <w:tcPr>
            <w:tcW w:w="1435" w:type="dxa"/>
          </w:tcPr>
          <w:p w14:paraId="2F61E2E5" w14:textId="77777777" w:rsidR="00D07F61" w:rsidRPr="005E1B35" w:rsidRDefault="00D07F61" w:rsidP="00D07F61">
            <w:pPr>
              <w:rPr>
                <w:b/>
              </w:rPr>
            </w:pPr>
            <w:r>
              <w:rPr>
                <w:b/>
              </w:rPr>
              <w:t>P@10</w:t>
            </w:r>
          </w:p>
        </w:tc>
        <w:tc>
          <w:tcPr>
            <w:tcW w:w="1260" w:type="dxa"/>
            <w:vAlign w:val="bottom"/>
          </w:tcPr>
          <w:p w14:paraId="594A3645" w14:textId="5C48A612" w:rsidR="00D07F61" w:rsidRDefault="00D07F61" w:rsidP="00D07F61">
            <w:pPr>
              <w:jc w:val="center"/>
            </w:pPr>
            <w:r>
              <w:rPr>
                <w:rFonts w:ascii="Calibri" w:hAnsi="Calibri" w:cs="Calibri"/>
                <w:color w:val="000000"/>
              </w:rPr>
              <w:t>0.2318</w:t>
            </w:r>
          </w:p>
        </w:tc>
        <w:tc>
          <w:tcPr>
            <w:tcW w:w="1229" w:type="dxa"/>
            <w:vAlign w:val="bottom"/>
          </w:tcPr>
          <w:p w14:paraId="0F10CF0F" w14:textId="2F529639" w:rsidR="00D07F61" w:rsidRDefault="00D07F61" w:rsidP="00D07F61">
            <w:pPr>
              <w:jc w:val="center"/>
            </w:pPr>
            <w:r>
              <w:rPr>
                <w:rFonts w:ascii="Calibri" w:hAnsi="Calibri" w:cs="Calibri"/>
                <w:color w:val="000000"/>
              </w:rPr>
              <w:t>0.2409</w:t>
            </w:r>
          </w:p>
        </w:tc>
        <w:tc>
          <w:tcPr>
            <w:tcW w:w="1291" w:type="dxa"/>
            <w:vAlign w:val="bottom"/>
          </w:tcPr>
          <w:p w14:paraId="12E42BB3" w14:textId="27BCB8E6" w:rsidR="00D07F61" w:rsidRDefault="00D07F61" w:rsidP="00D07F61">
            <w:pPr>
              <w:jc w:val="center"/>
            </w:pPr>
            <w:r>
              <w:rPr>
                <w:rFonts w:ascii="Calibri" w:hAnsi="Calibri" w:cs="Calibri"/>
                <w:color w:val="000000"/>
              </w:rPr>
              <w:t>0.3364</w:t>
            </w:r>
          </w:p>
        </w:tc>
        <w:tc>
          <w:tcPr>
            <w:tcW w:w="1260" w:type="dxa"/>
            <w:vAlign w:val="bottom"/>
          </w:tcPr>
          <w:p w14:paraId="566D1CCF" w14:textId="4BFB8B8B" w:rsidR="00D07F61" w:rsidRDefault="00D07F61" w:rsidP="00D07F61">
            <w:pPr>
              <w:jc w:val="center"/>
            </w:pPr>
            <w:r>
              <w:rPr>
                <w:rFonts w:ascii="Calibri" w:hAnsi="Calibri" w:cs="Calibri"/>
                <w:color w:val="000000"/>
              </w:rPr>
              <w:t>0.3045</w:t>
            </w:r>
          </w:p>
        </w:tc>
      </w:tr>
      <w:tr w:rsidR="00D07F61" w14:paraId="54A6FF68" w14:textId="77777777" w:rsidTr="00D66974">
        <w:tc>
          <w:tcPr>
            <w:tcW w:w="1435" w:type="dxa"/>
          </w:tcPr>
          <w:p w14:paraId="425A6799" w14:textId="77777777" w:rsidR="00D07F61" w:rsidRPr="005E1B35" w:rsidRDefault="00D07F61" w:rsidP="00D07F61">
            <w:pPr>
              <w:rPr>
                <w:b/>
              </w:rPr>
            </w:pPr>
            <w:r>
              <w:rPr>
                <w:b/>
              </w:rPr>
              <w:t>P@20</w:t>
            </w:r>
          </w:p>
        </w:tc>
        <w:tc>
          <w:tcPr>
            <w:tcW w:w="1260" w:type="dxa"/>
            <w:vAlign w:val="bottom"/>
          </w:tcPr>
          <w:p w14:paraId="21453D37" w14:textId="0C25209A" w:rsidR="00D07F61" w:rsidRDefault="00D07F61" w:rsidP="00D07F61">
            <w:pPr>
              <w:jc w:val="center"/>
            </w:pPr>
            <w:r>
              <w:rPr>
                <w:rFonts w:ascii="Calibri" w:hAnsi="Calibri" w:cs="Calibri"/>
                <w:color w:val="000000"/>
              </w:rPr>
              <w:t>0.2318</w:t>
            </w:r>
          </w:p>
        </w:tc>
        <w:tc>
          <w:tcPr>
            <w:tcW w:w="1229" w:type="dxa"/>
            <w:vAlign w:val="bottom"/>
          </w:tcPr>
          <w:p w14:paraId="784A1848" w14:textId="076063E7" w:rsidR="00D07F61" w:rsidRDefault="00D07F61" w:rsidP="00D07F61">
            <w:pPr>
              <w:jc w:val="center"/>
            </w:pPr>
            <w:r>
              <w:rPr>
                <w:rFonts w:ascii="Calibri" w:hAnsi="Calibri" w:cs="Calibri"/>
                <w:color w:val="000000"/>
              </w:rPr>
              <w:t>0.2341</w:t>
            </w:r>
          </w:p>
        </w:tc>
        <w:tc>
          <w:tcPr>
            <w:tcW w:w="1291" w:type="dxa"/>
            <w:vAlign w:val="bottom"/>
          </w:tcPr>
          <w:p w14:paraId="4D926FED" w14:textId="17E551FD" w:rsidR="00D07F61" w:rsidRDefault="00D07F61" w:rsidP="00D07F61">
            <w:pPr>
              <w:jc w:val="center"/>
            </w:pPr>
            <w:r>
              <w:rPr>
                <w:rFonts w:ascii="Calibri" w:hAnsi="Calibri" w:cs="Calibri"/>
                <w:color w:val="000000"/>
              </w:rPr>
              <w:t>0.3341</w:t>
            </w:r>
          </w:p>
        </w:tc>
        <w:tc>
          <w:tcPr>
            <w:tcW w:w="1260" w:type="dxa"/>
            <w:vAlign w:val="bottom"/>
          </w:tcPr>
          <w:p w14:paraId="05DCB4FD" w14:textId="53870BCF" w:rsidR="00D07F61" w:rsidRDefault="00D07F61" w:rsidP="00D07F61">
            <w:pPr>
              <w:jc w:val="center"/>
            </w:pPr>
            <w:r>
              <w:rPr>
                <w:rFonts w:ascii="Calibri" w:hAnsi="Calibri" w:cs="Calibri"/>
                <w:color w:val="000000"/>
              </w:rPr>
              <w:t>0.3227</w:t>
            </w:r>
          </w:p>
        </w:tc>
      </w:tr>
      <w:tr w:rsidR="00D07F61" w14:paraId="5DB11BB0" w14:textId="77777777" w:rsidTr="00D66974">
        <w:tc>
          <w:tcPr>
            <w:tcW w:w="1435" w:type="dxa"/>
            <w:tcBorders>
              <w:bottom w:val="single" w:sz="8" w:space="0" w:color="auto"/>
            </w:tcBorders>
          </w:tcPr>
          <w:p w14:paraId="25A11B50" w14:textId="77777777" w:rsidR="00D07F61" w:rsidRPr="005E1B35" w:rsidRDefault="00D07F61" w:rsidP="00D07F61">
            <w:pPr>
              <w:rPr>
                <w:b/>
              </w:rPr>
            </w:pPr>
            <w:r>
              <w:rPr>
                <w:b/>
              </w:rPr>
              <w:t>P@30</w:t>
            </w:r>
          </w:p>
        </w:tc>
        <w:tc>
          <w:tcPr>
            <w:tcW w:w="1260" w:type="dxa"/>
            <w:tcBorders>
              <w:bottom w:val="single" w:sz="8" w:space="0" w:color="auto"/>
            </w:tcBorders>
            <w:vAlign w:val="bottom"/>
          </w:tcPr>
          <w:p w14:paraId="30A1A06F" w14:textId="7EDCE72D" w:rsidR="00D07F61" w:rsidRDefault="00D07F61" w:rsidP="00D07F61">
            <w:pPr>
              <w:jc w:val="center"/>
            </w:pPr>
            <w:r>
              <w:rPr>
                <w:rFonts w:ascii="Calibri" w:hAnsi="Calibri" w:cs="Calibri"/>
                <w:color w:val="000000"/>
              </w:rPr>
              <w:t>0.253</w:t>
            </w:r>
          </w:p>
        </w:tc>
        <w:tc>
          <w:tcPr>
            <w:tcW w:w="1229" w:type="dxa"/>
            <w:tcBorders>
              <w:bottom w:val="single" w:sz="8" w:space="0" w:color="auto"/>
            </w:tcBorders>
            <w:vAlign w:val="bottom"/>
          </w:tcPr>
          <w:p w14:paraId="43948A08" w14:textId="7B9DA786" w:rsidR="00D07F61" w:rsidRDefault="00D07F61" w:rsidP="00D07F61">
            <w:pPr>
              <w:jc w:val="center"/>
            </w:pPr>
            <w:r>
              <w:rPr>
                <w:rFonts w:ascii="Calibri" w:hAnsi="Calibri" w:cs="Calibri"/>
                <w:color w:val="000000"/>
              </w:rPr>
              <w:t>0.2485</w:t>
            </w:r>
          </w:p>
        </w:tc>
        <w:tc>
          <w:tcPr>
            <w:tcW w:w="1291" w:type="dxa"/>
            <w:tcBorders>
              <w:bottom w:val="single" w:sz="8" w:space="0" w:color="auto"/>
            </w:tcBorders>
            <w:vAlign w:val="bottom"/>
          </w:tcPr>
          <w:p w14:paraId="3480283A" w14:textId="6A30BB62" w:rsidR="00D07F61" w:rsidRDefault="00D07F61" w:rsidP="00D07F61">
            <w:pPr>
              <w:jc w:val="center"/>
            </w:pPr>
            <w:r>
              <w:rPr>
                <w:rFonts w:ascii="Calibri" w:hAnsi="Calibri" w:cs="Calibri"/>
                <w:color w:val="000000"/>
              </w:rPr>
              <w:t>0.3197</w:t>
            </w:r>
          </w:p>
        </w:tc>
        <w:tc>
          <w:tcPr>
            <w:tcW w:w="1260" w:type="dxa"/>
            <w:tcBorders>
              <w:bottom w:val="single" w:sz="8" w:space="0" w:color="auto"/>
            </w:tcBorders>
            <w:vAlign w:val="bottom"/>
          </w:tcPr>
          <w:p w14:paraId="33941250" w14:textId="6A919A9B" w:rsidR="00D07F61" w:rsidRDefault="00D07F61" w:rsidP="00D07F61">
            <w:pPr>
              <w:jc w:val="center"/>
            </w:pPr>
            <w:r>
              <w:rPr>
                <w:rFonts w:ascii="Calibri" w:hAnsi="Calibri" w:cs="Calibri"/>
                <w:color w:val="000000"/>
              </w:rPr>
              <w:t>0.3258</w:t>
            </w:r>
          </w:p>
        </w:tc>
      </w:tr>
      <w:tr w:rsidR="00D07F61" w14:paraId="102B5C04" w14:textId="77777777" w:rsidTr="00D66974">
        <w:tc>
          <w:tcPr>
            <w:tcW w:w="1435" w:type="dxa"/>
            <w:tcBorders>
              <w:bottom w:val="single" w:sz="8" w:space="0" w:color="auto"/>
            </w:tcBorders>
          </w:tcPr>
          <w:p w14:paraId="6E802087" w14:textId="77777777" w:rsidR="00D07F61" w:rsidRPr="005E1B35" w:rsidRDefault="00D07F61" w:rsidP="00D07F61">
            <w:pPr>
              <w:rPr>
                <w:b/>
              </w:rPr>
            </w:pPr>
            <w:r>
              <w:rPr>
                <w:b/>
              </w:rPr>
              <w:t>NDCG@10</w:t>
            </w:r>
          </w:p>
        </w:tc>
        <w:tc>
          <w:tcPr>
            <w:tcW w:w="1260" w:type="dxa"/>
            <w:tcBorders>
              <w:bottom w:val="single" w:sz="8" w:space="0" w:color="auto"/>
            </w:tcBorders>
            <w:vAlign w:val="bottom"/>
          </w:tcPr>
          <w:p w14:paraId="446CC2F8" w14:textId="6EE51DBF" w:rsidR="00D07F61" w:rsidRDefault="00D07F61" w:rsidP="00D07F61">
            <w:pPr>
              <w:jc w:val="center"/>
            </w:pPr>
            <w:r>
              <w:rPr>
                <w:rFonts w:ascii="Calibri" w:hAnsi="Calibri" w:cs="Calibri"/>
                <w:color w:val="000000"/>
              </w:rPr>
              <w:t>0.1596</w:t>
            </w:r>
          </w:p>
        </w:tc>
        <w:tc>
          <w:tcPr>
            <w:tcW w:w="1229" w:type="dxa"/>
            <w:tcBorders>
              <w:bottom w:val="single" w:sz="8" w:space="0" w:color="auto"/>
            </w:tcBorders>
            <w:vAlign w:val="bottom"/>
          </w:tcPr>
          <w:p w14:paraId="1B807B8A" w14:textId="66B328BD" w:rsidR="00D07F61" w:rsidRDefault="00D07F61" w:rsidP="00D07F61">
            <w:pPr>
              <w:jc w:val="center"/>
            </w:pPr>
            <w:r>
              <w:rPr>
                <w:rFonts w:ascii="Calibri" w:hAnsi="Calibri" w:cs="Calibri"/>
                <w:color w:val="000000"/>
              </w:rPr>
              <w:t>0.1582</w:t>
            </w:r>
          </w:p>
        </w:tc>
        <w:tc>
          <w:tcPr>
            <w:tcW w:w="1291" w:type="dxa"/>
            <w:tcBorders>
              <w:bottom w:val="single" w:sz="8" w:space="0" w:color="auto"/>
            </w:tcBorders>
            <w:vAlign w:val="bottom"/>
          </w:tcPr>
          <w:p w14:paraId="2B100FA3" w14:textId="022EBA59" w:rsidR="00D07F61" w:rsidRDefault="00D07F61" w:rsidP="00D07F61">
            <w:pPr>
              <w:jc w:val="center"/>
            </w:pPr>
            <w:r>
              <w:rPr>
                <w:rFonts w:ascii="Calibri" w:hAnsi="Calibri" w:cs="Calibri"/>
                <w:color w:val="000000"/>
              </w:rPr>
              <w:t>0.2823</w:t>
            </w:r>
          </w:p>
        </w:tc>
        <w:tc>
          <w:tcPr>
            <w:tcW w:w="1260" w:type="dxa"/>
            <w:tcBorders>
              <w:bottom w:val="single" w:sz="8" w:space="0" w:color="auto"/>
            </w:tcBorders>
            <w:vAlign w:val="bottom"/>
          </w:tcPr>
          <w:p w14:paraId="2234A407" w14:textId="55AF9A15" w:rsidR="00D07F61" w:rsidRDefault="00D07F61" w:rsidP="00D07F61">
            <w:pPr>
              <w:jc w:val="center"/>
            </w:pPr>
            <w:r>
              <w:rPr>
                <w:rFonts w:ascii="Calibri" w:hAnsi="Calibri" w:cs="Calibri"/>
                <w:color w:val="000000"/>
              </w:rPr>
              <w:t>0.2444</w:t>
            </w:r>
          </w:p>
        </w:tc>
      </w:tr>
      <w:tr w:rsidR="00D07F61" w14:paraId="2902A9D1" w14:textId="77777777" w:rsidTr="00D66974">
        <w:tc>
          <w:tcPr>
            <w:tcW w:w="1435" w:type="dxa"/>
            <w:tcBorders>
              <w:top w:val="single" w:sz="8" w:space="0" w:color="auto"/>
            </w:tcBorders>
          </w:tcPr>
          <w:p w14:paraId="6A75B242" w14:textId="77777777" w:rsidR="00D07F61" w:rsidRPr="005E1B35" w:rsidRDefault="00D07F61" w:rsidP="00D07F61">
            <w:pPr>
              <w:rPr>
                <w:b/>
              </w:rPr>
            </w:pPr>
            <w:r>
              <w:rPr>
                <w:b/>
              </w:rPr>
              <w:t>NDCG@2</w:t>
            </w:r>
            <w:r w:rsidRPr="005E1B35">
              <w:rPr>
                <w:b/>
              </w:rPr>
              <w:t>0</w:t>
            </w:r>
          </w:p>
        </w:tc>
        <w:tc>
          <w:tcPr>
            <w:tcW w:w="1260" w:type="dxa"/>
            <w:tcBorders>
              <w:top w:val="single" w:sz="8" w:space="0" w:color="auto"/>
            </w:tcBorders>
            <w:vAlign w:val="bottom"/>
          </w:tcPr>
          <w:p w14:paraId="40447FA5" w14:textId="4CB708D9" w:rsidR="00D07F61" w:rsidRDefault="00D07F61" w:rsidP="00D07F61">
            <w:pPr>
              <w:jc w:val="center"/>
            </w:pPr>
            <w:r>
              <w:rPr>
                <w:rFonts w:ascii="Calibri" w:hAnsi="Calibri" w:cs="Calibri"/>
                <w:color w:val="000000"/>
              </w:rPr>
              <w:t>0.161</w:t>
            </w:r>
          </w:p>
        </w:tc>
        <w:tc>
          <w:tcPr>
            <w:tcW w:w="1229" w:type="dxa"/>
            <w:tcBorders>
              <w:top w:val="single" w:sz="8" w:space="0" w:color="auto"/>
            </w:tcBorders>
            <w:vAlign w:val="bottom"/>
          </w:tcPr>
          <w:p w14:paraId="1EE1A579" w14:textId="24DB48EC" w:rsidR="00D07F61" w:rsidRDefault="00D07F61" w:rsidP="00D07F61">
            <w:pPr>
              <w:jc w:val="center"/>
            </w:pPr>
            <w:r>
              <w:rPr>
                <w:rFonts w:ascii="Calibri" w:hAnsi="Calibri" w:cs="Calibri"/>
                <w:color w:val="000000"/>
              </w:rPr>
              <w:t>0.1634</w:t>
            </w:r>
          </w:p>
        </w:tc>
        <w:tc>
          <w:tcPr>
            <w:tcW w:w="1291" w:type="dxa"/>
            <w:tcBorders>
              <w:top w:val="single" w:sz="8" w:space="0" w:color="auto"/>
            </w:tcBorders>
            <w:vAlign w:val="bottom"/>
          </w:tcPr>
          <w:p w14:paraId="5195E634" w14:textId="0B894248" w:rsidR="00D07F61" w:rsidRDefault="00D07F61" w:rsidP="00D07F61">
            <w:pPr>
              <w:jc w:val="center"/>
            </w:pPr>
            <w:r>
              <w:rPr>
                <w:rFonts w:ascii="Calibri" w:hAnsi="Calibri" w:cs="Calibri"/>
                <w:color w:val="000000"/>
              </w:rPr>
              <w:t>0.2707</w:t>
            </w:r>
          </w:p>
        </w:tc>
        <w:tc>
          <w:tcPr>
            <w:tcW w:w="1260" w:type="dxa"/>
            <w:tcBorders>
              <w:top w:val="single" w:sz="8" w:space="0" w:color="auto"/>
            </w:tcBorders>
            <w:vAlign w:val="bottom"/>
          </w:tcPr>
          <w:p w14:paraId="7EAD2B29" w14:textId="2BC06EA4" w:rsidR="00D07F61" w:rsidRDefault="00D07F61" w:rsidP="00D07F61">
            <w:pPr>
              <w:jc w:val="center"/>
            </w:pPr>
            <w:r>
              <w:rPr>
                <w:rFonts w:ascii="Calibri" w:hAnsi="Calibri" w:cs="Calibri"/>
                <w:color w:val="000000"/>
              </w:rPr>
              <w:t>0.2441</w:t>
            </w:r>
          </w:p>
        </w:tc>
      </w:tr>
      <w:tr w:rsidR="00D07F61" w14:paraId="617022E4" w14:textId="77777777" w:rsidTr="00D66974">
        <w:tc>
          <w:tcPr>
            <w:tcW w:w="1435" w:type="dxa"/>
          </w:tcPr>
          <w:p w14:paraId="66398CA4" w14:textId="77777777" w:rsidR="00D07F61" w:rsidRDefault="00D07F61" w:rsidP="00D07F61">
            <w:pPr>
              <w:rPr>
                <w:rFonts w:cs="Times New Roman"/>
                <w:b/>
              </w:rPr>
            </w:pPr>
            <w:r>
              <w:rPr>
                <w:b/>
              </w:rPr>
              <w:t>NDCG@3</w:t>
            </w:r>
            <w:r w:rsidRPr="005E1B35">
              <w:rPr>
                <w:b/>
              </w:rPr>
              <w:t>0</w:t>
            </w:r>
          </w:p>
        </w:tc>
        <w:tc>
          <w:tcPr>
            <w:tcW w:w="1260" w:type="dxa"/>
            <w:vAlign w:val="bottom"/>
          </w:tcPr>
          <w:p w14:paraId="48D567FD" w14:textId="1061630C" w:rsidR="00D07F61" w:rsidRDefault="00D07F61" w:rsidP="00D07F61">
            <w:pPr>
              <w:jc w:val="center"/>
            </w:pPr>
            <w:r>
              <w:rPr>
                <w:rFonts w:ascii="Calibri" w:hAnsi="Calibri" w:cs="Calibri"/>
                <w:color w:val="000000"/>
              </w:rPr>
              <w:t>0.1766</w:t>
            </w:r>
          </w:p>
        </w:tc>
        <w:tc>
          <w:tcPr>
            <w:tcW w:w="1229" w:type="dxa"/>
            <w:vAlign w:val="bottom"/>
          </w:tcPr>
          <w:p w14:paraId="3E032AC7" w14:textId="03217232" w:rsidR="00D07F61" w:rsidRDefault="00D07F61" w:rsidP="00D07F61">
            <w:pPr>
              <w:jc w:val="center"/>
            </w:pPr>
            <w:r>
              <w:rPr>
                <w:rFonts w:ascii="Calibri" w:hAnsi="Calibri" w:cs="Calibri"/>
                <w:color w:val="000000"/>
              </w:rPr>
              <w:t>0.1735</w:t>
            </w:r>
          </w:p>
        </w:tc>
        <w:tc>
          <w:tcPr>
            <w:tcW w:w="1291" w:type="dxa"/>
            <w:vAlign w:val="bottom"/>
          </w:tcPr>
          <w:p w14:paraId="1A8CF447" w14:textId="3526896F" w:rsidR="00D07F61" w:rsidRDefault="00D07F61" w:rsidP="00D07F61">
            <w:pPr>
              <w:jc w:val="center"/>
            </w:pPr>
            <w:r>
              <w:rPr>
                <w:rFonts w:ascii="Calibri" w:hAnsi="Calibri" w:cs="Calibri"/>
                <w:color w:val="000000"/>
              </w:rPr>
              <w:t>0.267</w:t>
            </w:r>
          </w:p>
        </w:tc>
        <w:tc>
          <w:tcPr>
            <w:tcW w:w="1260" w:type="dxa"/>
            <w:vAlign w:val="bottom"/>
          </w:tcPr>
          <w:p w14:paraId="2C84156C" w14:textId="227333AE" w:rsidR="00D07F61" w:rsidRDefault="00D07F61" w:rsidP="00D07F61">
            <w:pPr>
              <w:jc w:val="center"/>
            </w:pPr>
            <w:r>
              <w:rPr>
                <w:rFonts w:ascii="Calibri" w:hAnsi="Calibri" w:cs="Calibri"/>
                <w:color w:val="000000"/>
              </w:rPr>
              <w:t>0.2504</w:t>
            </w:r>
          </w:p>
        </w:tc>
      </w:tr>
      <w:tr w:rsidR="00D07F61" w14:paraId="48D6FB65" w14:textId="77777777" w:rsidTr="00D66974">
        <w:tc>
          <w:tcPr>
            <w:tcW w:w="1435" w:type="dxa"/>
          </w:tcPr>
          <w:p w14:paraId="25F762B7" w14:textId="77777777" w:rsidR="00D07F61" w:rsidRPr="005E1B35" w:rsidRDefault="00D07F61" w:rsidP="00D07F61">
            <w:pPr>
              <w:rPr>
                <w:b/>
              </w:rPr>
            </w:pPr>
            <w:r>
              <w:rPr>
                <w:rFonts w:cs="Times New Roman"/>
                <w:b/>
              </w:rPr>
              <w:t>MAP</w:t>
            </w:r>
          </w:p>
        </w:tc>
        <w:tc>
          <w:tcPr>
            <w:tcW w:w="1260" w:type="dxa"/>
            <w:vAlign w:val="bottom"/>
          </w:tcPr>
          <w:p w14:paraId="1E92D0D0" w14:textId="38926836" w:rsidR="00D07F61" w:rsidRDefault="00D07F61" w:rsidP="00D07F61">
            <w:pPr>
              <w:jc w:val="center"/>
            </w:pPr>
            <w:r>
              <w:rPr>
                <w:rFonts w:ascii="Calibri" w:hAnsi="Calibri" w:cs="Calibri"/>
                <w:color w:val="000000"/>
              </w:rPr>
              <w:t>0.1224</w:t>
            </w:r>
          </w:p>
        </w:tc>
        <w:tc>
          <w:tcPr>
            <w:tcW w:w="1229" w:type="dxa"/>
            <w:vAlign w:val="bottom"/>
          </w:tcPr>
          <w:p w14:paraId="0161763C" w14:textId="63B4BCD3" w:rsidR="00D07F61" w:rsidRDefault="00D07F61" w:rsidP="00D07F61">
            <w:pPr>
              <w:jc w:val="center"/>
            </w:pPr>
            <w:r>
              <w:rPr>
                <w:rFonts w:ascii="Calibri" w:hAnsi="Calibri" w:cs="Calibri"/>
                <w:color w:val="000000"/>
              </w:rPr>
              <w:t>0.1192</w:t>
            </w:r>
          </w:p>
        </w:tc>
        <w:tc>
          <w:tcPr>
            <w:tcW w:w="1291" w:type="dxa"/>
            <w:vAlign w:val="bottom"/>
          </w:tcPr>
          <w:p w14:paraId="130197E4" w14:textId="27BCE95C" w:rsidR="00D07F61" w:rsidRDefault="00D07F61" w:rsidP="00D07F61">
            <w:pPr>
              <w:jc w:val="center"/>
            </w:pPr>
            <w:r>
              <w:rPr>
                <w:rFonts w:ascii="Calibri" w:hAnsi="Calibri" w:cs="Calibri"/>
                <w:color w:val="000000"/>
              </w:rPr>
              <w:t>0.1545</w:t>
            </w:r>
          </w:p>
        </w:tc>
        <w:tc>
          <w:tcPr>
            <w:tcW w:w="1260" w:type="dxa"/>
            <w:vAlign w:val="bottom"/>
          </w:tcPr>
          <w:p w14:paraId="3F2CD33B" w14:textId="155127D2" w:rsidR="00D07F61" w:rsidRDefault="00D07F61" w:rsidP="00D07F61">
            <w:pPr>
              <w:jc w:val="center"/>
            </w:pPr>
            <w:r>
              <w:rPr>
                <w:rFonts w:ascii="Calibri" w:hAnsi="Calibri" w:cs="Calibri"/>
                <w:color w:val="000000"/>
              </w:rPr>
              <w:t>0.1532</w:t>
            </w:r>
          </w:p>
        </w:tc>
      </w:tr>
      <w:tr w:rsidR="00D07F61" w14:paraId="11136FC3" w14:textId="77777777" w:rsidTr="00D66974">
        <w:tc>
          <w:tcPr>
            <w:tcW w:w="1435" w:type="dxa"/>
            <w:tcBorders>
              <w:bottom w:val="single" w:sz="4" w:space="0" w:color="auto"/>
            </w:tcBorders>
          </w:tcPr>
          <w:p w14:paraId="7A773E8F" w14:textId="77777777" w:rsidR="00D07F61" w:rsidRDefault="00D07F61" w:rsidP="00D07F61">
            <w:pPr>
              <w:rPr>
                <w:rFonts w:cs="Times New Roman"/>
                <w:b/>
              </w:rPr>
            </w:pPr>
            <w:r>
              <w:rPr>
                <w:rFonts w:cs="Times New Roman"/>
                <w:b/>
              </w:rPr>
              <w:t>Time</w:t>
            </w:r>
          </w:p>
        </w:tc>
        <w:tc>
          <w:tcPr>
            <w:tcW w:w="1260" w:type="dxa"/>
            <w:tcBorders>
              <w:bottom w:val="single" w:sz="4" w:space="0" w:color="auto"/>
            </w:tcBorders>
            <w:vAlign w:val="bottom"/>
          </w:tcPr>
          <w:p w14:paraId="4BA7F13B" w14:textId="36E83955" w:rsidR="00D07F61" w:rsidRDefault="00D07F61" w:rsidP="00D07F61">
            <w:pPr>
              <w:jc w:val="center"/>
            </w:pPr>
          </w:p>
        </w:tc>
        <w:tc>
          <w:tcPr>
            <w:tcW w:w="1229" w:type="dxa"/>
            <w:tcBorders>
              <w:bottom w:val="single" w:sz="4" w:space="0" w:color="auto"/>
            </w:tcBorders>
            <w:vAlign w:val="bottom"/>
          </w:tcPr>
          <w:p w14:paraId="04DE32E3" w14:textId="360347DA" w:rsidR="00D07F61" w:rsidRDefault="00D07F61" w:rsidP="00D07F61">
            <w:pPr>
              <w:jc w:val="center"/>
            </w:pPr>
          </w:p>
        </w:tc>
        <w:tc>
          <w:tcPr>
            <w:tcW w:w="1291" w:type="dxa"/>
            <w:tcBorders>
              <w:bottom w:val="single" w:sz="4" w:space="0" w:color="auto"/>
            </w:tcBorders>
            <w:vAlign w:val="bottom"/>
          </w:tcPr>
          <w:p w14:paraId="5B52E8C2" w14:textId="0EAA4AC6" w:rsidR="00D07F61" w:rsidRDefault="00D07F61" w:rsidP="00D07F61">
            <w:pPr>
              <w:jc w:val="center"/>
            </w:pPr>
          </w:p>
        </w:tc>
        <w:tc>
          <w:tcPr>
            <w:tcW w:w="1260" w:type="dxa"/>
            <w:tcBorders>
              <w:bottom w:val="single" w:sz="4" w:space="0" w:color="auto"/>
            </w:tcBorders>
            <w:vAlign w:val="bottom"/>
          </w:tcPr>
          <w:p w14:paraId="16B84075" w14:textId="444B0FCF" w:rsidR="00D07F61" w:rsidRDefault="00D07F61" w:rsidP="00D07F61">
            <w:pPr>
              <w:jc w:val="center"/>
            </w:pPr>
          </w:p>
        </w:tc>
      </w:tr>
      <w:tr w:rsidR="00A7460D" w14:paraId="462BE59B" w14:textId="77777777" w:rsidTr="00A7460D">
        <w:tc>
          <w:tcPr>
            <w:tcW w:w="6475" w:type="dxa"/>
            <w:gridSpan w:val="5"/>
            <w:tcBorders>
              <w:left w:val="nil"/>
              <w:right w:val="nil"/>
            </w:tcBorders>
          </w:tcPr>
          <w:p w14:paraId="6A0B147B" w14:textId="77777777" w:rsidR="00A7460D" w:rsidRDefault="00A7460D" w:rsidP="008509DB">
            <w:pPr>
              <w:jc w:val="center"/>
              <w:rPr>
                <w:b/>
              </w:rPr>
            </w:pPr>
          </w:p>
        </w:tc>
      </w:tr>
      <w:tr w:rsidR="00A7460D" w14:paraId="2B888D2E" w14:textId="77777777" w:rsidTr="00A7460D">
        <w:tc>
          <w:tcPr>
            <w:tcW w:w="6475" w:type="dxa"/>
            <w:gridSpan w:val="5"/>
          </w:tcPr>
          <w:p w14:paraId="6F3C070C" w14:textId="77777777" w:rsidR="00A7460D" w:rsidRDefault="00A7460D" w:rsidP="008509DB">
            <w:pPr>
              <w:jc w:val="center"/>
            </w:pPr>
            <w:r>
              <w:rPr>
                <w:b/>
              </w:rPr>
              <w:t>Vary Number of Pairs</w:t>
            </w:r>
          </w:p>
        </w:tc>
      </w:tr>
      <w:tr w:rsidR="00A7460D" w14:paraId="4908DDF0" w14:textId="77777777" w:rsidTr="00A7460D">
        <w:tc>
          <w:tcPr>
            <w:tcW w:w="1435" w:type="dxa"/>
          </w:tcPr>
          <w:p w14:paraId="309CE498" w14:textId="77777777" w:rsidR="00A7460D" w:rsidRDefault="00A7460D" w:rsidP="008509DB">
            <w:pPr>
              <w:rPr>
                <w:b/>
              </w:rPr>
            </w:pPr>
          </w:p>
        </w:tc>
        <w:tc>
          <w:tcPr>
            <w:tcW w:w="1260" w:type="dxa"/>
          </w:tcPr>
          <w:p w14:paraId="0DFA6E9E" w14:textId="5816CD27" w:rsidR="00A7460D" w:rsidRDefault="00CE3934" w:rsidP="008509DB">
            <w:pPr>
              <w:jc w:val="center"/>
              <w:rPr>
                <w:b/>
              </w:rPr>
            </w:pPr>
            <w:r w:rsidRPr="00CE3934">
              <w:t>1</w:t>
            </w:r>
            <w:r>
              <w:t xml:space="preserve">       </w:t>
            </w:r>
            <w:r w:rsidR="00A7460D">
              <w:rPr>
                <w:b/>
              </w:rPr>
              <w:t xml:space="preserve"> (Exp-4.2a)</w:t>
            </w:r>
          </w:p>
        </w:tc>
        <w:tc>
          <w:tcPr>
            <w:tcW w:w="1229" w:type="dxa"/>
          </w:tcPr>
          <w:p w14:paraId="5B725D3E" w14:textId="03211C35" w:rsidR="00A7460D" w:rsidRDefault="00F836CB" w:rsidP="008509DB">
            <w:pPr>
              <w:jc w:val="center"/>
            </w:pPr>
            <w:r w:rsidRPr="00F836CB">
              <w:t>2500</w:t>
            </w:r>
            <w:r w:rsidR="00A7460D">
              <w:rPr>
                <w:b/>
              </w:rPr>
              <w:t xml:space="preserve"> (Exp-4.2b)</w:t>
            </w:r>
          </w:p>
        </w:tc>
        <w:tc>
          <w:tcPr>
            <w:tcW w:w="1291" w:type="dxa"/>
          </w:tcPr>
          <w:p w14:paraId="0BB133DE" w14:textId="646D66A4" w:rsidR="00F836CB" w:rsidRDefault="00F836CB" w:rsidP="00F836CB">
            <w:pPr>
              <w:jc w:val="center"/>
            </w:pPr>
            <w:r>
              <w:t>250</w:t>
            </w:r>
            <w:r w:rsidR="00E77BA0">
              <w:t>1</w:t>
            </w:r>
          </w:p>
          <w:p w14:paraId="4D6FF60E" w14:textId="339F9202" w:rsidR="00A7460D" w:rsidRDefault="00A7460D" w:rsidP="008509DB">
            <w:pPr>
              <w:jc w:val="center"/>
            </w:pPr>
            <w:r>
              <w:rPr>
                <w:b/>
              </w:rPr>
              <w:t>(Exp-4.2c)</w:t>
            </w:r>
          </w:p>
        </w:tc>
        <w:tc>
          <w:tcPr>
            <w:tcW w:w="1260" w:type="dxa"/>
          </w:tcPr>
          <w:p w14:paraId="5B3F4B74" w14:textId="3418CBF2" w:rsidR="00A7460D" w:rsidRDefault="008E0E83" w:rsidP="008509DB">
            <w:pPr>
              <w:jc w:val="center"/>
            </w:pPr>
            <w:r w:rsidRPr="008E0E83">
              <w:t>10000</w:t>
            </w:r>
            <w:r w:rsidR="00A7460D">
              <w:rPr>
                <w:b/>
              </w:rPr>
              <w:t xml:space="preserve"> (Exp-4.2d)</w:t>
            </w:r>
          </w:p>
        </w:tc>
      </w:tr>
      <w:tr w:rsidR="00EC1139" w14:paraId="00AE39B5" w14:textId="77777777" w:rsidTr="003F1E3C">
        <w:tc>
          <w:tcPr>
            <w:tcW w:w="1435" w:type="dxa"/>
          </w:tcPr>
          <w:p w14:paraId="7437196D" w14:textId="77777777" w:rsidR="00EC1139" w:rsidRPr="005E1B35" w:rsidRDefault="00EC1139" w:rsidP="00EC1139">
            <w:pPr>
              <w:rPr>
                <w:b/>
              </w:rPr>
            </w:pPr>
            <w:r>
              <w:rPr>
                <w:b/>
              </w:rPr>
              <w:t>P@10</w:t>
            </w:r>
          </w:p>
        </w:tc>
        <w:tc>
          <w:tcPr>
            <w:tcW w:w="1260" w:type="dxa"/>
            <w:vAlign w:val="bottom"/>
          </w:tcPr>
          <w:p w14:paraId="00D75141" w14:textId="7FD34C95" w:rsidR="00EC1139" w:rsidRDefault="00EC1139" w:rsidP="00EC1139">
            <w:pPr>
              <w:jc w:val="center"/>
            </w:pPr>
            <w:r>
              <w:rPr>
                <w:rFonts w:ascii="Calibri" w:hAnsi="Calibri" w:cs="Calibri"/>
                <w:color w:val="000000"/>
              </w:rPr>
              <w:t>0.2364</w:t>
            </w:r>
          </w:p>
        </w:tc>
        <w:tc>
          <w:tcPr>
            <w:tcW w:w="1229" w:type="dxa"/>
            <w:vAlign w:val="bottom"/>
          </w:tcPr>
          <w:p w14:paraId="5F54D865" w14:textId="4341D775" w:rsidR="00EC1139" w:rsidRDefault="00EC1139" w:rsidP="00EC1139">
            <w:pPr>
              <w:jc w:val="center"/>
            </w:pPr>
            <w:r>
              <w:rPr>
                <w:rFonts w:ascii="Calibri" w:hAnsi="Calibri" w:cs="Calibri"/>
                <w:color w:val="000000"/>
              </w:rPr>
              <w:t>0.2909</w:t>
            </w:r>
          </w:p>
        </w:tc>
        <w:tc>
          <w:tcPr>
            <w:tcW w:w="1291" w:type="dxa"/>
            <w:vAlign w:val="bottom"/>
          </w:tcPr>
          <w:p w14:paraId="54FE73DB" w14:textId="49EE9838" w:rsidR="00EC1139" w:rsidRDefault="00EC1139" w:rsidP="00EC1139">
            <w:pPr>
              <w:jc w:val="center"/>
            </w:pPr>
            <w:r>
              <w:rPr>
                <w:rFonts w:ascii="Calibri" w:hAnsi="Calibri" w:cs="Calibri"/>
                <w:color w:val="000000"/>
              </w:rPr>
              <w:t>0.3</w:t>
            </w:r>
          </w:p>
        </w:tc>
        <w:tc>
          <w:tcPr>
            <w:tcW w:w="1260" w:type="dxa"/>
            <w:vAlign w:val="bottom"/>
          </w:tcPr>
          <w:p w14:paraId="40AF83B5" w14:textId="35168908" w:rsidR="00EC1139" w:rsidRDefault="00EC1139" w:rsidP="00EC1139">
            <w:pPr>
              <w:jc w:val="center"/>
            </w:pPr>
            <w:r>
              <w:rPr>
                <w:rFonts w:ascii="Calibri" w:hAnsi="Calibri" w:cs="Calibri"/>
                <w:color w:val="000000"/>
              </w:rPr>
              <w:t>0.3182</w:t>
            </w:r>
          </w:p>
        </w:tc>
      </w:tr>
      <w:tr w:rsidR="00EC1139" w14:paraId="2E0DF9D5" w14:textId="77777777" w:rsidTr="003F1E3C">
        <w:tc>
          <w:tcPr>
            <w:tcW w:w="1435" w:type="dxa"/>
          </w:tcPr>
          <w:p w14:paraId="36E8866F" w14:textId="77777777" w:rsidR="00EC1139" w:rsidRPr="005E1B35" w:rsidRDefault="00EC1139" w:rsidP="00EC1139">
            <w:pPr>
              <w:rPr>
                <w:b/>
              </w:rPr>
            </w:pPr>
            <w:r>
              <w:rPr>
                <w:b/>
              </w:rPr>
              <w:t>P@20</w:t>
            </w:r>
          </w:p>
        </w:tc>
        <w:tc>
          <w:tcPr>
            <w:tcW w:w="1260" w:type="dxa"/>
            <w:vAlign w:val="bottom"/>
          </w:tcPr>
          <w:p w14:paraId="117A1437" w14:textId="3C93B5CC" w:rsidR="00EC1139" w:rsidRDefault="00EC1139" w:rsidP="00EC1139">
            <w:pPr>
              <w:jc w:val="center"/>
            </w:pPr>
            <w:r>
              <w:rPr>
                <w:rFonts w:ascii="Calibri" w:hAnsi="Calibri" w:cs="Calibri"/>
                <w:color w:val="000000"/>
              </w:rPr>
              <w:t>0.2455</w:t>
            </w:r>
          </w:p>
        </w:tc>
        <w:tc>
          <w:tcPr>
            <w:tcW w:w="1229" w:type="dxa"/>
            <w:vAlign w:val="bottom"/>
          </w:tcPr>
          <w:p w14:paraId="1366304A" w14:textId="09B22E4D" w:rsidR="00EC1139" w:rsidRDefault="00EC1139" w:rsidP="00EC1139">
            <w:pPr>
              <w:jc w:val="center"/>
            </w:pPr>
            <w:r>
              <w:rPr>
                <w:rFonts w:ascii="Calibri" w:hAnsi="Calibri" w:cs="Calibri"/>
                <w:color w:val="000000"/>
              </w:rPr>
              <w:t>0.3182</w:t>
            </w:r>
          </w:p>
        </w:tc>
        <w:tc>
          <w:tcPr>
            <w:tcW w:w="1291" w:type="dxa"/>
            <w:vAlign w:val="bottom"/>
          </w:tcPr>
          <w:p w14:paraId="52574419" w14:textId="13A6F5A0" w:rsidR="00EC1139" w:rsidRDefault="00EC1139" w:rsidP="00EC1139">
            <w:pPr>
              <w:jc w:val="center"/>
            </w:pPr>
            <w:r>
              <w:rPr>
                <w:rFonts w:ascii="Calibri" w:hAnsi="Calibri" w:cs="Calibri"/>
                <w:color w:val="000000"/>
              </w:rPr>
              <w:t>0.3159</w:t>
            </w:r>
          </w:p>
        </w:tc>
        <w:tc>
          <w:tcPr>
            <w:tcW w:w="1260" w:type="dxa"/>
            <w:vAlign w:val="bottom"/>
          </w:tcPr>
          <w:p w14:paraId="78DC5C47" w14:textId="0729B0B4" w:rsidR="00EC1139" w:rsidRDefault="00EC1139" w:rsidP="00EC1139">
            <w:pPr>
              <w:jc w:val="center"/>
            </w:pPr>
            <w:r>
              <w:rPr>
                <w:rFonts w:ascii="Calibri" w:hAnsi="Calibri" w:cs="Calibri"/>
                <w:color w:val="000000"/>
              </w:rPr>
              <w:t>0.3023</w:t>
            </w:r>
          </w:p>
        </w:tc>
      </w:tr>
      <w:tr w:rsidR="00EC1139" w14:paraId="0C926E4C" w14:textId="77777777" w:rsidTr="003F1E3C">
        <w:tc>
          <w:tcPr>
            <w:tcW w:w="1435" w:type="dxa"/>
            <w:tcBorders>
              <w:bottom w:val="single" w:sz="8" w:space="0" w:color="auto"/>
            </w:tcBorders>
          </w:tcPr>
          <w:p w14:paraId="693635A5" w14:textId="77777777" w:rsidR="00EC1139" w:rsidRPr="005E1B35" w:rsidRDefault="00EC1139" w:rsidP="00EC1139">
            <w:pPr>
              <w:rPr>
                <w:b/>
              </w:rPr>
            </w:pPr>
            <w:r>
              <w:rPr>
                <w:b/>
              </w:rPr>
              <w:t>P@30</w:t>
            </w:r>
          </w:p>
        </w:tc>
        <w:tc>
          <w:tcPr>
            <w:tcW w:w="1260" w:type="dxa"/>
            <w:tcBorders>
              <w:bottom w:val="single" w:sz="8" w:space="0" w:color="auto"/>
            </w:tcBorders>
            <w:vAlign w:val="bottom"/>
          </w:tcPr>
          <w:p w14:paraId="5FB4EFE7" w14:textId="656C97FE" w:rsidR="00EC1139" w:rsidRDefault="00EC1139" w:rsidP="00EC1139">
            <w:pPr>
              <w:jc w:val="center"/>
            </w:pPr>
            <w:r>
              <w:rPr>
                <w:rFonts w:ascii="Calibri" w:hAnsi="Calibri" w:cs="Calibri"/>
                <w:color w:val="000000"/>
              </w:rPr>
              <w:t>0.25</w:t>
            </w:r>
          </w:p>
        </w:tc>
        <w:tc>
          <w:tcPr>
            <w:tcW w:w="1229" w:type="dxa"/>
            <w:tcBorders>
              <w:bottom w:val="single" w:sz="8" w:space="0" w:color="auto"/>
            </w:tcBorders>
            <w:vAlign w:val="bottom"/>
          </w:tcPr>
          <w:p w14:paraId="3B645F83" w14:textId="120FEABB" w:rsidR="00EC1139" w:rsidRDefault="00EC1139" w:rsidP="00EC1139">
            <w:pPr>
              <w:jc w:val="center"/>
            </w:pPr>
            <w:r>
              <w:rPr>
                <w:rFonts w:ascii="Calibri" w:hAnsi="Calibri" w:cs="Calibri"/>
                <w:color w:val="000000"/>
              </w:rPr>
              <w:t>0.3152</w:t>
            </w:r>
          </w:p>
        </w:tc>
        <w:tc>
          <w:tcPr>
            <w:tcW w:w="1291" w:type="dxa"/>
            <w:tcBorders>
              <w:bottom w:val="single" w:sz="8" w:space="0" w:color="auto"/>
            </w:tcBorders>
            <w:vAlign w:val="bottom"/>
          </w:tcPr>
          <w:p w14:paraId="14B10254" w14:textId="07ACBA4A" w:rsidR="00EC1139" w:rsidRDefault="00EC1139" w:rsidP="00EC1139">
            <w:pPr>
              <w:jc w:val="center"/>
            </w:pPr>
            <w:r>
              <w:rPr>
                <w:rFonts w:ascii="Calibri" w:hAnsi="Calibri" w:cs="Calibri"/>
                <w:color w:val="000000"/>
              </w:rPr>
              <w:t>0.3152</w:t>
            </w:r>
          </w:p>
        </w:tc>
        <w:tc>
          <w:tcPr>
            <w:tcW w:w="1260" w:type="dxa"/>
            <w:tcBorders>
              <w:bottom w:val="single" w:sz="8" w:space="0" w:color="auto"/>
            </w:tcBorders>
            <w:vAlign w:val="bottom"/>
          </w:tcPr>
          <w:p w14:paraId="65B30CE8" w14:textId="08735EC3" w:rsidR="00EC1139" w:rsidRDefault="00EC1139" w:rsidP="00EC1139">
            <w:pPr>
              <w:jc w:val="center"/>
            </w:pPr>
            <w:r>
              <w:rPr>
                <w:rFonts w:ascii="Calibri" w:hAnsi="Calibri" w:cs="Calibri"/>
                <w:color w:val="000000"/>
              </w:rPr>
              <w:t>0.3136</w:t>
            </w:r>
          </w:p>
        </w:tc>
      </w:tr>
      <w:tr w:rsidR="00EC1139" w14:paraId="047C2447" w14:textId="77777777" w:rsidTr="003F1E3C">
        <w:tc>
          <w:tcPr>
            <w:tcW w:w="1435" w:type="dxa"/>
            <w:tcBorders>
              <w:top w:val="single" w:sz="8" w:space="0" w:color="auto"/>
            </w:tcBorders>
          </w:tcPr>
          <w:p w14:paraId="689E07B0" w14:textId="77777777" w:rsidR="00EC1139" w:rsidRPr="005E1B35" w:rsidRDefault="00EC1139" w:rsidP="00EC1139">
            <w:pPr>
              <w:rPr>
                <w:b/>
              </w:rPr>
            </w:pPr>
            <w:r>
              <w:rPr>
                <w:b/>
              </w:rPr>
              <w:t>NDCG@10</w:t>
            </w:r>
          </w:p>
        </w:tc>
        <w:tc>
          <w:tcPr>
            <w:tcW w:w="1260" w:type="dxa"/>
            <w:tcBorders>
              <w:top w:val="single" w:sz="8" w:space="0" w:color="auto"/>
            </w:tcBorders>
            <w:vAlign w:val="bottom"/>
          </w:tcPr>
          <w:p w14:paraId="1199DFFB" w14:textId="4D0702F4" w:rsidR="00EC1139" w:rsidRDefault="00EC1139" w:rsidP="00EC1139">
            <w:pPr>
              <w:jc w:val="center"/>
            </w:pPr>
            <w:r>
              <w:rPr>
                <w:rFonts w:ascii="Calibri" w:hAnsi="Calibri" w:cs="Calibri"/>
                <w:color w:val="000000"/>
              </w:rPr>
              <w:t>0.163</w:t>
            </w:r>
          </w:p>
        </w:tc>
        <w:tc>
          <w:tcPr>
            <w:tcW w:w="1229" w:type="dxa"/>
            <w:tcBorders>
              <w:top w:val="single" w:sz="8" w:space="0" w:color="auto"/>
            </w:tcBorders>
            <w:vAlign w:val="bottom"/>
          </w:tcPr>
          <w:p w14:paraId="57324905" w14:textId="2109399D" w:rsidR="00EC1139" w:rsidRDefault="00EC1139" w:rsidP="00EC1139">
            <w:pPr>
              <w:jc w:val="center"/>
            </w:pPr>
            <w:r>
              <w:rPr>
                <w:rFonts w:ascii="Calibri" w:hAnsi="Calibri" w:cs="Calibri"/>
                <w:color w:val="000000"/>
              </w:rPr>
              <w:t>0.2174</w:t>
            </w:r>
          </w:p>
        </w:tc>
        <w:tc>
          <w:tcPr>
            <w:tcW w:w="1291" w:type="dxa"/>
            <w:tcBorders>
              <w:top w:val="single" w:sz="8" w:space="0" w:color="auto"/>
            </w:tcBorders>
            <w:vAlign w:val="bottom"/>
          </w:tcPr>
          <w:p w14:paraId="3F281E6E" w14:textId="79F3EFE2" w:rsidR="00EC1139" w:rsidRDefault="00EC1139" w:rsidP="00EC1139">
            <w:pPr>
              <w:jc w:val="center"/>
            </w:pPr>
            <w:r>
              <w:rPr>
                <w:rFonts w:ascii="Calibri" w:hAnsi="Calibri" w:cs="Calibri"/>
                <w:color w:val="000000"/>
              </w:rPr>
              <w:t>0.218</w:t>
            </w:r>
          </w:p>
        </w:tc>
        <w:tc>
          <w:tcPr>
            <w:tcW w:w="1260" w:type="dxa"/>
            <w:tcBorders>
              <w:top w:val="single" w:sz="8" w:space="0" w:color="auto"/>
            </w:tcBorders>
            <w:vAlign w:val="bottom"/>
          </w:tcPr>
          <w:p w14:paraId="01244518" w14:textId="1E46A59E" w:rsidR="00EC1139" w:rsidRDefault="00EC1139" w:rsidP="00EC1139">
            <w:pPr>
              <w:jc w:val="center"/>
            </w:pPr>
            <w:r>
              <w:rPr>
                <w:rFonts w:ascii="Calibri" w:hAnsi="Calibri" w:cs="Calibri"/>
                <w:color w:val="000000"/>
              </w:rPr>
              <w:t>0.2365</w:t>
            </w:r>
          </w:p>
        </w:tc>
      </w:tr>
      <w:tr w:rsidR="00EC1139" w14:paraId="420A728F" w14:textId="77777777" w:rsidTr="003F1E3C">
        <w:tc>
          <w:tcPr>
            <w:tcW w:w="1435" w:type="dxa"/>
            <w:tcBorders>
              <w:top w:val="single" w:sz="8" w:space="0" w:color="auto"/>
            </w:tcBorders>
          </w:tcPr>
          <w:p w14:paraId="29887336" w14:textId="77777777" w:rsidR="00EC1139" w:rsidRPr="005E1B35" w:rsidRDefault="00EC1139" w:rsidP="00EC1139">
            <w:pPr>
              <w:rPr>
                <w:b/>
              </w:rPr>
            </w:pPr>
            <w:r>
              <w:rPr>
                <w:b/>
              </w:rPr>
              <w:t>NDCG@2</w:t>
            </w:r>
            <w:r w:rsidRPr="005E1B35">
              <w:rPr>
                <w:b/>
              </w:rPr>
              <w:t>0</w:t>
            </w:r>
          </w:p>
        </w:tc>
        <w:tc>
          <w:tcPr>
            <w:tcW w:w="1260" w:type="dxa"/>
            <w:tcBorders>
              <w:top w:val="single" w:sz="8" w:space="0" w:color="auto"/>
            </w:tcBorders>
            <w:vAlign w:val="bottom"/>
          </w:tcPr>
          <w:p w14:paraId="72B8BA07" w14:textId="174C6343" w:rsidR="00EC1139" w:rsidRDefault="00EC1139" w:rsidP="00EC1139">
            <w:pPr>
              <w:jc w:val="center"/>
            </w:pPr>
            <w:r>
              <w:rPr>
                <w:rFonts w:ascii="Calibri" w:hAnsi="Calibri" w:cs="Calibri"/>
                <w:color w:val="000000"/>
              </w:rPr>
              <w:t>0.1677</w:t>
            </w:r>
          </w:p>
        </w:tc>
        <w:tc>
          <w:tcPr>
            <w:tcW w:w="1229" w:type="dxa"/>
            <w:tcBorders>
              <w:top w:val="single" w:sz="8" w:space="0" w:color="auto"/>
            </w:tcBorders>
            <w:vAlign w:val="bottom"/>
          </w:tcPr>
          <w:p w14:paraId="33C58F76" w14:textId="6888B20B" w:rsidR="00EC1139" w:rsidRDefault="00EC1139" w:rsidP="00EC1139">
            <w:pPr>
              <w:jc w:val="center"/>
            </w:pPr>
            <w:r>
              <w:rPr>
                <w:rFonts w:ascii="Calibri" w:hAnsi="Calibri" w:cs="Calibri"/>
                <w:color w:val="000000"/>
              </w:rPr>
              <w:t>0.2386</w:t>
            </w:r>
          </w:p>
        </w:tc>
        <w:tc>
          <w:tcPr>
            <w:tcW w:w="1291" w:type="dxa"/>
            <w:tcBorders>
              <w:top w:val="single" w:sz="8" w:space="0" w:color="auto"/>
            </w:tcBorders>
            <w:vAlign w:val="bottom"/>
          </w:tcPr>
          <w:p w14:paraId="3D1D7184" w14:textId="5F232C62" w:rsidR="00EC1139" w:rsidRDefault="00EC1139" w:rsidP="00EC1139">
            <w:pPr>
              <w:jc w:val="center"/>
            </w:pPr>
            <w:r>
              <w:rPr>
                <w:rFonts w:ascii="Calibri" w:hAnsi="Calibri" w:cs="Calibri"/>
                <w:color w:val="000000"/>
              </w:rPr>
              <w:t>0.2356</w:t>
            </w:r>
          </w:p>
        </w:tc>
        <w:tc>
          <w:tcPr>
            <w:tcW w:w="1260" w:type="dxa"/>
            <w:tcBorders>
              <w:top w:val="single" w:sz="8" w:space="0" w:color="auto"/>
            </w:tcBorders>
            <w:vAlign w:val="bottom"/>
          </w:tcPr>
          <w:p w14:paraId="2D98B204" w14:textId="636A8404" w:rsidR="00EC1139" w:rsidRDefault="00EC1139" w:rsidP="00EC1139">
            <w:pPr>
              <w:jc w:val="center"/>
            </w:pPr>
            <w:r>
              <w:rPr>
                <w:rFonts w:ascii="Calibri" w:hAnsi="Calibri" w:cs="Calibri"/>
                <w:color w:val="000000"/>
              </w:rPr>
              <w:t>0.2263</w:t>
            </w:r>
          </w:p>
        </w:tc>
      </w:tr>
      <w:tr w:rsidR="00EC1139" w14:paraId="6D5B6E1C" w14:textId="77777777" w:rsidTr="003F1E3C">
        <w:tc>
          <w:tcPr>
            <w:tcW w:w="1435" w:type="dxa"/>
          </w:tcPr>
          <w:p w14:paraId="25D9B649" w14:textId="77777777" w:rsidR="00EC1139" w:rsidRDefault="00EC1139" w:rsidP="00EC1139">
            <w:pPr>
              <w:rPr>
                <w:rFonts w:cs="Times New Roman"/>
                <w:b/>
              </w:rPr>
            </w:pPr>
            <w:r>
              <w:rPr>
                <w:b/>
              </w:rPr>
              <w:t>NDCG@3</w:t>
            </w:r>
            <w:r w:rsidRPr="005E1B35">
              <w:rPr>
                <w:b/>
              </w:rPr>
              <w:t>0</w:t>
            </w:r>
          </w:p>
        </w:tc>
        <w:tc>
          <w:tcPr>
            <w:tcW w:w="1260" w:type="dxa"/>
            <w:vAlign w:val="bottom"/>
          </w:tcPr>
          <w:p w14:paraId="2C32DC4C" w14:textId="0857742F" w:rsidR="00EC1139" w:rsidRDefault="00EC1139" w:rsidP="00EC1139">
            <w:pPr>
              <w:jc w:val="center"/>
            </w:pPr>
            <w:r>
              <w:rPr>
                <w:rFonts w:ascii="Calibri" w:hAnsi="Calibri" w:cs="Calibri"/>
                <w:color w:val="000000"/>
              </w:rPr>
              <w:t>0.1748</w:t>
            </w:r>
          </w:p>
        </w:tc>
        <w:tc>
          <w:tcPr>
            <w:tcW w:w="1229" w:type="dxa"/>
            <w:vAlign w:val="bottom"/>
          </w:tcPr>
          <w:p w14:paraId="363A17EB" w14:textId="1E10E3AD" w:rsidR="00EC1139" w:rsidRDefault="00EC1139" w:rsidP="00EC1139">
            <w:pPr>
              <w:jc w:val="center"/>
            </w:pPr>
            <w:r>
              <w:rPr>
                <w:rFonts w:ascii="Calibri" w:hAnsi="Calibri" w:cs="Calibri"/>
                <w:color w:val="000000"/>
              </w:rPr>
              <w:t>0.2411</w:t>
            </w:r>
          </w:p>
        </w:tc>
        <w:tc>
          <w:tcPr>
            <w:tcW w:w="1291" w:type="dxa"/>
            <w:vAlign w:val="bottom"/>
          </w:tcPr>
          <w:p w14:paraId="6DB450B5" w14:textId="08FB2AF5" w:rsidR="00EC1139" w:rsidRDefault="00EC1139" w:rsidP="00EC1139">
            <w:pPr>
              <w:jc w:val="center"/>
            </w:pPr>
            <w:r>
              <w:rPr>
                <w:rFonts w:ascii="Calibri" w:hAnsi="Calibri" w:cs="Calibri"/>
                <w:color w:val="000000"/>
              </w:rPr>
              <w:t>0.239</w:t>
            </w:r>
          </w:p>
        </w:tc>
        <w:tc>
          <w:tcPr>
            <w:tcW w:w="1260" w:type="dxa"/>
            <w:vAlign w:val="bottom"/>
          </w:tcPr>
          <w:p w14:paraId="398934C1" w14:textId="26ABBAF1" w:rsidR="00EC1139" w:rsidRDefault="00EC1139" w:rsidP="00EC1139">
            <w:pPr>
              <w:jc w:val="center"/>
            </w:pPr>
            <w:r>
              <w:rPr>
                <w:rFonts w:ascii="Calibri" w:hAnsi="Calibri" w:cs="Calibri"/>
                <w:color w:val="000000"/>
              </w:rPr>
              <w:t>0.2347</w:t>
            </w:r>
          </w:p>
        </w:tc>
      </w:tr>
      <w:tr w:rsidR="00EC1139" w14:paraId="26917E70" w14:textId="77777777" w:rsidTr="003F1E3C">
        <w:tc>
          <w:tcPr>
            <w:tcW w:w="1435" w:type="dxa"/>
          </w:tcPr>
          <w:p w14:paraId="679C0A40" w14:textId="77777777" w:rsidR="00EC1139" w:rsidRPr="005E1B35" w:rsidRDefault="00EC1139" w:rsidP="00EC1139">
            <w:pPr>
              <w:rPr>
                <w:b/>
              </w:rPr>
            </w:pPr>
            <w:r>
              <w:rPr>
                <w:rFonts w:cs="Times New Roman"/>
                <w:b/>
              </w:rPr>
              <w:t>MAP</w:t>
            </w:r>
          </w:p>
        </w:tc>
        <w:tc>
          <w:tcPr>
            <w:tcW w:w="1260" w:type="dxa"/>
            <w:vAlign w:val="bottom"/>
          </w:tcPr>
          <w:p w14:paraId="6842309C" w14:textId="252F8366" w:rsidR="00EC1139" w:rsidRDefault="00EC1139" w:rsidP="00EC1139">
            <w:pPr>
              <w:jc w:val="center"/>
            </w:pPr>
            <w:r>
              <w:rPr>
                <w:rFonts w:ascii="Calibri" w:hAnsi="Calibri" w:cs="Calibri"/>
                <w:color w:val="000000"/>
              </w:rPr>
              <w:t>0.1203</w:t>
            </w:r>
          </w:p>
        </w:tc>
        <w:tc>
          <w:tcPr>
            <w:tcW w:w="1229" w:type="dxa"/>
            <w:vAlign w:val="bottom"/>
          </w:tcPr>
          <w:p w14:paraId="4E4FB813" w14:textId="2AD09D59" w:rsidR="00EC1139" w:rsidRDefault="00EC1139" w:rsidP="00EC1139">
            <w:pPr>
              <w:jc w:val="center"/>
            </w:pPr>
            <w:r>
              <w:rPr>
                <w:rFonts w:ascii="Calibri" w:hAnsi="Calibri" w:cs="Calibri"/>
                <w:color w:val="000000"/>
              </w:rPr>
              <w:t>0.1461</w:t>
            </w:r>
          </w:p>
        </w:tc>
        <w:tc>
          <w:tcPr>
            <w:tcW w:w="1291" w:type="dxa"/>
            <w:vAlign w:val="bottom"/>
          </w:tcPr>
          <w:p w14:paraId="63557DDA" w14:textId="20312923" w:rsidR="00EC1139" w:rsidRDefault="00EC1139" w:rsidP="00EC1139">
            <w:pPr>
              <w:jc w:val="center"/>
            </w:pPr>
            <w:r>
              <w:rPr>
                <w:rFonts w:ascii="Calibri" w:hAnsi="Calibri" w:cs="Calibri"/>
                <w:color w:val="000000"/>
              </w:rPr>
              <w:t>0.1466</w:t>
            </w:r>
          </w:p>
        </w:tc>
        <w:tc>
          <w:tcPr>
            <w:tcW w:w="1260" w:type="dxa"/>
            <w:vAlign w:val="bottom"/>
          </w:tcPr>
          <w:p w14:paraId="61CA02F0" w14:textId="1903FA56" w:rsidR="00EC1139" w:rsidRDefault="00EC1139" w:rsidP="00EC1139">
            <w:pPr>
              <w:jc w:val="center"/>
            </w:pPr>
            <w:r>
              <w:rPr>
                <w:rFonts w:ascii="Calibri" w:hAnsi="Calibri" w:cs="Calibri"/>
                <w:color w:val="000000"/>
              </w:rPr>
              <w:t>0.152</w:t>
            </w:r>
          </w:p>
        </w:tc>
      </w:tr>
      <w:tr w:rsidR="00EC1139" w14:paraId="29BBBFDD" w14:textId="77777777" w:rsidTr="003F1E3C">
        <w:tc>
          <w:tcPr>
            <w:tcW w:w="1435" w:type="dxa"/>
          </w:tcPr>
          <w:p w14:paraId="36AC5259" w14:textId="77777777" w:rsidR="00EC1139" w:rsidRDefault="00EC1139" w:rsidP="00EC1139">
            <w:pPr>
              <w:rPr>
                <w:rFonts w:cs="Times New Roman"/>
                <w:b/>
              </w:rPr>
            </w:pPr>
            <w:r>
              <w:rPr>
                <w:rFonts w:cs="Times New Roman"/>
                <w:b/>
              </w:rPr>
              <w:t>Time</w:t>
            </w:r>
          </w:p>
        </w:tc>
        <w:tc>
          <w:tcPr>
            <w:tcW w:w="1260" w:type="dxa"/>
            <w:vAlign w:val="bottom"/>
          </w:tcPr>
          <w:p w14:paraId="0BDFFB00" w14:textId="71725C3D" w:rsidR="00EC1139" w:rsidRDefault="00EC1139" w:rsidP="00EC1139">
            <w:pPr>
              <w:jc w:val="center"/>
            </w:pPr>
          </w:p>
        </w:tc>
        <w:tc>
          <w:tcPr>
            <w:tcW w:w="1229" w:type="dxa"/>
            <w:vAlign w:val="bottom"/>
          </w:tcPr>
          <w:p w14:paraId="2AACDA3C" w14:textId="6355E656" w:rsidR="00EC1139" w:rsidRDefault="00EC1139" w:rsidP="00EC1139">
            <w:pPr>
              <w:jc w:val="center"/>
            </w:pPr>
          </w:p>
        </w:tc>
        <w:tc>
          <w:tcPr>
            <w:tcW w:w="1291" w:type="dxa"/>
            <w:vAlign w:val="bottom"/>
          </w:tcPr>
          <w:p w14:paraId="443D0238" w14:textId="53B1B412" w:rsidR="00EC1139" w:rsidRDefault="00EC1139" w:rsidP="00EC1139">
            <w:pPr>
              <w:jc w:val="center"/>
            </w:pPr>
          </w:p>
        </w:tc>
        <w:tc>
          <w:tcPr>
            <w:tcW w:w="1260" w:type="dxa"/>
            <w:vAlign w:val="bottom"/>
          </w:tcPr>
          <w:p w14:paraId="738AF0B0" w14:textId="05EC4222" w:rsidR="00EC1139" w:rsidRDefault="00EC1139" w:rsidP="00EC1139">
            <w:pPr>
              <w:jc w:val="center"/>
            </w:pPr>
          </w:p>
        </w:tc>
      </w:tr>
    </w:tbl>
    <w:p w14:paraId="22BC37FC" w14:textId="77777777" w:rsidR="005371AF" w:rsidRDefault="005371AF" w:rsidP="005371AF">
      <w:pPr>
        <w:pStyle w:val="Heading2"/>
        <w:numPr>
          <w:ilvl w:val="0"/>
          <w:numId w:val="0"/>
        </w:numPr>
        <w:ind w:left="576" w:hanging="576"/>
      </w:pPr>
    </w:p>
    <w:p w14:paraId="29BC88F4" w14:textId="77777777" w:rsidR="005371AF" w:rsidRDefault="005371AF" w:rsidP="005371AF">
      <w:pPr>
        <w:rPr>
          <w:rFonts w:eastAsiaTheme="majorEastAsia" w:cstheme="majorBidi"/>
          <w:b/>
          <w:bCs/>
          <w:sz w:val="24"/>
          <w:szCs w:val="26"/>
        </w:rPr>
      </w:pPr>
      <w:r>
        <w:br w:type="page"/>
      </w:r>
    </w:p>
    <w:p w14:paraId="72B73EED" w14:textId="77777777" w:rsidR="008A3B79" w:rsidRDefault="005371AF" w:rsidP="005371AF">
      <w:pPr>
        <w:pStyle w:val="Heading2"/>
      </w:pPr>
      <w:r>
        <w:lastRenderedPageBreak/>
        <w:t>Parameters</w:t>
      </w:r>
    </w:p>
    <w:p w14:paraId="6526833D" w14:textId="77777777" w:rsidR="008A3B79" w:rsidRDefault="008A3B79" w:rsidP="008A3B79">
      <w:r>
        <w:t>drmm:mlpLayers=5,1</w:t>
      </w:r>
    </w:p>
    <w:p w14:paraId="51FEB5A1" w14:textId="77777777" w:rsidR="008A3B79" w:rsidRDefault="008A3B79" w:rsidP="008A3B79">
      <w:r>
        <w:t>drmm:numTrainingPairs=5000</w:t>
      </w:r>
    </w:p>
    <w:p w14:paraId="338AC645" w14:textId="77777777" w:rsidR="008A3B79" w:rsidRDefault="008A3B79" w:rsidP="008A3B79">
      <w:r>
        <w:t>drmm:learningRate=0.01</w:t>
      </w:r>
    </w:p>
    <w:p w14:paraId="560DA426" w14:textId="77777777" w:rsidR="008A3B79" w:rsidRDefault="008A3B79" w:rsidP="008A3B79">
      <w:r>
        <w:t>drmm:randomSeed=11642</w:t>
      </w:r>
    </w:p>
    <w:p w14:paraId="57793FE1" w14:textId="5C413801" w:rsidR="008A3B79" w:rsidRDefault="008A3B79" w:rsidP="008A3B79">
      <w:r>
        <w:t>For the first group of experiments:</w:t>
      </w:r>
    </w:p>
    <w:p w14:paraId="56C1BB4B" w14:textId="77777777" w:rsidR="008A3B79" w:rsidRDefault="008A3B79" w:rsidP="008A3B79">
      <w:r>
        <w:t>Pairs is fiexed to 2500.</w:t>
      </w:r>
    </w:p>
    <w:p w14:paraId="01E638DF" w14:textId="77777777" w:rsidR="008A3B79" w:rsidRDefault="008A3B79" w:rsidP="008A3B79">
      <w:r>
        <w:t>For the second group of experiments:</w:t>
      </w:r>
    </w:p>
    <w:p w14:paraId="2E1B05BD" w14:textId="77777777" w:rsidR="008A3B79" w:rsidRDefault="008A3B79" w:rsidP="008A3B79">
      <w:r>
        <w:t>Since the first exp has only 1 pair, it only trains for 1 epoch.</w:t>
      </w:r>
    </w:p>
    <w:p w14:paraId="141A03C4" w14:textId="265780E4" w:rsidR="005371AF" w:rsidRPr="008A3B79" w:rsidRDefault="008A3B79" w:rsidP="008A3B79">
      <w:pPr>
        <w:rPr>
          <w:rFonts w:eastAsiaTheme="majorEastAsia" w:cstheme="majorBidi"/>
          <w:sz w:val="24"/>
          <w:szCs w:val="26"/>
        </w:rPr>
      </w:pPr>
      <w:r>
        <w:t>For the rest, they train for 5000 epoch</w:t>
      </w:r>
      <w:r w:rsidR="00CE53D7">
        <w:rPr>
          <w:rFonts w:hint="eastAsia"/>
          <w:lang w:eastAsia="zh-CN"/>
        </w:rPr>
        <w:t>s</w:t>
      </w:r>
      <w:r>
        <w:t xml:space="preserve">. </w:t>
      </w:r>
      <w:r w:rsidR="005371AF">
        <w:br w:type="page"/>
      </w:r>
    </w:p>
    <w:p w14:paraId="62BFB746" w14:textId="77777777" w:rsidR="00B570A3" w:rsidRDefault="005371AF" w:rsidP="00B570A3">
      <w:pPr>
        <w:pStyle w:val="Heading2"/>
      </w:pPr>
      <w:r>
        <w:lastRenderedPageBreak/>
        <w:t>Discussion</w:t>
      </w:r>
    </w:p>
    <w:p w14:paraId="006241FD" w14:textId="77777777" w:rsidR="00B570A3" w:rsidRDefault="00B570A3" w:rsidP="00B570A3">
      <w:r>
        <w:t>The effect of epochs.</w:t>
      </w:r>
    </w:p>
    <w:p w14:paraId="6F5AB1DD" w14:textId="77777777" w:rsidR="00AD303E" w:rsidRDefault="00B570A3" w:rsidP="00B570A3">
      <w:r>
        <w:t xml:space="preserve">The first experiment does not train at all, but it has MAP of 0.1224. Since the model is randomly initialized, we can consider this as a random guess. </w:t>
      </w:r>
      <w:r w:rsidR="00BB3D68">
        <w:t xml:space="preserve">For training only one epoch, in our experiment, the performance does not change much. The P@10 increases but the overall MAP drops. This shows that the update of the neural network is </w:t>
      </w:r>
      <w:r w:rsidR="004D058D">
        <w:t>noisy at each step</w:t>
      </w:r>
      <w:r w:rsidR="00BB3D68">
        <w:t xml:space="preserve"> but on overage it is improving. </w:t>
      </w:r>
      <w:r w:rsidR="00181224">
        <w:t>Therefore, if we look at the performance after training 1000 epochs, the result improves a lot. And the difference is the result of learning. Finally, if we compare training 1000 epochs with 10000 epochs, we can see there is no more improvement. Moreover, the performance decreases. This could be the result of over fitting the parameter to the training set. As we can see the Precision at the top range deteriorates a lot</w:t>
      </w:r>
      <w:r w:rsidR="00073572">
        <w:t>.</w:t>
      </w:r>
      <w:r w:rsidR="00AD303E">
        <w:t xml:space="preserve"> The training epoch should be tuned according to the volume of training data.</w:t>
      </w:r>
    </w:p>
    <w:p w14:paraId="44DD5017" w14:textId="77777777" w:rsidR="00AD303E" w:rsidRDefault="00AD303E" w:rsidP="00B570A3"/>
    <w:p w14:paraId="22249931" w14:textId="77777777" w:rsidR="00AD303E" w:rsidRDefault="00AD303E" w:rsidP="00B570A3">
      <w:r>
        <w:t>The effect of pairs.</w:t>
      </w:r>
    </w:p>
    <w:p w14:paraId="1F521472" w14:textId="0A97F0DA" w:rsidR="005371AF" w:rsidRPr="00B570A3" w:rsidRDefault="00AD303E" w:rsidP="00B570A3">
      <w:pPr>
        <w:rPr>
          <w:rFonts w:cstheme="majorBidi"/>
        </w:rPr>
      </w:pPr>
      <w:r>
        <w:t xml:space="preserve">Overall, it seems the more training data, the result is better. And it is interesting to see that, by increasing one more pair, from 2500 to 2501. The overall performance of the model increases. </w:t>
      </w:r>
      <w:r w:rsidR="005371AF" w:rsidRPr="00B570A3">
        <w:br w:type="page"/>
      </w:r>
    </w:p>
    <w:p w14:paraId="38E6AD3A" w14:textId="0B6427D1" w:rsidR="001A4DDE" w:rsidRDefault="001A4DDE" w:rsidP="001A4DDE">
      <w:pPr>
        <w:pStyle w:val="Heading1"/>
        <w:jc w:val="both"/>
        <w:rPr>
          <w:rFonts w:eastAsia="Times New Roman"/>
        </w:rPr>
      </w:pPr>
      <w:r>
        <w:rPr>
          <w:rFonts w:eastAsia="Times New Roman"/>
        </w:rPr>
        <w:lastRenderedPageBreak/>
        <w:t xml:space="preserve">Experiment:  The </w:t>
      </w:r>
      <w:r w:rsidR="008F6FEA">
        <w:rPr>
          <w:rFonts w:eastAsia="Times New Roman"/>
        </w:rPr>
        <w:t>E</w:t>
      </w:r>
      <w:r>
        <w:rPr>
          <w:rFonts w:eastAsia="Times New Roman"/>
        </w:rPr>
        <w:t>ffect of the Feedforward Network</w:t>
      </w:r>
    </w:p>
    <w:p w14:paraId="0F1F700D" w14:textId="640A148F" w:rsidR="001A4DDE" w:rsidRPr="009B262A" w:rsidRDefault="001A4DDE" w:rsidP="001A4DDE">
      <w:pPr>
        <w:pStyle w:val="Heading2"/>
      </w:pPr>
      <w:r>
        <w:t>Experimental results</w:t>
      </w:r>
    </w:p>
    <w:tbl>
      <w:tblPr>
        <w:tblStyle w:val="TableGrid"/>
        <w:tblW w:w="6475" w:type="dxa"/>
        <w:tblInd w:w="540" w:type="dxa"/>
        <w:tblLayout w:type="fixed"/>
        <w:tblLook w:val="04A0" w:firstRow="1" w:lastRow="0" w:firstColumn="1" w:lastColumn="0" w:noHBand="0" w:noVBand="1"/>
      </w:tblPr>
      <w:tblGrid>
        <w:gridCol w:w="1435"/>
        <w:gridCol w:w="1260"/>
        <w:gridCol w:w="1229"/>
        <w:gridCol w:w="1291"/>
        <w:gridCol w:w="1260"/>
      </w:tblGrid>
      <w:tr w:rsidR="001A4DDE" w14:paraId="2778077C" w14:textId="77777777" w:rsidTr="000F38C1">
        <w:tc>
          <w:tcPr>
            <w:tcW w:w="1435" w:type="dxa"/>
          </w:tcPr>
          <w:p w14:paraId="441A5B98" w14:textId="77777777" w:rsidR="001A4DDE" w:rsidRDefault="001A4DDE" w:rsidP="000F38C1">
            <w:pPr>
              <w:rPr>
                <w:b/>
              </w:rPr>
            </w:pPr>
          </w:p>
        </w:tc>
        <w:tc>
          <w:tcPr>
            <w:tcW w:w="1260" w:type="dxa"/>
          </w:tcPr>
          <w:p w14:paraId="55657533" w14:textId="6FBC70E2" w:rsidR="009B262A" w:rsidRPr="009B262A" w:rsidRDefault="009B262A" w:rsidP="009B262A">
            <w:pPr>
              <w:rPr>
                <w:sz w:val="21"/>
                <w:szCs w:val="21"/>
              </w:rPr>
            </w:pPr>
            <w:r w:rsidRPr="009B262A">
              <w:rPr>
                <w:sz w:val="21"/>
                <w:szCs w:val="21"/>
              </w:rPr>
              <w:t>Layers:5,1</w:t>
            </w:r>
          </w:p>
          <w:p w14:paraId="2B43816B" w14:textId="12B83ED5" w:rsidR="009B262A" w:rsidRPr="009B262A" w:rsidRDefault="009B262A" w:rsidP="009B262A">
            <w:pPr>
              <w:rPr>
                <w:sz w:val="21"/>
                <w:szCs w:val="21"/>
              </w:rPr>
            </w:pPr>
            <w:r w:rsidRPr="009B262A">
              <w:rPr>
                <w:sz w:val="21"/>
                <w:szCs w:val="21"/>
              </w:rPr>
              <w:t>Bins:6</w:t>
            </w:r>
          </w:p>
          <w:p w14:paraId="414F2395" w14:textId="5CAD00FC" w:rsidR="009B262A" w:rsidRPr="009B262A" w:rsidRDefault="009B262A" w:rsidP="009B262A">
            <w:pPr>
              <w:rPr>
                <w:sz w:val="21"/>
                <w:szCs w:val="21"/>
              </w:rPr>
            </w:pPr>
            <w:r w:rsidRPr="009B262A">
              <w:rPr>
                <w:sz w:val="21"/>
                <w:szCs w:val="21"/>
              </w:rPr>
              <w:t>Epch:</w:t>
            </w:r>
            <w:r w:rsidR="00225029">
              <w:rPr>
                <w:sz w:val="21"/>
                <w:szCs w:val="21"/>
              </w:rPr>
              <w:t>2500</w:t>
            </w:r>
          </w:p>
          <w:p w14:paraId="64B52E00" w14:textId="44A241BF" w:rsidR="009B262A" w:rsidRDefault="009B262A" w:rsidP="009B262A">
            <w:r w:rsidRPr="009B262A">
              <w:rPr>
                <w:sz w:val="21"/>
                <w:szCs w:val="21"/>
              </w:rPr>
              <w:t>Pairs:</w:t>
            </w:r>
            <w:r w:rsidR="00225029">
              <w:rPr>
                <w:sz w:val="21"/>
                <w:szCs w:val="21"/>
              </w:rPr>
              <w:t>2500</w:t>
            </w:r>
          </w:p>
          <w:p w14:paraId="4238AAE3" w14:textId="7979EC26" w:rsidR="001A4DDE" w:rsidRDefault="001A4DDE" w:rsidP="000F38C1">
            <w:pPr>
              <w:jc w:val="center"/>
              <w:rPr>
                <w:b/>
              </w:rPr>
            </w:pPr>
            <w:r>
              <w:rPr>
                <w:b/>
              </w:rPr>
              <w:t xml:space="preserve"> (</w:t>
            </w:r>
            <w:r w:rsidR="00CE4DD4">
              <w:rPr>
                <w:b/>
              </w:rPr>
              <w:t>Exp-5</w:t>
            </w:r>
            <w:r w:rsidR="007B73C6">
              <w:rPr>
                <w:b/>
              </w:rPr>
              <w:t>.1</w:t>
            </w:r>
            <w:r>
              <w:rPr>
                <w:b/>
              </w:rPr>
              <w:t>a)</w:t>
            </w:r>
          </w:p>
        </w:tc>
        <w:tc>
          <w:tcPr>
            <w:tcW w:w="1229" w:type="dxa"/>
          </w:tcPr>
          <w:p w14:paraId="5845CDBE" w14:textId="56C56FEC" w:rsidR="009B262A" w:rsidRPr="009B262A" w:rsidRDefault="009B262A" w:rsidP="009B262A">
            <w:pPr>
              <w:rPr>
                <w:sz w:val="21"/>
                <w:szCs w:val="21"/>
              </w:rPr>
            </w:pPr>
            <w:r w:rsidRPr="009B262A">
              <w:rPr>
                <w:sz w:val="21"/>
                <w:szCs w:val="21"/>
              </w:rPr>
              <w:t>L:5,</w:t>
            </w:r>
            <w:r>
              <w:rPr>
                <w:sz w:val="21"/>
                <w:szCs w:val="21"/>
              </w:rPr>
              <w:t>5,5</w:t>
            </w:r>
            <w:r w:rsidRPr="009B262A">
              <w:rPr>
                <w:sz w:val="21"/>
                <w:szCs w:val="21"/>
              </w:rPr>
              <w:t>1</w:t>
            </w:r>
          </w:p>
          <w:p w14:paraId="08F2D049" w14:textId="4022B233" w:rsidR="009B262A" w:rsidRPr="009B262A" w:rsidRDefault="009B262A" w:rsidP="009B262A">
            <w:pPr>
              <w:rPr>
                <w:sz w:val="21"/>
                <w:szCs w:val="21"/>
              </w:rPr>
            </w:pPr>
            <w:r w:rsidRPr="009B262A">
              <w:rPr>
                <w:sz w:val="21"/>
                <w:szCs w:val="21"/>
              </w:rPr>
              <w:t>B:6</w:t>
            </w:r>
          </w:p>
          <w:p w14:paraId="662D4753" w14:textId="2AEE85BE" w:rsidR="009B262A" w:rsidRPr="009B262A" w:rsidRDefault="009B262A" w:rsidP="009B262A">
            <w:pPr>
              <w:rPr>
                <w:sz w:val="21"/>
                <w:szCs w:val="21"/>
              </w:rPr>
            </w:pPr>
            <w:r w:rsidRPr="009B262A">
              <w:rPr>
                <w:sz w:val="21"/>
                <w:szCs w:val="21"/>
              </w:rPr>
              <w:t>E:</w:t>
            </w:r>
            <w:r w:rsidR="00225029">
              <w:rPr>
                <w:sz w:val="21"/>
                <w:szCs w:val="21"/>
              </w:rPr>
              <w:t>2500</w:t>
            </w:r>
          </w:p>
          <w:p w14:paraId="1300AA0C" w14:textId="7BD6FFDA" w:rsidR="001A4DDE" w:rsidRDefault="009B262A" w:rsidP="009B262A">
            <w:r w:rsidRPr="009B262A">
              <w:rPr>
                <w:sz w:val="21"/>
                <w:szCs w:val="21"/>
              </w:rPr>
              <w:t>P:</w:t>
            </w:r>
            <w:r w:rsidR="00225029">
              <w:rPr>
                <w:sz w:val="21"/>
                <w:szCs w:val="21"/>
              </w:rPr>
              <w:t>2500</w:t>
            </w:r>
            <w:r w:rsidR="001A4DDE">
              <w:rPr>
                <w:b/>
              </w:rPr>
              <w:t xml:space="preserve"> (</w:t>
            </w:r>
            <w:r w:rsidR="00CE4DD4">
              <w:rPr>
                <w:b/>
              </w:rPr>
              <w:t>Exp-5</w:t>
            </w:r>
            <w:r w:rsidR="007B73C6">
              <w:rPr>
                <w:b/>
              </w:rPr>
              <w:t>.1</w:t>
            </w:r>
            <w:r w:rsidR="001A4DDE">
              <w:rPr>
                <w:b/>
              </w:rPr>
              <w:t>b)</w:t>
            </w:r>
          </w:p>
        </w:tc>
        <w:tc>
          <w:tcPr>
            <w:tcW w:w="1291" w:type="dxa"/>
          </w:tcPr>
          <w:p w14:paraId="47C44BF8" w14:textId="08B29D0E" w:rsidR="009B262A" w:rsidRPr="009B262A" w:rsidRDefault="009B262A" w:rsidP="009B262A">
            <w:pPr>
              <w:rPr>
                <w:sz w:val="21"/>
                <w:szCs w:val="21"/>
              </w:rPr>
            </w:pPr>
            <w:r w:rsidRPr="009B262A">
              <w:rPr>
                <w:sz w:val="21"/>
                <w:szCs w:val="21"/>
              </w:rPr>
              <w:t>L:5,</w:t>
            </w:r>
            <w:r>
              <w:rPr>
                <w:sz w:val="21"/>
                <w:szCs w:val="21"/>
              </w:rPr>
              <w:t>5,5</w:t>
            </w:r>
            <w:r w:rsidRPr="009B262A">
              <w:rPr>
                <w:sz w:val="21"/>
                <w:szCs w:val="21"/>
              </w:rPr>
              <w:t>1</w:t>
            </w:r>
          </w:p>
          <w:p w14:paraId="50A347F4" w14:textId="292E501A" w:rsidR="009B262A" w:rsidRPr="009B262A" w:rsidRDefault="009B262A" w:rsidP="009B262A">
            <w:pPr>
              <w:rPr>
                <w:sz w:val="21"/>
                <w:szCs w:val="21"/>
              </w:rPr>
            </w:pPr>
            <w:r w:rsidRPr="009B262A">
              <w:rPr>
                <w:sz w:val="21"/>
                <w:szCs w:val="21"/>
              </w:rPr>
              <w:t>B:</w:t>
            </w:r>
            <w:r w:rsidR="00331DD9">
              <w:rPr>
                <w:sz w:val="21"/>
                <w:szCs w:val="21"/>
              </w:rPr>
              <w:t>6</w:t>
            </w:r>
          </w:p>
          <w:p w14:paraId="230C33D5" w14:textId="66680F02" w:rsidR="009B262A" w:rsidRPr="009B262A" w:rsidRDefault="009B262A" w:rsidP="009B262A">
            <w:pPr>
              <w:rPr>
                <w:sz w:val="21"/>
                <w:szCs w:val="21"/>
              </w:rPr>
            </w:pPr>
            <w:r w:rsidRPr="009B262A">
              <w:rPr>
                <w:sz w:val="21"/>
                <w:szCs w:val="21"/>
              </w:rPr>
              <w:t>E:</w:t>
            </w:r>
            <w:r w:rsidR="00F6258D">
              <w:rPr>
                <w:sz w:val="21"/>
                <w:szCs w:val="21"/>
              </w:rPr>
              <w:t>5000</w:t>
            </w:r>
          </w:p>
          <w:p w14:paraId="1B885133" w14:textId="644B9A4E" w:rsidR="001A4DDE" w:rsidRDefault="009B262A" w:rsidP="009B262A">
            <w:r w:rsidRPr="009B262A">
              <w:rPr>
                <w:sz w:val="21"/>
                <w:szCs w:val="21"/>
              </w:rPr>
              <w:t>P:</w:t>
            </w:r>
            <w:r w:rsidR="00F6258D">
              <w:rPr>
                <w:sz w:val="21"/>
                <w:szCs w:val="21"/>
              </w:rPr>
              <w:t>5000</w:t>
            </w:r>
            <w:r w:rsidR="001A4DDE">
              <w:rPr>
                <w:b/>
              </w:rPr>
              <w:t xml:space="preserve"> (</w:t>
            </w:r>
            <w:r w:rsidR="00CE4DD4">
              <w:rPr>
                <w:b/>
              </w:rPr>
              <w:t>Exp-5</w:t>
            </w:r>
            <w:r w:rsidR="007B73C6">
              <w:rPr>
                <w:b/>
              </w:rPr>
              <w:t>.1</w:t>
            </w:r>
            <w:r w:rsidR="001A4DDE">
              <w:rPr>
                <w:b/>
              </w:rPr>
              <w:t>c)</w:t>
            </w:r>
          </w:p>
        </w:tc>
        <w:tc>
          <w:tcPr>
            <w:tcW w:w="1260" w:type="dxa"/>
          </w:tcPr>
          <w:p w14:paraId="2B6F6958" w14:textId="77777777" w:rsidR="009B262A" w:rsidRPr="009B262A" w:rsidRDefault="009B262A" w:rsidP="009B262A">
            <w:pPr>
              <w:rPr>
                <w:sz w:val="21"/>
                <w:szCs w:val="21"/>
              </w:rPr>
            </w:pPr>
            <w:r w:rsidRPr="009B262A">
              <w:rPr>
                <w:sz w:val="21"/>
                <w:szCs w:val="21"/>
              </w:rPr>
              <w:t>L:5,</w:t>
            </w:r>
            <w:r>
              <w:rPr>
                <w:sz w:val="21"/>
                <w:szCs w:val="21"/>
              </w:rPr>
              <w:t>5,5</w:t>
            </w:r>
            <w:r w:rsidRPr="009B262A">
              <w:rPr>
                <w:sz w:val="21"/>
                <w:szCs w:val="21"/>
              </w:rPr>
              <w:t>1</w:t>
            </w:r>
          </w:p>
          <w:p w14:paraId="6C293061" w14:textId="77777777" w:rsidR="009B262A" w:rsidRPr="009B262A" w:rsidRDefault="009B262A" w:rsidP="009B262A">
            <w:pPr>
              <w:rPr>
                <w:sz w:val="21"/>
                <w:szCs w:val="21"/>
              </w:rPr>
            </w:pPr>
            <w:r w:rsidRPr="009B262A">
              <w:rPr>
                <w:sz w:val="21"/>
                <w:szCs w:val="21"/>
              </w:rPr>
              <w:t>B:</w:t>
            </w:r>
            <w:r>
              <w:rPr>
                <w:sz w:val="21"/>
                <w:szCs w:val="21"/>
              </w:rPr>
              <w:t>31</w:t>
            </w:r>
          </w:p>
          <w:p w14:paraId="0331EA29" w14:textId="095FBE0B" w:rsidR="009B262A" w:rsidRPr="009B262A" w:rsidRDefault="009B262A" w:rsidP="009B262A">
            <w:pPr>
              <w:rPr>
                <w:sz w:val="21"/>
                <w:szCs w:val="21"/>
              </w:rPr>
            </w:pPr>
            <w:r w:rsidRPr="009B262A">
              <w:rPr>
                <w:sz w:val="21"/>
                <w:szCs w:val="21"/>
              </w:rPr>
              <w:t>E:</w:t>
            </w:r>
            <w:r w:rsidR="00225029">
              <w:rPr>
                <w:sz w:val="21"/>
                <w:szCs w:val="21"/>
              </w:rPr>
              <w:t>5000</w:t>
            </w:r>
          </w:p>
          <w:p w14:paraId="579FC5E7" w14:textId="73625A5B" w:rsidR="001A4DDE" w:rsidRDefault="009B262A" w:rsidP="009B262A">
            <w:r w:rsidRPr="009B262A">
              <w:rPr>
                <w:sz w:val="21"/>
                <w:szCs w:val="21"/>
              </w:rPr>
              <w:t>P</w:t>
            </w:r>
            <w:r>
              <w:rPr>
                <w:sz w:val="21"/>
                <w:szCs w:val="21"/>
              </w:rPr>
              <w:t>:</w:t>
            </w:r>
            <w:r w:rsidR="00225029">
              <w:rPr>
                <w:sz w:val="21"/>
                <w:szCs w:val="21"/>
              </w:rPr>
              <w:t>500</w:t>
            </w:r>
            <w:r w:rsidRPr="009B262A">
              <w:rPr>
                <w:sz w:val="21"/>
                <w:szCs w:val="21"/>
              </w:rPr>
              <w:t>0</w:t>
            </w:r>
            <w:r>
              <w:rPr>
                <w:b/>
              </w:rPr>
              <w:t xml:space="preserve"> </w:t>
            </w:r>
            <w:r w:rsidR="001A4DDE">
              <w:rPr>
                <w:b/>
              </w:rPr>
              <w:t>(</w:t>
            </w:r>
            <w:r w:rsidR="00CE4DD4">
              <w:rPr>
                <w:b/>
              </w:rPr>
              <w:t>Exp-5</w:t>
            </w:r>
            <w:r w:rsidR="007B73C6">
              <w:rPr>
                <w:b/>
              </w:rPr>
              <w:t>.1</w:t>
            </w:r>
            <w:r w:rsidR="001A4DDE">
              <w:rPr>
                <w:b/>
              </w:rPr>
              <w:t>d)</w:t>
            </w:r>
          </w:p>
        </w:tc>
      </w:tr>
      <w:tr w:rsidR="0077366B" w14:paraId="745C0A53" w14:textId="77777777" w:rsidTr="00494018">
        <w:tc>
          <w:tcPr>
            <w:tcW w:w="1435" w:type="dxa"/>
          </w:tcPr>
          <w:p w14:paraId="42C3EE59" w14:textId="77777777" w:rsidR="0077366B" w:rsidRPr="005E1B35" w:rsidRDefault="0077366B" w:rsidP="0077366B">
            <w:pPr>
              <w:rPr>
                <w:b/>
              </w:rPr>
            </w:pPr>
            <w:r>
              <w:rPr>
                <w:b/>
              </w:rPr>
              <w:t>P@10</w:t>
            </w:r>
          </w:p>
        </w:tc>
        <w:tc>
          <w:tcPr>
            <w:tcW w:w="1260" w:type="dxa"/>
            <w:vAlign w:val="bottom"/>
          </w:tcPr>
          <w:p w14:paraId="719B9F0D" w14:textId="4FED2136" w:rsidR="0077366B" w:rsidRDefault="0077366B" w:rsidP="0077366B">
            <w:pPr>
              <w:jc w:val="center"/>
            </w:pPr>
            <w:r>
              <w:rPr>
                <w:rFonts w:ascii="Calibri" w:hAnsi="Calibri" w:cs="Calibri"/>
                <w:color w:val="000000"/>
              </w:rPr>
              <w:t>0.2909</w:t>
            </w:r>
          </w:p>
        </w:tc>
        <w:tc>
          <w:tcPr>
            <w:tcW w:w="1229" w:type="dxa"/>
            <w:vAlign w:val="bottom"/>
          </w:tcPr>
          <w:p w14:paraId="7A31A3F0" w14:textId="015ED569" w:rsidR="0077366B" w:rsidRDefault="0077366B" w:rsidP="0077366B">
            <w:pPr>
              <w:jc w:val="center"/>
            </w:pPr>
            <w:r>
              <w:rPr>
                <w:rFonts w:ascii="Calibri" w:hAnsi="Calibri" w:cs="Calibri"/>
                <w:color w:val="000000"/>
              </w:rPr>
              <w:t>0.3</w:t>
            </w:r>
          </w:p>
        </w:tc>
        <w:tc>
          <w:tcPr>
            <w:tcW w:w="1291" w:type="dxa"/>
            <w:vAlign w:val="bottom"/>
          </w:tcPr>
          <w:p w14:paraId="5D6B35E2" w14:textId="2D3C25DC" w:rsidR="0077366B" w:rsidRDefault="0077366B" w:rsidP="0077366B">
            <w:pPr>
              <w:jc w:val="center"/>
            </w:pPr>
            <w:r>
              <w:rPr>
                <w:rFonts w:ascii="Calibri" w:hAnsi="Calibri" w:cs="Calibri"/>
                <w:color w:val="000000"/>
              </w:rPr>
              <w:t>0.3</w:t>
            </w:r>
          </w:p>
        </w:tc>
        <w:tc>
          <w:tcPr>
            <w:tcW w:w="1260" w:type="dxa"/>
            <w:vAlign w:val="bottom"/>
          </w:tcPr>
          <w:p w14:paraId="74FEF724" w14:textId="4DF8F91A" w:rsidR="0077366B" w:rsidRDefault="0077366B" w:rsidP="0077366B">
            <w:pPr>
              <w:jc w:val="center"/>
            </w:pPr>
            <w:r>
              <w:rPr>
                <w:rFonts w:ascii="Calibri" w:hAnsi="Calibri" w:cs="Calibri"/>
                <w:color w:val="000000"/>
              </w:rPr>
              <w:t>0.2591</w:t>
            </w:r>
          </w:p>
        </w:tc>
      </w:tr>
      <w:tr w:rsidR="0077366B" w14:paraId="1DAEF323" w14:textId="77777777" w:rsidTr="00494018">
        <w:tc>
          <w:tcPr>
            <w:tcW w:w="1435" w:type="dxa"/>
          </w:tcPr>
          <w:p w14:paraId="0A0501E0" w14:textId="77777777" w:rsidR="0077366B" w:rsidRPr="005E1B35" w:rsidRDefault="0077366B" w:rsidP="0077366B">
            <w:pPr>
              <w:rPr>
                <w:b/>
              </w:rPr>
            </w:pPr>
            <w:r>
              <w:rPr>
                <w:b/>
              </w:rPr>
              <w:t>P@20</w:t>
            </w:r>
          </w:p>
        </w:tc>
        <w:tc>
          <w:tcPr>
            <w:tcW w:w="1260" w:type="dxa"/>
            <w:vAlign w:val="bottom"/>
          </w:tcPr>
          <w:p w14:paraId="7D259B41" w14:textId="3D981204" w:rsidR="0077366B" w:rsidRDefault="0077366B" w:rsidP="0077366B">
            <w:pPr>
              <w:jc w:val="center"/>
            </w:pPr>
            <w:r>
              <w:rPr>
                <w:rFonts w:ascii="Calibri" w:hAnsi="Calibri" w:cs="Calibri"/>
                <w:color w:val="000000"/>
              </w:rPr>
              <w:t>0.3182</w:t>
            </w:r>
          </w:p>
        </w:tc>
        <w:tc>
          <w:tcPr>
            <w:tcW w:w="1229" w:type="dxa"/>
            <w:vAlign w:val="bottom"/>
          </w:tcPr>
          <w:p w14:paraId="26C20540" w14:textId="7F1028A7" w:rsidR="0077366B" w:rsidRDefault="0077366B" w:rsidP="0077366B">
            <w:pPr>
              <w:jc w:val="center"/>
            </w:pPr>
            <w:r>
              <w:rPr>
                <w:rFonts w:ascii="Calibri" w:hAnsi="Calibri" w:cs="Calibri"/>
                <w:color w:val="000000"/>
              </w:rPr>
              <w:t>0.3023</w:t>
            </w:r>
          </w:p>
        </w:tc>
        <w:tc>
          <w:tcPr>
            <w:tcW w:w="1291" w:type="dxa"/>
            <w:vAlign w:val="bottom"/>
          </w:tcPr>
          <w:p w14:paraId="7C502CCE" w14:textId="27E5BE11" w:rsidR="0077366B" w:rsidRDefault="0077366B" w:rsidP="0077366B">
            <w:pPr>
              <w:jc w:val="center"/>
            </w:pPr>
            <w:r>
              <w:rPr>
                <w:rFonts w:ascii="Calibri" w:hAnsi="Calibri" w:cs="Calibri"/>
                <w:color w:val="000000"/>
              </w:rPr>
              <w:t>0.2932</w:t>
            </w:r>
          </w:p>
        </w:tc>
        <w:tc>
          <w:tcPr>
            <w:tcW w:w="1260" w:type="dxa"/>
            <w:vAlign w:val="bottom"/>
          </w:tcPr>
          <w:p w14:paraId="2AD3E2C2" w14:textId="6B57C849" w:rsidR="0077366B" w:rsidRDefault="0077366B" w:rsidP="0077366B">
            <w:pPr>
              <w:jc w:val="center"/>
            </w:pPr>
            <w:r>
              <w:rPr>
                <w:rFonts w:ascii="Calibri" w:hAnsi="Calibri" w:cs="Calibri"/>
                <w:color w:val="000000"/>
              </w:rPr>
              <w:t>0.2682</w:t>
            </w:r>
          </w:p>
        </w:tc>
      </w:tr>
      <w:tr w:rsidR="0077366B" w14:paraId="06614E9E" w14:textId="77777777" w:rsidTr="00494018">
        <w:tc>
          <w:tcPr>
            <w:tcW w:w="1435" w:type="dxa"/>
            <w:tcBorders>
              <w:bottom w:val="single" w:sz="8" w:space="0" w:color="auto"/>
            </w:tcBorders>
          </w:tcPr>
          <w:p w14:paraId="5BB24434" w14:textId="77777777" w:rsidR="0077366B" w:rsidRPr="005E1B35" w:rsidRDefault="0077366B" w:rsidP="0077366B">
            <w:pPr>
              <w:rPr>
                <w:b/>
              </w:rPr>
            </w:pPr>
            <w:r>
              <w:rPr>
                <w:b/>
              </w:rPr>
              <w:t>P@30</w:t>
            </w:r>
          </w:p>
        </w:tc>
        <w:tc>
          <w:tcPr>
            <w:tcW w:w="1260" w:type="dxa"/>
            <w:tcBorders>
              <w:bottom w:val="single" w:sz="8" w:space="0" w:color="auto"/>
            </w:tcBorders>
            <w:vAlign w:val="bottom"/>
          </w:tcPr>
          <w:p w14:paraId="60EF6B76" w14:textId="4ECCA5DA" w:rsidR="0077366B" w:rsidRDefault="0077366B" w:rsidP="0077366B">
            <w:pPr>
              <w:jc w:val="center"/>
            </w:pPr>
            <w:r>
              <w:rPr>
                <w:rFonts w:ascii="Calibri" w:hAnsi="Calibri" w:cs="Calibri"/>
                <w:color w:val="000000"/>
              </w:rPr>
              <w:t>0.3152</w:t>
            </w:r>
          </w:p>
        </w:tc>
        <w:tc>
          <w:tcPr>
            <w:tcW w:w="1229" w:type="dxa"/>
            <w:tcBorders>
              <w:bottom w:val="single" w:sz="8" w:space="0" w:color="auto"/>
            </w:tcBorders>
            <w:vAlign w:val="bottom"/>
          </w:tcPr>
          <w:p w14:paraId="5BFA6F46" w14:textId="4E778A8D" w:rsidR="0077366B" w:rsidRDefault="0077366B" w:rsidP="0077366B">
            <w:pPr>
              <w:jc w:val="center"/>
            </w:pPr>
            <w:r>
              <w:rPr>
                <w:rFonts w:ascii="Calibri" w:hAnsi="Calibri" w:cs="Calibri"/>
                <w:color w:val="000000"/>
              </w:rPr>
              <w:t>0.303</w:t>
            </w:r>
          </w:p>
        </w:tc>
        <w:tc>
          <w:tcPr>
            <w:tcW w:w="1291" w:type="dxa"/>
            <w:tcBorders>
              <w:bottom w:val="single" w:sz="8" w:space="0" w:color="auto"/>
            </w:tcBorders>
            <w:vAlign w:val="bottom"/>
          </w:tcPr>
          <w:p w14:paraId="318BAF5D" w14:textId="52EE316D" w:rsidR="0077366B" w:rsidRDefault="0077366B" w:rsidP="0077366B">
            <w:pPr>
              <w:jc w:val="center"/>
            </w:pPr>
            <w:r>
              <w:rPr>
                <w:rFonts w:ascii="Calibri" w:hAnsi="Calibri" w:cs="Calibri"/>
                <w:color w:val="000000"/>
              </w:rPr>
              <w:t>0.3136</w:t>
            </w:r>
          </w:p>
        </w:tc>
        <w:tc>
          <w:tcPr>
            <w:tcW w:w="1260" w:type="dxa"/>
            <w:tcBorders>
              <w:bottom w:val="single" w:sz="8" w:space="0" w:color="auto"/>
            </w:tcBorders>
            <w:vAlign w:val="bottom"/>
          </w:tcPr>
          <w:p w14:paraId="56D361F1" w14:textId="503C4259" w:rsidR="0077366B" w:rsidRDefault="0077366B" w:rsidP="0077366B">
            <w:pPr>
              <w:jc w:val="center"/>
            </w:pPr>
            <w:r>
              <w:rPr>
                <w:rFonts w:ascii="Calibri" w:hAnsi="Calibri" w:cs="Calibri"/>
                <w:color w:val="000000"/>
              </w:rPr>
              <w:t>0.2879</w:t>
            </w:r>
          </w:p>
        </w:tc>
      </w:tr>
      <w:tr w:rsidR="0077366B" w14:paraId="74351C11" w14:textId="77777777" w:rsidTr="00494018">
        <w:tc>
          <w:tcPr>
            <w:tcW w:w="1435" w:type="dxa"/>
            <w:tcBorders>
              <w:top w:val="single" w:sz="8" w:space="0" w:color="auto"/>
            </w:tcBorders>
          </w:tcPr>
          <w:p w14:paraId="5E11C4BC" w14:textId="77777777" w:rsidR="0077366B" w:rsidRPr="005E1B35" w:rsidRDefault="0077366B" w:rsidP="0077366B">
            <w:pPr>
              <w:rPr>
                <w:b/>
              </w:rPr>
            </w:pPr>
            <w:r>
              <w:rPr>
                <w:b/>
              </w:rPr>
              <w:t>NDCG@10</w:t>
            </w:r>
          </w:p>
        </w:tc>
        <w:tc>
          <w:tcPr>
            <w:tcW w:w="1260" w:type="dxa"/>
            <w:tcBorders>
              <w:top w:val="single" w:sz="8" w:space="0" w:color="auto"/>
            </w:tcBorders>
            <w:vAlign w:val="bottom"/>
          </w:tcPr>
          <w:p w14:paraId="6AB5491F" w14:textId="14896014" w:rsidR="0077366B" w:rsidRDefault="0077366B" w:rsidP="0077366B">
            <w:pPr>
              <w:jc w:val="center"/>
            </w:pPr>
            <w:r>
              <w:rPr>
                <w:rFonts w:ascii="Calibri" w:hAnsi="Calibri" w:cs="Calibri"/>
                <w:color w:val="000000"/>
              </w:rPr>
              <w:t>0.2174</w:t>
            </w:r>
          </w:p>
        </w:tc>
        <w:tc>
          <w:tcPr>
            <w:tcW w:w="1229" w:type="dxa"/>
            <w:tcBorders>
              <w:top w:val="single" w:sz="8" w:space="0" w:color="auto"/>
            </w:tcBorders>
            <w:vAlign w:val="bottom"/>
          </w:tcPr>
          <w:p w14:paraId="47C30885" w14:textId="6ECC02CA" w:rsidR="0077366B" w:rsidRDefault="0077366B" w:rsidP="0077366B">
            <w:pPr>
              <w:jc w:val="center"/>
            </w:pPr>
            <w:r>
              <w:rPr>
                <w:rFonts w:ascii="Calibri" w:hAnsi="Calibri" w:cs="Calibri"/>
                <w:color w:val="000000"/>
              </w:rPr>
              <w:t>0.2364</w:t>
            </w:r>
          </w:p>
        </w:tc>
        <w:tc>
          <w:tcPr>
            <w:tcW w:w="1291" w:type="dxa"/>
            <w:tcBorders>
              <w:top w:val="single" w:sz="8" w:space="0" w:color="auto"/>
            </w:tcBorders>
            <w:vAlign w:val="bottom"/>
          </w:tcPr>
          <w:p w14:paraId="202AC37D" w14:textId="7E064327" w:rsidR="0077366B" w:rsidRDefault="0077366B" w:rsidP="0077366B">
            <w:pPr>
              <w:jc w:val="center"/>
            </w:pPr>
            <w:r>
              <w:rPr>
                <w:rFonts w:ascii="Calibri" w:hAnsi="Calibri" w:cs="Calibri"/>
                <w:color w:val="000000"/>
              </w:rPr>
              <w:t>0.2446</w:t>
            </w:r>
          </w:p>
        </w:tc>
        <w:tc>
          <w:tcPr>
            <w:tcW w:w="1260" w:type="dxa"/>
            <w:tcBorders>
              <w:top w:val="single" w:sz="8" w:space="0" w:color="auto"/>
            </w:tcBorders>
            <w:vAlign w:val="bottom"/>
          </w:tcPr>
          <w:p w14:paraId="239A5ED7" w14:textId="4ABE9432" w:rsidR="0077366B" w:rsidRDefault="0077366B" w:rsidP="0077366B">
            <w:pPr>
              <w:jc w:val="center"/>
            </w:pPr>
            <w:r>
              <w:rPr>
                <w:rFonts w:ascii="Calibri" w:hAnsi="Calibri" w:cs="Calibri"/>
                <w:color w:val="000000"/>
              </w:rPr>
              <w:t>0.1881</w:t>
            </w:r>
          </w:p>
        </w:tc>
      </w:tr>
      <w:tr w:rsidR="0077366B" w14:paraId="5E4E9428" w14:textId="77777777" w:rsidTr="00494018">
        <w:tc>
          <w:tcPr>
            <w:tcW w:w="1435" w:type="dxa"/>
            <w:tcBorders>
              <w:top w:val="single" w:sz="8" w:space="0" w:color="auto"/>
            </w:tcBorders>
          </w:tcPr>
          <w:p w14:paraId="3482C0B2" w14:textId="77777777" w:rsidR="0077366B" w:rsidRPr="005E1B35" w:rsidRDefault="0077366B" w:rsidP="0077366B">
            <w:pPr>
              <w:rPr>
                <w:b/>
              </w:rPr>
            </w:pPr>
            <w:r>
              <w:rPr>
                <w:b/>
              </w:rPr>
              <w:t>NDCG@2</w:t>
            </w:r>
            <w:r w:rsidRPr="005E1B35">
              <w:rPr>
                <w:b/>
              </w:rPr>
              <w:t>0</w:t>
            </w:r>
          </w:p>
        </w:tc>
        <w:tc>
          <w:tcPr>
            <w:tcW w:w="1260" w:type="dxa"/>
            <w:tcBorders>
              <w:top w:val="single" w:sz="8" w:space="0" w:color="auto"/>
            </w:tcBorders>
            <w:vAlign w:val="bottom"/>
          </w:tcPr>
          <w:p w14:paraId="172744B5" w14:textId="442252A6" w:rsidR="0077366B" w:rsidRDefault="0077366B" w:rsidP="0077366B">
            <w:pPr>
              <w:jc w:val="center"/>
            </w:pPr>
            <w:r>
              <w:rPr>
                <w:rFonts w:ascii="Calibri" w:hAnsi="Calibri" w:cs="Calibri"/>
                <w:color w:val="000000"/>
              </w:rPr>
              <w:t>0.2386</w:t>
            </w:r>
          </w:p>
        </w:tc>
        <w:tc>
          <w:tcPr>
            <w:tcW w:w="1229" w:type="dxa"/>
            <w:tcBorders>
              <w:top w:val="single" w:sz="8" w:space="0" w:color="auto"/>
            </w:tcBorders>
            <w:vAlign w:val="bottom"/>
          </w:tcPr>
          <w:p w14:paraId="588397A3" w14:textId="159A28B6" w:rsidR="0077366B" w:rsidRDefault="0077366B" w:rsidP="0077366B">
            <w:pPr>
              <w:jc w:val="center"/>
            </w:pPr>
            <w:r>
              <w:rPr>
                <w:rFonts w:ascii="Calibri" w:hAnsi="Calibri" w:cs="Calibri"/>
                <w:color w:val="000000"/>
              </w:rPr>
              <w:t>0.2339</w:t>
            </w:r>
          </w:p>
        </w:tc>
        <w:tc>
          <w:tcPr>
            <w:tcW w:w="1291" w:type="dxa"/>
            <w:tcBorders>
              <w:top w:val="single" w:sz="8" w:space="0" w:color="auto"/>
            </w:tcBorders>
            <w:vAlign w:val="bottom"/>
          </w:tcPr>
          <w:p w14:paraId="4B5D37C8" w14:textId="053BF561" w:rsidR="0077366B" w:rsidRDefault="0077366B" w:rsidP="0077366B">
            <w:pPr>
              <w:jc w:val="center"/>
            </w:pPr>
            <w:r>
              <w:rPr>
                <w:rFonts w:ascii="Calibri" w:hAnsi="Calibri" w:cs="Calibri"/>
                <w:color w:val="000000"/>
              </w:rPr>
              <w:t>0.237</w:t>
            </w:r>
          </w:p>
        </w:tc>
        <w:tc>
          <w:tcPr>
            <w:tcW w:w="1260" w:type="dxa"/>
            <w:tcBorders>
              <w:top w:val="single" w:sz="8" w:space="0" w:color="auto"/>
            </w:tcBorders>
            <w:vAlign w:val="bottom"/>
          </w:tcPr>
          <w:p w14:paraId="5231DF41" w14:textId="275FC462" w:rsidR="0077366B" w:rsidRDefault="0077366B" w:rsidP="0077366B">
            <w:pPr>
              <w:jc w:val="center"/>
            </w:pPr>
            <w:r>
              <w:rPr>
                <w:rFonts w:ascii="Calibri" w:hAnsi="Calibri" w:cs="Calibri"/>
                <w:color w:val="000000"/>
              </w:rPr>
              <w:t>0.1942</w:t>
            </w:r>
          </w:p>
        </w:tc>
      </w:tr>
      <w:tr w:rsidR="0077366B" w14:paraId="0A7350C1" w14:textId="77777777" w:rsidTr="00494018">
        <w:tc>
          <w:tcPr>
            <w:tcW w:w="1435" w:type="dxa"/>
          </w:tcPr>
          <w:p w14:paraId="0796B0AE" w14:textId="77777777" w:rsidR="0077366B" w:rsidRDefault="0077366B" w:rsidP="0077366B">
            <w:pPr>
              <w:rPr>
                <w:rFonts w:cs="Times New Roman"/>
                <w:b/>
              </w:rPr>
            </w:pPr>
            <w:r>
              <w:rPr>
                <w:b/>
              </w:rPr>
              <w:t>NDCG@3</w:t>
            </w:r>
            <w:r w:rsidRPr="005E1B35">
              <w:rPr>
                <w:b/>
              </w:rPr>
              <w:t>0</w:t>
            </w:r>
          </w:p>
        </w:tc>
        <w:tc>
          <w:tcPr>
            <w:tcW w:w="1260" w:type="dxa"/>
            <w:vAlign w:val="bottom"/>
          </w:tcPr>
          <w:p w14:paraId="3B04B723" w14:textId="60209A59" w:rsidR="0077366B" w:rsidRDefault="0077366B" w:rsidP="0077366B">
            <w:pPr>
              <w:jc w:val="center"/>
            </w:pPr>
            <w:r>
              <w:rPr>
                <w:rFonts w:ascii="Calibri" w:hAnsi="Calibri" w:cs="Calibri"/>
                <w:color w:val="000000"/>
              </w:rPr>
              <w:t>0.2411</w:t>
            </w:r>
          </w:p>
        </w:tc>
        <w:tc>
          <w:tcPr>
            <w:tcW w:w="1229" w:type="dxa"/>
            <w:vAlign w:val="bottom"/>
          </w:tcPr>
          <w:p w14:paraId="3EF28ED5" w14:textId="4A2F6A91" w:rsidR="0077366B" w:rsidRDefault="0077366B" w:rsidP="0077366B">
            <w:pPr>
              <w:jc w:val="center"/>
            </w:pPr>
            <w:r>
              <w:rPr>
                <w:rFonts w:ascii="Calibri" w:hAnsi="Calibri" w:cs="Calibri"/>
                <w:color w:val="000000"/>
              </w:rPr>
              <w:t>0.2386</w:t>
            </w:r>
          </w:p>
        </w:tc>
        <w:tc>
          <w:tcPr>
            <w:tcW w:w="1291" w:type="dxa"/>
            <w:vAlign w:val="bottom"/>
          </w:tcPr>
          <w:p w14:paraId="7A5E6867" w14:textId="6FFF0DCB" w:rsidR="0077366B" w:rsidRDefault="0077366B" w:rsidP="0077366B">
            <w:pPr>
              <w:jc w:val="center"/>
            </w:pPr>
            <w:r>
              <w:rPr>
                <w:rFonts w:ascii="Calibri" w:hAnsi="Calibri" w:cs="Calibri"/>
                <w:color w:val="000000"/>
              </w:rPr>
              <w:t>0.2448</w:t>
            </w:r>
          </w:p>
        </w:tc>
        <w:tc>
          <w:tcPr>
            <w:tcW w:w="1260" w:type="dxa"/>
            <w:vAlign w:val="bottom"/>
          </w:tcPr>
          <w:p w14:paraId="12D82E42" w14:textId="59B09BAA" w:rsidR="0077366B" w:rsidRDefault="0077366B" w:rsidP="0077366B">
            <w:pPr>
              <w:jc w:val="center"/>
            </w:pPr>
            <w:r>
              <w:rPr>
                <w:rFonts w:ascii="Calibri" w:hAnsi="Calibri" w:cs="Calibri"/>
                <w:color w:val="000000"/>
              </w:rPr>
              <w:t>0.211</w:t>
            </w:r>
          </w:p>
        </w:tc>
      </w:tr>
      <w:tr w:rsidR="0077366B" w14:paraId="34DBBF51" w14:textId="77777777" w:rsidTr="00494018">
        <w:tc>
          <w:tcPr>
            <w:tcW w:w="1435" w:type="dxa"/>
          </w:tcPr>
          <w:p w14:paraId="04EDA720" w14:textId="77777777" w:rsidR="0077366B" w:rsidRPr="005E1B35" w:rsidRDefault="0077366B" w:rsidP="0077366B">
            <w:pPr>
              <w:rPr>
                <w:b/>
              </w:rPr>
            </w:pPr>
            <w:r>
              <w:rPr>
                <w:rFonts w:cs="Times New Roman"/>
                <w:b/>
              </w:rPr>
              <w:t>MAP</w:t>
            </w:r>
          </w:p>
        </w:tc>
        <w:tc>
          <w:tcPr>
            <w:tcW w:w="1260" w:type="dxa"/>
            <w:vAlign w:val="bottom"/>
          </w:tcPr>
          <w:p w14:paraId="2C313425" w14:textId="1A8C03FE" w:rsidR="0077366B" w:rsidRDefault="0077366B" w:rsidP="0077366B">
            <w:pPr>
              <w:jc w:val="center"/>
            </w:pPr>
            <w:r>
              <w:rPr>
                <w:rFonts w:ascii="Calibri" w:hAnsi="Calibri" w:cs="Calibri"/>
                <w:color w:val="000000"/>
              </w:rPr>
              <w:t>0.1461</w:t>
            </w:r>
          </w:p>
        </w:tc>
        <w:tc>
          <w:tcPr>
            <w:tcW w:w="1229" w:type="dxa"/>
            <w:vAlign w:val="bottom"/>
          </w:tcPr>
          <w:p w14:paraId="76AA27C9" w14:textId="7824EFC1" w:rsidR="0077366B" w:rsidRDefault="0077366B" w:rsidP="0077366B">
            <w:pPr>
              <w:jc w:val="center"/>
            </w:pPr>
            <w:r>
              <w:rPr>
                <w:rFonts w:ascii="Calibri" w:hAnsi="Calibri" w:cs="Calibri"/>
                <w:color w:val="000000"/>
              </w:rPr>
              <w:t>0.1414</w:t>
            </w:r>
          </w:p>
        </w:tc>
        <w:tc>
          <w:tcPr>
            <w:tcW w:w="1291" w:type="dxa"/>
            <w:vAlign w:val="bottom"/>
          </w:tcPr>
          <w:p w14:paraId="78C53AA2" w14:textId="1E41276B" w:rsidR="0077366B" w:rsidRDefault="0077366B" w:rsidP="0077366B">
            <w:pPr>
              <w:jc w:val="center"/>
            </w:pPr>
            <w:r>
              <w:rPr>
                <w:rFonts w:ascii="Calibri" w:hAnsi="Calibri" w:cs="Calibri"/>
                <w:color w:val="000000"/>
              </w:rPr>
              <w:t>0.139</w:t>
            </w:r>
          </w:p>
        </w:tc>
        <w:tc>
          <w:tcPr>
            <w:tcW w:w="1260" w:type="dxa"/>
            <w:vAlign w:val="bottom"/>
          </w:tcPr>
          <w:p w14:paraId="4167595B" w14:textId="2D25AA57" w:rsidR="0077366B" w:rsidRDefault="0077366B" w:rsidP="0077366B">
            <w:pPr>
              <w:jc w:val="center"/>
            </w:pPr>
            <w:r>
              <w:rPr>
                <w:rFonts w:ascii="Calibri" w:hAnsi="Calibri" w:cs="Calibri"/>
                <w:color w:val="000000"/>
              </w:rPr>
              <w:t>0.1331</w:t>
            </w:r>
          </w:p>
        </w:tc>
      </w:tr>
      <w:tr w:rsidR="00C04E83" w14:paraId="0B85919C" w14:textId="77777777" w:rsidTr="00494018">
        <w:tc>
          <w:tcPr>
            <w:tcW w:w="1435" w:type="dxa"/>
          </w:tcPr>
          <w:p w14:paraId="6D47564C" w14:textId="77777777" w:rsidR="00C04E83" w:rsidRDefault="00C04E83" w:rsidP="00C04E83">
            <w:pPr>
              <w:rPr>
                <w:rFonts w:cs="Times New Roman"/>
                <w:b/>
              </w:rPr>
            </w:pPr>
            <w:r>
              <w:rPr>
                <w:rFonts w:cs="Times New Roman"/>
                <w:b/>
              </w:rPr>
              <w:t>Time</w:t>
            </w:r>
          </w:p>
        </w:tc>
        <w:tc>
          <w:tcPr>
            <w:tcW w:w="1260" w:type="dxa"/>
            <w:vAlign w:val="bottom"/>
          </w:tcPr>
          <w:p w14:paraId="64C69393" w14:textId="3DA7614A" w:rsidR="00C04E83" w:rsidRDefault="004471B5" w:rsidP="00C04E83">
            <w:pPr>
              <w:jc w:val="center"/>
            </w:pPr>
            <w:r>
              <w:t>02:51</w:t>
            </w:r>
          </w:p>
        </w:tc>
        <w:tc>
          <w:tcPr>
            <w:tcW w:w="1229" w:type="dxa"/>
            <w:vAlign w:val="bottom"/>
          </w:tcPr>
          <w:p w14:paraId="311852E2" w14:textId="06FAEDD6" w:rsidR="00C04E83" w:rsidRDefault="004471B5" w:rsidP="00C04E83">
            <w:pPr>
              <w:jc w:val="center"/>
            </w:pPr>
            <w:r>
              <w:t>04:22</w:t>
            </w:r>
          </w:p>
        </w:tc>
        <w:tc>
          <w:tcPr>
            <w:tcW w:w="1291" w:type="dxa"/>
            <w:vAlign w:val="bottom"/>
          </w:tcPr>
          <w:p w14:paraId="0D3071D6" w14:textId="152D98B4" w:rsidR="00C04E83" w:rsidRDefault="00F6258D" w:rsidP="00C04E83">
            <w:pPr>
              <w:jc w:val="center"/>
            </w:pPr>
            <w:r>
              <w:t>11</w:t>
            </w:r>
            <w:r w:rsidR="004471B5">
              <w:t>:</w:t>
            </w:r>
            <w:r>
              <w:t>19</w:t>
            </w:r>
          </w:p>
        </w:tc>
        <w:tc>
          <w:tcPr>
            <w:tcW w:w="1260" w:type="dxa"/>
            <w:vAlign w:val="bottom"/>
          </w:tcPr>
          <w:p w14:paraId="168BC808" w14:textId="54FC42FE" w:rsidR="00C04E83" w:rsidRDefault="004471B5" w:rsidP="00C04E83">
            <w:pPr>
              <w:jc w:val="center"/>
            </w:pPr>
            <w:r>
              <w:t>11:09</w:t>
            </w:r>
          </w:p>
        </w:tc>
      </w:tr>
    </w:tbl>
    <w:p w14:paraId="1E2FB1B7" w14:textId="77777777" w:rsidR="001A4DDE" w:rsidRDefault="001A4DDE" w:rsidP="001A4DDE">
      <w:pPr>
        <w:rPr>
          <w:b/>
          <w:i/>
          <w:color w:val="FF0000"/>
        </w:rPr>
      </w:pPr>
    </w:p>
    <w:p w14:paraId="26C17B1F" w14:textId="77777777" w:rsidR="001A4DDE" w:rsidRDefault="001A4DDE" w:rsidP="001A4DDE">
      <w:r>
        <w:br w:type="page"/>
      </w:r>
    </w:p>
    <w:p w14:paraId="679D0C3B" w14:textId="77777777" w:rsidR="001A4DDE" w:rsidRDefault="001A4DDE" w:rsidP="001A4DDE">
      <w:pPr>
        <w:pStyle w:val="Heading2"/>
      </w:pPr>
      <w:r>
        <w:lastRenderedPageBreak/>
        <w:t>Parameters</w:t>
      </w:r>
    </w:p>
    <w:p w14:paraId="6FAC4718" w14:textId="4798F3EB" w:rsidR="005D65AC" w:rsidRPr="005D65AC" w:rsidRDefault="005D65AC" w:rsidP="005D65AC">
      <w:r w:rsidRPr="005D65AC">
        <w:t>drmm:numHistogramBins=6</w:t>
      </w:r>
      <w:r>
        <w:t>/31</w:t>
      </w:r>
    </w:p>
    <w:p w14:paraId="3F306199" w14:textId="657498D7" w:rsidR="005D65AC" w:rsidRPr="005D65AC" w:rsidRDefault="005D65AC" w:rsidP="005D65AC">
      <w:r w:rsidRPr="005D65AC">
        <w:t>drmm:mlpLayers=5,1</w:t>
      </w:r>
      <w:r>
        <w:t>/5,5,1</w:t>
      </w:r>
    </w:p>
    <w:p w14:paraId="3E1D0A6A" w14:textId="7346F4D0" w:rsidR="005D65AC" w:rsidRPr="005D65AC" w:rsidRDefault="005D65AC" w:rsidP="005D65AC">
      <w:r w:rsidRPr="005D65AC">
        <w:t>drmm:numEpochs=2500</w:t>
      </w:r>
      <w:r>
        <w:t>/5000</w:t>
      </w:r>
    </w:p>
    <w:p w14:paraId="7B256A8F" w14:textId="4CD379E4" w:rsidR="005D65AC" w:rsidRPr="005D65AC" w:rsidRDefault="005D65AC" w:rsidP="005D65AC">
      <w:r w:rsidRPr="005D65AC">
        <w:t>drmm:numTrainingPairs=2500</w:t>
      </w:r>
      <w:r>
        <w:t>/5000</w:t>
      </w:r>
    </w:p>
    <w:p w14:paraId="6575D8EC" w14:textId="77777777" w:rsidR="005D65AC" w:rsidRPr="005D65AC" w:rsidRDefault="005D65AC" w:rsidP="005D65AC">
      <w:r w:rsidRPr="005D65AC">
        <w:t>drmm:learningRate=0.01</w:t>
      </w:r>
    </w:p>
    <w:p w14:paraId="6E59FAB5" w14:textId="750FC201" w:rsidR="001A4DDE" w:rsidRDefault="005D65AC" w:rsidP="005D65AC">
      <w:pPr>
        <w:rPr>
          <w:rFonts w:eastAsiaTheme="majorEastAsia" w:cstheme="majorBidi"/>
          <w:bCs/>
          <w:sz w:val="24"/>
          <w:szCs w:val="26"/>
        </w:rPr>
      </w:pPr>
      <w:r w:rsidRPr="005D65AC">
        <w:t>drmm:randomSeed=11642</w:t>
      </w:r>
      <w:r w:rsidR="001A4DDE">
        <w:br w:type="page"/>
      </w:r>
    </w:p>
    <w:p w14:paraId="0CF3D676" w14:textId="77777777" w:rsidR="001A4DDE" w:rsidRDefault="001A4DDE" w:rsidP="001A4DDE">
      <w:pPr>
        <w:pStyle w:val="Heading2"/>
      </w:pPr>
      <w:r>
        <w:lastRenderedPageBreak/>
        <w:t>Discussion</w:t>
      </w:r>
    </w:p>
    <w:p w14:paraId="58A04E8F" w14:textId="30D28A02" w:rsidR="00402428" w:rsidRDefault="00CB10B1" w:rsidP="00CB10B1">
      <w:r>
        <w:t xml:space="preserve">The deeper the layer does not result in better performance in our experiments. Since the network is more </w:t>
      </w:r>
      <w:r w:rsidR="001D018E">
        <w:t>complicated</w:t>
      </w:r>
      <w:r>
        <w:t xml:space="preserve"> now, it is possible it is not well trained.  </w:t>
      </w:r>
      <w:r w:rsidR="001D018E">
        <w:t xml:space="preserve">Therefore, in exp-c, I increase the training epoch and training data, while keeping the model the same (same bin and same layers). </w:t>
      </w:r>
      <w:r w:rsidR="0007095F">
        <w:t>However, the performance does</w:t>
      </w:r>
      <w:r w:rsidR="00331DD9">
        <w:t xml:space="preserve"> </w:t>
      </w:r>
      <w:r w:rsidR="003E4895">
        <w:t>not improve. Increasing data and training time does not improve the performance of a more complicated model. Finally, I tried to increase the model complexity by increasing the bin to 31. Use more training epoch and data. However, the performance even decreases. My speculation is that the data is not diverse enough, so the model does not learn well even we train on more data and more time. This might only result in overfi</w:t>
      </w:r>
      <w:r w:rsidR="00BE22D0">
        <w:t>t</w:t>
      </w:r>
      <w:r w:rsidR="003E4895">
        <w:t>ting the model.</w:t>
      </w:r>
      <w:r w:rsidR="00402428">
        <w:br w:type="page"/>
      </w:r>
    </w:p>
    <w:p w14:paraId="7B40DBE5" w14:textId="28450D51" w:rsidR="00402428" w:rsidRDefault="00402428" w:rsidP="00402428">
      <w:pPr>
        <w:pStyle w:val="Heading1"/>
        <w:jc w:val="both"/>
        <w:rPr>
          <w:rFonts w:eastAsia="Times New Roman"/>
        </w:rPr>
      </w:pPr>
      <w:r>
        <w:rPr>
          <w:rFonts w:eastAsia="Times New Roman"/>
        </w:rPr>
        <w:lastRenderedPageBreak/>
        <w:t>Experiment:  Low vs. High Resource Systems</w:t>
      </w:r>
      <w:r w:rsidR="00CC2E40">
        <w:rPr>
          <w:rFonts w:eastAsia="Times New Roman"/>
        </w:rPr>
        <w:t xml:space="preserve"> (11-742 Only)</w:t>
      </w:r>
    </w:p>
    <w:p w14:paraId="0240EB6A" w14:textId="77777777" w:rsidR="00402428" w:rsidRDefault="00402428" w:rsidP="00402428">
      <w:pPr>
        <w:pStyle w:val="Heading2"/>
      </w:pPr>
      <w:r>
        <w:t>Experimental results</w:t>
      </w:r>
    </w:p>
    <w:p w14:paraId="0F93E181" w14:textId="7A81B51D" w:rsidR="00402428" w:rsidRDefault="00402428" w:rsidP="00402428">
      <w:pPr>
        <w:rPr>
          <w:b/>
          <w:i/>
          <w:color w:val="FF0000"/>
        </w:rPr>
      </w:pPr>
      <w:r w:rsidRPr="00FB625C">
        <w:rPr>
          <w:b/>
          <w:i/>
          <w:color w:val="FF0000"/>
        </w:rPr>
        <w:t>Provide information about the effectiveness of</w:t>
      </w:r>
      <w:r>
        <w:rPr>
          <w:b/>
          <w:i/>
          <w:color w:val="FF0000"/>
        </w:rPr>
        <w:t xml:space="preserve"> the “low resource” and “high resource” </w:t>
      </w:r>
      <w:r w:rsidRPr="003172BA">
        <w:rPr>
          <w:b/>
          <w:i/>
          <w:color w:val="FF0000"/>
        </w:rPr>
        <w:t>system</w:t>
      </w:r>
      <w:r>
        <w:rPr>
          <w:b/>
          <w:i/>
          <w:color w:val="FF0000"/>
        </w:rPr>
        <w:t>s you developed</w:t>
      </w:r>
      <w:r w:rsidRPr="00FB625C">
        <w:rPr>
          <w:b/>
          <w:i/>
          <w:color w:val="FF0000"/>
        </w:rPr>
        <w:t>.</w:t>
      </w:r>
    </w:p>
    <w:p w14:paraId="373EDAD9" w14:textId="0FDF35B5" w:rsidR="00402428" w:rsidRDefault="00402428" w:rsidP="00402428">
      <w:pPr>
        <w:rPr>
          <w:b/>
          <w:i/>
          <w:color w:val="FF0000"/>
        </w:rPr>
      </w:pPr>
      <w:r>
        <w:rPr>
          <w:b/>
          <w:i/>
          <w:color w:val="FF0000"/>
        </w:rPr>
        <w:t xml:space="preserve">Your </w:t>
      </w:r>
      <w:r w:rsidRPr="00BE669D">
        <w:rPr>
          <w:b/>
          <w:i/>
          <w:color w:val="FF0000"/>
        </w:rPr>
        <w:t xml:space="preserve">.zip </w:t>
      </w:r>
      <w:r>
        <w:rPr>
          <w:b/>
          <w:i/>
          <w:color w:val="FF0000"/>
        </w:rPr>
        <w:t xml:space="preserve">/ </w:t>
      </w:r>
      <w:r w:rsidRPr="00BE669D">
        <w:rPr>
          <w:b/>
          <w:i/>
          <w:color w:val="FF0000"/>
        </w:rPr>
        <w:t xml:space="preserve"> .tgz file must include files named</w:t>
      </w:r>
      <w:r>
        <w:rPr>
          <w:b/>
          <w:i/>
          <w:color w:val="FF0000"/>
        </w:rPr>
        <w:t xml:space="preserve"> HW6</w:t>
      </w:r>
      <w:r w:rsidRPr="00BE669D">
        <w:rPr>
          <w:b/>
          <w:i/>
          <w:color w:val="FF0000"/>
        </w:rPr>
        <w:t>-</w:t>
      </w:r>
      <w:r>
        <w:rPr>
          <w:b/>
          <w:i/>
          <w:color w:val="FF0000"/>
        </w:rPr>
        <w:t>Exp-</w:t>
      </w:r>
      <w:r w:rsidR="00F16EDE">
        <w:rPr>
          <w:b/>
          <w:i/>
          <w:color w:val="FF0000"/>
        </w:rPr>
        <w:t>6</w:t>
      </w:r>
      <w:r>
        <w:rPr>
          <w:b/>
          <w:i/>
          <w:color w:val="FF0000"/>
        </w:rPr>
        <w:t>.1a.qry, HW6-Exp-</w:t>
      </w:r>
      <w:r w:rsidR="00F16EDE">
        <w:rPr>
          <w:b/>
          <w:i/>
          <w:color w:val="FF0000"/>
        </w:rPr>
        <w:t>6</w:t>
      </w:r>
      <w:r>
        <w:rPr>
          <w:b/>
          <w:i/>
          <w:color w:val="FF0000"/>
        </w:rPr>
        <w:t>.1a.param, etc., in the QryEval directory.  The</w:t>
      </w:r>
      <w:r w:rsidRPr="00BE669D">
        <w:rPr>
          <w:b/>
          <w:i/>
          <w:color w:val="FF0000"/>
        </w:rPr>
        <w:t xml:space="preserve"> experimental results</w:t>
      </w:r>
      <w:r>
        <w:rPr>
          <w:b/>
          <w:i/>
          <w:color w:val="FF0000"/>
        </w:rPr>
        <w:t xml:space="preserve"> shown above</w:t>
      </w:r>
      <w:r w:rsidRPr="00BE669D">
        <w:rPr>
          <w:b/>
          <w:i/>
          <w:color w:val="FF0000"/>
        </w:rPr>
        <w:t xml:space="preserve"> must be</w:t>
      </w:r>
      <w:r>
        <w:rPr>
          <w:b/>
          <w:i/>
          <w:color w:val="FF0000"/>
        </w:rPr>
        <w:t xml:space="preserve"> </w:t>
      </w:r>
      <w:r w:rsidRPr="00BE669D">
        <w:rPr>
          <w:b/>
          <w:i/>
          <w:color w:val="FF0000"/>
        </w:rPr>
        <w:t>reproducible by these files and the parameter values shown in the</w:t>
      </w:r>
      <w:r>
        <w:rPr>
          <w:b/>
          <w:i/>
          <w:color w:val="FF0000"/>
        </w:rPr>
        <w:t xml:space="preserve"> table</w:t>
      </w:r>
      <w:r w:rsidRPr="00BE669D">
        <w:rPr>
          <w:b/>
          <w:i/>
          <w:color w:val="FF0000"/>
        </w:rPr>
        <w:t>.</w:t>
      </w:r>
    </w:p>
    <w:tbl>
      <w:tblPr>
        <w:tblStyle w:val="TableGrid"/>
        <w:tblW w:w="6475" w:type="dxa"/>
        <w:tblInd w:w="540" w:type="dxa"/>
        <w:tblLayout w:type="fixed"/>
        <w:tblLook w:val="04A0" w:firstRow="1" w:lastRow="0" w:firstColumn="1" w:lastColumn="0" w:noHBand="0" w:noVBand="1"/>
      </w:tblPr>
      <w:tblGrid>
        <w:gridCol w:w="1435"/>
        <w:gridCol w:w="1260"/>
        <w:gridCol w:w="1229"/>
        <w:gridCol w:w="1291"/>
        <w:gridCol w:w="1260"/>
      </w:tblGrid>
      <w:tr w:rsidR="00402428" w14:paraId="599C2487" w14:textId="77777777" w:rsidTr="008509DB">
        <w:tc>
          <w:tcPr>
            <w:tcW w:w="1435" w:type="dxa"/>
          </w:tcPr>
          <w:p w14:paraId="015E7E2B" w14:textId="77777777" w:rsidR="00402428" w:rsidRDefault="00402428" w:rsidP="008509DB">
            <w:pPr>
              <w:rPr>
                <w:b/>
              </w:rPr>
            </w:pPr>
          </w:p>
        </w:tc>
        <w:tc>
          <w:tcPr>
            <w:tcW w:w="1260" w:type="dxa"/>
          </w:tcPr>
          <w:p w14:paraId="211AE81A" w14:textId="7A08C9EF" w:rsidR="00402428" w:rsidRDefault="00402428" w:rsidP="008509DB">
            <w:pPr>
              <w:jc w:val="center"/>
              <w:rPr>
                <w:b/>
              </w:rPr>
            </w:pPr>
            <w:r>
              <w:rPr>
                <w:b/>
              </w:rPr>
              <w:t>Low</w:t>
            </w:r>
            <w:r w:rsidRPr="003B0C8A">
              <w:rPr>
                <w:b/>
                <w:vertAlign w:val="subscript"/>
              </w:rPr>
              <w:t>1</w:t>
            </w:r>
            <w:r>
              <w:rPr>
                <w:b/>
              </w:rPr>
              <w:t xml:space="preserve"> (Exp-6.1a)</w:t>
            </w:r>
          </w:p>
        </w:tc>
        <w:tc>
          <w:tcPr>
            <w:tcW w:w="1229" w:type="dxa"/>
          </w:tcPr>
          <w:p w14:paraId="2046F4EE" w14:textId="7EC4602A" w:rsidR="00402428" w:rsidRDefault="00402428" w:rsidP="008509DB">
            <w:pPr>
              <w:jc w:val="center"/>
            </w:pPr>
            <w:r>
              <w:rPr>
                <w:b/>
              </w:rPr>
              <w:t>Low</w:t>
            </w:r>
            <w:r>
              <w:rPr>
                <w:b/>
                <w:vertAlign w:val="subscript"/>
              </w:rPr>
              <w:t>2</w:t>
            </w:r>
            <w:r>
              <w:rPr>
                <w:b/>
              </w:rPr>
              <w:t xml:space="preserve"> (Exp-6.1b)</w:t>
            </w:r>
          </w:p>
        </w:tc>
        <w:tc>
          <w:tcPr>
            <w:tcW w:w="1291" w:type="dxa"/>
          </w:tcPr>
          <w:p w14:paraId="5D2F1860" w14:textId="7393E58B" w:rsidR="00402428" w:rsidRDefault="00402428" w:rsidP="008509DB">
            <w:pPr>
              <w:jc w:val="center"/>
            </w:pPr>
            <w:r>
              <w:rPr>
                <w:b/>
              </w:rPr>
              <w:t>High</w:t>
            </w:r>
            <w:r>
              <w:rPr>
                <w:b/>
                <w:vertAlign w:val="subscript"/>
              </w:rPr>
              <w:t>1</w:t>
            </w:r>
            <w:r>
              <w:rPr>
                <w:b/>
              </w:rPr>
              <w:t xml:space="preserve"> (Exp-6.1c)</w:t>
            </w:r>
          </w:p>
        </w:tc>
        <w:tc>
          <w:tcPr>
            <w:tcW w:w="1260" w:type="dxa"/>
          </w:tcPr>
          <w:p w14:paraId="72C70F20" w14:textId="42A13DD0" w:rsidR="00402428" w:rsidRDefault="00402428" w:rsidP="008509DB">
            <w:pPr>
              <w:jc w:val="center"/>
            </w:pPr>
            <w:r>
              <w:rPr>
                <w:b/>
              </w:rPr>
              <w:t>High</w:t>
            </w:r>
            <w:r>
              <w:rPr>
                <w:b/>
                <w:vertAlign w:val="subscript"/>
              </w:rPr>
              <w:t xml:space="preserve">2 </w:t>
            </w:r>
            <w:r>
              <w:rPr>
                <w:b/>
              </w:rPr>
              <w:t>(Exp-6.1d)</w:t>
            </w:r>
          </w:p>
        </w:tc>
      </w:tr>
      <w:tr w:rsidR="00402428" w14:paraId="31D1F4BC" w14:textId="77777777" w:rsidTr="008509DB">
        <w:tc>
          <w:tcPr>
            <w:tcW w:w="1435" w:type="dxa"/>
          </w:tcPr>
          <w:p w14:paraId="56322A14" w14:textId="77777777" w:rsidR="00402428" w:rsidRPr="005E1B35" w:rsidRDefault="00402428" w:rsidP="008509DB">
            <w:pPr>
              <w:rPr>
                <w:b/>
              </w:rPr>
            </w:pPr>
            <w:r>
              <w:rPr>
                <w:b/>
              </w:rPr>
              <w:t>P@10</w:t>
            </w:r>
          </w:p>
        </w:tc>
        <w:tc>
          <w:tcPr>
            <w:tcW w:w="1260" w:type="dxa"/>
          </w:tcPr>
          <w:p w14:paraId="5D8535B4" w14:textId="77777777" w:rsidR="00402428" w:rsidRDefault="00402428" w:rsidP="008509DB">
            <w:pPr>
              <w:jc w:val="center"/>
            </w:pPr>
            <w:r>
              <w:t>0.00000</w:t>
            </w:r>
          </w:p>
        </w:tc>
        <w:tc>
          <w:tcPr>
            <w:tcW w:w="1229" w:type="dxa"/>
          </w:tcPr>
          <w:p w14:paraId="5A6A1E92" w14:textId="77777777" w:rsidR="00402428" w:rsidRDefault="00402428" w:rsidP="008509DB">
            <w:pPr>
              <w:jc w:val="center"/>
            </w:pPr>
            <w:r>
              <w:t>0.00000</w:t>
            </w:r>
          </w:p>
        </w:tc>
        <w:tc>
          <w:tcPr>
            <w:tcW w:w="1291" w:type="dxa"/>
          </w:tcPr>
          <w:p w14:paraId="34239B42" w14:textId="77777777" w:rsidR="00402428" w:rsidRDefault="00402428" w:rsidP="008509DB">
            <w:pPr>
              <w:jc w:val="center"/>
            </w:pPr>
            <w:r w:rsidRPr="00BC068F">
              <w:t>0.00000</w:t>
            </w:r>
          </w:p>
        </w:tc>
        <w:tc>
          <w:tcPr>
            <w:tcW w:w="1260" w:type="dxa"/>
          </w:tcPr>
          <w:p w14:paraId="5508131C" w14:textId="77777777" w:rsidR="00402428" w:rsidRDefault="00402428" w:rsidP="008509DB">
            <w:pPr>
              <w:jc w:val="center"/>
            </w:pPr>
            <w:r w:rsidRPr="00BC068F">
              <w:t>0.00000</w:t>
            </w:r>
          </w:p>
        </w:tc>
      </w:tr>
      <w:tr w:rsidR="00402428" w14:paraId="52327717" w14:textId="77777777" w:rsidTr="008509DB">
        <w:tc>
          <w:tcPr>
            <w:tcW w:w="1435" w:type="dxa"/>
          </w:tcPr>
          <w:p w14:paraId="5EA6A8C9" w14:textId="77777777" w:rsidR="00402428" w:rsidRPr="005E1B35" w:rsidRDefault="00402428" w:rsidP="008509DB">
            <w:pPr>
              <w:rPr>
                <w:b/>
              </w:rPr>
            </w:pPr>
            <w:r>
              <w:rPr>
                <w:b/>
              </w:rPr>
              <w:t>P@20</w:t>
            </w:r>
          </w:p>
        </w:tc>
        <w:tc>
          <w:tcPr>
            <w:tcW w:w="1260" w:type="dxa"/>
          </w:tcPr>
          <w:p w14:paraId="3AA614B7" w14:textId="77777777" w:rsidR="00402428" w:rsidRDefault="00402428" w:rsidP="008509DB">
            <w:pPr>
              <w:jc w:val="center"/>
            </w:pPr>
          </w:p>
        </w:tc>
        <w:tc>
          <w:tcPr>
            <w:tcW w:w="1229" w:type="dxa"/>
          </w:tcPr>
          <w:p w14:paraId="10758753" w14:textId="77777777" w:rsidR="00402428" w:rsidRDefault="00402428" w:rsidP="008509DB">
            <w:pPr>
              <w:jc w:val="center"/>
            </w:pPr>
          </w:p>
        </w:tc>
        <w:tc>
          <w:tcPr>
            <w:tcW w:w="1291" w:type="dxa"/>
          </w:tcPr>
          <w:p w14:paraId="07D542A3" w14:textId="77777777" w:rsidR="00402428" w:rsidRDefault="00402428" w:rsidP="008509DB">
            <w:pPr>
              <w:jc w:val="center"/>
            </w:pPr>
          </w:p>
        </w:tc>
        <w:tc>
          <w:tcPr>
            <w:tcW w:w="1260" w:type="dxa"/>
          </w:tcPr>
          <w:p w14:paraId="1B6A25A2" w14:textId="77777777" w:rsidR="00402428" w:rsidRDefault="00402428" w:rsidP="008509DB">
            <w:pPr>
              <w:jc w:val="center"/>
            </w:pPr>
          </w:p>
        </w:tc>
      </w:tr>
      <w:tr w:rsidR="00402428" w14:paraId="4D30A5FF" w14:textId="77777777" w:rsidTr="008509DB">
        <w:tc>
          <w:tcPr>
            <w:tcW w:w="1435" w:type="dxa"/>
            <w:tcBorders>
              <w:bottom w:val="single" w:sz="8" w:space="0" w:color="auto"/>
            </w:tcBorders>
          </w:tcPr>
          <w:p w14:paraId="750F92E1" w14:textId="77777777" w:rsidR="00402428" w:rsidRPr="005E1B35" w:rsidRDefault="00402428" w:rsidP="008509DB">
            <w:pPr>
              <w:rPr>
                <w:b/>
              </w:rPr>
            </w:pPr>
            <w:r>
              <w:rPr>
                <w:b/>
              </w:rPr>
              <w:t>P@30</w:t>
            </w:r>
          </w:p>
        </w:tc>
        <w:tc>
          <w:tcPr>
            <w:tcW w:w="1260" w:type="dxa"/>
            <w:tcBorders>
              <w:bottom w:val="single" w:sz="8" w:space="0" w:color="auto"/>
            </w:tcBorders>
          </w:tcPr>
          <w:p w14:paraId="7182C6A9" w14:textId="77777777" w:rsidR="00402428" w:rsidRDefault="00402428" w:rsidP="008509DB">
            <w:pPr>
              <w:jc w:val="center"/>
            </w:pPr>
          </w:p>
        </w:tc>
        <w:tc>
          <w:tcPr>
            <w:tcW w:w="1229" w:type="dxa"/>
            <w:tcBorders>
              <w:bottom w:val="single" w:sz="8" w:space="0" w:color="auto"/>
            </w:tcBorders>
          </w:tcPr>
          <w:p w14:paraId="410C243A" w14:textId="77777777" w:rsidR="00402428" w:rsidRDefault="00402428" w:rsidP="008509DB">
            <w:pPr>
              <w:jc w:val="center"/>
            </w:pPr>
          </w:p>
        </w:tc>
        <w:tc>
          <w:tcPr>
            <w:tcW w:w="1291" w:type="dxa"/>
            <w:tcBorders>
              <w:bottom w:val="single" w:sz="8" w:space="0" w:color="auto"/>
            </w:tcBorders>
          </w:tcPr>
          <w:p w14:paraId="09D68F07" w14:textId="77777777" w:rsidR="00402428" w:rsidRDefault="00402428" w:rsidP="008509DB">
            <w:pPr>
              <w:jc w:val="center"/>
            </w:pPr>
          </w:p>
        </w:tc>
        <w:tc>
          <w:tcPr>
            <w:tcW w:w="1260" w:type="dxa"/>
            <w:tcBorders>
              <w:bottom w:val="single" w:sz="8" w:space="0" w:color="auto"/>
            </w:tcBorders>
          </w:tcPr>
          <w:p w14:paraId="0739BDBD" w14:textId="77777777" w:rsidR="00402428" w:rsidRDefault="00402428" w:rsidP="008509DB">
            <w:pPr>
              <w:jc w:val="center"/>
            </w:pPr>
          </w:p>
        </w:tc>
      </w:tr>
      <w:tr w:rsidR="00402428" w14:paraId="7D2BFFD1" w14:textId="77777777" w:rsidTr="008509DB">
        <w:tc>
          <w:tcPr>
            <w:tcW w:w="1435" w:type="dxa"/>
            <w:tcBorders>
              <w:top w:val="single" w:sz="8" w:space="0" w:color="auto"/>
            </w:tcBorders>
          </w:tcPr>
          <w:p w14:paraId="5E5CF32A" w14:textId="77777777" w:rsidR="00402428" w:rsidRPr="005E1B35" w:rsidRDefault="00402428" w:rsidP="008509DB">
            <w:pPr>
              <w:rPr>
                <w:b/>
              </w:rPr>
            </w:pPr>
            <w:r>
              <w:rPr>
                <w:b/>
              </w:rPr>
              <w:t>NDCG@10</w:t>
            </w:r>
          </w:p>
        </w:tc>
        <w:tc>
          <w:tcPr>
            <w:tcW w:w="1260" w:type="dxa"/>
            <w:tcBorders>
              <w:top w:val="single" w:sz="8" w:space="0" w:color="auto"/>
            </w:tcBorders>
          </w:tcPr>
          <w:p w14:paraId="2EE96FB2" w14:textId="77777777" w:rsidR="00402428" w:rsidRDefault="00402428" w:rsidP="008509DB">
            <w:pPr>
              <w:jc w:val="center"/>
            </w:pPr>
          </w:p>
        </w:tc>
        <w:tc>
          <w:tcPr>
            <w:tcW w:w="1229" w:type="dxa"/>
            <w:tcBorders>
              <w:top w:val="single" w:sz="8" w:space="0" w:color="auto"/>
            </w:tcBorders>
          </w:tcPr>
          <w:p w14:paraId="4C6EC68C" w14:textId="77777777" w:rsidR="00402428" w:rsidRDefault="00402428" w:rsidP="008509DB">
            <w:pPr>
              <w:jc w:val="center"/>
            </w:pPr>
          </w:p>
        </w:tc>
        <w:tc>
          <w:tcPr>
            <w:tcW w:w="1291" w:type="dxa"/>
            <w:tcBorders>
              <w:top w:val="single" w:sz="8" w:space="0" w:color="auto"/>
            </w:tcBorders>
          </w:tcPr>
          <w:p w14:paraId="50C3BC41" w14:textId="77777777" w:rsidR="00402428" w:rsidRDefault="00402428" w:rsidP="008509DB">
            <w:pPr>
              <w:jc w:val="center"/>
            </w:pPr>
          </w:p>
        </w:tc>
        <w:tc>
          <w:tcPr>
            <w:tcW w:w="1260" w:type="dxa"/>
            <w:tcBorders>
              <w:top w:val="single" w:sz="8" w:space="0" w:color="auto"/>
            </w:tcBorders>
          </w:tcPr>
          <w:p w14:paraId="0019E9D3" w14:textId="77777777" w:rsidR="00402428" w:rsidRDefault="00402428" w:rsidP="008509DB">
            <w:pPr>
              <w:jc w:val="center"/>
            </w:pPr>
          </w:p>
        </w:tc>
      </w:tr>
      <w:tr w:rsidR="00402428" w14:paraId="570FD848" w14:textId="77777777" w:rsidTr="008509DB">
        <w:tc>
          <w:tcPr>
            <w:tcW w:w="1435" w:type="dxa"/>
            <w:tcBorders>
              <w:top w:val="single" w:sz="8" w:space="0" w:color="auto"/>
            </w:tcBorders>
          </w:tcPr>
          <w:p w14:paraId="1C01EFAA" w14:textId="77777777" w:rsidR="00402428" w:rsidRPr="005E1B35" w:rsidRDefault="00402428" w:rsidP="008509DB">
            <w:pPr>
              <w:rPr>
                <w:b/>
              </w:rPr>
            </w:pPr>
            <w:r>
              <w:rPr>
                <w:b/>
              </w:rPr>
              <w:t>NDCG@2</w:t>
            </w:r>
            <w:r w:rsidRPr="005E1B35">
              <w:rPr>
                <w:b/>
              </w:rPr>
              <w:t>0</w:t>
            </w:r>
          </w:p>
        </w:tc>
        <w:tc>
          <w:tcPr>
            <w:tcW w:w="1260" w:type="dxa"/>
            <w:tcBorders>
              <w:top w:val="single" w:sz="8" w:space="0" w:color="auto"/>
            </w:tcBorders>
          </w:tcPr>
          <w:p w14:paraId="1153FBE4" w14:textId="77777777" w:rsidR="00402428" w:rsidRDefault="00402428" w:rsidP="008509DB">
            <w:pPr>
              <w:jc w:val="center"/>
            </w:pPr>
          </w:p>
        </w:tc>
        <w:tc>
          <w:tcPr>
            <w:tcW w:w="1229" w:type="dxa"/>
            <w:tcBorders>
              <w:top w:val="single" w:sz="8" w:space="0" w:color="auto"/>
            </w:tcBorders>
          </w:tcPr>
          <w:p w14:paraId="5DF316F8" w14:textId="77777777" w:rsidR="00402428" w:rsidRDefault="00402428" w:rsidP="008509DB">
            <w:pPr>
              <w:jc w:val="center"/>
            </w:pPr>
          </w:p>
        </w:tc>
        <w:tc>
          <w:tcPr>
            <w:tcW w:w="1291" w:type="dxa"/>
            <w:tcBorders>
              <w:top w:val="single" w:sz="8" w:space="0" w:color="auto"/>
            </w:tcBorders>
          </w:tcPr>
          <w:p w14:paraId="51C50A53" w14:textId="77777777" w:rsidR="00402428" w:rsidRDefault="00402428" w:rsidP="008509DB">
            <w:pPr>
              <w:jc w:val="center"/>
            </w:pPr>
          </w:p>
        </w:tc>
        <w:tc>
          <w:tcPr>
            <w:tcW w:w="1260" w:type="dxa"/>
            <w:tcBorders>
              <w:top w:val="single" w:sz="8" w:space="0" w:color="auto"/>
            </w:tcBorders>
          </w:tcPr>
          <w:p w14:paraId="0F29F104" w14:textId="77777777" w:rsidR="00402428" w:rsidRDefault="00402428" w:rsidP="008509DB">
            <w:pPr>
              <w:jc w:val="center"/>
            </w:pPr>
          </w:p>
        </w:tc>
      </w:tr>
      <w:tr w:rsidR="00402428" w14:paraId="5A4E2D17" w14:textId="77777777" w:rsidTr="008509DB">
        <w:tc>
          <w:tcPr>
            <w:tcW w:w="1435" w:type="dxa"/>
          </w:tcPr>
          <w:p w14:paraId="15E913FB" w14:textId="77777777" w:rsidR="00402428" w:rsidRDefault="00402428" w:rsidP="008509DB">
            <w:pPr>
              <w:rPr>
                <w:rFonts w:cs="Times New Roman"/>
                <w:b/>
              </w:rPr>
            </w:pPr>
            <w:r>
              <w:rPr>
                <w:b/>
              </w:rPr>
              <w:t>NDCG@3</w:t>
            </w:r>
            <w:r w:rsidRPr="005E1B35">
              <w:rPr>
                <w:b/>
              </w:rPr>
              <w:t>0</w:t>
            </w:r>
          </w:p>
        </w:tc>
        <w:tc>
          <w:tcPr>
            <w:tcW w:w="1260" w:type="dxa"/>
          </w:tcPr>
          <w:p w14:paraId="29B04526" w14:textId="77777777" w:rsidR="00402428" w:rsidRDefault="00402428" w:rsidP="008509DB">
            <w:pPr>
              <w:jc w:val="center"/>
            </w:pPr>
          </w:p>
        </w:tc>
        <w:tc>
          <w:tcPr>
            <w:tcW w:w="1229" w:type="dxa"/>
          </w:tcPr>
          <w:p w14:paraId="6A5988C9" w14:textId="77777777" w:rsidR="00402428" w:rsidRDefault="00402428" w:rsidP="008509DB">
            <w:pPr>
              <w:jc w:val="center"/>
            </w:pPr>
          </w:p>
        </w:tc>
        <w:tc>
          <w:tcPr>
            <w:tcW w:w="1291" w:type="dxa"/>
          </w:tcPr>
          <w:p w14:paraId="07E179E3" w14:textId="77777777" w:rsidR="00402428" w:rsidRDefault="00402428" w:rsidP="008509DB">
            <w:pPr>
              <w:jc w:val="center"/>
            </w:pPr>
          </w:p>
        </w:tc>
        <w:tc>
          <w:tcPr>
            <w:tcW w:w="1260" w:type="dxa"/>
          </w:tcPr>
          <w:p w14:paraId="700DBE65" w14:textId="77777777" w:rsidR="00402428" w:rsidRDefault="00402428" w:rsidP="008509DB">
            <w:pPr>
              <w:jc w:val="center"/>
            </w:pPr>
          </w:p>
        </w:tc>
      </w:tr>
      <w:tr w:rsidR="00402428" w14:paraId="6E98622A" w14:textId="77777777" w:rsidTr="008509DB">
        <w:tc>
          <w:tcPr>
            <w:tcW w:w="1435" w:type="dxa"/>
          </w:tcPr>
          <w:p w14:paraId="0424A3B3" w14:textId="77777777" w:rsidR="00402428" w:rsidRPr="005E1B35" w:rsidRDefault="00402428" w:rsidP="008509DB">
            <w:pPr>
              <w:rPr>
                <w:b/>
              </w:rPr>
            </w:pPr>
            <w:r>
              <w:rPr>
                <w:rFonts w:cs="Times New Roman"/>
                <w:b/>
              </w:rPr>
              <w:t>MAP</w:t>
            </w:r>
          </w:p>
        </w:tc>
        <w:tc>
          <w:tcPr>
            <w:tcW w:w="1260" w:type="dxa"/>
          </w:tcPr>
          <w:p w14:paraId="0CA8C36D" w14:textId="77777777" w:rsidR="00402428" w:rsidRDefault="00402428" w:rsidP="008509DB">
            <w:pPr>
              <w:jc w:val="center"/>
            </w:pPr>
          </w:p>
        </w:tc>
        <w:tc>
          <w:tcPr>
            <w:tcW w:w="1229" w:type="dxa"/>
          </w:tcPr>
          <w:p w14:paraId="415DE552" w14:textId="77777777" w:rsidR="00402428" w:rsidRDefault="00402428" w:rsidP="008509DB">
            <w:pPr>
              <w:jc w:val="center"/>
            </w:pPr>
          </w:p>
        </w:tc>
        <w:tc>
          <w:tcPr>
            <w:tcW w:w="1291" w:type="dxa"/>
          </w:tcPr>
          <w:p w14:paraId="4A334185" w14:textId="77777777" w:rsidR="00402428" w:rsidRDefault="00402428" w:rsidP="008509DB">
            <w:pPr>
              <w:jc w:val="center"/>
            </w:pPr>
          </w:p>
        </w:tc>
        <w:tc>
          <w:tcPr>
            <w:tcW w:w="1260" w:type="dxa"/>
          </w:tcPr>
          <w:p w14:paraId="2B657724" w14:textId="77777777" w:rsidR="00402428" w:rsidRDefault="00402428" w:rsidP="008509DB">
            <w:pPr>
              <w:jc w:val="center"/>
            </w:pPr>
          </w:p>
        </w:tc>
      </w:tr>
      <w:tr w:rsidR="00402428" w14:paraId="14CBC69B" w14:textId="77777777" w:rsidTr="008509DB">
        <w:tc>
          <w:tcPr>
            <w:tcW w:w="1435" w:type="dxa"/>
          </w:tcPr>
          <w:p w14:paraId="66FAC70A" w14:textId="77777777" w:rsidR="00402428" w:rsidRDefault="00402428" w:rsidP="008509DB">
            <w:pPr>
              <w:rPr>
                <w:rFonts w:cs="Times New Roman"/>
                <w:b/>
              </w:rPr>
            </w:pPr>
            <w:r>
              <w:rPr>
                <w:rFonts w:cs="Times New Roman"/>
                <w:b/>
              </w:rPr>
              <w:t>Time</w:t>
            </w:r>
          </w:p>
        </w:tc>
        <w:tc>
          <w:tcPr>
            <w:tcW w:w="1260" w:type="dxa"/>
          </w:tcPr>
          <w:p w14:paraId="3DB2A61F" w14:textId="77777777" w:rsidR="00402428" w:rsidRDefault="00402428" w:rsidP="008509DB">
            <w:pPr>
              <w:jc w:val="center"/>
            </w:pPr>
            <w:r>
              <w:t>mm:ss</w:t>
            </w:r>
          </w:p>
        </w:tc>
        <w:tc>
          <w:tcPr>
            <w:tcW w:w="1229" w:type="dxa"/>
          </w:tcPr>
          <w:p w14:paraId="099BC4CA" w14:textId="77777777" w:rsidR="00402428" w:rsidRDefault="00402428" w:rsidP="008509DB">
            <w:pPr>
              <w:jc w:val="center"/>
            </w:pPr>
            <w:r>
              <w:t>mm:ss</w:t>
            </w:r>
          </w:p>
        </w:tc>
        <w:tc>
          <w:tcPr>
            <w:tcW w:w="1291" w:type="dxa"/>
          </w:tcPr>
          <w:p w14:paraId="37D91E79" w14:textId="77777777" w:rsidR="00402428" w:rsidRDefault="00402428" w:rsidP="008509DB">
            <w:pPr>
              <w:jc w:val="center"/>
            </w:pPr>
            <w:r>
              <w:t>mm:ss</w:t>
            </w:r>
          </w:p>
        </w:tc>
        <w:tc>
          <w:tcPr>
            <w:tcW w:w="1260" w:type="dxa"/>
          </w:tcPr>
          <w:p w14:paraId="1F72DE6D" w14:textId="77777777" w:rsidR="00402428" w:rsidRDefault="00402428" w:rsidP="008509DB">
            <w:pPr>
              <w:jc w:val="center"/>
            </w:pPr>
            <w:r>
              <w:t>mm:ss</w:t>
            </w:r>
          </w:p>
        </w:tc>
      </w:tr>
    </w:tbl>
    <w:p w14:paraId="688ED4F7" w14:textId="77777777" w:rsidR="00402428" w:rsidRDefault="00402428" w:rsidP="00402428">
      <w:pPr>
        <w:rPr>
          <w:b/>
          <w:i/>
          <w:color w:val="FF0000"/>
        </w:rPr>
      </w:pPr>
    </w:p>
    <w:p w14:paraId="4A8CEB76" w14:textId="77777777" w:rsidR="00402428" w:rsidRDefault="00402428" w:rsidP="00402428">
      <w:r>
        <w:br w:type="page"/>
      </w:r>
    </w:p>
    <w:p w14:paraId="1B31DEA4" w14:textId="77777777" w:rsidR="00402428" w:rsidRDefault="00402428" w:rsidP="00402428">
      <w:pPr>
        <w:pStyle w:val="Heading2"/>
      </w:pPr>
      <w:r>
        <w:lastRenderedPageBreak/>
        <w:t>Parameters</w:t>
      </w:r>
    </w:p>
    <w:p w14:paraId="63370C13" w14:textId="77777777" w:rsidR="00402428" w:rsidRDefault="00402428" w:rsidP="00402428">
      <w:pPr>
        <w:rPr>
          <w:b/>
          <w:i/>
          <w:color w:val="FF0000"/>
        </w:rPr>
      </w:pPr>
      <w:r w:rsidRPr="0040195B">
        <w:rPr>
          <w:b/>
          <w:i/>
          <w:color w:val="FF0000"/>
        </w:rPr>
        <w:t>Document the</w:t>
      </w:r>
      <w:r>
        <w:rPr>
          <w:b/>
          <w:i/>
          <w:color w:val="FF0000"/>
        </w:rPr>
        <w:t xml:space="preserve"> DRMM parameter settings that were</w:t>
      </w:r>
      <w:r w:rsidRPr="0040195B">
        <w:rPr>
          <w:b/>
          <w:i/>
          <w:color w:val="FF0000"/>
        </w:rPr>
        <w:t xml:space="preserve"> used to obtain these results.</w:t>
      </w:r>
    </w:p>
    <w:p w14:paraId="51D70E37" w14:textId="77777777" w:rsidR="00402428" w:rsidRDefault="00402428" w:rsidP="00402428">
      <w:pPr>
        <w:rPr>
          <w:rFonts w:eastAsiaTheme="majorEastAsia" w:cstheme="majorBidi"/>
          <w:b/>
          <w:bCs/>
          <w:sz w:val="24"/>
          <w:szCs w:val="26"/>
        </w:rPr>
      </w:pPr>
      <w:r>
        <w:br w:type="page"/>
      </w:r>
    </w:p>
    <w:p w14:paraId="4249419A" w14:textId="77777777" w:rsidR="00402428" w:rsidRDefault="00402428" w:rsidP="00402428">
      <w:pPr>
        <w:pStyle w:val="Heading2"/>
      </w:pPr>
      <w:r>
        <w:lastRenderedPageBreak/>
        <w:t>Discussion</w:t>
      </w:r>
    </w:p>
    <w:p w14:paraId="0F6680D2" w14:textId="77777777" w:rsidR="00402428" w:rsidRDefault="00402428" w:rsidP="00402428">
      <w:pPr>
        <w:rPr>
          <w:b/>
          <w:color w:val="FF0000"/>
        </w:rPr>
      </w:pPr>
      <w:r w:rsidRPr="003070C3">
        <w:rPr>
          <w:b/>
          <w:i/>
          <w:color w:val="FF0000"/>
        </w:rPr>
        <w:t>Analyze the experimental results.</w:t>
      </w:r>
      <w:r w:rsidRPr="003070C3">
        <w:rPr>
          <w:b/>
          <w:color w:val="FF0000"/>
        </w:rPr>
        <w:t xml:space="preserve">  </w:t>
      </w:r>
    </w:p>
    <w:p w14:paraId="6A68C3E4" w14:textId="77777777" w:rsidR="00402428" w:rsidRPr="001A4DDE" w:rsidRDefault="00402428" w:rsidP="00402428">
      <w:pPr>
        <w:rPr>
          <w:b/>
          <w:color w:val="FF0000"/>
        </w:rPr>
      </w:pPr>
    </w:p>
    <w:p w14:paraId="52D8995D" w14:textId="77777777" w:rsidR="00856116" w:rsidRPr="001A4DDE" w:rsidRDefault="00856116" w:rsidP="00856116">
      <w:pPr>
        <w:rPr>
          <w:b/>
          <w:color w:val="FF0000"/>
        </w:rPr>
      </w:pPr>
    </w:p>
    <w:sectPr w:rsidR="00856116" w:rsidRPr="001A4DDE"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412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6F1"/>
    <w:rsid w:val="000149F6"/>
    <w:rsid w:val="00055A4A"/>
    <w:rsid w:val="00061F6D"/>
    <w:rsid w:val="0007095F"/>
    <w:rsid w:val="00073572"/>
    <w:rsid w:val="000A1B24"/>
    <w:rsid w:val="000A2288"/>
    <w:rsid w:val="000A6106"/>
    <w:rsid w:val="000B7E81"/>
    <w:rsid w:val="000C77A3"/>
    <w:rsid w:val="000E6145"/>
    <w:rsid w:val="001309ED"/>
    <w:rsid w:val="0013514E"/>
    <w:rsid w:val="00142834"/>
    <w:rsid w:val="00153247"/>
    <w:rsid w:val="001710BE"/>
    <w:rsid w:val="00174B88"/>
    <w:rsid w:val="0017502D"/>
    <w:rsid w:val="00180FD6"/>
    <w:rsid w:val="00181224"/>
    <w:rsid w:val="00186F2A"/>
    <w:rsid w:val="00187E66"/>
    <w:rsid w:val="001A4DDE"/>
    <w:rsid w:val="001B184F"/>
    <w:rsid w:val="001B79CA"/>
    <w:rsid w:val="001C5B5B"/>
    <w:rsid w:val="001D018E"/>
    <w:rsid w:val="001D27B0"/>
    <w:rsid w:val="001D7408"/>
    <w:rsid w:val="00210D68"/>
    <w:rsid w:val="00225029"/>
    <w:rsid w:val="0022622F"/>
    <w:rsid w:val="00227553"/>
    <w:rsid w:val="00232E50"/>
    <w:rsid w:val="00241518"/>
    <w:rsid w:val="002707F0"/>
    <w:rsid w:val="00295290"/>
    <w:rsid w:val="002A46F3"/>
    <w:rsid w:val="002D06F1"/>
    <w:rsid w:val="002D2C7E"/>
    <w:rsid w:val="002F17B4"/>
    <w:rsid w:val="003015DD"/>
    <w:rsid w:val="00314E05"/>
    <w:rsid w:val="003172BA"/>
    <w:rsid w:val="00331DD9"/>
    <w:rsid w:val="00337B9B"/>
    <w:rsid w:val="003614C2"/>
    <w:rsid w:val="00382637"/>
    <w:rsid w:val="003842FE"/>
    <w:rsid w:val="00384AB7"/>
    <w:rsid w:val="003866D7"/>
    <w:rsid w:val="003A42C6"/>
    <w:rsid w:val="003A4CD1"/>
    <w:rsid w:val="003A6BA7"/>
    <w:rsid w:val="003B0C8A"/>
    <w:rsid w:val="003D6538"/>
    <w:rsid w:val="003E4895"/>
    <w:rsid w:val="003E58F1"/>
    <w:rsid w:val="0040195B"/>
    <w:rsid w:val="00402428"/>
    <w:rsid w:val="00413E9C"/>
    <w:rsid w:val="00417954"/>
    <w:rsid w:val="00422612"/>
    <w:rsid w:val="004240D5"/>
    <w:rsid w:val="00427C8F"/>
    <w:rsid w:val="004339A3"/>
    <w:rsid w:val="00442075"/>
    <w:rsid w:val="0044523D"/>
    <w:rsid w:val="004455D3"/>
    <w:rsid w:val="004471B5"/>
    <w:rsid w:val="004616BA"/>
    <w:rsid w:val="00481642"/>
    <w:rsid w:val="004D058D"/>
    <w:rsid w:val="004F0EAD"/>
    <w:rsid w:val="0050645A"/>
    <w:rsid w:val="005166B7"/>
    <w:rsid w:val="005211C4"/>
    <w:rsid w:val="005365DE"/>
    <w:rsid w:val="005371AF"/>
    <w:rsid w:val="00560C41"/>
    <w:rsid w:val="00576379"/>
    <w:rsid w:val="00582152"/>
    <w:rsid w:val="005A5193"/>
    <w:rsid w:val="005D65AC"/>
    <w:rsid w:val="005E1B35"/>
    <w:rsid w:val="005E532B"/>
    <w:rsid w:val="006059A7"/>
    <w:rsid w:val="00606444"/>
    <w:rsid w:val="00625D45"/>
    <w:rsid w:val="006408CC"/>
    <w:rsid w:val="00645438"/>
    <w:rsid w:val="006744D7"/>
    <w:rsid w:val="006820AC"/>
    <w:rsid w:val="00691D0A"/>
    <w:rsid w:val="00692AE8"/>
    <w:rsid w:val="006B3B26"/>
    <w:rsid w:val="006C1795"/>
    <w:rsid w:val="00702131"/>
    <w:rsid w:val="00723357"/>
    <w:rsid w:val="00740F5C"/>
    <w:rsid w:val="00754BB5"/>
    <w:rsid w:val="0077366B"/>
    <w:rsid w:val="007B73C6"/>
    <w:rsid w:val="007F091C"/>
    <w:rsid w:val="00810EFC"/>
    <w:rsid w:val="008331EA"/>
    <w:rsid w:val="00836A3A"/>
    <w:rsid w:val="00856116"/>
    <w:rsid w:val="00856D67"/>
    <w:rsid w:val="00870BB3"/>
    <w:rsid w:val="00886A05"/>
    <w:rsid w:val="00896B2B"/>
    <w:rsid w:val="008A3B79"/>
    <w:rsid w:val="008A66E5"/>
    <w:rsid w:val="008B4AA1"/>
    <w:rsid w:val="008C49C1"/>
    <w:rsid w:val="008D19EA"/>
    <w:rsid w:val="008D400B"/>
    <w:rsid w:val="008E0E83"/>
    <w:rsid w:val="008E2F01"/>
    <w:rsid w:val="008F6FEA"/>
    <w:rsid w:val="00904263"/>
    <w:rsid w:val="00921115"/>
    <w:rsid w:val="009218BF"/>
    <w:rsid w:val="00923877"/>
    <w:rsid w:val="00926C1F"/>
    <w:rsid w:val="00932ADD"/>
    <w:rsid w:val="00945C4F"/>
    <w:rsid w:val="00946FA2"/>
    <w:rsid w:val="00990995"/>
    <w:rsid w:val="0099120D"/>
    <w:rsid w:val="009A2E69"/>
    <w:rsid w:val="009A74E7"/>
    <w:rsid w:val="009B262A"/>
    <w:rsid w:val="009C7249"/>
    <w:rsid w:val="009E4210"/>
    <w:rsid w:val="00A200C9"/>
    <w:rsid w:val="00A34082"/>
    <w:rsid w:val="00A348B9"/>
    <w:rsid w:val="00A37FAB"/>
    <w:rsid w:val="00A40DA6"/>
    <w:rsid w:val="00A41097"/>
    <w:rsid w:val="00A51559"/>
    <w:rsid w:val="00A7460D"/>
    <w:rsid w:val="00A84D87"/>
    <w:rsid w:val="00A855A4"/>
    <w:rsid w:val="00AB0EF9"/>
    <w:rsid w:val="00AB70C2"/>
    <w:rsid w:val="00AD303E"/>
    <w:rsid w:val="00AE165D"/>
    <w:rsid w:val="00AE48BD"/>
    <w:rsid w:val="00AE4D2A"/>
    <w:rsid w:val="00B04323"/>
    <w:rsid w:val="00B102A0"/>
    <w:rsid w:val="00B44498"/>
    <w:rsid w:val="00B5351C"/>
    <w:rsid w:val="00B536D1"/>
    <w:rsid w:val="00B570A3"/>
    <w:rsid w:val="00B76265"/>
    <w:rsid w:val="00B76BB6"/>
    <w:rsid w:val="00BB3D68"/>
    <w:rsid w:val="00BB5A70"/>
    <w:rsid w:val="00BD3F98"/>
    <w:rsid w:val="00BE22D0"/>
    <w:rsid w:val="00BF2A58"/>
    <w:rsid w:val="00C04E83"/>
    <w:rsid w:val="00C1404F"/>
    <w:rsid w:val="00C57639"/>
    <w:rsid w:val="00C725CB"/>
    <w:rsid w:val="00C77238"/>
    <w:rsid w:val="00C8161A"/>
    <w:rsid w:val="00C86D1E"/>
    <w:rsid w:val="00CB10B1"/>
    <w:rsid w:val="00CB699F"/>
    <w:rsid w:val="00CC2E40"/>
    <w:rsid w:val="00CC7687"/>
    <w:rsid w:val="00CD2EDD"/>
    <w:rsid w:val="00CD48CD"/>
    <w:rsid w:val="00CD73DE"/>
    <w:rsid w:val="00CE3934"/>
    <w:rsid w:val="00CE4DD4"/>
    <w:rsid w:val="00CE53D7"/>
    <w:rsid w:val="00D07F61"/>
    <w:rsid w:val="00D307F0"/>
    <w:rsid w:val="00D51D16"/>
    <w:rsid w:val="00D55D9C"/>
    <w:rsid w:val="00D717F5"/>
    <w:rsid w:val="00D718EC"/>
    <w:rsid w:val="00D7221A"/>
    <w:rsid w:val="00D76ECF"/>
    <w:rsid w:val="00D83A50"/>
    <w:rsid w:val="00DA6320"/>
    <w:rsid w:val="00DD1F19"/>
    <w:rsid w:val="00DE7872"/>
    <w:rsid w:val="00DE7E97"/>
    <w:rsid w:val="00E03B57"/>
    <w:rsid w:val="00E05B7F"/>
    <w:rsid w:val="00E358C5"/>
    <w:rsid w:val="00E44C13"/>
    <w:rsid w:val="00E5481F"/>
    <w:rsid w:val="00E66011"/>
    <w:rsid w:val="00E77BA0"/>
    <w:rsid w:val="00E8227C"/>
    <w:rsid w:val="00E9009F"/>
    <w:rsid w:val="00EA63CF"/>
    <w:rsid w:val="00EB450F"/>
    <w:rsid w:val="00EC1139"/>
    <w:rsid w:val="00EC1C70"/>
    <w:rsid w:val="00ED5CB4"/>
    <w:rsid w:val="00EF1223"/>
    <w:rsid w:val="00F11967"/>
    <w:rsid w:val="00F16EDE"/>
    <w:rsid w:val="00F177EC"/>
    <w:rsid w:val="00F33138"/>
    <w:rsid w:val="00F3704B"/>
    <w:rsid w:val="00F3715F"/>
    <w:rsid w:val="00F4104B"/>
    <w:rsid w:val="00F47545"/>
    <w:rsid w:val="00F6258D"/>
    <w:rsid w:val="00F744E8"/>
    <w:rsid w:val="00F805F0"/>
    <w:rsid w:val="00F836CB"/>
    <w:rsid w:val="00F96AE6"/>
    <w:rsid w:val="00F97C20"/>
    <w:rsid w:val="00FD5626"/>
    <w:rsid w:val="00FF35F6"/>
    <w:rsid w:val="00FF4C8C"/>
    <w:rsid w:val="00FF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B5C3"/>
  <w15:docId w15:val="{133118C0-4A8D-4388-AC62-BAF78471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9C1"/>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40195B"/>
    <w:pPr>
      <w:keepNext/>
      <w:keepLines/>
      <w:numPr>
        <w:ilvl w:val="1"/>
        <w:numId w:val="2"/>
      </w:numPr>
      <w:spacing w:before="200" w:after="24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9C1"/>
    <w:rPr>
      <w:rFonts w:eastAsiaTheme="majorEastAsia" w:cstheme="majorBidi"/>
      <w:b/>
      <w:bCs/>
      <w:sz w:val="24"/>
      <w:szCs w:val="28"/>
    </w:rPr>
  </w:style>
  <w:style w:type="character" w:customStyle="1" w:styleId="Heading2Char">
    <w:name w:val="Heading 2 Char"/>
    <w:basedOn w:val="DefaultParagraphFont"/>
    <w:link w:val="Heading2"/>
    <w:uiPriority w:val="9"/>
    <w:rsid w:val="0040195B"/>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33082">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16</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Callan</dc:creator>
  <cp:lastModifiedBy>Ruan Jiaqiang</cp:lastModifiedBy>
  <cp:revision>76</cp:revision>
  <cp:lastPrinted>2021-04-19T22:41:00Z</cp:lastPrinted>
  <dcterms:created xsi:type="dcterms:W3CDTF">2021-04-19T22:23:00Z</dcterms:created>
  <dcterms:modified xsi:type="dcterms:W3CDTF">2021-05-03T21:56:00Z</dcterms:modified>
</cp:coreProperties>
</file>