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ind w:left="0" w:firstLine="0"/>
        <w:jc w:val="center"/>
        <w:rPr/>
      </w:pPr>
      <w:bookmarkStart w:colFirst="0" w:colLast="0" w:name="_asvp2vhl2cdf" w:id="0"/>
      <w:bookmarkEnd w:id="0"/>
      <w:r w:rsidDel="00000000" w:rsidR="00000000" w:rsidRPr="00000000">
        <w:rPr>
          <w:rtl w:val="0"/>
        </w:rPr>
        <w:t xml:space="preserve">EE 546C Lab1 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gb6nr8akqr9h" w:id="1"/>
      <w:bookmarkEnd w:id="1"/>
      <w:r w:rsidDel="00000000" w:rsidR="00000000" w:rsidRPr="00000000">
        <w:rPr>
          <w:rtl w:val="0"/>
        </w:rPr>
        <w:t xml:space="preserve">Project Conceptualization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Date: Apr 03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Location: ECE137B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>
          <w:b w:val="1"/>
          <w:bCs w:val="1"/>
          <w:color w:val="000000"/>
        </w:rPr>
      </w:pPr>
      <w:bookmarkStart w:colFirst="0" w:colLast="0" w:name="_jkkusxbzno0e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Learning Objectives: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mechanism of resistive tactile sensing matrix.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key steps to realize the tactile sensing system.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Brainstorm on course projects. Identify the application scenario.</w:t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  <w:color w:val="000000"/>
        </w:rPr>
      </w:pPr>
      <w:bookmarkStart w:colFirst="0" w:colLast="0" w:name="_i8kt3j3fq9nm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Steps: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Explore how resistive tactile sensors work based on the materials provided during the lab.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the project scope with group members and identify the application scenario.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the Project Proposal Presentation on April 10.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xij5flyh24f4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 Things you may want to explore: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Where are the sensing points?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the working principle of a single pressure sensing point?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can the pressure changes be detected?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to scale up the pressure sensing points？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the signal change based on the size of the electrode?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limit for spatial resolution?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sensitive is the sensor, what is the min/max force it can detect?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geometry can the sensors achieve through digital fabrication such as laser cutting?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the signal be serialized? How to read the data from the sensing matrix?</w:t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  <w:color w:val="000000"/>
        </w:rPr>
      </w:pPr>
      <w:bookmarkStart w:colFirst="0" w:colLast="0" w:name="_tzhvdsbffru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4. Sensor Structure：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(1) The complete sensor consists of a five-layer structure, which we will introduce layer by layer.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three pieces of conductive fabric shown on the left side of the figure, after being cut, together constitute one layer.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Another layer consists of an entire piece of adhesive tape that was cut to shape. This layer has an adhesive side and a smooth side. It is not conductive. We only use it for its adhesive property.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9163" cy="3345017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3345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(2) The three conductive fibers are attached to the adhesive side of the tape, forming a two-layer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7263" cy="5274019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5274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(3) The third layer is a piece of Velostat material that has been cut to shape.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Velostat is a pressure-sensitive conductive polymer film whose resistance decreases as pressure increases. It is composed of a polyolefin film infused with carbon black particles that enable conductivity.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7263" cy="3560971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560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(4) The fourth layer is the same as the second layer (conductive fabric), and the fifth layer is the same as the first layer (adhesive tape).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five-layer structure resembles a symmetrical sandwich: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layer:</w:t>
      </w:r>
      <w:r w:rsidDel="00000000" w:rsidR="00000000" w:rsidRPr="00000000">
        <w:rPr>
          <w:rtl w:val="0"/>
        </w:rPr>
        <w:t xml:space="preserve"> adhesive tape.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 layer:</w:t>
      </w:r>
      <w:r w:rsidDel="00000000" w:rsidR="00000000" w:rsidRPr="00000000">
        <w:rPr>
          <w:rtl w:val="0"/>
        </w:rPr>
        <w:t xml:space="preserve"> conductive fabric.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Third layer:</w:t>
      </w:r>
      <w:r w:rsidDel="00000000" w:rsidR="00000000" w:rsidRPr="00000000">
        <w:rPr>
          <w:rtl w:val="0"/>
        </w:rPr>
        <w:t xml:space="preserve"> velostat sheet.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Fourth layer:</w:t>
      </w:r>
      <w:r w:rsidDel="00000000" w:rsidR="00000000" w:rsidRPr="00000000">
        <w:rPr>
          <w:rtl w:val="0"/>
        </w:rPr>
        <w:t xml:space="preserve"> conductive fabric.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Fifth layer:</w:t>
      </w:r>
      <w:r w:rsidDel="00000000" w:rsidR="00000000" w:rsidRPr="00000000">
        <w:rPr>
          <w:rtl w:val="0"/>
        </w:rPr>
        <w:t xml:space="preserve"> adhesive tape.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9567" cy="5099196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567" cy="5099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