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w="http://schemas.openxmlformats.org/wordprocessingml/2006/main" ns1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Validation C0 Series Summary</w:t>
      </w:r>
    </w:p>
    <w:p>
      <w:pPr>
        <w:spacing w:after="16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N-CMAPSS Surrogate Spike — Cross-Domain Transfer Evidence</w:t>
      </w:r>
    </w:p>
    <w:p>
      <w:pPr>
        <w:spacing w:after="12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2026.06.06  |  Frozen  |  Surrogate only — Not Q4b evidence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1. Scope and Purpose</w:t>
      </w:r>
    </w:p>
    <w:p>
      <w:pPr>
        <w:pBdr>
          <w:left w:val="single" w:color="C00000" w:sz="12" w:space="8"/>
        </w:pBdr>
        <w:shd w:fill="FFF3E0" w:val="clear"/>
        <w:spacing w:after="120" w:before="120"/>
        <w:ind w:left="480" w:right="4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Surrogate Validation Only. N-CMAPSS contains no real maintenance events. This series does NOT validate Q4b (Baseline Management) and does NOT validate Marine domain transfer. It validates pipeline mechanics transferability across industrial domains.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目的：验证在HVAC域建立的Condition→Expected State→Residual→HI pipeline，是否能迁移到完全不同的工业系统（航空发动机）。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数据集：N-CMAPSS DS02-006（NASA，2021），航空发动机仿真退化数据，9个发动机unit，每个unit 63-89个飞行循环。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 Series Overview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400"/>
        <w:gridCol w:w="3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验证阶段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关键发现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C0
N-CMAPSS Surrogate Spike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验证pipeline机制是否能在N-CMAPSS上运行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Weak Evidence
（Ground Truth问题）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Expected State R²=0.995；Zone B/A Ratio=2.3~2.7；但Ground Truth HPC_eff_mod全为0，Spearman无法计算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C0.1
Label Audit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诊断C0 Ground Truth为何失效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诊断成功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DS02-006是HPT故障类型，HPC_eff_mod=0。HPT_eff_mod在所有unit有非零值。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C0.2
Ground Truth Aligned Rerun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使用正确Ground Truth重跑C0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PASS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T50 R²=0.992~0.996；Residual |Spearman|=0.826；HI |Spearman|=0.994；HI B/A Ratio最高12.3x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3. Key Results — Validation C0.2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Expected State Model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4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Train R²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Held-out R²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5（最长89 cycles）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0.999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0.992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2（中位75 cycles）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0.999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0.996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16（最短63 cycles）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0.999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0.994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Residual vs Ground Truth（T50 vs HPT_eff_mod）</w:t>
      </w:r>
    </w:p>
    <w:tbl>
      <w:tblPr>
        <w:tblW w:type="dxa" w:w="6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1200"/>
        <w:gridCol w:w="1200"/>
        <w:gridCol w:w="1200"/>
        <w:gridCol w:w="1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 A RMS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 B RMS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 B/A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Spearman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19.625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9.273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-0.783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1.949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19.786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10.150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-0.826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18.191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8.499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-0.772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PASS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HI_v0 vs Ground Truth（最佳窗口）</w:t>
      </w:r>
    </w:p>
    <w:tbl>
      <w:tblPr>
        <w:tblW w:type="dxa" w:w="6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600"/>
        <w:gridCol w:w="1400"/>
        <w:gridCol w:w="1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Window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 B/A Ratio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Spearman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W=5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12.263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-0.951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W=5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10.042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-0.961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W=5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9.426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-0.938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PASS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Early Detection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600"/>
        <w:gridCol w:w="5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 Cycle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生命周期百分比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20.2%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89个飞行循环的发动机，第18次循环检测到偏离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29.3%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75个飞行循环的发动机，第22次循环检测到偏离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20.6%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63个飞行循环的发动机，第13次循环检测到偏离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三个unit平均在生命周期约23%时检测到退化偏离（1.5×Early-life HI阈值），说明方法具有早期检测潜力。</w:t>
      </w:r>
    </w:p>
    <w:p>
      <w:r>
        <w:t xml:space="preserve">该结果来自仿真生命周期，不应直接解释为真实设备剩余寿命比例。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4. Sensor Ranking Discovery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C0.2新发现：通过数据驱动的Spearman排名选择State Variable，结果与HVAC的发现高度一致：</w:t>
      </w:r>
    </w:p>
    <w:p>
      <w:pPr>
        <w:spacing w:after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传感器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Spearman vs HPT_eff_mod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-0.128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最高相关，HPT出口温度，直接响应HPT退化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T48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-0.091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次高，HPT前温度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+0.023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核心转速，速度类变量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+0.008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HPC出口温度，几乎不响应HPT退化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2E75B6" w:sz="12" w:space="8"/>
        </w:pBdr>
        <w:shd w:fill="EEF4FB" w:val="clear"/>
        <w:spacing w:after="120" w:before="120"/>
        <w:ind w:left="480" w:right="480"/>
      </w:pPr>
      <w:r>
        <w:t xml:space="preserve">跨域规律：数据驱动变量选择在HVAC（CT_SW_TEMP_1）和航空发动机（T50）都指向直接下游温度作为最敏感目标，而非功率/流量类变量。这对Marine系统的变量选择具有参考价值：排温（各缸）应作为Marine域优先验证对象之一。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5. Cross-Domain Evidence Summary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科学问题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HVAC证据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N-CMAPSS证据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综合状态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Q1: Condition → Expected State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B1: R²=0.97~0.99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C0.2: R²=0.992~0.998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Evidence
（两域均确认）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Q2: Residual → Degradation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B2.1: Spearman=1.0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C0.2: |Spearman|=0.826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Evidence
（两域均确认）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Q3: Residual → HI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HI_v0: 4/4单调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C0.2: HI |Spearman|=0.994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 Evidence
（两域均确认）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Q4a: Residual → Trend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B4: Spearman=1.0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C0.2: Early detection ~23%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Evidence
（两域有支持）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Q4b: Baseline Management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N/A（无维护数据）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N/A（无维护事件）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
（公开数据无法验证）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C00000" w:sz="12" w:space="8"/>
        </w:pBdr>
        <w:shd w:fill="FFF3E0" w:val="clear"/>
        <w:spacing w:after="120" w:before="120"/>
        <w:ind w:left="480" w:right="4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所有证据均来自HVAC（建筑冷水机组）和航空发动机仿真数据集。Marine域（船舶发电机）尚未验证。Domain Transfer Risk明确存在。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6. Lessons Learned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Ground Truth对齐是关键：C0选错HPC_eff_mod（全为0）导致Spearman=NaN。正确做法是先审计Ground Truth变量的分布，再选State Variable。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数据驱动变量选择优于拍脑袋：Spearman排名一致指向下游温度（T50），而非直觉上的HPC温度（T30）。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HI_v0强化退化信号：HI Spearman（0.994）显著高于Residual Spearman（0.826），Rolling RMS不只是保留信号，而是放大了退化特征。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不同DS文件对应不同故障模式：N-CMAPSS的DS02包含HPT故障，不是HPC故障。选数据集前需先审计Ground Truth标签。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7. What This Does NOT Validate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维护事件处理（N-CMAPSS无维护事件）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Baseline Reset语义（Surrogate人工分段，非真实维护边界）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Q4b Baseline Management（需要真实Marine维护记录）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Marine域迁移（需要教学船或实船数据）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长期自然退化趋势（N-CMAPSS是仿真数据，非真实运行数据）</w:t>
      </w:r>
    </w:p>
    <w:p>
      <w:pPr>
        <w:spacing w:after="8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Validation C0 Series Frozen | 2026.06.06 | Next: Marine Data Acquisition + Baseline Management Validation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2026-06-06T04:48:45.906Z</dcterms:created>
  <dcterms:modified xsi:type="dcterms:W3CDTF">2026-06-06T04:48:45.907Z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