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711E" w14:textId="6CFAE5D3" w:rsidR="00961EEA" w:rsidRDefault="00961EEA">
      <w:r>
        <w:t>Python版本号:3.6.8</w:t>
      </w:r>
    </w:p>
    <w:p w14:paraId="2E74B716" w14:textId="29B8E5ED" w:rsidR="00A66EC0" w:rsidRDefault="00DA478A">
      <w:r>
        <w:rPr>
          <w:rFonts w:hint="eastAsia"/>
        </w:rPr>
        <w:t>策略逻辑：</w:t>
      </w:r>
    </w:p>
    <w:p w14:paraId="72AAF1CE" w14:textId="6B734F5B" w:rsidR="00DA478A" w:rsidRDefault="00DA478A" w:rsidP="00DA478A">
      <w:r>
        <w:rPr>
          <w:rFonts w:hint="eastAsia"/>
        </w:rPr>
        <w:t>抛物线转向指标（Parabolic</w:t>
      </w:r>
      <w:r>
        <w:t>SAR</w:t>
      </w:r>
      <w:r>
        <w:rPr>
          <w:rFonts w:hint="eastAsia"/>
        </w:rPr>
        <w:t>）</w:t>
      </w:r>
      <w:r>
        <w:t>是一个识别趋势的停止和逆转的指标。通常情况下，抛物线SAR在图表中以虚线的形式出现，要么在价格上方，要么在价格下方。当价格处于上升趋势时，SAR曲线将位于价格下方。当价格处于下降趋势时，SAR曲线将上升到价格上方。抛物线SAR总是被认为是价格势头的阻力的象征。当SAR曲线和价格曲线交叉的时候，就是交易订单被执行的时候。</w:t>
      </w:r>
    </w:p>
    <w:p w14:paraId="230B6513" w14:textId="0AFCB42B" w:rsidR="00DA478A" w:rsidRDefault="00F92B05" w:rsidP="00DA478A">
      <w:r>
        <w:rPr>
          <w:rFonts w:hint="eastAsia"/>
        </w:rPr>
        <w:t>S</w:t>
      </w:r>
      <w:r>
        <w:t>AR</w:t>
      </w:r>
      <w:r>
        <w:rPr>
          <w:rFonts w:hint="eastAsia"/>
        </w:rPr>
        <w:t>n</w:t>
      </w:r>
      <w:r>
        <w:t>+1=SAR</w:t>
      </w:r>
      <w:r>
        <w:rPr>
          <w:rFonts w:hint="eastAsia"/>
        </w:rPr>
        <w:t>n</w:t>
      </w:r>
      <w:r>
        <w:t>+</w:t>
      </w:r>
      <w:r>
        <w:rPr>
          <w:rFonts w:hint="eastAsia"/>
        </w:rPr>
        <w:t>α（E</w:t>
      </w:r>
      <w:r>
        <w:t>P-SAR</w:t>
      </w:r>
      <w:r>
        <w:rPr>
          <w:rFonts w:hint="eastAsia"/>
        </w:rPr>
        <w:t>n），E</w:t>
      </w:r>
      <w:r>
        <w:t>P</w:t>
      </w:r>
      <w:r>
        <w:rPr>
          <w:rFonts w:hint="eastAsia"/>
        </w:rPr>
        <w:t>极值点表示在某个上升趋势对应的最高值，或某个下降趋势对应的最低值，α表示加速系数，一般为0</w:t>
      </w:r>
      <w:r>
        <w:t>.02</w:t>
      </w:r>
      <w:r>
        <w:rPr>
          <w:rFonts w:hint="eastAsia"/>
        </w:rPr>
        <w:t>，即每当一个新的E</w:t>
      </w:r>
      <w:r>
        <w:t>P</w:t>
      </w:r>
      <w:r>
        <w:rPr>
          <w:rFonts w:hint="eastAsia"/>
        </w:rPr>
        <w:t>被识别出后，系数增加0</w:t>
      </w:r>
      <w:r>
        <w:t>.02</w:t>
      </w:r>
      <w:r>
        <w:rPr>
          <w:rFonts w:hint="eastAsia"/>
        </w:rPr>
        <w:t>，因此一般设立一个加速系数的最大限制为0</w:t>
      </w:r>
      <w:r>
        <w:t>.2</w:t>
      </w:r>
      <w:r>
        <w:rPr>
          <w:rFonts w:hint="eastAsia"/>
        </w:rPr>
        <w:t>。</w:t>
      </w:r>
    </w:p>
    <w:p w14:paraId="152625D8" w14:textId="6F133A3B" w:rsidR="00F22616" w:rsidRDefault="00F22616" w:rsidP="00DA478A">
      <w:r>
        <w:rPr>
          <w:rFonts w:hint="eastAsia"/>
        </w:rPr>
        <w:t>代码模型概要：</w:t>
      </w:r>
    </w:p>
    <w:p w14:paraId="13D41FF9" w14:textId="77777777" w:rsidR="00F92B05" w:rsidRDefault="00583ACF" w:rsidP="00F92B05">
      <w:r>
        <w:rPr>
          <w:rFonts w:hint="eastAsia"/>
        </w:rPr>
        <w:t>1、计算parabolic</w:t>
      </w:r>
      <w:r>
        <w:t>_SAR</w:t>
      </w:r>
      <w:r>
        <w:rPr>
          <w:rFonts w:hint="eastAsia"/>
        </w:rPr>
        <w:t>曲线，</w:t>
      </w:r>
      <w:r w:rsidR="00F92B05">
        <w:rPr>
          <w:rFonts w:hint="eastAsia"/>
        </w:rPr>
        <w:t>如果下一期的</w:t>
      </w:r>
      <w:r w:rsidR="00F92B05">
        <w:t>SAR值在本期或前一期的价格范围内（或超出），SAR必须设置为最接近的价格界限。例如，如果处于上升趋势中，计算新的SAR值，如果其结果超过今天或昨天的最低价格，则必须将其设置为等于该下边界。</w:t>
      </w:r>
    </w:p>
    <w:p w14:paraId="4FADC91E" w14:textId="35571AD8" w:rsidR="00F22616" w:rsidRDefault="00F92B05" w:rsidP="00F92B05">
      <w:r>
        <w:rPr>
          <w:rFonts w:hint="eastAsia"/>
        </w:rPr>
        <w:t>如果下一期的</w:t>
      </w:r>
      <w:r>
        <w:t>SAR值在下一期的价格范围内（或超出），那么新的趋势方向就会发出信号。然后SAR必须换边。</w:t>
      </w:r>
    </w:p>
    <w:p w14:paraId="69AD9A45" w14:textId="6670CE7E" w:rsidR="00F92B05" w:rsidRDefault="00F92B05" w:rsidP="00F92B05">
      <w:r>
        <w:rPr>
          <w:rFonts w:hint="eastAsia"/>
        </w:rPr>
        <w:t>2、确定交易信号，</w:t>
      </w:r>
      <w:r w:rsidR="0098088F">
        <w:t>SAR</w:t>
      </w:r>
      <w:r w:rsidR="0098088F">
        <w:rPr>
          <w:rFonts w:hint="eastAsia"/>
        </w:rPr>
        <w:t>在价格的下方时认为价格处于上升趋势，</w:t>
      </w:r>
      <w:r w:rsidR="00942530">
        <w:rPr>
          <w:rFonts w:hint="eastAsia"/>
        </w:rPr>
        <w:t>确定多头，</w:t>
      </w:r>
      <w:r w:rsidR="00583F57">
        <w:rPr>
          <w:rFonts w:hint="eastAsia"/>
        </w:rPr>
        <w:t>反之则清空仓位，</w:t>
      </w:r>
      <w:r w:rsidR="00942530">
        <w:rPr>
          <w:rFonts w:hint="eastAsia"/>
        </w:rPr>
        <w:t>并进行前后差分保证交易方转换</w:t>
      </w:r>
      <w:r w:rsidR="00537087">
        <w:rPr>
          <w:rFonts w:hint="eastAsia"/>
        </w:rPr>
        <w:t>来确定信号</w:t>
      </w:r>
      <w:r w:rsidR="00DB0554">
        <w:rPr>
          <w:rFonts w:hint="eastAsia"/>
        </w:rPr>
        <w:t>。</w:t>
      </w:r>
      <w:r w:rsidR="00583F57">
        <w:t xml:space="preserve"> </w:t>
      </w:r>
    </w:p>
    <w:p w14:paraId="5D0EFA55" w14:textId="22A685CB" w:rsidR="00111390" w:rsidRDefault="00111390" w:rsidP="00F92B05"/>
    <w:p w14:paraId="69677A56" w14:textId="2BF44F21" w:rsidR="00111390" w:rsidRDefault="00111390" w:rsidP="00F92B05">
      <w:r>
        <w:rPr>
          <w:rFonts w:hint="eastAsia"/>
        </w:rPr>
        <w:t>参考代码及原理出处：</w:t>
      </w:r>
    </w:p>
    <w:p w14:paraId="568C66B3" w14:textId="6708748B" w:rsidR="00111390" w:rsidRDefault="00000000" w:rsidP="00F92B05">
      <w:hyperlink r:id="rId4" w:anchor="8-parabolic-sar" w:history="1">
        <w:r w:rsidR="00111390" w:rsidRPr="008168CF">
          <w:rPr>
            <w:rStyle w:val="a3"/>
          </w:rPr>
          <w:t>https://github.com/je-suis-tm/quant-trading#8-parabolic-sar</w:t>
        </w:r>
      </w:hyperlink>
    </w:p>
    <w:p w14:paraId="6EF97820" w14:textId="77777777" w:rsidR="00111390" w:rsidRPr="00111390" w:rsidRDefault="00111390" w:rsidP="00F92B05"/>
    <w:sectPr w:rsidR="00111390" w:rsidRPr="0011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2A"/>
    <w:rsid w:val="00090328"/>
    <w:rsid w:val="001062D6"/>
    <w:rsid w:val="00111390"/>
    <w:rsid w:val="00162B1E"/>
    <w:rsid w:val="002E6060"/>
    <w:rsid w:val="002F392E"/>
    <w:rsid w:val="00381960"/>
    <w:rsid w:val="004F155D"/>
    <w:rsid w:val="00537087"/>
    <w:rsid w:val="00583ACF"/>
    <w:rsid w:val="00583F57"/>
    <w:rsid w:val="008D5465"/>
    <w:rsid w:val="00942530"/>
    <w:rsid w:val="00961EEA"/>
    <w:rsid w:val="0098088F"/>
    <w:rsid w:val="009C4B79"/>
    <w:rsid w:val="00A0032A"/>
    <w:rsid w:val="00A66EC0"/>
    <w:rsid w:val="00B52E88"/>
    <w:rsid w:val="00B94322"/>
    <w:rsid w:val="00DA478A"/>
    <w:rsid w:val="00DB0554"/>
    <w:rsid w:val="00F22616"/>
    <w:rsid w:val="00F92B05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FB01"/>
  <w15:chartTrackingRefBased/>
  <w15:docId w15:val="{C0ED7660-4D8B-4D78-8D9A-37EA8C37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111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10</cp:revision>
  <dcterms:created xsi:type="dcterms:W3CDTF">2022-08-09T08:08:00Z</dcterms:created>
  <dcterms:modified xsi:type="dcterms:W3CDTF">2022-08-12T02:27:00Z</dcterms:modified>
</cp:coreProperties>
</file>