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E3B2" w14:textId="44271B1C" w:rsidR="00A66EC0" w:rsidRDefault="00323379">
      <w:r>
        <w:rPr>
          <w:rFonts w:hint="eastAsia"/>
        </w:rPr>
        <w:t>策略逻辑：</w:t>
      </w:r>
    </w:p>
    <w:p w14:paraId="2B47C775" w14:textId="1CCFE973" w:rsidR="00323379" w:rsidRDefault="00323379">
      <w:r>
        <w:rPr>
          <w:rFonts w:hint="eastAsia"/>
        </w:rPr>
        <w:t>基于卷积神经网络（C</w:t>
      </w:r>
      <w:r>
        <w:t>NN</w:t>
      </w:r>
      <w:r>
        <w:rPr>
          <w:rFonts w:hint="eastAsia"/>
        </w:rPr>
        <w:t>）对指数进行识别并预测合适的买入时间点。</w:t>
      </w:r>
    </w:p>
    <w:p w14:paraId="6F3BA1F6" w14:textId="5DC15B9E" w:rsidR="00323379" w:rsidRDefault="00323379"/>
    <w:p w14:paraId="5DE4A2F9" w14:textId="4B64C856" w:rsidR="00323379" w:rsidRDefault="00323379">
      <w:r>
        <w:rPr>
          <w:rFonts w:hint="eastAsia"/>
        </w:rPr>
        <w:t>代码模型简要：</w:t>
      </w:r>
    </w:p>
    <w:p w14:paraId="746656FE" w14:textId="5E1B4EB9" w:rsidR="00E3494C" w:rsidRDefault="00E3494C" w:rsidP="00E3494C">
      <w:r>
        <w:t>1</w:t>
      </w:r>
      <w:r>
        <w:rPr>
          <w:rFonts w:hint="eastAsia"/>
        </w:rPr>
        <w:t>、BatchNormalizer</w:t>
      </w:r>
      <w:r>
        <w:t>.</w:t>
      </w:r>
      <w:r>
        <w:rPr>
          <w:rFonts w:hint="eastAsia"/>
        </w:rPr>
        <w:t>py：</w:t>
      </w:r>
      <w:r>
        <w:rPr>
          <w:rFonts w:hint="eastAsia"/>
        </w:rPr>
        <w:t>一个用于管理批处理规范化状态的辅助类</w:t>
      </w:r>
      <w:r>
        <w:rPr>
          <w:rFonts w:hint="eastAsia"/>
        </w:rPr>
        <w:t>，</w:t>
      </w:r>
      <w:r>
        <w:rPr>
          <w:rFonts w:hint="eastAsia"/>
        </w:rPr>
        <w:t>这个类被设计用来简化添加批处理规范化的工作。</w:t>
      </w:r>
    </w:p>
    <w:p w14:paraId="58A7EC6B" w14:textId="18CEF749" w:rsidR="00E3494C" w:rsidRDefault="00E3494C" w:rsidP="00E3494C">
      <w:r>
        <w:t>2</w:t>
      </w:r>
      <w:r>
        <w:rPr>
          <w:rFonts w:hint="eastAsia"/>
        </w:rPr>
        <w:t>、C</w:t>
      </w:r>
      <w:r>
        <w:t>NN_demo.py</w:t>
      </w:r>
      <w:r>
        <w:rPr>
          <w:rFonts w:hint="eastAsia"/>
        </w:rPr>
        <w:t>：训练数据集和测试数据集导入，核心神经网络训练并识别</w:t>
      </w:r>
    </w:p>
    <w:p w14:paraId="0600CDD2" w14:textId="55CECF9A" w:rsidR="00E3494C" w:rsidRPr="00E3494C" w:rsidRDefault="00E3494C" w:rsidP="00E3494C">
      <w:pPr>
        <w:rPr>
          <w:rFonts w:hint="eastAsia"/>
        </w:rPr>
      </w:pPr>
      <w:r>
        <w:rPr>
          <w:rFonts w:hint="eastAsia"/>
        </w:rPr>
        <w:t>对数据集进行标准化，计算方法为(</w:t>
      </w:r>
      <w:r>
        <w:t>X-</w:t>
      </w:r>
      <w:r>
        <w:rPr>
          <w:rFonts w:hint="eastAsia"/>
        </w:rPr>
        <w:t>μ)/σ</w:t>
      </w:r>
    </w:p>
    <w:p w14:paraId="6D3E822A" w14:textId="44F1D1F2" w:rsidR="00323379" w:rsidRDefault="00323379">
      <w:r>
        <w:rPr>
          <w:rFonts w:hint="eastAsia"/>
        </w:rPr>
        <w:t>训练集：</w:t>
      </w:r>
      <w:r w:rsidR="00A463A4">
        <w:rPr>
          <w:rFonts w:hint="eastAsia"/>
        </w:rPr>
        <w:t>2</w:t>
      </w:r>
      <w:r w:rsidR="00A463A4">
        <w:t>001-2014</w:t>
      </w:r>
      <w:r w:rsidR="00A463A4">
        <w:rPr>
          <w:rFonts w:hint="eastAsia"/>
        </w:rPr>
        <w:t>年历史收盘价时间序列数据，在9</w:t>
      </w:r>
      <w:r w:rsidR="00A463A4">
        <w:t>0</w:t>
      </w:r>
      <w:r w:rsidR="00A463A4">
        <w:rPr>
          <w:rFonts w:hint="eastAsia"/>
        </w:rPr>
        <w:t>天内涨幅1</w:t>
      </w:r>
      <w:r w:rsidR="00A463A4">
        <w:t>5%</w:t>
      </w:r>
      <w:r w:rsidR="00A463A4">
        <w:rPr>
          <w:rFonts w:hint="eastAsia"/>
        </w:rPr>
        <w:t>以上的贴标签为1，其余为0。</w:t>
      </w:r>
    </w:p>
    <w:p w14:paraId="0C101984" w14:textId="303EED01" w:rsidR="00A463A4" w:rsidRDefault="00A463A4">
      <w:r>
        <w:rPr>
          <w:rFonts w:hint="eastAsia"/>
        </w:rPr>
        <w:t>测试集：2</w:t>
      </w:r>
      <w:r>
        <w:t>015</w:t>
      </w:r>
      <w:r>
        <w:rPr>
          <w:rFonts w:hint="eastAsia"/>
        </w:rPr>
        <w:t>-</w:t>
      </w:r>
      <w:r>
        <w:t>2016</w:t>
      </w:r>
      <w:r>
        <w:rPr>
          <w:rFonts w:hint="eastAsia"/>
        </w:rPr>
        <w:t>年收盘价。</w:t>
      </w:r>
    </w:p>
    <w:p w14:paraId="1BCB4D5C" w14:textId="775BABE3" w:rsidR="006A05C8" w:rsidRDefault="003E533A">
      <w:r>
        <w:rPr>
          <w:rFonts w:hint="eastAsia"/>
        </w:rPr>
        <w:t>模型</w:t>
      </w:r>
      <w:r w:rsidR="006A05C8">
        <w:rPr>
          <w:rFonts w:hint="eastAsia"/>
        </w:rPr>
        <w:t>为：</w:t>
      </w:r>
    </w:p>
    <w:p w14:paraId="79171DC5" w14:textId="786D7FC3" w:rsidR="003E533A" w:rsidRDefault="00B073D5">
      <w:r>
        <w:rPr>
          <w:noProof/>
        </w:rPr>
        <w:drawing>
          <wp:inline distT="0" distB="0" distL="0" distR="0" wp14:anchorId="63612889" wp14:editId="215D09AE">
            <wp:extent cx="5197290" cy="631752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D9A7" w14:textId="7766EDFD" w:rsidR="00A463A4" w:rsidRDefault="00A463A4"/>
    <w:p w14:paraId="42C4F939" w14:textId="45A71497" w:rsidR="00B4581C" w:rsidRDefault="00B4581C">
      <w:r>
        <w:t>参考代码及原理出处：</w:t>
      </w:r>
      <w:r>
        <w:br/>
      </w:r>
      <w:hyperlink r:id="rId7" w:history="1">
        <w:r w:rsidR="00E31BA5" w:rsidRPr="00E456D5">
          <w:rPr>
            <w:rStyle w:val="a7"/>
          </w:rPr>
          <w:t>https://github.com/kimber-chen/Tensorflow-for-stock-prediction/tree/master/2.CNN_tsc</w:t>
        </w:r>
      </w:hyperlink>
    </w:p>
    <w:p w14:paraId="0EEA87F9" w14:textId="322EA2F0" w:rsidR="003E533A" w:rsidRPr="003E533A" w:rsidRDefault="00000000">
      <w:hyperlink r:id="rId8" w:history="1">
        <w:r w:rsidR="003E533A" w:rsidRPr="00E456D5">
          <w:rPr>
            <w:rStyle w:val="a7"/>
          </w:rPr>
          <w:t>http://robromijnders.github.io/CNN_tsc/</w:t>
        </w:r>
      </w:hyperlink>
    </w:p>
    <w:sectPr w:rsidR="003E533A" w:rsidRPr="003E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0E28" w14:textId="77777777" w:rsidR="00103D1F" w:rsidRDefault="00103D1F" w:rsidP="00323379">
      <w:r>
        <w:separator/>
      </w:r>
    </w:p>
  </w:endnote>
  <w:endnote w:type="continuationSeparator" w:id="0">
    <w:p w14:paraId="7100A152" w14:textId="77777777" w:rsidR="00103D1F" w:rsidRDefault="00103D1F" w:rsidP="0032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36B8" w14:textId="77777777" w:rsidR="00103D1F" w:rsidRDefault="00103D1F" w:rsidP="00323379">
      <w:r>
        <w:separator/>
      </w:r>
    </w:p>
  </w:footnote>
  <w:footnote w:type="continuationSeparator" w:id="0">
    <w:p w14:paraId="5ECFD166" w14:textId="77777777" w:rsidR="00103D1F" w:rsidRDefault="00103D1F" w:rsidP="00323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99"/>
    <w:rsid w:val="00090328"/>
    <w:rsid w:val="00103D1F"/>
    <w:rsid w:val="001062D6"/>
    <w:rsid w:val="00162B1E"/>
    <w:rsid w:val="001B3799"/>
    <w:rsid w:val="002E6060"/>
    <w:rsid w:val="002F392E"/>
    <w:rsid w:val="00323379"/>
    <w:rsid w:val="00381960"/>
    <w:rsid w:val="003E533A"/>
    <w:rsid w:val="004F155D"/>
    <w:rsid w:val="00525F2C"/>
    <w:rsid w:val="006A05C8"/>
    <w:rsid w:val="008D5465"/>
    <w:rsid w:val="00962249"/>
    <w:rsid w:val="009C4B79"/>
    <w:rsid w:val="00A463A4"/>
    <w:rsid w:val="00A66EC0"/>
    <w:rsid w:val="00B073D5"/>
    <w:rsid w:val="00B4581C"/>
    <w:rsid w:val="00B52E88"/>
    <w:rsid w:val="00B94322"/>
    <w:rsid w:val="00E31BA5"/>
    <w:rsid w:val="00E3494C"/>
    <w:rsid w:val="00FC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78663"/>
  <w15:chartTrackingRefBased/>
  <w15:docId w15:val="{43CA2F33-B16C-406E-90A0-1893941C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paragraph" w:styleId="a3">
    <w:name w:val="header"/>
    <w:basedOn w:val="a"/>
    <w:link w:val="a4"/>
    <w:uiPriority w:val="99"/>
    <w:unhideWhenUsed/>
    <w:rsid w:val="00323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379"/>
    <w:rPr>
      <w:sz w:val="18"/>
      <w:szCs w:val="18"/>
    </w:rPr>
  </w:style>
  <w:style w:type="character" w:styleId="a7">
    <w:name w:val="Hyperlink"/>
    <w:basedOn w:val="a0"/>
    <w:uiPriority w:val="99"/>
    <w:unhideWhenUsed/>
    <w:rsid w:val="00E31B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1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romijnders.github.io/CNN_ts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imber-chen/Tensorflow-for-stock-prediction/tree/master/2.CNN_t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8</cp:revision>
  <dcterms:created xsi:type="dcterms:W3CDTF">2022-08-14T13:36:00Z</dcterms:created>
  <dcterms:modified xsi:type="dcterms:W3CDTF">2022-08-14T14:29:00Z</dcterms:modified>
</cp:coreProperties>
</file>