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D63B4" w14:textId="4277FBBE" w:rsidR="00BF3A50" w:rsidRDefault="00BF3A50">
      <w:r>
        <w:t>Python版本号:3.6.8</w:t>
      </w:r>
    </w:p>
    <w:p w14:paraId="66F1F433" w14:textId="01B03F6A" w:rsidR="00A66EC0" w:rsidRDefault="00791DAD">
      <w:r>
        <w:rPr>
          <w:rFonts w:hint="eastAsia"/>
        </w:rPr>
        <w:t>策略逻辑：</w:t>
      </w:r>
    </w:p>
    <w:p w14:paraId="59CC2094" w14:textId="56EBE093" w:rsidR="00791DAD" w:rsidRDefault="00791DAD">
      <w:r w:rsidRPr="00791DAD">
        <w:t>RSI（相对强弱指数）也是一个流行的指标。它反映了当前股票价格势头的强度/弱点。计算方法很简单。我们使用14天的平滑移动平均线（或其他移动平均线方法）来分别计算日内的上升趋势和下降趋势。我们把上升趋势移动平均线除以下降趋势移动平均线表示为相对强度。我们将相对强度归一化为100，成为一个叫做RSI的指数。通常认为，RSI高于70为超买，RSI低于30为超卖。</w:t>
      </w:r>
    </w:p>
    <w:p w14:paraId="3213570C" w14:textId="3032FCD2" w:rsidR="00791DAD" w:rsidRDefault="00791DAD"/>
    <w:p w14:paraId="2F19D86F" w14:textId="66B9B06D" w:rsidR="002251B4" w:rsidRDefault="00C371B1">
      <w:r>
        <w:rPr>
          <w:rFonts w:hint="eastAsia"/>
        </w:rPr>
        <w:t>代码</w:t>
      </w:r>
      <w:r w:rsidR="004026DF">
        <w:rPr>
          <w:rFonts w:hint="eastAsia"/>
        </w:rPr>
        <w:t>模型概要：</w:t>
      </w:r>
    </w:p>
    <w:p w14:paraId="3972390C" w14:textId="6CD22F82" w:rsidR="004026DF" w:rsidRDefault="004026DF">
      <w:r>
        <w:rPr>
          <w:rFonts w:hint="eastAsia"/>
        </w:rPr>
        <w:t>1、计算1</w:t>
      </w:r>
      <w:r>
        <w:t>4</w:t>
      </w:r>
      <w:r>
        <w:rPr>
          <w:rFonts w:hint="eastAsia"/>
        </w:rPr>
        <w:t>天的平滑移动平均值</w:t>
      </w:r>
    </w:p>
    <w:p w14:paraId="45655F62" w14:textId="1A3EE3C2" w:rsidR="004026DF" w:rsidRDefault="004026DF">
      <w:r>
        <w:rPr>
          <w:rFonts w:hint="eastAsia"/>
        </w:rPr>
        <w:t>2、计算R</w:t>
      </w:r>
      <w:r>
        <w:t>SI</w:t>
      </w:r>
      <w:r>
        <w:rPr>
          <w:rFonts w:hint="eastAsia"/>
        </w:rPr>
        <w:t>值</w:t>
      </w:r>
    </w:p>
    <w:p w14:paraId="79B445DE" w14:textId="4E2AB630" w:rsidR="004026DF" w:rsidRDefault="004026DF">
      <w:r>
        <w:rPr>
          <w:rFonts w:hint="eastAsia"/>
        </w:rPr>
        <w:t>3、</w:t>
      </w:r>
      <w:r w:rsidR="00A857FC">
        <w:rPr>
          <w:rFonts w:hint="eastAsia"/>
        </w:rPr>
        <w:t>计算交易信号，当</w:t>
      </w:r>
      <w:r w:rsidR="00A857FC">
        <w:t>RSI</w:t>
      </w:r>
      <w:r w:rsidR="00A857FC">
        <w:rPr>
          <w:rFonts w:hint="eastAsia"/>
        </w:rPr>
        <w:t>高于</w:t>
      </w:r>
      <w:r w:rsidR="00A857FC">
        <w:t>70</w:t>
      </w:r>
      <w:r w:rsidR="00A857FC">
        <w:rPr>
          <w:rFonts w:hint="eastAsia"/>
        </w:rPr>
        <w:t>判断为适合持有空仓；R</w:t>
      </w:r>
      <w:r w:rsidR="00A857FC">
        <w:t>SI</w:t>
      </w:r>
      <w:r w:rsidR="00A857FC">
        <w:rPr>
          <w:rFonts w:hint="eastAsia"/>
        </w:rPr>
        <w:t>低于3</w:t>
      </w:r>
      <w:r w:rsidR="00A857FC">
        <w:t>0</w:t>
      </w:r>
      <w:r w:rsidR="00A857FC">
        <w:rPr>
          <w:rFonts w:hint="eastAsia"/>
        </w:rPr>
        <w:t>适合持有多仓，两者相减作为开多开空的交易信号</w:t>
      </w:r>
    </w:p>
    <w:p w14:paraId="579C2D06" w14:textId="77777777" w:rsidR="00A70F12" w:rsidRDefault="00A70F12"/>
    <w:p w14:paraId="1B69EABD" w14:textId="5A816D3A" w:rsidR="00791DAD" w:rsidRDefault="00791DAD">
      <w:r>
        <w:rPr>
          <w:rFonts w:hint="eastAsia"/>
        </w:rPr>
        <w:t>参考代码及原理出处：</w:t>
      </w:r>
    </w:p>
    <w:p w14:paraId="32481ED1" w14:textId="085BEDE6" w:rsidR="00791DAD" w:rsidRDefault="00000000">
      <w:hyperlink r:id="rId4" w:anchor="10-relative-strength-index-pattern-recognition" w:history="1">
        <w:r w:rsidR="00791DAD" w:rsidRPr="00017A27">
          <w:rPr>
            <w:rStyle w:val="a3"/>
          </w:rPr>
          <w:t>https://github.com/je-suis-tm/quant-trading#10-relative-strength-index-pattern-recognition</w:t>
        </w:r>
      </w:hyperlink>
    </w:p>
    <w:p w14:paraId="3CB48942" w14:textId="77777777" w:rsidR="00791DAD" w:rsidRPr="00791DAD" w:rsidRDefault="00791DAD"/>
    <w:sectPr w:rsidR="00791DAD" w:rsidRPr="00791D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E0B"/>
    <w:rsid w:val="00090328"/>
    <w:rsid w:val="001062D6"/>
    <w:rsid w:val="00162B1E"/>
    <w:rsid w:val="002251B4"/>
    <w:rsid w:val="002E6060"/>
    <w:rsid w:val="002F392E"/>
    <w:rsid w:val="00317E0B"/>
    <w:rsid w:val="00381960"/>
    <w:rsid w:val="004026DF"/>
    <w:rsid w:val="004F155D"/>
    <w:rsid w:val="00791DAD"/>
    <w:rsid w:val="008D5465"/>
    <w:rsid w:val="009C4B79"/>
    <w:rsid w:val="00A66EC0"/>
    <w:rsid w:val="00A70F12"/>
    <w:rsid w:val="00A857FC"/>
    <w:rsid w:val="00B52E88"/>
    <w:rsid w:val="00B94322"/>
    <w:rsid w:val="00BF3A50"/>
    <w:rsid w:val="00C37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D1CB9"/>
  <w15:chartTrackingRefBased/>
  <w15:docId w15:val="{AD608E4A-7D20-46EE-A5CC-CD5910BDD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a1"/>
    <w:uiPriority w:val="99"/>
    <w:rsid w:val="008D5465"/>
    <w:pPr>
      <w:jc w:val="center"/>
    </w:pPr>
    <w:rPr>
      <w:rFonts w:eastAsia="宋体"/>
      <w:kern w:val="0"/>
      <w:szCs w:val="20"/>
    </w:rPr>
    <w:tblPr>
      <w:tblBorders>
        <w:top w:val="single" w:sz="12" w:space="0" w:color="auto"/>
        <w:bottom w:val="single" w:sz="12" w:space="0" w:color="auto"/>
      </w:tblBorders>
    </w:tblPr>
    <w:tcPr>
      <w:vAlign w:val="center"/>
    </w:tcPr>
    <w:tblStylePr w:type="firstRow">
      <w:rPr>
        <w:rFonts w:eastAsia="宋体"/>
        <w:sz w:val="21"/>
      </w:rPr>
      <w:tblPr/>
      <w:tcPr>
        <w:tcBorders>
          <w:bottom w:val="single" w:sz="4" w:space="0" w:color="auto"/>
        </w:tcBorders>
      </w:tcPr>
    </w:tblStylePr>
  </w:style>
  <w:style w:type="character" w:styleId="a3">
    <w:name w:val="Hyperlink"/>
    <w:basedOn w:val="a0"/>
    <w:uiPriority w:val="99"/>
    <w:unhideWhenUsed/>
    <w:rsid w:val="00791DAD"/>
    <w:rPr>
      <w:color w:val="0563C1" w:themeColor="hyperlink"/>
      <w:u w:val="single"/>
    </w:rPr>
  </w:style>
  <w:style w:type="character" w:styleId="a4">
    <w:name w:val="Unresolved Mention"/>
    <w:basedOn w:val="a0"/>
    <w:uiPriority w:val="99"/>
    <w:semiHidden/>
    <w:unhideWhenUsed/>
    <w:rsid w:val="00791D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e-suis-tm/quant-trad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75</Words>
  <Characters>434</Characters>
  <Application>Microsoft Office Word</Application>
  <DocSecurity>0</DocSecurity>
  <Lines>3</Lines>
  <Paragraphs>1</Paragraphs>
  <ScaleCrop>false</ScaleCrop>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嘉瑞</dc:creator>
  <cp:keywords/>
  <dc:description/>
  <cp:lastModifiedBy>陆 嘉瑞</cp:lastModifiedBy>
  <cp:revision>5</cp:revision>
  <dcterms:created xsi:type="dcterms:W3CDTF">2022-08-10T07:03:00Z</dcterms:created>
  <dcterms:modified xsi:type="dcterms:W3CDTF">2022-08-12T02:26:00Z</dcterms:modified>
</cp:coreProperties>
</file>