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B06F74">
      <w:pPr>
        <w:pStyle w:val="18"/>
      </w:pPr>
      <w:r>
        <w:rPr>
          <w:rFonts w:hint="eastAsia"/>
        </w:rPr>
        <w:drawing>
          <wp:inline distT="0" distB="0" distL="114300" distR="114300">
            <wp:extent cx="5249545" cy="2038350"/>
            <wp:effectExtent l="0" t="0" r="0" b="0"/>
            <wp:docPr id="20" name="图片 20" descr="交大高清标示--透明背景-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交大高清标示--透明背景-03"/>
                    <pic:cNvPicPr>
                      <a:picLocks noChangeAspect="1"/>
                    </pic:cNvPicPr>
                  </pic:nvPicPr>
                  <pic:blipFill>
                    <a:blip r:embed="rId5"/>
                    <a:stretch>
                      <a:fillRect/>
                    </a:stretch>
                  </pic:blipFill>
                  <pic:spPr>
                    <a:xfrm>
                      <a:off x="0" y="0"/>
                      <a:ext cx="5249545" cy="2038350"/>
                    </a:xfrm>
                    <a:prstGeom prst="rect">
                      <a:avLst/>
                    </a:prstGeom>
                  </pic:spPr>
                </pic:pic>
              </a:graphicData>
            </a:graphic>
          </wp:inline>
        </w:drawing>
      </w:r>
    </w:p>
    <w:p w14:paraId="4CB08F21"/>
    <w:p w14:paraId="2C6FC499">
      <w:pPr>
        <w:rPr>
          <w:sz w:val="40"/>
          <w:szCs w:val="40"/>
        </w:rPr>
      </w:pPr>
    </w:p>
    <w:p w14:paraId="06AB8DA6">
      <w:pPr>
        <w:jc w:val="center"/>
        <w:rPr>
          <w:rFonts w:hint="default" w:ascii="华文中宋" w:hAnsi="华文中宋" w:eastAsia="华文中宋" w:cs="华文中宋"/>
          <w:b/>
          <w:bCs/>
          <w:sz w:val="60"/>
          <w:szCs w:val="96"/>
        </w:rPr>
      </w:pPr>
      <w:r>
        <w:rPr>
          <w:rFonts w:hint="default" w:ascii="华文中宋" w:hAnsi="华文中宋" w:eastAsia="华文中宋" w:cs="华文中宋"/>
          <w:b/>
          <w:bCs/>
          <w:sz w:val="60"/>
          <w:szCs w:val="96"/>
        </w:rPr>
        <w:t>航空乘客信息管理系统</w:t>
      </w:r>
    </w:p>
    <w:p w14:paraId="137F0299">
      <w:pPr>
        <w:jc w:val="center"/>
        <w:rPr>
          <w:rFonts w:hint="default" w:ascii="华文中宋" w:hAnsi="华文中宋" w:eastAsia="华文中宋" w:cs="华文中宋"/>
          <w:b/>
          <w:bCs/>
          <w:sz w:val="60"/>
          <w:szCs w:val="96"/>
        </w:rPr>
      </w:pPr>
      <w:r>
        <w:rPr>
          <w:rFonts w:hint="default" w:ascii="华文中宋" w:hAnsi="华文中宋" w:eastAsia="华文中宋" w:cs="华文中宋"/>
          <w:b/>
          <w:bCs/>
          <w:sz w:val="60"/>
          <w:szCs w:val="96"/>
        </w:rPr>
        <w:t>需求规格说明书</w:t>
      </w:r>
    </w:p>
    <w:p w14:paraId="2F0495D0">
      <w:pPr>
        <w:jc w:val="center"/>
        <w:rPr>
          <w:rFonts w:hint="eastAsia" w:ascii="华文中宋" w:hAnsi="华文中宋" w:eastAsia="华文中宋" w:cs="华文中宋"/>
          <w:b/>
          <w:bCs/>
          <w:sz w:val="60"/>
          <w:szCs w:val="96"/>
        </w:rPr>
      </w:pPr>
    </w:p>
    <w:p w14:paraId="00372D31">
      <w:pPr>
        <w:jc w:val="center"/>
        <w:rPr>
          <w:rFonts w:hint="eastAsia" w:asciiTheme="minorEastAsia" w:hAnsiTheme="minorEastAsia" w:eastAsiaTheme="minorEastAsia"/>
          <w:sz w:val="40"/>
          <w:szCs w:val="40"/>
        </w:rPr>
      </w:pPr>
    </w:p>
    <w:p w14:paraId="672AB6D7">
      <w:pPr>
        <w:widowControl/>
        <w:jc w:val="left"/>
        <w:rPr>
          <w:rFonts w:ascii="宋体" w:hAnsi="宋体" w:cs="宋体"/>
          <w:b/>
          <w:bCs/>
          <w:color w:val="000000"/>
          <w:kern w:val="0"/>
          <w:sz w:val="48"/>
          <w:szCs w:val="48"/>
          <w:lang w:bidi="ar"/>
        </w:rPr>
      </w:pPr>
    </w:p>
    <w:p w14:paraId="6CB55242">
      <w:pPr>
        <w:widowControl/>
        <w:jc w:val="center"/>
        <w:rPr>
          <w:sz w:val="32"/>
          <w:szCs w:val="32"/>
        </w:rPr>
      </w:pPr>
      <w:r>
        <w:rPr>
          <w:color w:val="000000"/>
          <w:kern w:val="0"/>
          <w:sz w:val="32"/>
          <w:szCs w:val="32"/>
          <w:lang w:bidi="ar"/>
        </w:rPr>
        <w:t>学期：202</w:t>
      </w:r>
      <w:r>
        <w:rPr>
          <w:rFonts w:hint="eastAsia"/>
          <w:color w:val="000000"/>
          <w:kern w:val="0"/>
          <w:sz w:val="32"/>
          <w:szCs w:val="32"/>
          <w:lang w:val="en-US" w:eastAsia="zh-CN" w:bidi="ar"/>
        </w:rPr>
        <w:t>4</w:t>
      </w:r>
      <w:r>
        <w:rPr>
          <w:color w:val="000000"/>
          <w:kern w:val="0"/>
          <w:sz w:val="32"/>
          <w:szCs w:val="32"/>
          <w:lang w:bidi="ar"/>
        </w:rPr>
        <w:t>-202</w:t>
      </w:r>
      <w:r>
        <w:rPr>
          <w:rFonts w:hint="eastAsia"/>
          <w:color w:val="000000"/>
          <w:kern w:val="0"/>
          <w:sz w:val="32"/>
          <w:szCs w:val="32"/>
          <w:lang w:val="en-US" w:eastAsia="zh-CN" w:bidi="ar"/>
        </w:rPr>
        <w:t>5</w:t>
      </w:r>
      <w:r>
        <w:rPr>
          <w:color w:val="000000"/>
          <w:kern w:val="0"/>
          <w:sz w:val="32"/>
          <w:szCs w:val="32"/>
          <w:lang w:bidi="ar"/>
        </w:rPr>
        <w:t xml:space="preserve"> 第</w:t>
      </w:r>
      <w:r>
        <w:rPr>
          <w:rFonts w:hint="eastAsia"/>
          <w:color w:val="000000"/>
          <w:kern w:val="0"/>
          <w:sz w:val="32"/>
          <w:szCs w:val="32"/>
          <w:lang w:val="en-US" w:eastAsia="zh-CN" w:bidi="ar"/>
        </w:rPr>
        <w:t>二</w:t>
      </w:r>
      <w:r>
        <w:rPr>
          <w:color w:val="000000"/>
          <w:kern w:val="0"/>
          <w:sz w:val="32"/>
          <w:szCs w:val="32"/>
          <w:lang w:bidi="ar"/>
        </w:rPr>
        <w:t>学期</w:t>
      </w:r>
    </w:p>
    <w:p w14:paraId="0321AD5C">
      <w:pPr>
        <w:widowControl/>
        <w:jc w:val="center"/>
        <w:rPr>
          <w:sz w:val="32"/>
          <w:szCs w:val="32"/>
        </w:rPr>
      </w:pPr>
      <w:r>
        <w:rPr>
          <w:color w:val="000000"/>
          <w:kern w:val="0"/>
          <w:sz w:val="32"/>
          <w:szCs w:val="32"/>
          <w:lang w:bidi="ar"/>
        </w:rPr>
        <w:t>编制日期：202</w:t>
      </w:r>
      <w:r>
        <w:rPr>
          <w:rFonts w:hint="eastAsia"/>
          <w:color w:val="000000"/>
          <w:kern w:val="0"/>
          <w:sz w:val="32"/>
          <w:szCs w:val="32"/>
          <w:lang w:val="en-US" w:eastAsia="zh-CN" w:bidi="ar"/>
        </w:rPr>
        <w:t>5</w:t>
      </w:r>
      <w:r>
        <w:rPr>
          <w:color w:val="000000"/>
          <w:kern w:val="0"/>
          <w:sz w:val="32"/>
          <w:szCs w:val="32"/>
          <w:lang w:bidi="ar"/>
        </w:rPr>
        <w:t xml:space="preserve"> 年 </w:t>
      </w:r>
      <w:r>
        <w:rPr>
          <w:rFonts w:hint="eastAsia"/>
          <w:color w:val="000000"/>
          <w:kern w:val="0"/>
          <w:sz w:val="32"/>
          <w:szCs w:val="32"/>
          <w:lang w:val="en-US" w:eastAsia="zh-CN" w:bidi="ar"/>
        </w:rPr>
        <w:t>05</w:t>
      </w:r>
      <w:r>
        <w:rPr>
          <w:rFonts w:hint="eastAsia"/>
          <w:color w:val="000000"/>
          <w:kern w:val="0"/>
          <w:sz w:val="32"/>
          <w:szCs w:val="32"/>
          <w:lang w:bidi="ar"/>
        </w:rPr>
        <w:t xml:space="preserve"> </w:t>
      </w:r>
      <w:r>
        <w:rPr>
          <w:color w:val="000000"/>
          <w:kern w:val="0"/>
          <w:sz w:val="32"/>
          <w:szCs w:val="32"/>
          <w:lang w:bidi="ar"/>
        </w:rPr>
        <w:t xml:space="preserve">月 </w:t>
      </w:r>
      <w:r>
        <w:rPr>
          <w:rFonts w:hint="eastAsia"/>
          <w:color w:val="000000"/>
          <w:kern w:val="0"/>
          <w:sz w:val="32"/>
          <w:szCs w:val="32"/>
          <w:lang w:val="en-US" w:eastAsia="zh-CN" w:bidi="ar"/>
        </w:rPr>
        <w:t>11</w:t>
      </w:r>
      <w:r>
        <w:rPr>
          <w:color w:val="000000"/>
          <w:kern w:val="0"/>
          <w:sz w:val="32"/>
          <w:szCs w:val="32"/>
          <w:lang w:bidi="ar"/>
        </w:rPr>
        <w:t xml:space="preserve"> 日</w:t>
      </w:r>
    </w:p>
    <w:p w14:paraId="3E044DCE">
      <w:pPr>
        <w:widowControl/>
        <w:jc w:val="center"/>
        <w:rPr>
          <w:sz w:val="32"/>
          <w:szCs w:val="32"/>
        </w:rPr>
      </w:pPr>
      <w:r>
        <w:rPr>
          <w:color w:val="000000"/>
          <w:kern w:val="0"/>
          <w:sz w:val="32"/>
          <w:szCs w:val="32"/>
          <w:lang w:bidi="ar"/>
        </w:rPr>
        <w:t>编制人：江家玮</w:t>
      </w:r>
    </w:p>
    <w:p w14:paraId="4629B832">
      <w:pPr>
        <w:widowControl/>
        <w:jc w:val="center"/>
        <w:rPr>
          <w:sz w:val="32"/>
          <w:szCs w:val="32"/>
        </w:rPr>
      </w:pPr>
      <w:r>
        <w:rPr>
          <w:color w:val="000000"/>
          <w:kern w:val="0"/>
          <w:sz w:val="32"/>
          <w:szCs w:val="32"/>
          <w:lang w:bidi="ar"/>
        </w:rPr>
        <w:t>学号：22281188</w:t>
      </w:r>
    </w:p>
    <w:p w14:paraId="498C3745">
      <w:pPr>
        <w:widowControl/>
        <w:jc w:val="center"/>
        <w:rPr>
          <w:sz w:val="32"/>
          <w:szCs w:val="32"/>
        </w:rPr>
      </w:pPr>
      <w:r>
        <w:rPr>
          <w:color w:val="000000"/>
          <w:kern w:val="0"/>
          <w:sz w:val="32"/>
          <w:szCs w:val="32"/>
          <w:lang w:bidi="ar"/>
        </w:rPr>
        <w:t>班级：计科2204</w:t>
      </w:r>
    </w:p>
    <w:p w14:paraId="2D1623D7">
      <w:pPr>
        <w:widowControl/>
        <w:spacing w:line="240" w:lineRule="auto"/>
        <w:jc w:val="left"/>
        <w:rPr>
          <w:rFonts w:hint="default" w:ascii="Times New Roman Regular" w:hAnsi="Times New Roman Regular" w:eastAsia="sans-serif" w:cs="Times New Roman Regular"/>
          <w:b/>
          <w:bCs/>
          <w:i w:val="0"/>
          <w:iCs w:val="0"/>
          <w:color w:val="1B1C1D"/>
          <w:sz w:val="40"/>
          <w:szCs w:val="40"/>
        </w:rPr>
      </w:pPr>
      <w:r>
        <w:rPr>
          <w:rFonts w:ascii="楷体_GB2312" w:hAnsi="宋体"/>
          <w:b/>
          <w:bCs/>
          <w:sz w:val="28"/>
        </w:rPr>
        <w:br w:type="page"/>
      </w:r>
    </w:p>
    <w:sdt>
      <w:sdtPr>
        <w:rPr>
          <w:rFonts w:hint="eastAsia" w:ascii="华文宋体" w:hAnsi="华文宋体" w:eastAsia="华文宋体" w:cs="华文宋体"/>
          <w:b/>
          <w:bCs/>
          <w:color w:val="2E54A1" w:themeColor="accent1" w:themeShade="BF"/>
          <w:kern w:val="2"/>
          <w:sz w:val="40"/>
          <w:szCs w:val="48"/>
          <w:lang w:val="en-US" w:eastAsia="zh-CN" w:bidi="ar-SA"/>
        </w:rPr>
        <w:id w:val="636229028"/>
        <w15:color w:val="DBDBDB"/>
        <w:docPartObj>
          <w:docPartGallery w:val="Table of Contents"/>
          <w:docPartUnique/>
        </w:docPartObj>
      </w:sdtPr>
      <w:sdtEndPr>
        <w:rPr>
          <w:rFonts w:hint="default" w:ascii="Times New Roman Regular" w:hAnsi="Times New Roman Regular" w:cs="Times New Roman Regular" w:eastAsiaTheme="minorEastAsia"/>
          <w:b/>
          <w:bCs/>
          <w:color w:val="2E54A1" w:themeColor="accent1" w:themeShade="BF"/>
          <w:kern w:val="2"/>
          <w:sz w:val="21"/>
          <w:szCs w:val="24"/>
          <w:lang w:val="en-US" w:eastAsia="zh-CN" w:bidi="ar-SA"/>
        </w:rPr>
      </w:sdtEndPr>
      <w:sdtContent>
        <w:p w14:paraId="499A96A4">
          <w:pPr>
            <w:spacing w:before="0" w:beforeLines="0" w:after="0" w:afterLines="0" w:line="240" w:lineRule="auto"/>
            <w:ind w:left="0" w:leftChars="0" w:right="0" w:rightChars="0" w:firstLine="0" w:firstLineChars="0"/>
            <w:jc w:val="center"/>
            <w:rPr>
              <w:rFonts w:hint="eastAsia" w:ascii="华文宋体" w:hAnsi="华文宋体" w:eastAsia="华文宋体" w:cs="华文宋体"/>
              <w:b/>
              <w:bCs/>
              <w:color w:val="2E54A1" w:themeColor="accent1" w:themeShade="BF"/>
              <w:sz w:val="36"/>
              <w:szCs w:val="44"/>
            </w:rPr>
          </w:pPr>
          <w:r>
            <w:rPr>
              <w:rFonts w:hint="eastAsia" w:ascii="华文宋体" w:hAnsi="华文宋体" w:eastAsia="华文宋体" w:cs="华文宋体"/>
              <w:b/>
              <w:bCs/>
              <w:color w:val="2E54A1" w:themeColor="accent1" w:themeShade="BF"/>
              <w:sz w:val="36"/>
              <w:szCs w:val="44"/>
            </w:rPr>
            <w:t>目录</w:t>
          </w:r>
        </w:p>
        <w:p w14:paraId="4305F54D">
          <w:pPr>
            <w:pStyle w:val="10"/>
            <w:tabs>
              <w:tab w:val="right" w:leader="dot" w:pos="8306"/>
            </w:tabs>
            <w:spacing w:line="360" w:lineRule="auto"/>
            <w:rPr>
              <w:rFonts w:hint="default" w:ascii="Times New Roman Regular" w:hAnsi="Times New Roman Regular" w:eastAsia="楷体_GB2312" w:cs="Times New Roman Regular"/>
              <w:sz w:val="24"/>
              <w:szCs w:val="32"/>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TOC \o "1-3" \h \u </w:instrText>
          </w:r>
          <w:r>
            <w:rPr>
              <w:rFonts w:hint="default" w:ascii="Times New Roman Regular" w:hAnsi="Times New Roman Regular" w:cs="Times New Roman Regular"/>
            </w:rPr>
            <w:fldChar w:fldCharType="separate"/>
          </w: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HYPERLINK \l _Toc1676215315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1. 引言</w:t>
          </w:r>
          <w:r>
            <w:rPr>
              <w:rFonts w:hint="default" w:ascii="Times New Roman Regular" w:hAnsi="Times New Roman Regular" w:eastAsia="楷体_GB2312" w:cs="Times New Roman Regular"/>
              <w:sz w:val="24"/>
              <w:szCs w:val="32"/>
            </w:rPr>
            <w:tab/>
          </w: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PAGEREF _Toc1676215315 \h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1</w:t>
          </w:r>
          <w:r>
            <w:rPr>
              <w:rFonts w:hint="default" w:ascii="Times New Roman Regular" w:hAnsi="Times New Roman Regular" w:eastAsia="楷体_GB2312" w:cs="Times New Roman Regular"/>
              <w:sz w:val="24"/>
              <w:szCs w:val="32"/>
            </w:rPr>
            <w:fldChar w:fldCharType="end"/>
          </w:r>
          <w:r>
            <w:rPr>
              <w:rFonts w:hint="default" w:ascii="Times New Roman Regular" w:hAnsi="Times New Roman Regular" w:eastAsia="楷体_GB2312" w:cs="Times New Roman Regular"/>
              <w:sz w:val="24"/>
              <w:szCs w:val="32"/>
            </w:rPr>
            <w:fldChar w:fldCharType="end"/>
          </w:r>
        </w:p>
        <w:p w14:paraId="07589D9D">
          <w:pPr>
            <w:pStyle w:val="11"/>
            <w:tabs>
              <w:tab w:val="right" w:leader="dot" w:pos="8306"/>
            </w:tabs>
            <w:spacing w:line="360" w:lineRule="auto"/>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HYPERLINK \l _Toc1460317859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bCs w:val="0"/>
              <w:kern w:val="2"/>
              <w:sz w:val="24"/>
              <w:szCs w:val="32"/>
              <w:lang w:bidi="ar-SA"/>
            </w:rPr>
            <w:t>1.1 编写目的</w:t>
          </w:r>
          <w:r>
            <w:rPr>
              <w:rFonts w:hint="default" w:ascii="Times New Roman Regular" w:hAnsi="Times New Roman Regular" w:eastAsia="楷体_GB2312" w:cs="Times New Roman Regular"/>
              <w:sz w:val="24"/>
              <w:szCs w:val="32"/>
            </w:rPr>
            <w:tab/>
          </w: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PAGEREF _Toc1460317859 \h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1</w:t>
          </w:r>
          <w:r>
            <w:rPr>
              <w:rFonts w:hint="default" w:ascii="Times New Roman Regular" w:hAnsi="Times New Roman Regular" w:eastAsia="楷体_GB2312" w:cs="Times New Roman Regular"/>
              <w:sz w:val="24"/>
              <w:szCs w:val="32"/>
            </w:rPr>
            <w:fldChar w:fldCharType="end"/>
          </w:r>
          <w:r>
            <w:rPr>
              <w:rFonts w:hint="default" w:ascii="Times New Roman Regular" w:hAnsi="Times New Roman Regular" w:eastAsia="楷体_GB2312" w:cs="Times New Roman Regular"/>
              <w:sz w:val="24"/>
              <w:szCs w:val="32"/>
            </w:rPr>
            <w:fldChar w:fldCharType="end"/>
          </w:r>
        </w:p>
        <w:p w14:paraId="0DF2F284">
          <w:pPr>
            <w:pStyle w:val="11"/>
            <w:tabs>
              <w:tab w:val="right" w:leader="dot" w:pos="8306"/>
            </w:tabs>
            <w:spacing w:line="360" w:lineRule="auto"/>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HYPERLINK \l _Toc2119138297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bCs w:val="0"/>
              <w:kern w:val="2"/>
              <w:sz w:val="24"/>
              <w:szCs w:val="32"/>
              <w:lang w:bidi="ar-SA"/>
            </w:rPr>
            <w:t>1.2 项目背景</w:t>
          </w:r>
          <w:r>
            <w:rPr>
              <w:rFonts w:hint="default" w:ascii="Times New Roman Regular" w:hAnsi="Times New Roman Regular" w:eastAsia="楷体_GB2312" w:cs="Times New Roman Regular"/>
              <w:sz w:val="24"/>
              <w:szCs w:val="32"/>
            </w:rPr>
            <w:tab/>
          </w: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PAGEREF _Toc2119138297 \h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1</w:t>
          </w:r>
          <w:r>
            <w:rPr>
              <w:rFonts w:hint="default" w:ascii="Times New Roman Regular" w:hAnsi="Times New Roman Regular" w:eastAsia="楷体_GB2312" w:cs="Times New Roman Regular"/>
              <w:sz w:val="24"/>
              <w:szCs w:val="32"/>
            </w:rPr>
            <w:fldChar w:fldCharType="end"/>
          </w:r>
          <w:r>
            <w:rPr>
              <w:rFonts w:hint="default" w:ascii="Times New Roman Regular" w:hAnsi="Times New Roman Regular" w:eastAsia="楷体_GB2312" w:cs="Times New Roman Regular"/>
              <w:sz w:val="24"/>
              <w:szCs w:val="32"/>
            </w:rPr>
            <w:fldChar w:fldCharType="end"/>
          </w:r>
        </w:p>
        <w:p w14:paraId="10D08B51">
          <w:pPr>
            <w:pStyle w:val="11"/>
            <w:tabs>
              <w:tab w:val="right" w:leader="dot" w:pos="8306"/>
            </w:tabs>
            <w:spacing w:line="360" w:lineRule="auto"/>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HYPERLINK \l _Toc341072184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bCs w:val="0"/>
              <w:kern w:val="2"/>
              <w:sz w:val="24"/>
              <w:szCs w:val="32"/>
              <w:lang w:bidi="ar-SA"/>
            </w:rPr>
            <w:t>1.3 定义</w:t>
          </w:r>
          <w:r>
            <w:rPr>
              <w:rFonts w:hint="default" w:ascii="Times New Roman Regular" w:hAnsi="Times New Roman Regular" w:eastAsia="楷体_GB2312" w:cs="Times New Roman Regular"/>
              <w:sz w:val="24"/>
              <w:szCs w:val="32"/>
            </w:rPr>
            <w:tab/>
          </w: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PAGEREF _Toc341072184 \h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1</w:t>
          </w:r>
          <w:r>
            <w:rPr>
              <w:rFonts w:hint="default" w:ascii="Times New Roman Regular" w:hAnsi="Times New Roman Regular" w:eastAsia="楷体_GB2312" w:cs="Times New Roman Regular"/>
              <w:sz w:val="24"/>
              <w:szCs w:val="32"/>
            </w:rPr>
            <w:fldChar w:fldCharType="end"/>
          </w:r>
          <w:r>
            <w:rPr>
              <w:rFonts w:hint="default" w:ascii="Times New Roman Regular" w:hAnsi="Times New Roman Regular" w:eastAsia="楷体_GB2312" w:cs="Times New Roman Regular"/>
              <w:sz w:val="24"/>
              <w:szCs w:val="32"/>
            </w:rPr>
            <w:fldChar w:fldCharType="end"/>
          </w:r>
        </w:p>
        <w:p w14:paraId="69163D81">
          <w:pPr>
            <w:pStyle w:val="10"/>
            <w:tabs>
              <w:tab w:val="right" w:leader="dot" w:pos="8306"/>
            </w:tabs>
            <w:spacing w:line="360" w:lineRule="auto"/>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HYPERLINK \l _Toc766342645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2. 数据库应用系统需求分析</w:t>
          </w:r>
          <w:r>
            <w:rPr>
              <w:rFonts w:hint="default" w:ascii="Times New Roman Regular" w:hAnsi="Times New Roman Regular" w:eastAsia="楷体_GB2312" w:cs="Times New Roman Regular"/>
              <w:sz w:val="24"/>
              <w:szCs w:val="32"/>
            </w:rPr>
            <w:tab/>
          </w: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PAGEREF _Toc766342645 \h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2</w:t>
          </w:r>
          <w:r>
            <w:rPr>
              <w:rFonts w:hint="default" w:ascii="Times New Roman Regular" w:hAnsi="Times New Roman Regular" w:eastAsia="楷体_GB2312" w:cs="Times New Roman Regular"/>
              <w:sz w:val="24"/>
              <w:szCs w:val="32"/>
            </w:rPr>
            <w:fldChar w:fldCharType="end"/>
          </w:r>
          <w:r>
            <w:rPr>
              <w:rFonts w:hint="default" w:ascii="Times New Roman Regular" w:hAnsi="Times New Roman Regular" w:eastAsia="楷体_GB2312" w:cs="Times New Roman Regular"/>
              <w:sz w:val="24"/>
              <w:szCs w:val="32"/>
            </w:rPr>
            <w:fldChar w:fldCharType="end"/>
          </w:r>
        </w:p>
        <w:p w14:paraId="0A42819E">
          <w:pPr>
            <w:pStyle w:val="11"/>
            <w:tabs>
              <w:tab w:val="right" w:leader="dot" w:pos="8306"/>
            </w:tabs>
            <w:spacing w:line="360" w:lineRule="auto"/>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HYPERLINK \l _Toc1461403456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bCs w:val="0"/>
              <w:kern w:val="2"/>
              <w:sz w:val="24"/>
              <w:szCs w:val="32"/>
              <w:lang w:bidi="ar-SA"/>
            </w:rPr>
            <w:t>2.1 系统业务需求、用户标识与用例图</w:t>
          </w:r>
          <w:r>
            <w:rPr>
              <w:rFonts w:hint="default" w:ascii="Times New Roman Regular" w:hAnsi="Times New Roman Regular" w:eastAsia="楷体_GB2312" w:cs="Times New Roman Regular"/>
              <w:sz w:val="24"/>
              <w:szCs w:val="32"/>
            </w:rPr>
            <w:tab/>
          </w: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PAGEREF _Toc1461403456 \h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2</w:t>
          </w:r>
          <w:r>
            <w:rPr>
              <w:rFonts w:hint="default" w:ascii="Times New Roman Regular" w:hAnsi="Times New Roman Regular" w:eastAsia="楷体_GB2312" w:cs="Times New Roman Regular"/>
              <w:sz w:val="24"/>
              <w:szCs w:val="32"/>
            </w:rPr>
            <w:fldChar w:fldCharType="end"/>
          </w:r>
          <w:r>
            <w:rPr>
              <w:rFonts w:hint="default" w:ascii="Times New Roman Regular" w:hAnsi="Times New Roman Regular" w:eastAsia="楷体_GB2312" w:cs="Times New Roman Regular"/>
              <w:sz w:val="24"/>
              <w:szCs w:val="32"/>
            </w:rPr>
            <w:fldChar w:fldCharType="end"/>
          </w:r>
        </w:p>
        <w:p w14:paraId="29851E9D">
          <w:pPr>
            <w:pStyle w:val="11"/>
            <w:tabs>
              <w:tab w:val="right" w:leader="dot" w:pos="8306"/>
            </w:tabs>
            <w:spacing w:line="360" w:lineRule="auto"/>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HYPERLINK \l _Toc1037414253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bCs w:val="0"/>
              <w:kern w:val="2"/>
              <w:sz w:val="24"/>
              <w:szCs w:val="32"/>
              <w:lang w:bidi="ar-SA"/>
            </w:rPr>
            <w:t>2.2 业务场景分析与泳道图</w:t>
          </w:r>
          <w:r>
            <w:rPr>
              <w:rFonts w:hint="default" w:ascii="Times New Roman Regular" w:hAnsi="Times New Roman Regular" w:eastAsia="楷体_GB2312" w:cs="Times New Roman Regular"/>
              <w:sz w:val="24"/>
              <w:szCs w:val="32"/>
            </w:rPr>
            <w:tab/>
          </w: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PAGEREF _Toc1037414253 \h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5</w:t>
          </w:r>
          <w:r>
            <w:rPr>
              <w:rFonts w:hint="default" w:ascii="Times New Roman Regular" w:hAnsi="Times New Roman Regular" w:eastAsia="楷体_GB2312" w:cs="Times New Roman Regular"/>
              <w:sz w:val="24"/>
              <w:szCs w:val="32"/>
            </w:rPr>
            <w:fldChar w:fldCharType="end"/>
          </w:r>
          <w:r>
            <w:rPr>
              <w:rFonts w:hint="default" w:ascii="Times New Roman Regular" w:hAnsi="Times New Roman Regular" w:eastAsia="楷体_GB2312" w:cs="Times New Roman Regular"/>
              <w:sz w:val="24"/>
              <w:szCs w:val="32"/>
            </w:rPr>
            <w:fldChar w:fldCharType="end"/>
          </w:r>
        </w:p>
        <w:p w14:paraId="13194C25">
          <w:pPr>
            <w:pStyle w:val="11"/>
            <w:tabs>
              <w:tab w:val="right" w:leader="dot" w:pos="8306"/>
            </w:tabs>
            <w:spacing w:line="360" w:lineRule="auto"/>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HYPERLINK \l _Toc401620178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bCs w:val="0"/>
              <w:kern w:val="2"/>
              <w:sz w:val="24"/>
              <w:szCs w:val="32"/>
              <w:lang w:bidi="ar-SA"/>
            </w:rPr>
            <w:t>2.3 数据需求分析（数据字典）</w:t>
          </w:r>
          <w:r>
            <w:rPr>
              <w:rFonts w:hint="default" w:ascii="Times New Roman Regular" w:hAnsi="Times New Roman Regular" w:eastAsia="楷体_GB2312" w:cs="Times New Roman Regular"/>
              <w:sz w:val="24"/>
              <w:szCs w:val="32"/>
            </w:rPr>
            <w:tab/>
          </w: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PAGEREF _Toc401620178 \h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6</w:t>
          </w:r>
          <w:r>
            <w:rPr>
              <w:rFonts w:hint="default" w:ascii="Times New Roman Regular" w:hAnsi="Times New Roman Regular" w:eastAsia="楷体_GB2312" w:cs="Times New Roman Regular"/>
              <w:sz w:val="24"/>
              <w:szCs w:val="32"/>
            </w:rPr>
            <w:fldChar w:fldCharType="end"/>
          </w:r>
          <w:r>
            <w:rPr>
              <w:rFonts w:hint="default" w:ascii="Times New Roman Regular" w:hAnsi="Times New Roman Regular" w:eastAsia="楷体_GB2312" w:cs="Times New Roman Regular"/>
              <w:sz w:val="24"/>
              <w:szCs w:val="32"/>
            </w:rPr>
            <w:fldChar w:fldCharType="end"/>
          </w:r>
        </w:p>
        <w:p w14:paraId="20618B13">
          <w:pPr>
            <w:pStyle w:val="11"/>
            <w:tabs>
              <w:tab w:val="right" w:leader="dot" w:pos="8306"/>
            </w:tabs>
            <w:spacing w:line="360" w:lineRule="auto"/>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HYPERLINK \l _Toc489229125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bCs w:val="0"/>
              <w:kern w:val="2"/>
              <w:sz w:val="24"/>
              <w:szCs w:val="32"/>
              <w:lang w:bidi="ar-SA"/>
            </w:rPr>
            <w:t>2.4 系统数据处理需求与数据流图</w:t>
          </w:r>
          <w:r>
            <w:rPr>
              <w:rFonts w:hint="default" w:ascii="Times New Roman Regular" w:hAnsi="Times New Roman Regular" w:eastAsia="楷体_GB2312" w:cs="Times New Roman Regular"/>
              <w:sz w:val="24"/>
              <w:szCs w:val="32"/>
            </w:rPr>
            <w:tab/>
          </w: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PAGEREF _Toc489229125 \h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7</w:t>
          </w:r>
          <w:r>
            <w:rPr>
              <w:rFonts w:hint="default" w:ascii="Times New Roman Regular" w:hAnsi="Times New Roman Regular" w:eastAsia="楷体_GB2312" w:cs="Times New Roman Regular"/>
              <w:sz w:val="24"/>
              <w:szCs w:val="32"/>
            </w:rPr>
            <w:fldChar w:fldCharType="end"/>
          </w:r>
          <w:r>
            <w:rPr>
              <w:rFonts w:hint="default" w:ascii="Times New Roman Regular" w:hAnsi="Times New Roman Regular" w:eastAsia="楷体_GB2312" w:cs="Times New Roman Regular"/>
              <w:sz w:val="24"/>
              <w:szCs w:val="32"/>
            </w:rPr>
            <w:fldChar w:fldCharType="end"/>
          </w:r>
        </w:p>
        <w:p w14:paraId="33133942">
          <w:pPr>
            <w:pStyle w:val="7"/>
            <w:tabs>
              <w:tab w:val="right" w:leader="dot" w:pos="8306"/>
            </w:tabs>
            <w:spacing w:line="360" w:lineRule="auto"/>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HYPERLINK \l _Toc1906503159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bCs w:val="0"/>
              <w:kern w:val="2"/>
              <w:sz w:val="24"/>
              <w:szCs w:val="32"/>
              <w:lang w:val="en-US" w:eastAsia="zh-CN" w:bidi="ar-SA"/>
            </w:rPr>
            <w:t>2.4.1 顶层数据流图 (0层图)</w:t>
          </w:r>
          <w:r>
            <w:rPr>
              <w:rFonts w:hint="default" w:ascii="Times New Roman Regular" w:hAnsi="Times New Roman Regular" w:eastAsia="楷体_GB2312" w:cs="Times New Roman Regular"/>
              <w:sz w:val="24"/>
              <w:szCs w:val="32"/>
            </w:rPr>
            <w:tab/>
          </w: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PAGEREF _Toc1906503159 \h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7</w:t>
          </w:r>
          <w:r>
            <w:rPr>
              <w:rFonts w:hint="default" w:ascii="Times New Roman Regular" w:hAnsi="Times New Roman Regular" w:eastAsia="楷体_GB2312" w:cs="Times New Roman Regular"/>
              <w:sz w:val="24"/>
              <w:szCs w:val="32"/>
            </w:rPr>
            <w:fldChar w:fldCharType="end"/>
          </w:r>
          <w:r>
            <w:rPr>
              <w:rFonts w:hint="default" w:ascii="Times New Roman Regular" w:hAnsi="Times New Roman Regular" w:eastAsia="楷体_GB2312" w:cs="Times New Roman Regular"/>
              <w:sz w:val="24"/>
              <w:szCs w:val="32"/>
            </w:rPr>
            <w:fldChar w:fldCharType="end"/>
          </w:r>
        </w:p>
        <w:p w14:paraId="7A342A07">
          <w:pPr>
            <w:pStyle w:val="7"/>
            <w:tabs>
              <w:tab w:val="right" w:leader="dot" w:pos="8306"/>
            </w:tabs>
            <w:spacing w:line="360" w:lineRule="auto"/>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HYPERLINK \l _Toc2142580073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bCs w:val="0"/>
              <w:kern w:val="2"/>
              <w:sz w:val="24"/>
              <w:szCs w:val="32"/>
              <w:lang w:val="en-US" w:eastAsia="zh-CN" w:bidi="ar-SA"/>
            </w:rPr>
            <w:t>2.4.2 底层数据流图</w:t>
          </w:r>
          <w:r>
            <w:rPr>
              <w:rFonts w:hint="default" w:ascii="Times New Roman Regular" w:hAnsi="Times New Roman Regular" w:eastAsia="楷体_GB2312" w:cs="Times New Roman Regular"/>
              <w:sz w:val="24"/>
              <w:szCs w:val="32"/>
            </w:rPr>
            <w:tab/>
          </w: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PAGEREF _Toc2142580073 \h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8</w:t>
          </w:r>
          <w:r>
            <w:rPr>
              <w:rFonts w:hint="default" w:ascii="Times New Roman Regular" w:hAnsi="Times New Roman Regular" w:eastAsia="楷体_GB2312" w:cs="Times New Roman Regular"/>
              <w:sz w:val="24"/>
              <w:szCs w:val="32"/>
            </w:rPr>
            <w:fldChar w:fldCharType="end"/>
          </w:r>
          <w:r>
            <w:rPr>
              <w:rFonts w:hint="default" w:ascii="Times New Roman Regular" w:hAnsi="Times New Roman Regular" w:eastAsia="楷体_GB2312" w:cs="Times New Roman Regular"/>
              <w:sz w:val="24"/>
              <w:szCs w:val="32"/>
            </w:rPr>
            <w:fldChar w:fldCharType="end"/>
          </w:r>
        </w:p>
        <w:p w14:paraId="760698D6">
          <w:pPr>
            <w:pStyle w:val="11"/>
            <w:tabs>
              <w:tab w:val="right" w:leader="dot" w:pos="8306"/>
            </w:tabs>
            <w:spacing w:line="360" w:lineRule="auto"/>
          </w:pP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HYPERLINK \l _Toc1337494015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bCs w:val="0"/>
              <w:kern w:val="2"/>
              <w:sz w:val="24"/>
              <w:szCs w:val="32"/>
              <w:lang w:bidi="ar-SA"/>
            </w:rPr>
            <w:t>2.5 系统非功能性需求</w:t>
          </w:r>
          <w:r>
            <w:rPr>
              <w:rFonts w:hint="default" w:ascii="Times New Roman Regular" w:hAnsi="Times New Roman Regular" w:eastAsia="楷体_GB2312" w:cs="Times New Roman Regular"/>
              <w:sz w:val="24"/>
              <w:szCs w:val="32"/>
            </w:rPr>
            <w:tab/>
          </w:r>
          <w:r>
            <w:rPr>
              <w:rFonts w:hint="default" w:ascii="Times New Roman Regular" w:hAnsi="Times New Roman Regular" w:eastAsia="楷体_GB2312" w:cs="Times New Roman Regular"/>
              <w:sz w:val="24"/>
              <w:szCs w:val="32"/>
            </w:rPr>
            <w:fldChar w:fldCharType="begin"/>
          </w:r>
          <w:r>
            <w:rPr>
              <w:rFonts w:hint="default" w:ascii="Times New Roman Regular" w:hAnsi="Times New Roman Regular" w:eastAsia="楷体_GB2312" w:cs="Times New Roman Regular"/>
              <w:sz w:val="24"/>
              <w:szCs w:val="32"/>
            </w:rPr>
            <w:instrText xml:space="preserve"> PAGEREF _Toc1337494015 \h </w:instrText>
          </w:r>
          <w:r>
            <w:rPr>
              <w:rFonts w:hint="default" w:ascii="Times New Roman Regular" w:hAnsi="Times New Roman Regular" w:eastAsia="楷体_GB2312" w:cs="Times New Roman Regular"/>
              <w:sz w:val="24"/>
              <w:szCs w:val="32"/>
            </w:rPr>
            <w:fldChar w:fldCharType="separate"/>
          </w:r>
          <w:r>
            <w:rPr>
              <w:rFonts w:hint="default" w:ascii="Times New Roman Regular" w:hAnsi="Times New Roman Regular" w:eastAsia="楷体_GB2312" w:cs="Times New Roman Regular"/>
              <w:sz w:val="24"/>
              <w:szCs w:val="32"/>
            </w:rPr>
            <w:t>9</w:t>
          </w:r>
          <w:r>
            <w:rPr>
              <w:rFonts w:hint="default" w:ascii="Times New Roman Regular" w:hAnsi="Times New Roman Regular" w:eastAsia="楷体_GB2312" w:cs="Times New Roman Regular"/>
              <w:sz w:val="24"/>
              <w:szCs w:val="32"/>
            </w:rPr>
            <w:fldChar w:fldCharType="end"/>
          </w:r>
          <w:r>
            <w:rPr>
              <w:rFonts w:hint="default" w:ascii="Times New Roman Regular" w:hAnsi="Times New Roman Regular" w:eastAsia="楷体_GB2312" w:cs="Times New Roman Regular"/>
              <w:sz w:val="24"/>
              <w:szCs w:val="32"/>
            </w:rPr>
            <w:fldChar w:fldCharType="end"/>
          </w:r>
        </w:p>
        <w:p w14:paraId="24475A22">
          <w:r>
            <w:rPr>
              <w:rFonts w:hint="default" w:ascii="Times New Roman Regular" w:hAnsi="Times New Roman Regular" w:cs="Times New Roman Regular"/>
            </w:rPr>
            <w:fldChar w:fldCharType="end"/>
          </w:r>
        </w:p>
      </w:sdtContent>
    </w:sdt>
    <w:p w14:paraId="092CDC9C">
      <w:pPr>
        <w:pStyle w:val="3"/>
        <w:keepNext/>
        <w:keepLines/>
        <w:spacing w:before="260" w:beforeAutospacing="0" w:after="260" w:afterAutospacing="0" w:line="413" w:lineRule="auto"/>
        <w:jc w:val="both"/>
        <w:outlineLvl w:val="0"/>
        <w:rPr>
          <w:rFonts w:hint="default" w:ascii="Times New Roman Regular" w:hAnsi="Times New Roman Regular" w:eastAsia="黑体" w:cs="Times New Roman Regular"/>
          <w:bCs w:val="0"/>
          <w:kern w:val="2"/>
          <w:sz w:val="32"/>
          <w:szCs w:val="24"/>
          <w:lang w:bidi="ar-SA"/>
        </w:rPr>
        <w:sectPr>
          <w:pgSz w:w="11906" w:h="16838"/>
          <w:pgMar w:top="1440" w:right="1800" w:bottom="1440" w:left="1800" w:header="851" w:footer="992" w:gutter="0"/>
          <w:cols w:space="425" w:num="1"/>
          <w:docGrid w:type="lines" w:linePitch="312" w:charSpace="0"/>
        </w:sectPr>
      </w:pPr>
    </w:p>
    <w:p w14:paraId="27384CF3">
      <w:pPr>
        <w:pStyle w:val="2"/>
        <w:rPr>
          <w:rFonts w:hint="default" w:ascii="Times New Roman Regular" w:hAnsi="Times New Roman Regular" w:eastAsia="楷体_GB2312" w:cs="Times New Roman Regular"/>
        </w:rPr>
      </w:pPr>
      <w:bookmarkStart w:id="0" w:name="_Toc1676215315"/>
      <w:r>
        <w:rPr>
          <w:rFonts w:hint="default" w:ascii="Times New Roman Regular" w:hAnsi="Times New Roman Regular" w:eastAsia="楷体_GB2312" w:cs="Times New Roman Regular"/>
        </w:rPr>
        <w:t>1. 引言</w:t>
      </w:r>
      <w:bookmarkEnd w:id="0"/>
    </w:p>
    <w:p w14:paraId="5D14536F">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1" w:name="_Toc1460317859"/>
      <w:r>
        <w:rPr>
          <w:rFonts w:hint="default" w:ascii="Times New Roman Regular" w:hAnsi="Times New Roman Regular" w:eastAsia="黑体" w:cs="Times New Roman Regular"/>
          <w:bCs w:val="0"/>
          <w:kern w:val="2"/>
          <w:sz w:val="32"/>
          <w:szCs w:val="24"/>
          <w:lang w:bidi="ar-SA"/>
        </w:rPr>
        <w:t>1.1 编写目的</w:t>
      </w:r>
      <w:bookmarkEnd w:id="1"/>
    </w:p>
    <w:p w14:paraId="0CAE2004">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本需求规格说明书旨在详细定义“航空乘客信息管理系统 (APIMS)”的功能需求、数据需求、非功能性需求以及相关的业务流程。本文档将作为系统设计、开发、测试和验收的主要依据，确保户及其他相关方对系统需求有一致和清晰的理解。通过明确系统边界、用户角色、核心功能和性能指标，为后续的数据库设计与系统实现奠定坚实基础。</w:t>
      </w:r>
    </w:p>
    <w:p w14:paraId="3B5E42FD">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2" w:name="_Toc2119138297"/>
      <w:r>
        <w:rPr>
          <w:rFonts w:hint="default" w:ascii="Times New Roman Regular" w:hAnsi="Times New Roman Regular" w:eastAsia="黑体" w:cs="Times New Roman Regular"/>
          <w:bCs w:val="0"/>
          <w:kern w:val="2"/>
          <w:sz w:val="32"/>
          <w:szCs w:val="24"/>
          <w:lang w:bidi="ar-SA"/>
        </w:rPr>
        <w:t>1.2 项目背景</w:t>
      </w:r>
      <w:bookmarkEnd w:id="2"/>
    </w:p>
    <w:p w14:paraId="2096A3AF">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随着航空运输业的迅速发展，高效、准确的乘客信息管理对于提升航空公司运营效率和服务质量至关重要。传统的管理方式往往面临数据分散、处理效率低下、信息更新不及时等挑战。本项目旨在开发一个现代化的“航空乘客信息管理系统”，以满足航空公司在乘客信息登记、查询、修改、删除以及相关业务处理方面的核心需求。该系统基于前期“数据库系统原理”课程实验的成果，进行系统化的需求梳理与规格定义。</w:t>
      </w:r>
    </w:p>
    <w:p w14:paraId="27853D01">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3" w:name="_Toc341072184"/>
      <w:r>
        <w:rPr>
          <w:rFonts w:hint="default" w:ascii="Times New Roman Regular" w:hAnsi="Times New Roman Regular" w:eastAsia="黑体" w:cs="Times New Roman Regular"/>
          <w:bCs w:val="0"/>
          <w:kern w:val="2"/>
          <w:sz w:val="32"/>
          <w:szCs w:val="24"/>
          <w:lang w:bidi="ar-SA"/>
        </w:rPr>
        <w:t>1.3 定义</w:t>
      </w:r>
      <w:bookmarkEnd w:id="3"/>
    </w:p>
    <w:p w14:paraId="1CDC982A">
      <w:pPr>
        <w:pStyle w:val="12"/>
        <w:widowControl/>
        <w:numPr>
          <w:ilvl w:val="0"/>
          <w:numId w:val="1"/>
        </w:numPr>
        <w:spacing w:before="0" w:after="0" w:line="360" w:lineRule="auto"/>
        <w:ind w:left="420" w:leftChars="0" w:right="0" w:rightChars="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APIMS: Airline Passenger Information Management System (航空乘客信息管理系统) 的英文缩写。</w:t>
      </w:r>
    </w:p>
    <w:p w14:paraId="6210D53A">
      <w:pPr>
        <w:pStyle w:val="12"/>
        <w:widowControl/>
        <w:numPr>
          <w:ilvl w:val="0"/>
          <w:numId w:val="1"/>
        </w:numPr>
        <w:spacing w:before="0" w:after="0" w:line="360" w:lineRule="auto"/>
        <w:ind w:left="420" w:leftChars="0" w:right="0" w:rightChars="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乘客 (Passenger): 指购买或计划购买航空公司机票并接受航空运输服务的个人。</w:t>
      </w:r>
    </w:p>
    <w:p w14:paraId="54B75BD4">
      <w:pPr>
        <w:pStyle w:val="12"/>
        <w:widowControl/>
        <w:numPr>
          <w:ilvl w:val="0"/>
          <w:numId w:val="1"/>
        </w:numPr>
        <w:spacing w:before="0" w:after="0" w:line="360" w:lineRule="auto"/>
        <w:ind w:left="420" w:leftChars="0" w:right="0" w:rightChars="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票务代理 (Ticket Agent): 指航空公司内部或授权的，负责处理乘客票务相关事宜（如信息录入、查询、机票预订、改签等）的工作人员。</w:t>
      </w:r>
    </w:p>
    <w:p w14:paraId="28F7A355">
      <w:pPr>
        <w:pStyle w:val="12"/>
        <w:widowControl/>
        <w:numPr>
          <w:ilvl w:val="0"/>
          <w:numId w:val="1"/>
        </w:numPr>
        <w:spacing w:before="0" w:after="0" w:line="360" w:lineRule="auto"/>
        <w:ind w:left="420" w:leftChars="0" w:right="0" w:rightChars="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航班管理员 (Flight Manager): 指负责航空公司航班计划、航班信息录入与更新、航班状态监控等工作的管理人员。</w:t>
      </w:r>
    </w:p>
    <w:p w14:paraId="30A65724">
      <w:pPr>
        <w:pStyle w:val="12"/>
        <w:widowControl/>
        <w:numPr>
          <w:ilvl w:val="0"/>
          <w:numId w:val="1"/>
        </w:numPr>
        <w:spacing w:before="0" w:after="0" w:line="360" w:lineRule="auto"/>
        <w:ind w:left="420" w:leftChars="0" w:right="0" w:rightChars="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数据分析师 (Data Analyst): 指负责从系统中提取数据、进行统计分析，并为管理层提供决策支持的专业人员。</w:t>
      </w:r>
    </w:p>
    <w:p w14:paraId="3EEB4DFB">
      <w:pPr>
        <w:pStyle w:val="12"/>
        <w:widowControl/>
        <w:numPr>
          <w:ilvl w:val="0"/>
          <w:numId w:val="1"/>
        </w:numPr>
        <w:spacing w:before="0" w:after="0" w:line="360" w:lineRule="auto"/>
        <w:ind w:left="420" w:leftChars="0" w:right="0" w:rightChars="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系统管理员 (System Administrator): 指负责APIMS系统日常运行维护、用户账户及权限管理、数据备份与恢复等工作的技术人员。</w:t>
      </w:r>
    </w:p>
    <w:p w14:paraId="7C1793F2">
      <w:pPr>
        <w:pStyle w:val="12"/>
        <w:widowControl/>
        <w:numPr>
          <w:ilvl w:val="0"/>
          <w:numId w:val="1"/>
        </w:numPr>
        <w:spacing w:before="0" w:after="0" w:line="360" w:lineRule="auto"/>
        <w:ind w:left="420" w:leftChars="0" w:right="0" w:rightChars="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CRUD: 数据库操作中创建(Create)、读取(Read)、更新(Update)和删除(Delete)四种基本原子操作的简称。</w:t>
      </w:r>
    </w:p>
    <w:p w14:paraId="078A06AB">
      <w:pPr>
        <w:pStyle w:val="2"/>
        <w:rPr>
          <w:rFonts w:hint="default" w:ascii="Times New Roman Regular" w:hAnsi="Times New Roman Regular" w:eastAsia="楷体_GB2312" w:cs="Times New Roman Regular"/>
        </w:rPr>
      </w:pPr>
      <w:bookmarkStart w:id="4" w:name="_Toc766342645"/>
      <w:r>
        <w:rPr>
          <w:rFonts w:hint="default" w:ascii="Times New Roman Regular" w:hAnsi="Times New Roman Regular" w:eastAsia="楷体_GB2312" w:cs="Times New Roman Regular"/>
        </w:rPr>
        <w:t>2. 数据库应用系统需求分析</w:t>
      </w:r>
      <w:bookmarkEnd w:id="4"/>
    </w:p>
    <w:p w14:paraId="55C71BD1">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5" w:name="_Toc1461403456"/>
      <w:r>
        <w:rPr>
          <w:rFonts w:hint="default" w:ascii="Times New Roman Regular" w:hAnsi="Times New Roman Regular" w:eastAsia="黑体" w:cs="Times New Roman Regular"/>
          <w:bCs w:val="0"/>
          <w:kern w:val="2"/>
          <w:sz w:val="32"/>
          <w:szCs w:val="24"/>
          <w:lang w:bidi="ar-SA"/>
        </w:rPr>
        <w:t>2.1 系统业务需求、用户标识与用例图</w:t>
      </w:r>
      <w:bookmarkEnd w:id="5"/>
    </w:p>
    <w:p w14:paraId="1A080CB2">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系统核心业务是围绕航空公司的乘客信息进行管理。</w:t>
      </w:r>
    </w:p>
    <w:p w14:paraId="669B9392">
      <w:pPr>
        <w:pStyle w:val="12"/>
        <w:widowControl/>
        <w:spacing w:before="0" w:after="0" w:line="360" w:lineRule="auto"/>
        <w:ind w:left="0" w:right="0" w:firstLine="420"/>
        <w:jc w:val="center"/>
        <w:rPr>
          <w:rFonts w:hint="default" w:ascii="Times New Roman" w:hAnsi="Times New Roman" w:eastAsia="楷体_GB2312" w:cs="Times New Roman"/>
          <w:lang w:bidi="ar-SA"/>
        </w:rPr>
      </w:pPr>
      <w:r>
        <w:rPr>
          <w:rFonts w:hint="default" w:ascii="Times New Roman" w:hAnsi="Times New Roman" w:eastAsia="楷体_GB2312" w:cs="Times New Roman"/>
          <w:lang w:bidi="ar-SA"/>
        </w:rPr>
        <w:object>
          <v:shape id="_x0000_i1025" o:spt="75" type="#_x0000_t75" style="height:361.05pt;width:295.0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14:paraId="716F3AA3">
      <w:pPr>
        <w:pStyle w:val="12"/>
        <w:widowControl/>
        <w:spacing w:before="0" w:after="0" w:line="360" w:lineRule="auto"/>
        <w:ind w:right="0"/>
        <w:jc w:val="left"/>
        <w:rPr>
          <w:rFonts w:hint="default" w:ascii="Times New Roman" w:hAnsi="Times New Roman" w:eastAsia="楷体_GB2312" w:cs="Times New Roman"/>
          <w:b/>
          <w:bCs/>
          <w:lang w:bidi="ar-SA"/>
        </w:rPr>
      </w:pPr>
      <w:r>
        <w:rPr>
          <w:rFonts w:hint="default" w:ascii="Times New Roman" w:hAnsi="Times New Roman" w:eastAsia="楷体_GB2312" w:cs="Times New Roman"/>
          <w:b/>
          <w:bCs/>
          <w:lang w:bidi="ar-SA"/>
        </w:rPr>
        <w:t>主要参与者 (Actors)</w:t>
      </w:r>
      <w:r>
        <w:rPr>
          <w:rFonts w:hint="eastAsia" w:ascii="Times New Roman" w:hAnsi="Times New Roman" w:eastAsia="楷体_GB2312" w:cs="Times New Roman"/>
          <w:b/>
          <w:bCs/>
          <w:lang w:val="en-US" w:eastAsia="zh-CN" w:bidi="ar-SA"/>
        </w:rPr>
        <w:t>有</w:t>
      </w:r>
      <w:r>
        <w:rPr>
          <w:rFonts w:hint="default" w:ascii="Times New Roman" w:hAnsi="Times New Roman" w:eastAsia="楷体_GB2312" w:cs="Times New Roman"/>
          <w:b/>
          <w:bCs/>
          <w:lang w:bidi="ar-SA"/>
        </w:rPr>
        <w:t>:</w:t>
      </w:r>
    </w:p>
    <w:p w14:paraId="727C44BC">
      <w:pPr>
        <w:pStyle w:val="12"/>
        <w:widowControl/>
        <w:numPr>
          <w:ilvl w:val="0"/>
          <w:numId w:val="2"/>
        </w:numPr>
        <w:spacing w:before="0" w:after="0" w:line="360" w:lineRule="auto"/>
        <w:ind w:left="420" w:leftChars="0" w:right="0" w:rightChars="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票务代理 (Ticket Agent): 负责直接与乘客打交道，进行乘客信息录入、查询、修改、删除，以及机票预订等操作。</w:t>
      </w:r>
    </w:p>
    <w:p w14:paraId="7A343DB4">
      <w:pPr>
        <w:pStyle w:val="12"/>
        <w:widowControl/>
        <w:numPr>
          <w:ilvl w:val="0"/>
          <w:numId w:val="0"/>
        </w:numPr>
        <w:spacing w:before="0" w:after="0" w:line="360" w:lineRule="auto"/>
        <w:ind w:leftChars="0" w:right="0" w:rightChars="0"/>
        <w:jc w:val="center"/>
        <w:rPr>
          <w:rFonts w:hint="default" w:ascii="Times New Roman" w:hAnsi="Times New Roman" w:eastAsia="楷体_GB2312" w:cs="Times New Roman"/>
          <w:lang w:bidi="ar-SA"/>
        </w:rPr>
      </w:pPr>
      <w:r>
        <w:rPr>
          <w:rFonts w:hint="default" w:ascii="Times New Roman" w:hAnsi="Times New Roman" w:eastAsia="楷体_GB2312" w:cs="Times New Roman"/>
          <w:lang w:bidi="ar-SA"/>
        </w:rPr>
        <w:object>
          <v:shape id="_x0000_i1026" o:spt="75" type="#_x0000_t75" style="height:261.35pt;width:302.6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14:paraId="15AB26F4">
      <w:pPr>
        <w:pStyle w:val="12"/>
        <w:widowControl/>
        <w:numPr>
          <w:ilvl w:val="0"/>
          <w:numId w:val="2"/>
        </w:numPr>
        <w:spacing w:before="0" w:after="0" w:line="360" w:lineRule="auto"/>
        <w:ind w:left="420" w:leftChars="0" w:right="0" w:rightChars="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 xml:space="preserve">航班管理员 (Flight Manager): 负责航班信息的管理，包括航班的添加、修改、删除以及航班状态的更新。 </w:t>
      </w:r>
    </w:p>
    <w:p w14:paraId="07DCD86E">
      <w:pPr>
        <w:pStyle w:val="12"/>
        <w:widowControl/>
        <w:numPr>
          <w:ilvl w:val="0"/>
          <w:numId w:val="0"/>
        </w:numPr>
        <w:spacing w:before="0" w:beforeAutospacing="1" w:after="0" w:afterAutospacing="1" w:line="360" w:lineRule="auto"/>
        <w:ind w:right="0" w:rightChars="0"/>
        <w:jc w:val="center"/>
        <w:rPr>
          <w:rFonts w:hint="default" w:ascii="Times New Roman" w:hAnsi="Times New Roman" w:eastAsia="楷体_GB2312" w:cs="Times New Roman"/>
          <w:lang w:bidi="ar-SA"/>
        </w:rPr>
      </w:pPr>
      <w:r>
        <w:rPr>
          <w:rFonts w:hint="default" w:ascii="Times New Roman" w:hAnsi="Times New Roman" w:eastAsia="楷体_GB2312" w:cs="Times New Roman"/>
          <w:lang w:bidi="ar-SA"/>
        </w:rPr>
        <w:object>
          <v:shape id="_x0000_i1027" o:spt="75" type="#_x0000_t75" style="height:167.3pt;width:316.8pt;" o:ole="t" filled="f" o:preferrelative="t" stroked="f" coordsize="21600,21600">
            <v:path/>
            <v:fill on="f" focussize="0,0"/>
            <v:stroke on="f"/>
            <v:imagedata r:id="rId11" o:title=""/>
            <o:lock v:ext="edit" aspectratio="f"/>
            <w10:wrap type="none"/>
            <w10:anchorlock/>
          </v:shape>
          <o:OLEObject Type="Embed" ProgID="Visio.Drawing.15" ShapeID="_x0000_i1027" DrawAspect="Content" ObjectID="_1468075727" r:id="rId10">
            <o:LockedField>false</o:LockedField>
          </o:OLEObject>
        </w:object>
      </w:r>
    </w:p>
    <w:p w14:paraId="65CD2DF1">
      <w:pPr>
        <w:pStyle w:val="12"/>
        <w:widowControl/>
        <w:numPr>
          <w:ilvl w:val="0"/>
          <w:numId w:val="2"/>
        </w:numPr>
        <w:spacing w:before="0" w:after="0" w:line="360" w:lineRule="auto"/>
        <w:ind w:left="420" w:leftChars="0" w:right="0" w:rightChars="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数据分析师 (Data Analyst): 负责查询和分析系统中的数据，如乘客统计、航班预订情况等，为决策提供支持。</w:t>
      </w:r>
    </w:p>
    <w:p w14:paraId="1E3576DC">
      <w:pPr>
        <w:pStyle w:val="12"/>
        <w:widowControl/>
        <w:numPr>
          <w:ilvl w:val="0"/>
          <w:numId w:val="0"/>
        </w:numPr>
        <w:spacing w:before="0" w:after="0" w:line="360" w:lineRule="auto"/>
        <w:ind w:leftChars="0" w:right="0" w:rightChars="0"/>
        <w:jc w:val="center"/>
        <w:rPr>
          <w:rFonts w:hint="default" w:ascii="Times New Roman" w:hAnsi="Times New Roman" w:eastAsia="楷体_GB2312" w:cs="Times New Roman"/>
          <w:lang w:bidi="ar-SA"/>
        </w:rPr>
      </w:pPr>
      <w:r>
        <w:rPr>
          <w:rFonts w:hint="default" w:ascii="Times New Roman" w:hAnsi="Times New Roman" w:eastAsia="楷体_GB2312" w:cs="Times New Roman"/>
          <w:lang w:bidi="ar-SA"/>
        </w:rPr>
        <w:object>
          <v:shape id="_x0000_i1028" o:spt="75" type="#_x0000_t75" style="height:149.5pt;width:355.7pt;" o:ole="t" filled="f" o:preferrelative="t" stroked="f" coordsize="21600,21600">
            <v:path/>
            <v:fill on="f" focussize="0,0"/>
            <v:stroke on="f"/>
            <v:imagedata r:id="rId13" o:title=""/>
            <o:lock v:ext="edit" aspectratio="f"/>
            <w10:wrap type="none"/>
            <w10:anchorlock/>
          </v:shape>
          <o:OLEObject Type="Embed" ProgID="Visio.Drawing.15" ShapeID="_x0000_i1028" DrawAspect="Content" ObjectID="_1468075728" r:id="rId12">
            <o:LockedField>false</o:LockedField>
          </o:OLEObject>
        </w:object>
      </w:r>
    </w:p>
    <w:p w14:paraId="0D0DDB7C">
      <w:pPr>
        <w:pStyle w:val="12"/>
        <w:widowControl/>
        <w:numPr>
          <w:ilvl w:val="0"/>
          <w:numId w:val="2"/>
        </w:numPr>
        <w:spacing w:before="0" w:after="0" w:line="360" w:lineRule="auto"/>
        <w:ind w:left="420" w:leftChars="0" w:right="0" w:rightChars="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 xml:space="preserve">系统管理员 (System Administrator): </w:t>
      </w:r>
      <w:r>
        <w:rPr>
          <w:rFonts w:hint="eastAsia" w:ascii="Times New Roman" w:hAnsi="Times New Roman" w:eastAsia="楷体_GB2312" w:cs="Times New Roman"/>
          <w:lang w:val="en-US" w:eastAsia="zh-CN" w:bidi="ar-SA"/>
        </w:rPr>
        <w:t>隐含角色</w:t>
      </w:r>
    </w:p>
    <w:p w14:paraId="1B7B0385">
      <w:pPr>
        <w:pStyle w:val="3"/>
        <w:keepNext/>
        <w:keepLines/>
        <w:spacing w:before="260" w:beforeAutospacing="0" w:after="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6" w:name="_Toc1037414253"/>
      <w:r>
        <w:rPr>
          <w:rFonts w:hint="default" w:ascii="Times New Roman Regular" w:hAnsi="Times New Roman Regular" w:eastAsia="黑体" w:cs="Times New Roman Regular"/>
          <w:bCs w:val="0"/>
          <w:kern w:val="2"/>
          <w:sz w:val="32"/>
          <w:szCs w:val="24"/>
          <w:lang w:bidi="ar-SA"/>
        </w:rPr>
        <w:t>2.2 业务场景分析与泳道图</w:t>
      </w:r>
      <w:bookmarkEnd w:id="6"/>
    </w:p>
    <w:p w14:paraId="0F9F7312">
      <w:pPr>
        <w:spacing w:beforeAutospacing="0" w:after="395" w:afterLines="126" w:afterAutospacing="0"/>
        <w:jc w:val="center"/>
        <w:rPr>
          <w:rFonts w:hint="default"/>
        </w:rPr>
      </w:pPr>
      <w:r>
        <w:rPr>
          <w:rFonts w:hint="default"/>
        </w:rPr>
        <w:object>
          <v:shape id="_x0000_i1029" o:spt="75" alt="" type="#_x0000_t75" style="height:648.85pt;width:336.8pt;" o:ole="t" filled="f" o:preferrelative="t" stroked="f" coordsize="21600,21600">
            <v:path/>
            <v:fill on="f" focussize="0,0"/>
            <v:stroke on="f"/>
            <v:imagedata r:id="rId15" o:title=""/>
            <o:lock v:ext="edit" aspectratio="f"/>
            <w10:wrap type="none"/>
            <w10:anchorlock/>
          </v:shape>
          <o:OLEObject Type="Embed" ProgID="Visio.Drawing.15" ShapeID="_x0000_i1029" DrawAspect="Content" ObjectID="_1468075729" r:id="rId14">
            <o:LockedField>false</o:LockedField>
          </o:OLEObject>
        </w:object>
      </w:r>
    </w:p>
    <w:p w14:paraId="5CD98E23">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选择业务场景：票务代理为新乘客办理机票预订并登记信息</w:t>
      </w:r>
      <w:r>
        <w:rPr>
          <w:rFonts w:hint="eastAsia" w:ascii="Times New Roman" w:hAnsi="Times New Roman" w:eastAsia="楷体_GB2312" w:cs="Times New Roman"/>
          <w:lang w:eastAsia="zh-CN" w:bidi="ar-SA"/>
        </w:rPr>
        <w:t>。</w:t>
      </w:r>
      <w:r>
        <w:rPr>
          <w:rFonts w:hint="default" w:ascii="Times New Roman" w:hAnsi="Times New Roman" w:eastAsia="楷体_GB2312" w:cs="Times New Roman"/>
          <w:lang w:bidi="ar-SA"/>
        </w:rPr>
        <w:br w:type="textWrapping"/>
      </w:r>
      <w:r>
        <w:rPr>
          <w:rFonts w:hint="eastAsia" w:ascii="Times New Roman" w:hAnsi="Times New Roman" w:eastAsia="楷体_GB2312" w:cs="Times New Roman"/>
          <w:lang w:val="en-US" w:eastAsia="zh-CN" w:bidi="ar-SA"/>
        </w:rPr>
        <w:tab/>
      </w:r>
      <w:r>
        <w:rPr>
          <w:rFonts w:hint="default" w:ascii="Times New Roman" w:hAnsi="Times New Roman" w:eastAsia="楷体_GB2312" w:cs="Times New Roman"/>
          <w:lang w:bidi="ar-SA"/>
        </w:rPr>
        <w:t>此场景涉及“乘客”（作为外部信息提供者）、“票务代理”和“APIMS系统”三方。此泳道图展示了各方在此业务场景中的职责分配和交互顺序。</w:t>
      </w:r>
    </w:p>
    <w:p w14:paraId="13939EB3">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7" w:name="_Toc401620178"/>
      <w:r>
        <w:rPr>
          <w:rFonts w:hint="default" w:ascii="Times New Roman Regular" w:hAnsi="Times New Roman Regular" w:eastAsia="黑体" w:cs="Times New Roman Regular"/>
          <w:bCs w:val="0"/>
          <w:kern w:val="2"/>
          <w:sz w:val="32"/>
          <w:szCs w:val="24"/>
          <w:lang w:bidi="ar-SA"/>
        </w:rPr>
        <w:t>2.3 数据需求分析（数据字典）</w:t>
      </w:r>
      <w:bookmarkEnd w:id="7"/>
    </w:p>
    <w:tbl>
      <w:tblPr>
        <w:tblStyle w:val="13"/>
        <w:tblW w:w="8426"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899"/>
        <w:gridCol w:w="1975"/>
        <w:gridCol w:w="1142"/>
        <w:gridCol w:w="635"/>
        <w:gridCol w:w="523"/>
        <w:gridCol w:w="2216"/>
        <w:gridCol w:w="1036"/>
      </w:tblGrid>
      <w:tr w14:paraId="5BAF82F1">
        <w:trPr>
          <w:trHeight w:val="420" w:hRule="atLeast"/>
        </w:trPr>
        <w:tc>
          <w:tcPr>
            <w:tcW w:w="0" w:type="auto"/>
            <w:tcBorders>
              <w:top w:val="single" w:color="000000" w:sz="12" w:space="0"/>
              <w:left w:val="nil"/>
              <w:bottom w:val="single" w:color="000000" w:sz="4" w:space="0"/>
              <w:right w:val="nil"/>
              <w:tl2br w:val="nil"/>
            </w:tcBorders>
            <w:shd w:val="clear" w:color="auto" w:fill="FFFFFF"/>
            <w:tcMar>
              <w:top w:w="40" w:type="dxa"/>
              <w:left w:w="60" w:type="dxa"/>
              <w:bottom w:w="40" w:type="dxa"/>
              <w:right w:w="60" w:type="dxa"/>
            </w:tcMar>
            <w:vAlign w:val="center"/>
          </w:tcPr>
          <w:p w14:paraId="6E6C607A">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数据项名称 (逻辑名)</w:t>
            </w:r>
          </w:p>
        </w:tc>
        <w:tc>
          <w:tcPr>
            <w:tcW w:w="0" w:type="auto"/>
            <w:tcBorders>
              <w:top w:val="single" w:color="000000" w:sz="12" w:space="0"/>
              <w:left w:val="nil"/>
              <w:bottom w:val="single" w:color="000000" w:sz="4" w:space="0"/>
              <w:right w:val="nil"/>
            </w:tcBorders>
            <w:shd w:val="clear" w:color="auto" w:fill="FFFFFF"/>
            <w:tcMar>
              <w:top w:w="40" w:type="dxa"/>
              <w:left w:w="60" w:type="dxa"/>
              <w:bottom w:w="40" w:type="dxa"/>
              <w:right w:w="60" w:type="dxa"/>
            </w:tcMar>
            <w:vAlign w:val="center"/>
          </w:tcPr>
          <w:p w14:paraId="0A13FD32">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英文标识符</w:t>
            </w:r>
          </w:p>
        </w:tc>
        <w:tc>
          <w:tcPr>
            <w:tcW w:w="1142" w:type="dxa"/>
            <w:tcBorders>
              <w:top w:val="single" w:color="000000" w:sz="12" w:space="0"/>
              <w:left w:val="nil"/>
              <w:bottom w:val="single" w:color="000000" w:sz="4" w:space="0"/>
              <w:right w:val="nil"/>
            </w:tcBorders>
            <w:shd w:val="clear" w:color="auto" w:fill="FFFFFF"/>
            <w:tcMar>
              <w:top w:w="40" w:type="dxa"/>
              <w:left w:w="60" w:type="dxa"/>
              <w:bottom w:w="40" w:type="dxa"/>
              <w:right w:w="60" w:type="dxa"/>
            </w:tcMar>
            <w:vAlign w:val="center"/>
          </w:tcPr>
          <w:p w14:paraId="3E0BA32E">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数据类型</w:t>
            </w:r>
          </w:p>
        </w:tc>
        <w:tc>
          <w:tcPr>
            <w:tcW w:w="635" w:type="dxa"/>
            <w:tcBorders>
              <w:top w:val="single" w:color="000000" w:sz="12" w:space="0"/>
              <w:left w:val="nil"/>
              <w:bottom w:val="single" w:color="000000" w:sz="4" w:space="0"/>
              <w:right w:val="nil"/>
            </w:tcBorders>
            <w:shd w:val="clear" w:color="auto" w:fill="FFFFFF"/>
            <w:tcMar>
              <w:top w:w="40" w:type="dxa"/>
              <w:left w:w="60" w:type="dxa"/>
              <w:bottom w:w="40" w:type="dxa"/>
              <w:right w:w="60" w:type="dxa"/>
            </w:tcMar>
            <w:vAlign w:val="center"/>
          </w:tcPr>
          <w:p w14:paraId="00D8EFB9">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长度/精度</w:t>
            </w:r>
          </w:p>
        </w:tc>
        <w:tc>
          <w:tcPr>
            <w:tcW w:w="523" w:type="dxa"/>
            <w:tcBorders>
              <w:top w:val="single" w:color="000000" w:sz="12" w:space="0"/>
              <w:left w:val="nil"/>
              <w:bottom w:val="single" w:color="000000" w:sz="4" w:space="0"/>
              <w:right w:val="nil"/>
            </w:tcBorders>
            <w:shd w:val="clear" w:color="auto" w:fill="FFFFFF"/>
            <w:tcMar>
              <w:top w:w="40" w:type="dxa"/>
              <w:left w:w="60" w:type="dxa"/>
              <w:bottom w:w="40" w:type="dxa"/>
              <w:right w:w="60" w:type="dxa"/>
            </w:tcMar>
            <w:vAlign w:val="center"/>
          </w:tcPr>
          <w:p w14:paraId="3D3AF14C">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允许空</w:t>
            </w:r>
          </w:p>
        </w:tc>
        <w:tc>
          <w:tcPr>
            <w:tcW w:w="2216" w:type="dxa"/>
            <w:tcBorders>
              <w:top w:val="single" w:color="000000" w:sz="12" w:space="0"/>
              <w:left w:val="nil"/>
              <w:bottom w:val="single" w:color="000000" w:sz="4" w:space="0"/>
              <w:right w:val="nil"/>
            </w:tcBorders>
            <w:shd w:val="clear" w:color="auto" w:fill="FFFFFF"/>
            <w:tcMar>
              <w:top w:w="40" w:type="dxa"/>
              <w:left w:w="60" w:type="dxa"/>
              <w:bottom w:w="40" w:type="dxa"/>
              <w:right w:w="60" w:type="dxa"/>
            </w:tcMar>
            <w:vAlign w:val="center"/>
          </w:tcPr>
          <w:p w14:paraId="3AEA6451">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约束/说明</w:t>
            </w:r>
          </w:p>
        </w:tc>
        <w:tc>
          <w:tcPr>
            <w:tcW w:w="0" w:type="auto"/>
            <w:tcBorders>
              <w:top w:val="single" w:color="000000" w:sz="12" w:space="0"/>
              <w:left w:val="nil"/>
              <w:bottom w:val="single" w:color="000000" w:sz="4" w:space="0"/>
              <w:right w:val="nil"/>
            </w:tcBorders>
            <w:shd w:val="clear" w:color="auto" w:fill="FFFFFF"/>
            <w:tcMar>
              <w:top w:w="40" w:type="dxa"/>
              <w:left w:w="60" w:type="dxa"/>
              <w:bottom w:w="40" w:type="dxa"/>
              <w:right w:w="60" w:type="dxa"/>
            </w:tcMar>
            <w:vAlign w:val="center"/>
          </w:tcPr>
          <w:p w14:paraId="1D6C6D76">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来源/去向</w:t>
            </w:r>
          </w:p>
        </w:tc>
      </w:tr>
      <w:tr w14:paraId="2DC58CE7">
        <w:trPr>
          <w:trHeight w:val="420" w:hRule="atLeast"/>
        </w:trPr>
        <w:tc>
          <w:tcPr>
            <w:tcW w:w="0" w:type="auto"/>
            <w:tcBorders>
              <w:top w:val="single" w:color="000000" w:sz="4" w:space="0"/>
              <w:left w:val="nil"/>
              <w:bottom w:val="nil"/>
              <w:right w:val="nil"/>
            </w:tcBorders>
            <w:shd w:val="clear" w:color="auto" w:fill="FFFFFF"/>
            <w:tcMar>
              <w:top w:w="40" w:type="dxa"/>
              <w:left w:w="60" w:type="dxa"/>
              <w:bottom w:w="40" w:type="dxa"/>
              <w:right w:w="60" w:type="dxa"/>
            </w:tcMar>
            <w:vAlign w:val="center"/>
          </w:tcPr>
          <w:p w14:paraId="22EAEEAA">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乘客ID</w:t>
            </w:r>
          </w:p>
        </w:tc>
        <w:tc>
          <w:tcPr>
            <w:tcW w:w="0" w:type="auto"/>
            <w:tcBorders>
              <w:top w:val="single" w:color="000000" w:sz="4" w:space="0"/>
              <w:left w:val="nil"/>
              <w:bottom w:val="nil"/>
              <w:right w:val="nil"/>
            </w:tcBorders>
            <w:shd w:val="clear" w:color="auto" w:fill="FFFFFF"/>
            <w:tcMar>
              <w:top w:w="40" w:type="dxa"/>
              <w:left w:w="60" w:type="dxa"/>
              <w:bottom w:w="40" w:type="dxa"/>
              <w:right w:w="60" w:type="dxa"/>
            </w:tcMar>
            <w:vAlign w:val="center"/>
          </w:tcPr>
          <w:p w14:paraId="38F5667C">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passenger_id</w:t>
            </w:r>
          </w:p>
        </w:tc>
        <w:tc>
          <w:tcPr>
            <w:tcW w:w="1142" w:type="dxa"/>
            <w:tcBorders>
              <w:top w:val="single" w:color="000000" w:sz="4" w:space="0"/>
              <w:left w:val="nil"/>
              <w:bottom w:val="nil"/>
              <w:right w:val="nil"/>
            </w:tcBorders>
            <w:shd w:val="clear" w:color="auto" w:fill="FFFFFF"/>
            <w:tcMar>
              <w:top w:w="40" w:type="dxa"/>
              <w:left w:w="60" w:type="dxa"/>
              <w:bottom w:w="40" w:type="dxa"/>
              <w:right w:w="60" w:type="dxa"/>
            </w:tcMar>
            <w:vAlign w:val="center"/>
          </w:tcPr>
          <w:p w14:paraId="2762D609">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INT</w:t>
            </w:r>
          </w:p>
        </w:tc>
        <w:tc>
          <w:tcPr>
            <w:tcW w:w="635" w:type="dxa"/>
            <w:tcBorders>
              <w:top w:val="single" w:color="000000" w:sz="4" w:space="0"/>
              <w:left w:val="nil"/>
              <w:bottom w:val="nil"/>
              <w:right w:val="nil"/>
            </w:tcBorders>
            <w:shd w:val="clear" w:color="auto" w:fill="FFFFFF"/>
            <w:tcMar>
              <w:top w:w="40" w:type="dxa"/>
              <w:left w:w="60" w:type="dxa"/>
              <w:bottom w:w="40" w:type="dxa"/>
              <w:right w:w="60" w:type="dxa"/>
            </w:tcMar>
            <w:vAlign w:val="center"/>
          </w:tcPr>
          <w:p w14:paraId="64A9C482">
            <w:pPr>
              <w:jc w:val="center"/>
              <w:rPr>
                <w:rFonts w:hint="default" w:ascii="Times New Roman Regular" w:hAnsi="Times New Roman Regular" w:eastAsia="楷体_GB2312" w:cs="Times New Roman Regular"/>
                <w:b w:val="0"/>
                <w:color w:val="000000"/>
                <w:sz w:val="20"/>
                <w:szCs w:val="20"/>
              </w:rPr>
            </w:pPr>
          </w:p>
        </w:tc>
        <w:tc>
          <w:tcPr>
            <w:tcW w:w="523" w:type="dxa"/>
            <w:tcBorders>
              <w:top w:val="single" w:color="000000" w:sz="4" w:space="0"/>
              <w:left w:val="nil"/>
              <w:bottom w:val="nil"/>
              <w:right w:val="nil"/>
            </w:tcBorders>
            <w:shd w:val="clear" w:color="auto" w:fill="FFFFFF"/>
            <w:tcMar>
              <w:top w:w="40" w:type="dxa"/>
              <w:left w:w="60" w:type="dxa"/>
              <w:bottom w:w="40" w:type="dxa"/>
              <w:right w:w="60" w:type="dxa"/>
            </w:tcMar>
            <w:vAlign w:val="center"/>
          </w:tcPr>
          <w:p w14:paraId="43FA7B23">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single" w:color="000000" w:sz="4" w:space="0"/>
              <w:left w:val="nil"/>
              <w:bottom w:val="nil"/>
              <w:right w:val="nil"/>
            </w:tcBorders>
            <w:shd w:val="clear" w:color="auto" w:fill="FFFFFF"/>
            <w:tcMar>
              <w:top w:w="40" w:type="dxa"/>
              <w:left w:w="60" w:type="dxa"/>
              <w:bottom w:w="40" w:type="dxa"/>
              <w:right w:w="60" w:type="dxa"/>
            </w:tcMar>
            <w:vAlign w:val="center"/>
          </w:tcPr>
          <w:p w14:paraId="10FD239D">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主键 (PK), 自增 (通常)</w:t>
            </w:r>
          </w:p>
        </w:tc>
        <w:tc>
          <w:tcPr>
            <w:tcW w:w="0" w:type="auto"/>
            <w:tcBorders>
              <w:top w:val="single" w:color="000000" w:sz="4" w:space="0"/>
              <w:left w:val="nil"/>
              <w:bottom w:val="nil"/>
              <w:right w:val="nil"/>
            </w:tcBorders>
            <w:shd w:val="clear" w:color="auto" w:fill="FFFFFF"/>
            <w:tcMar>
              <w:top w:w="40" w:type="dxa"/>
              <w:bottom w:w="40" w:type="dxa"/>
            </w:tcMar>
            <w:vAlign w:val="center"/>
          </w:tcPr>
          <w:p w14:paraId="3084A208">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系统生成 / 乘客表</w:t>
            </w:r>
          </w:p>
        </w:tc>
      </w:tr>
      <w:tr w14:paraId="72EA63F4">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7478D66B">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姓名</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11749599">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name</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61386BBD">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VARCHAR</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3A8CC50C">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100</w:t>
            </w: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700FB77E">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287844D2">
            <w:pPr>
              <w:jc w:val="center"/>
              <w:rPr>
                <w:rFonts w:hint="default" w:ascii="Times New Roman Regular" w:hAnsi="Times New Roman Regular" w:eastAsia="楷体_GB2312" w:cs="Times New Roman Regular"/>
                <w:b w:val="0"/>
                <w:color w:val="000000"/>
                <w:sz w:val="20"/>
                <w:szCs w:val="20"/>
              </w:rPr>
            </w:pPr>
          </w:p>
        </w:tc>
        <w:tc>
          <w:tcPr>
            <w:tcW w:w="0" w:type="auto"/>
            <w:tcBorders>
              <w:top w:val="nil"/>
              <w:left w:val="nil"/>
              <w:bottom w:val="nil"/>
              <w:right w:val="nil"/>
            </w:tcBorders>
            <w:shd w:val="clear" w:color="auto" w:fill="FFFFFF"/>
            <w:tcMar>
              <w:top w:w="40" w:type="dxa"/>
              <w:bottom w:w="40" w:type="dxa"/>
            </w:tcMar>
            <w:vAlign w:val="center"/>
          </w:tcPr>
          <w:p w14:paraId="2097DE3F">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用户输入 / 乘客表</w:t>
            </w:r>
          </w:p>
        </w:tc>
      </w:tr>
      <w:tr w14:paraId="53CE88D6">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350F0C9F">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身份证号</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70C89F27">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id_card_number</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59854EB5">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VARCHAR</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6C2385B9">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18</w:t>
            </w: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3F75CDF5">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6D5416CA">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唯一 (UNIQUE), 特定格式 (需应用层校验)</w:t>
            </w:r>
          </w:p>
        </w:tc>
        <w:tc>
          <w:tcPr>
            <w:tcW w:w="0" w:type="auto"/>
            <w:tcBorders>
              <w:top w:val="nil"/>
              <w:left w:val="nil"/>
              <w:bottom w:val="nil"/>
              <w:right w:val="nil"/>
            </w:tcBorders>
            <w:shd w:val="clear" w:color="auto" w:fill="FFFFFF"/>
            <w:tcMar>
              <w:top w:w="40" w:type="dxa"/>
              <w:bottom w:w="40" w:type="dxa"/>
            </w:tcMar>
            <w:vAlign w:val="center"/>
          </w:tcPr>
          <w:p w14:paraId="14E10BC8">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用户输入 / 乘客表</w:t>
            </w:r>
          </w:p>
        </w:tc>
      </w:tr>
      <w:tr w14:paraId="1D6A0E75">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51D4F381">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联系电话</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5A7B0630">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phone_number</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0A12B3E7">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VARCHAR</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42AD3C0D">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20</w:t>
            </w: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0C47ABDF">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3DF27376">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特定格式 (需应用层校验)</w:t>
            </w:r>
          </w:p>
        </w:tc>
        <w:tc>
          <w:tcPr>
            <w:tcW w:w="0" w:type="auto"/>
            <w:tcBorders>
              <w:top w:val="nil"/>
              <w:left w:val="nil"/>
              <w:bottom w:val="nil"/>
              <w:right w:val="nil"/>
            </w:tcBorders>
            <w:shd w:val="clear" w:color="auto" w:fill="FFFFFF"/>
            <w:tcMar>
              <w:top w:w="40" w:type="dxa"/>
              <w:bottom w:w="40" w:type="dxa"/>
            </w:tcMar>
            <w:vAlign w:val="center"/>
          </w:tcPr>
          <w:p w14:paraId="333B9627">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用户输入 / 乘客表</w:t>
            </w:r>
          </w:p>
        </w:tc>
      </w:tr>
      <w:tr w14:paraId="7514EF73">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0B636AD1">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电子邮件</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2F456138">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email</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78BF0679">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VARCHAR</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70CB5E9E">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100</w:t>
            </w: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0ED7165F">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是</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01C6B9C7">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唯一 (UNIQUE, if not null), 邮件格式 (需应用层校验)</w:t>
            </w:r>
          </w:p>
        </w:tc>
        <w:tc>
          <w:tcPr>
            <w:tcW w:w="0" w:type="auto"/>
            <w:tcBorders>
              <w:top w:val="nil"/>
              <w:left w:val="nil"/>
              <w:bottom w:val="nil"/>
              <w:right w:val="nil"/>
            </w:tcBorders>
            <w:shd w:val="clear" w:color="auto" w:fill="FFFFFF"/>
            <w:tcMar>
              <w:top w:w="40" w:type="dxa"/>
              <w:bottom w:w="40" w:type="dxa"/>
            </w:tcMar>
            <w:vAlign w:val="center"/>
          </w:tcPr>
          <w:p w14:paraId="36D7D6EF">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用户输入 / 乘客表</w:t>
            </w:r>
          </w:p>
        </w:tc>
      </w:tr>
      <w:tr w14:paraId="1372A89E">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5A725EC1">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常旅客编号</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4EFF4C3A">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frequent_flyer_number</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083C25DD">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VARCHAR</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221DF3F9">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50</w:t>
            </w: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4F12A745">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是</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6D393541">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唯一 (UNIQUE, if not null)</w:t>
            </w:r>
          </w:p>
        </w:tc>
        <w:tc>
          <w:tcPr>
            <w:tcW w:w="0" w:type="auto"/>
            <w:tcBorders>
              <w:top w:val="nil"/>
              <w:left w:val="nil"/>
              <w:bottom w:val="nil"/>
              <w:right w:val="nil"/>
            </w:tcBorders>
            <w:shd w:val="clear" w:color="auto" w:fill="FFFFFF"/>
            <w:tcMar>
              <w:top w:w="40" w:type="dxa"/>
              <w:bottom w:w="40" w:type="dxa"/>
            </w:tcMar>
            <w:vAlign w:val="center"/>
          </w:tcPr>
          <w:p w14:paraId="2FB582E1">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用户输入 / 乘客表</w:t>
            </w:r>
          </w:p>
        </w:tc>
      </w:tr>
      <w:tr w14:paraId="4334DC08">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79EAD434">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航空公司ID</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1180325D">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airline_id</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4FD6A7D2">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INT</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5C9A489F">
            <w:pPr>
              <w:jc w:val="center"/>
              <w:rPr>
                <w:rFonts w:hint="default" w:ascii="Times New Roman Regular" w:hAnsi="Times New Roman Regular" w:eastAsia="楷体_GB2312" w:cs="Times New Roman Regular"/>
                <w:b w:val="0"/>
                <w:color w:val="000000"/>
                <w:sz w:val="20"/>
                <w:szCs w:val="20"/>
              </w:rPr>
            </w:pP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0F1209E1">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6026B190">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主键 (PK) / 外键 (FK) in other tables</w:t>
            </w:r>
          </w:p>
        </w:tc>
        <w:tc>
          <w:tcPr>
            <w:tcW w:w="0" w:type="auto"/>
            <w:tcBorders>
              <w:top w:val="nil"/>
              <w:left w:val="nil"/>
              <w:bottom w:val="nil"/>
              <w:right w:val="nil"/>
            </w:tcBorders>
            <w:shd w:val="clear" w:color="auto" w:fill="FFFFFF"/>
            <w:tcMar>
              <w:top w:w="40" w:type="dxa"/>
              <w:bottom w:w="40" w:type="dxa"/>
            </w:tcMar>
            <w:vAlign w:val="center"/>
          </w:tcPr>
          <w:p w14:paraId="415B45D7">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系统定义 / 航空公司表</w:t>
            </w:r>
          </w:p>
        </w:tc>
      </w:tr>
      <w:tr w14:paraId="1A0B1CFD">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25AD64CF">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航空公司名称</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5C210DDF">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airline_name</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2ACDDF21">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VARCHAR</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73E846F6">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100</w:t>
            </w: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21C785B9">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0F74ECF6">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唯一 (UNIQUE)</w:t>
            </w:r>
          </w:p>
        </w:tc>
        <w:tc>
          <w:tcPr>
            <w:tcW w:w="0" w:type="auto"/>
            <w:tcBorders>
              <w:top w:val="nil"/>
              <w:left w:val="nil"/>
              <w:bottom w:val="nil"/>
              <w:right w:val="nil"/>
            </w:tcBorders>
            <w:shd w:val="clear" w:color="auto" w:fill="FFFFFF"/>
            <w:tcMar>
              <w:top w:w="40" w:type="dxa"/>
              <w:bottom w:w="40" w:type="dxa"/>
            </w:tcMar>
            <w:vAlign w:val="center"/>
          </w:tcPr>
          <w:p w14:paraId="6E5544DC">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用户输入 / 航空公司表</w:t>
            </w:r>
          </w:p>
        </w:tc>
      </w:tr>
      <w:tr w14:paraId="043D8B8E">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0572A5AA">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航班ID</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3DBC42E4">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flight_id</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3F1D90A1">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INT</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32504C61">
            <w:pPr>
              <w:jc w:val="center"/>
              <w:rPr>
                <w:rFonts w:hint="default" w:ascii="Times New Roman Regular" w:hAnsi="Times New Roman Regular" w:eastAsia="楷体_GB2312" w:cs="Times New Roman Regular"/>
                <w:b w:val="0"/>
                <w:color w:val="000000"/>
                <w:sz w:val="20"/>
                <w:szCs w:val="20"/>
              </w:rPr>
            </w:pP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1D8C0FFF">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03315636">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主键 (PK)</w:t>
            </w:r>
          </w:p>
        </w:tc>
        <w:tc>
          <w:tcPr>
            <w:tcW w:w="0" w:type="auto"/>
            <w:tcBorders>
              <w:top w:val="nil"/>
              <w:left w:val="nil"/>
              <w:bottom w:val="nil"/>
              <w:right w:val="nil"/>
            </w:tcBorders>
            <w:shd w:val="clear" w:color="auto" w:fill="FFFFFF"/>
            <w:tcMar>
              <w:top w:w="40" w:type="dxa"/>
              <w:bottom w:w="40" w:type="dxa"/>
            </w:tcMar>
            <w:vAlign w:val="center"/>
          </w:tcPr>
          <w:p w14:paraId="099A483E">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系统生成 / 航班表</w:t>
            </w:r>
          </w:p>
        </w:tc>
      </w:tr>
      <w:tr w14:paraId="286C51F0">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6E890B76">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起飞时间</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2C94A689">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departure_time</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061B1EA8">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DATETIME</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6CC093AA">
            <w:pPr>
              <w:jc w:val="center"/>
              <w:rPr>
                <w:rFonts w:hint="default" w:ascii="Times New Roman Regular" w:hAnsi="Times New Roman Regular" w:eastAsia="楷体_GB2312" w:cs="Times New Roman Regular"/>
                <w:b w:val="0"/>
                <w:color w:val="000000"/>
                <w:sz w:val="20"/>
                <w:szCs w:val="20"/>
              </w:rPr>
            </w:pP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195DC22F">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393420E9">
            <w:pPr>
              <w:jc w:val="center"/>
              <w:rPr>
                <w:rFonts w:hint="default" w:ascii="Times New Roman Regular" w:hAnsi="Times New Roman Regular" w:eastAsia="楷体_GB2312" w:cs="Times New Roman Regular"/>
                <w:b w:val="0"/>
                <w:color w:val="000000"/>
                <w:sz w:val="20"/>
                <w:szCs w:val="20"/>
              </w:rPr>
            </w:pPr>
          </w:p>
        </w:tc>
        <w:tc>
          <w:tcPr>
            <w:tcW w:w="0" w:type="auto"/>
            <w:tcBorders>
              <w:top w:val="nil"/>
              <w:left w:val="nil"/>
              <w:bottom w:val="nil"/>
              <w:right w:val="nil"/>
            </w:tcBorders>
            <w:shd w:val="clear" w:color="auto" w:fill="FFFFFF"/>
            <w:tcMar>
              <w:top w:w="40" w:type="dxa"/>
              <w:bottom w:w="40" w:type="dxa"/>
            </w:tcMar>
            <w:vAlign w:val="center"/>
          </w:tcPr>
          <w:p w14:paraId="457A4F6D">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用户输入 / 航班表</w:t>
            </w:r>
          </w:p>
        </w:tc>
      </w:tr>
      <w:tr w14:paraId="01EFBC83">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1A979411">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到达时间</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6896A45E">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arrival_time</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3E3E7AA0">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DATETIME</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208A426B">
            <w:pPr>
              <w:jc w:val="center"/>
              <w:rPr>
                <w:rFonts w:hint="default" w:ascii="Times New Roman Regular" w:hAnsi="Times New Roman Regular" w:eastAsia="楷体_GB2312" w:cs="Times New Roman Regular"/>
                <w:b w:val="0"/>
                <w:color w:val="000000"/>
                <w:sz w:val="20"/>
                <w:szCs w:val="20"/>
              </w:rPr>
            </w:pP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60882D1C">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68294FE7">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需晚于起飞时间 (CHECK)</w:t>
            </w:r>
          </w:p>
        </w:tc>
        <w:tc>
          <w:tcPr>
            <w:tcW w:w="0" w:type="auto"/>
            <w:tcBorders>
              <w:top w:val="nil"/>
              <w:left w:val="nil"/>
              <w:bottom w:val="nil"/>
              <w:right w:val="nil"/>
            </w:tcBorders>
            <w:shd w:val="clear" w:color="auto" w:fill="FFFFFF"/>
            <w:tcMar>
              <w:top w:w="40" w:type="dxa"/>
              <w:bottom w:w="40" w:type="dxa"/>
            </w:tcMar>
            <w:vAlign w:val="center"/>
          </w:tcPr>
          <w:p w14:paraId="3D253DAD">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用户输入 / 航班表</w:t>
            </w:r>
          </w:p>
        </w:tc>
      </w:tr>
      <w:tr w14:paraId="5847D0F4">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7CA8B6C7">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预订ID</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471F3D29">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booking_id</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724F3A30">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INT</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1246813E">
            <w:pPr>
              <w:jc w:val="center"/>
              <w:rPr>
                <w:rFonts w:hint="default" w:ascii="Times New Roman Regular" w:hAnsi="Times New Roman Regular" w:eastAsia="楷体_GB2312" w:cs="Times New Roman Regular"/>
                <w:b w:val="0"/>
                <w:color w:val="000000"/>
                <w:sz w:val="20"/>
                <w:szCs w:val="20"/>
              </w:rPr>
            </w:pP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356957C6">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58D19FC0">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主键 (PK)</w:t>
            </w:r>
          </w:p>
        </w:tc>
        <w:tc>
          <w:tcPr>
            <w:tcW w:w="0" w:type="auto"/>
            <w:tcBorders>
              <w:top w:val="nil"/>
              <w:left w:val="nil"/>
              <w:bottom w:val="nil"/>
              <w:right w:val="nil"/>
            </w:tcBorders>
            <w:shd w:val="clear" w:color="auto" w:fill="FFFFFF"/>
            <w:tcMar>
              <w:top w:w="40" w:type="dxa"/>
              <w:bottom w:w="40" w:type="dxa"/>
            </w:tcMar>
            <w:vAlign w:val="center"/>
          </w:tcPr>
          <w:p w14:paraId="6A69ECA9">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系统生成 / 预订表</w:t>
            </w:r>
          </w:p>
        </w:tc>
      </w:tr>
      <w:tr w14:paraId="767D7C4D">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2414DC1D">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预订日期</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2023E888">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booking_date</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77745CE0">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DATETIME</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6644A0BB">
            <w:pPr>
              <w:jc w:val="center"/>
              <w:rPr>
                <w:rFonts w:hint="default" w:ascii="Times New Roman Regular" w:hAnsi="Times New Roman Regular" w:eastAsia="楷体_GB2312" w:cs="Times New Roman Regular"/>
                <w:b w:val="0"/>
                <w:color w:val="000000"/>
                <w:sz w:val="20"/>
                <w:szCs w:val="20"/>
              </w:rPr>
            </w:pP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55D2A639">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57E1AEFA">
            <w:pPr>
              <w:jc w:val="center"/>
              <w:rPr>
                <w:rFonts w:hint="default" w:ascii="Times New Roman Regular" w:hAnsi="Times New Roman Regular" w:eastAsia="楷体_GB2312" w:cs="Times New Roman Regular"/>
                <w:b w:val="0"/>
                <w:color w:val="000000"/>
                <w:sz w:val="20"/>
                <w:szCs w:val="20"/>
              </w:rPr>
            </w:pPr>
          </w:p>
        </w:tc>
        <w:tc>
          <w:tcPr>
            <w:tcW w:w="0" w:type="auto"/>
            <w:tcBorders>
              <w:top w:val="nil"/>
              <w:left w:val="nil"/>
              <w:bottom w:val="nil"/>
              <w:right w:val="nil"/>
            </w:tcBorders>
            <w:shd w:val="clear" w:color="auto" w:fill="FFFFFF"/>
            <w:tcMar>
              <w:top w:w="40" w:type="dxa"/>
              <w:bottom w:w="40" w:type="dxa"/>
            </w:tcMar>
            <w:vAlign w:val="center"/>
          </w:tcPr>
          <w:p w14:paraId="556B8D11">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系统生成 / 预订表</w:t>
            </w:r>
          </w:p>
        </w:tc>
      </w:tr>
      <w:tr w14:paraId="04E146CA">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0FBF6686">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票价</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6125DB63">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price</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17F6C771">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DECIMAL</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7F6D0455">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10,2</w:t>
            </w: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1ADD870C">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6D93AF3D">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必须为正 (CHECK)</w:t>
            </w:r>
          </w:p>
        </w:tc>
        <w:tc>
          <w:tcPr>
            <w:tcW w:w="0" w:type="auto"/>
            <w:tcBorders>
              <w:top w:val="nil"/>
              <w:left w:val="nil"/>
              <w:bottom w:val="nil"/>
              <w:right w:val="nil"/>
            </w:tcBorders>
            <w:shd w:val="clear" w:color="auto" w:fill="FFFFFF"/>
            <w:tcMar>
              <w:top w:w="40" w:type="dxa"/>
              <w:bottom w:w="40" w:type="dxa"/>
            </w:tcMar>
            <w:vAlign w:val="center"/>
          </w:tcPr>
          <w:p w14:paraId="2AE42269">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用户输入/系统计算 / 预订表</w:t>
            </w:r>
          </w:p>
        </w:tc>
      </w:tr>
      <w:tr w14:paraId="0530EE58">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3AC5A19D">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支付状态</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5AA65441">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payment_status</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653CDBDA">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VARCHAR</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2AAA75A2">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20</w:t>
            </w: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49DF524E">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6E05883F">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预定义值 (如 'Pending', 'Paid', 'Cancelled') (CHECK)</w:t>
            </w:r>
          </w:p>
        </w:tc>
        <w:tc>
          <w:tcPr>
            <w:tcW w:w="0" w:type="auto"/>
            <w:tcBorders>
              <w:top w:val="nil"/>
              <w:left w:val="nil"/>
              <w:bottom w:val="nil"/>
              <w:right w:val="nil"/>
            </w:tcBorders>
            <w:shd w:val="clear" w:color="auto" w:fill="FFFFFF"/>
            <w:tcMar>
              <w:top w:w="40" w:type="dxa"/>
              <w:bottom w:w="40" w:type="dxa"/>
            </w:tcMar>
            <w:vAlign w:val="center"/>
          </w:tcPr>
          <w:p w14:paraId="147EDA40">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用户操作/系统更新 / 预订表</w:t>
            </w:r>
          </w:p>
        </w:tc>
      </w:tr>
      <w:tr w14:paraId="7DEC89D6">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308AC7B3">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用户名</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7FF9B100">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username</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6640EB56">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VARCHAR</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017E7944">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50</w:t>
            </w: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2103CC7C">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5A0A9978">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唯一 (UNIQUE)</w:t>
            </w:r>
          </w:p>
        </w:tc>
        <w:tc>
          <w:tcPr>
            <w:tcW w:w="0" w:type="auto"/>
            <w:tcBorders>
              <w:top w:val="nil"/>
              <w:left w:val="nil"/>
              <w:bottom w:val="nil"/>
              <w:right w:val="nil"/>
            </w:tcBorders>
            <w:shd w:val="clear" w:color="auto" w:fill="FFFFFF"/>
            <w:tcMar>
              <w:top w:w="40" w:type="dxa"/>
              <w:bottom w:w="40" w:type="dxa"/>
            </w:tcMar>
            <w:vAlign w:val="center"/>
          </w:tcPr>
          <w:p w14:paraId="5A3CD6DD">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用户输入 / 用户表</w:t>
            </w:r>
          </w:p>
        </w:tc>
      </w:tr>
      <w:tr w14:paraId="20D2EE46">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5C18DA46">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密码哈希</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374EB848">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password_hash</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5B63B9BC">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VARCHAR</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40F705DC">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255</w:t>
            </w: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705E4277">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2E65AF97">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存储加密后的密码</w:t>
            </w:r>
          </w:p>
        </w:tc>
        <w:tc>
          <w:tcPr>
            <w:tcW w:w="0" w:type="auto"/>
            <w:tcBorders>
              <w:top w:val="nil"/>
              <w:left w:val="nil"/>
              <w:bottom w:val="nil"/>
              <w:right w:val="nil"/>
            </w:tcBorders>
            <w:shd w:val="clear" w:color="auto" w:fill="FFFFFF"/>
            <w:tcMar>
              <w:top w:w="40" w:type="dxa"/>
              <w:bottom w:w="40" w:type="dxa"/>
            </w:tcMar>
            <w:vAlign w:val="center"/>
          </w:tcPr>
          <w:p w14:paraId="32019DFC">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系统生成 / 用户表</w:t>
            </w:r>
          </w:p>
        </w:tc>
      </w:tr>
      <w:tr w14:paraId="73BA833A">
        <w:trPr>
          <w:trHeight w:val="420" w:hRule="atLeast"/>
        </w:trPr>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3D05A970">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盐值</w:t>
            </w:r>
          </w:p>
        </w:tc>
        <w:tc>
          <w:tcPr>
            <w:tcW w:w="0" w:type="auto"/>
            <w:tcBorders>
              <w:top w:val="nil"/>
              <w:left w:val="nil"/>
              <w:bottom w:val="nil"/>
              <w:right w:val="nil"/>
            </w:tcBorders>
            <w:shd w:val="clear" w:color="auto" w:fill="FFFFFF"/>
            <w:tcMar>
              <w:top w:w="40" w:type="dxa"/>
              <w:left w:w="60" w:type="dxa"/>
              <w:bottom w:w="40" w:type="dxa"/>
              <w:right w:w="60" w:type="dxa"/>
            </w:tcMar>
            <w:vAlign w:val="center"/>
          </w:tcPr>
          <w:p w14:paraId="12E6ABC5">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salt</w:t>
            </w:r>
          </w:p>
        </w:tc>
        <w:tc>
          <w:tcPr>
            <w:tcW w:w="1142" w:type="dxa"/>
            <w:tcBorders>
              <w:top w:val="nil"/>
              <w:left w:val="nil"/>
              <w:bottom w:val="nil"/>
              <w:right w:val="nil"/>
            </w:tcBorders>
            <w:shd w:val="clear" w:color="auto" w:fill="FFFFFF"/>
            <w:tcMar>
              <w:top w:w="40" w:type="dxa"/>
              <w:left w:w="60" w:type="dxa"/>
              <w:bottom w:w="40" w:type="dxa"/>
              <w:right w:w="60" w:type="dxa"/>
            </w:tcMar>
            <w:vAlign w:val="center"/>
          </w:tcPr>
          <w:p w14:paraId="5926C41A">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VARCHAR</w:t>
            </w:r>
          </w:p>
        </w:tc>
        <w:tc>
          <w:tcPr>
            <w:tcW w:w="635" w:type="dxa"/>
            <w:tcBorders>
              <w:top w:val="nil"/>
              <w:left w:val="nil"/>
              <w:bottom w:val="nil"/>
              <w:right w:val="nil"/>
            </w:tcBorders>
            <w:shd w:val="clear" w:color="auto" w:fill="FFFFFF"/>
            <w:tcMar>
              <w:top w:w="40" w:type="dxa"/>
              <w:left w:w="60" w:type="dxa"/>
              <w:bottom w:w="40" w:type="dxa"/>
              <w:right w:w="60" w:type="dxa"/>
            </w:tcMar>
            <w:vAlign w:val="center"/>
          </w:tcPr>
          <w:p w14:paraId="2C524B46">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64</w:t>
            </w:r>
          </w:p>
        </w:tc>
        <w:tc>
          <w:tcPr>
            <w:tcW w:w="523" w:type="dxa"/>
            <w:tcBorders>
              <w:top w:val="nil"/>
              <w:left w:val="nil"/>
              <w:bottom w:val="nil"/>
              <w:right w:val="nil"/>
            </w:tcBorders>
            <w:shd w:val="clear" w:color="auto" w:fill="FFFFFF"/>
            <w:tcMar>
              <w:top w:w="40" w:type="dxa"/>
              <w:left w:w="60" w:type="dxa"/>
              <w:bottom w:w="40" w:type="dxa"/>
              <w:right w:w="60" w:type="dxa"/>
            </w:tcMar>
            <w:vAlign w:val="center"/>
          </w:tcPr>
          <w:p w14:paraId="524913D8">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nil"/>
              <w:right w:val="nil"/>
            </w:tcBorders>
            <w:shd w:val="clear" w:color="auto" w:fill="FFFFFF"/>
            <w:tcMar>
              <w:top w:w="40" w:type="dxa"/>
              <w:left w:w="60" w:type="dxa"/>
              <w:bottom w:w="40" w:type="dxa"/>
              <w:right w:w="60" w:type="dxa"/>
            </w:tcMar>
            <w:vAlign w:val="center"/>
          </w:tcPr>
          <w:p w14:paraId="2CE60F00">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用于密码哈希</w:t>
            </w:r>
          </w:p>
        </w:tc>
        <w:tc>
          <w:tcPr>
            <w:tcW w:w="0" w:type="auto"/>
            <w:tcBorders>
              <w:top w:val="nil"/>
              <w:left w:val="nil"/>
              <w:bottom w:val="nil"/>
              <w:right w:val="nil"/>
            </w:tcBorders>
            <w:shd w:val="clear" w:color="auto" w:fill="FFFFFF"/>
            <w:tcMar>
              <w:top w:w="40" w:type="dxa"/>
              <w:bottom w:w="40" w:type="dxa"/>
            </w:tcMar>
            <w:vAlign w:val="center"/>
          </w:tcPr>
          <w:p w14:paraId="757BF672">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系统生成 / 用户表</w:t>
            </w:r>
          </w:p>
        </w:tc>
      </w:tr>
      <w:tr w14:paraId="3C37526E">
        <w:trPr>
          <w:trHeight w:val="420" w:hRule="atLeast"/>
        </w:trPr>
        <w:tc>
          <w:tcPr>
            <w:tcW w:w="0" w:type="auto"/>
            <w:tcBorders>
              <w:top w:val="nil"/>
              <w:left w:val="nil"/>
              <w:bottom w:val="single" w:color="000000" w:sz="12" w:space="0"/>
              <w:right w:val="nil"/>
            </w:tcBorders>
            <w:shd w:val="clear" w:color="auto" w:fill="FFFFFF"/>
            <w:tcMar>
              <w:top w:w="40" w:type="dxa"/>
              <w:left w:w="60" w:type="dxa"/>
              <w:bottom w:w="40" w:type="dxa"/>
              <w:right w:w="60" w:type="dxa"/>
            </w:tcMar>
            <w:vAlign w:val="center"/>
          </w:tcPr>
          <w:p w14:paraId="199F5B84">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角色名称</w:t>
            </w:r>
          </w:p>
        </w:tc>
        <w:tc>
          <w:tcPr>
            <w:tcW w:w="0" w:type="auto"/>
            <w:tcBorders>
              <w:top w:val="nil"/>
              <w:left w:val="nil"/>
              <w:bottom w:val="single" w:color="000000" w:sz="12" w:space="0"/>
              <w:right w:val="nil"/>
            </w:tcBorders>
            <w:shd w:val="clear" w:color="auto" w:fill="FFFFFF"/>
            <w:tcMar>
              <w:top w:w="40" w:type="dxa"/>
              <w:left w:w="60" w:type="dxa"/>
              <w:bottom w:w="40" w:type="dxa"/>
              <w:right w:w="60" w:type="dxa"/>
            </w:tcMar>
            <w:vAlign w:val="center"/>
          </w:tcPr>
          <w:p w14:paraId="171625E5">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role_name</w:t>
            </w:r>
          </w:p>
        </w:tc>
        <w:tc>
          <w:tcPr>
            <w:tcW w:w="1142" w:type="dxa"/>
            <w:tcBorders>
              <w:top w:val="nil"/>
              <w:left w:val="nil"/>
              <w:bottom w:val="single" w:color="000000" w:sz="12" w:space="0"/>
              <w:right w:val="nil"/>
            </w:tcBorders>
            <w:shd w:val="clear" w:color="auto" w:fill="FFFFFF"/>
            <w:tcMar>
              <w:top w:w="40" w:type="dxa"/>
              <w:left w:w="60" w:type="dxa"/>
              <w:bottom w:w="40" w:type="dxa"/>
              <w:right w:w="60" w:type="dxa"/>
            </w:tcMar>
            <w:vAlign w:val="center"/>
          </w:tcPr>
          <w:p w14:paraId="631A63A9">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VARCHAR</w:t>
            </w:r>
          </w:p>
        </w:tc>
        <w:tc>
          <w:tcPr>
            <w:tcW w:w="635" w:type="dxa"/>
            <w:tcBorders>
              <w:top w:val="nil"/>
              <w:left w:val="nil"/>
              <w:bottom w:val="single" w:color="000000" w:sz="12" w:space="0"/>
              <w:right w:val="nil"/>
            </w:tcBorders>
            <w:shd w:val="clear" w:color="auto" w:fill="FFFFFF"/>
            <w:tcMar>
              <w:top w:w="40" w:type="dxa"/>
              <w:left w:w="60" w:type="dxa"/>
              <w:bottom w:w="40" w:type="dxa"/>
              <w:right w:w="60" w:type="dxa"/>
            </w:tcMar>
            <w:vAlign w:val="center"/>
          </w:tcPr>
          <w:p w14:paraId="5898865E">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50</w:t>
            </w:r>
          </w:p>
        </w:tc>
        <w:tc>
          <w:tcPr>
            <w:tcW w:w="523" w:type="dxa"/>
            <w:tcBorders>
              <w:top w:val="nil"/>
              <w:left w:val="nil"/>
              <w:bottom w:val="single" w:color="000000" w:sz="12" w:space="0"/>
              <w:right w:val="nil"/>
            </w:tcBorders>
            <w:shd w:val="clear" w:color="auto" w:fill="FFFFFF"/>
            <w:tcMar>
              <w:top w:w="40" w:type="dxa"/>
              <w:left w:w="60" w:type="dxa"/>
              <w:bottom w:w="40" w:type="dxa"/>
              <w:right w:w="60" w:type="dxa"/>
            </w:tcMar>
            <w:vAlign w:val="center"/>
          </w:tcPr>
          <w:p w14:paraId="4A959DCF">
            <w:pPr>
              <w:keepNext w:val="0"/>
              <w:keepLines w:val="0"/>
              <w:widowControl/>
              <w:suppressLineNumbers w:val="0"/>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否</w:t>
            </w:r>
          </w:p>
        </w:tc>
        <w:tc>
          <w:tcPr>
            <w:tcW w:w="2216" w:type="dxa"/>
            <w:tcBorders>
              <w:top w:val="nil"/>
              <w:left w:val="nil"/>
              <w:bottom w:val="single" w:color="000000" w:sz="12" w:space="0"/>
              <w:right w:val="nil"/>
            </w:tcBorders>
            <w:shd w:val="clear" w:color="auto" w:fill="FFFFFF"/>
            <w:tcMar>
              <w:top w:w="40" w:type="dxa"/>
              <w:left w:w="60" w:type="dxa"/>
              <w:bottom w:w="40" w:type="dxa"/>
              <w:right w:w="60" w:type="dxa"/>
            </w:tcMar>
            <w:vAlign w:val="center"/>
          </w:tcPr>
          <w:p w14:paraId="2AFAE707">
            <w:pPr>
              <w:jc w:val="center"/>
              <w:rPr>
                <w:rFonts w:hint="default" w:ascii="Times New Roman Regular" w:hAnsi="Times New Roman Regular" w:eastAsia="楷体_GB2312" w:cs="Times New Roman Regular"/>
                <w:b w:val="0"/>
                <w:color w:val="000000"/>
                <w:sz w:val="20"/>
                <w:szCs w:val="20"/>
              </w:rPr>
            </w:pPr>
          </w:p>
        </w:tc>
        <w:tc>
          <w:tcPr>
            <w:tcW w:w="0" w:type="auto"/>
            <w:tcBorders>
              <w:top w:val="nil"/>
              <w:left w:val="nil"/>
              <w:bottom w:val="single" w:color="000000" w:sz="12" w:space="0"/>
              <w:right w:val="nil"/>
            </w:tcBorders>
            <w:shd w:val="clear" w:color="auto" w:fill="FFFFFF"/>
            <w:tcMar>
              <w:top w:w="40" w:type="dxa"/>
              <w:bottom w:w="40" w:type="dxa"/>
            </w:tcMar>
            <w:vAlign w:val="center"/>
          </w:tcPr>
          <w:p w14:paraId="45377D2E">
            <w:pPr>
              <w:keepNext w:val="0"/>
              <w:keepLines w:val="0"/>
              <w:widowControl/>
              <w:suppressLineNumbers w:val="0"/>
              <w:pBdr>
                <w:top w:val="none" w:color="auto" w:sz="0" w:space="0"/>
                <w:left w:val="none" w:color="auto" w:sz="0" w:space="0"/>
                <w:bottom w:val="none" w:color="auto" w:sz="0" w:space="0"/>
                <w:right w:val="none" w:color="auto" w:sz="0" w:space="0"/>
              </w:pBdr>
              <w:bidi w:val="0"/>
              <w:jc w:val="center"/>
              <w:textAlignment w:val="bottom"/>
              <w:rPr>
                <w:rFonts w:hint="default" w:ascii="Times New Roman Regular" w:hAnsi="Times New Roman Regular" w:eastAsia="楷体_GB2312" w:cs="Times New Roman Regular"/>
                <w:b w:val="0"/>
                <w:color w:val="000000"/>
                <w:sz w:val="20"/>
                <w:szCs w:val="20"/>
              </w:rPr>
            </w:pPr>
            <w:r>
              <w:rPr>
                <w:rFonts w:hint="default" w:ascii="Times New Roman Regular" w:hAnsi="Times New Roman Regular" w:eastAsia="楷体_GB2312" w:cs="Times New Roman Regular"/>
                <w:b w:val="0"/>
                <w:color w:val="000000"/>
                <w:kern w:val="0"/>
                <w:sz w:val="20"/>
                <w:szCs w:val="20"/>
                <w:lang w:val="en-US" w:eastAsia="zh-CN" w:bidi="ar"/>
              </w:rPr>
              <w:t>系统定义 / 角色表</w:t>
            </w:r>
          </w:p>
        </w:tc>
      </w:tr>
    </w:tbl>
    <w:p w14:paraId="3DDF5139">
      <w:pPr>
        <w:pStyle w:val="12"/>
        <w:widowControl/>
        <w:spacing w:before="0" w:after="0" w:line="360" w:lineRule="auto"/>
        <w:ind w:right="0" w:firstLine="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数据存储 (持久化) 需求:</w:t>
      </w:r>
    </w:p>
    <w:p w14:paraId="3DDD4A93">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所有业务数据，包括乘客信息、航班信息、预订信息、用户信息、角色权限信息等，都需要进行持久化存储。系统将采用MySQL。数据应存储在服务器端的数据库中，确保数据的安全、一致和可恢复性。需要定期进行数据备份。</w:t>
      </w:r>
    </w:p>
    <w:p w14:paraId="19ECF760">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8" w:name="_Toc489229125"/>
      <w:r>
        <w:rPr>
          <w:rFonts w:hint="default" w:ascii="Times New Roman Regular" w:hAnsi="Times New Roman Regular" w:eastAsia="黑体" w:cs="Times New Roman Regular"/>
          <w:bCs w:val="0"/>
          <w:kern w:val="2"/>
          <w:sz w:val="32"/>
          <w:szCs w:val="24"/>
          <w:lang w:bidi="ar-SA"/>
        </w:rPr>
        <w:t>2.4 系统数据处理需求与数据流图</w:t>
      </w:r>
      <w:bookmarkEnd w:id="8"/>
    </w:p>
    <w:p w14:paraId="0F43CD2C">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val="en-US" w:eastAsia="zh-CN" w:bidi="ar-SA"/>
        </w:rPr>
        <w:t>本章节旨在通过数据流图 (DFD) 的方式，展现“航空乘客信息管理系统 (APIMS)”中的主要数据处理需求、数据流动路径、数据存储以及与外部实体（如票务代理、乘客）的交互。数据流图从高层次的上下文视角逐步细化，以帮助理解系统的数据处理核心。</w:t>
      </w:r>
    </w:p>
    <w:p w14:paraId="350780F5">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val="en-US" w:eastAsia="zh-CN" w:bidi="ar-SA"/>
        </w:rPr>
      </w:pPr>
      <w:bookmarkStart w:id="9" w:name="_Toc1906503159"/>
      <w:r>
        <w:rPr>
          <w:rFonts w:hint="default" w:ascii="Times New Roman Regular" w:hAnsi="Times New Roman Regular" w:eastAsia="楷体_GB2312" w:cs="Times New Roman Regular"/>
          <w:bCs w:val="0"/>
          <w:kern w:val="2"/>
          <w:sz w:val="32"/>
          <w:szCs w:val="24"/>
          <w:lang w:val="en-US" w:eastAsia="zh-CN" w:bidi="ar-SA"/>
        </w:rPr>
        <w:t>2.4.1 顶层数据流图 (0层图)</w:t>
      </w:r>
      <w:bookmarkEnd w:id="9"/>
    </w:p>
    <w:p w14:paraId="138F5829">
      <w:pPr>
        <w:pStyle w:val="12"/>
        <w:keepNext w:val="0"/>
        <w:keepLines w:val="0"/>
        <w:widowControl/>
        <w:suppressLineNumbers w:val="0"/>
        <w:rPr>
          <w:rFonts w:hint="default" w:ascii="Times New Roman" w:hAnsi="Times New Roman" w:eastAsia="楷体_GB2312" w:cs="Times New Roman"/>
          <w:kern w:val="0"/>
          <w:sz w:val="24"/>
          <w:szCs w:val="24"/>
          <w:lang w:val="en-US" w:eastAsia="zh-CN" w:bidi="ar-SA"/>
        </w:rPr>
      </w:pPr>
      <w:r>
        <w:rPr>
          <w:rFonts w:hint="default" w:ascii="Times New Roman" w:hAnsi="Times New Roman" w:eastAsia="楷体_GB2312" w:cs="Times New Roman"/>
          <w:kern w:val="0"/>
          <w:sz w:val="24"/>
          <w:szCs w:val="24"/>
          <w:lang w:val="en-US" w:eastAsia="zh-CN" w:bidi="ar-SA"/>
        </w:rPr>
        <w:t>主要的外部实体及其与系统的数据流如下：</w:t>
      </w:r>
    </w:p>
    <w:p w14:paraId="3EBAF37C">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eastAsia" w:ascii="Times New Roman" w:hAnsi="Times New Roman" w:eastAsia="楷体_GB2312" w:cs="Times New Roman"/>
          <w:kern w:val="0"/>
          <w:sz w:val="24"/>
          <w:szCs w:val="24"/>
          <w:lang w:val="en-US" w:eastAsia="zh-CN" w:bidi="ar-SA"/>
        </w:rPr>
      </w:pPr>
      <w:r>
        <w:rPr>
          <w:rFonts w:hint="default" w:ascii="Times New Roman" w:hAnsi="Times New Roman" w:eastAsia="楷体_GB2312" w:cs="Times New Roman"/>
          <w:kern w:val="0"/>
          <w:sz w:val="24"/>
          <w:szCs w:val="24"/>
          <w:lang w:val="en-US" w:eastAsia="zh-CN" w:bidi="ar-SA"/>
        </w:rPr>
        <w:t>票务代理 (Ticket Agent): 作为系统的主要操作用户，票务代理向“APIMS机票预订系统”提交“订票单”信息。这股数据流代表了票务代理为乘客创建或管理预订时输入系统的所有必要数据，例如乘客个人信息、选择的航班、日期、特殊需求等。同时，系统在处理完相关业务（如成功出票、取消确认等）后，会向票务代理输出“取票通知单”或类似的操作结果反馈。</w:t>
      </w:r>
    </w:p>
    <w:p w14:paraId="76BBC0E2">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eastAsia" w:ascii="Times New Roman" w:hAnsi="Times New Roman" w:eastAsia="楷体_GB2312" w:cs="Times New Roman"/>
          <w:kern w:val="0"/>
          <w:sz w:val="24"/>
          <w:szCs w:val="24"/>
          <w:lang w:val="en-US" w:eastAsia="zh-CN" w:bidi="ar-SA"/>
        </w:rPr>
      </w:pPr>
      <w:r>
        <w:rPr>
          <w:rFonts w:hint="default" w:ascii="Times New Roman" w:hAnsi="Times New Roman" w:eastAsia="楷体_GB2312" w:cs="Times New Roman"/>
          <w:kern w:val="0"/>
          <w:sz w:val="24"/>
          <w:szCs w:val="24"/>
          <w:lang w:val="en-US" w:eastAsia="zh-CN" w:bidi="ar-SA"/>
        </w:rPr>
        <w:t>乘客 (Passenger): 乘客是航空服务的最终使用者，也是信息的重要来源和去向。乘客会向“APIMS机票预订系统”提供其个人信息和出行需求，这体现在票务代理提交的“订票单”中，或者在未来可能的乘客自助服务中直接输入。系统处理完成后，会将最终的“机票”信息（电子票或凭证）和“取票单”（或行程确认单）传递给乘客。</w:t>
      </w:r>
    </w:p>
    <w:p w14:paraId="7B74FDA9">
      <w:pPr>
        <w:pStyle w:val="12"/>
        <w:widowControl/>
        <w:spacing w:before="0" w:after="0" w:line="360" w:lineRule="auto"/>
        <w:ind w:left="0" w:right="0" w:firstLine="420"/>
        <w:jc w:val="center"/>
        <w:rPr>
          <w:rFonts w:hint="eastAsia" w:ascii="Times New Roman" w:hAnsi="Times New Roman" w:eastAsia="楷体_GB2312" w:cs="Times New Roman"/>
          <w:kern w:val="0"/>
          <w:sz w:val="24"/>
          <w:szCs w:val="24"/>
          <w:lang w:val="en-US" w:eastAsia="zh-CN" w:bidi="ar-SA"/>
        </w:rPr>
      </w:pPr>
      <w:r>
        <w:rPr>
          <w:rFonts w:hint="eastAsia" w:ascii="Times New Roman" w:hAnsi="Times New Roman" w:eastAsia="楷体_GB2312" w:cs="Times New Roman"/>
          <w:kern w:val="0"/>
          <w:sz w:val="24"/>
          <w:szCs w:val="24"/>
          <w:lang w:val="en-US" w:eastAsia="zh-CN" w:bidi="ar-SA"/>
        </w:rPr>
        <w:object>
          <v:shape id="_x0000_i1035" o:spt="75" alt="" type="#_x0000_t75" style="height:76.75pt;width:273.8pt;" o:ole="t" filled="f" o:preferrelative="t" stroked="f" coordsize="21600,21600">
            <v:path/>
            <v:fill on="f" focussize="0,0"/>
            <v:stroke on="f"/>
            <v:imagedata r:id="rId17" o:title=""/>
            <o:lock v:ext="edit" aspectratio="t"/>
            <w10:wrap type="none"/>
            <w10:anchorlock/>
          </v:shape>
          <o:OLEObject Type="Embed" ProgID="Visio.Drawing.15" ShapeID="_x0000_i1035" DrawAspect="Content" ObjectID="_1468075730" r:id="rId16">
            <o:LockedField>false</o:LockedField>
          </o:OLEObject>
        </w:object>
      </w:r>
    </w:p>
    <w:p w14:paraId="1A6ECAC4">
      <w:pPr>
        <w:pStyle w:val="4"/>
        <w:keepNext/>
        <w:keepLines/>
        <w:spacing w:before="260" w:beforeAutospacing="0" w:after="260" w:afterAutospacing="0" w:line="360" w:lineRule="auto"/>
        <w:jc w:val="both"/>
        <w:outlineLvl w:val="2"/>
        <w:rPr>
          <w:rFonts w:hint="default" w:ascii="Times New Roman Regular" w:hAnsi="Times New Roman Regular" w:eastAsia="楷体_GB2312" w:cs="Times New Roman Regular"/>
          <w:bCs w:val="0"/>
          <w:kern w:val="2"/>
          <w:sz w:val="32"/>
          <w:szCs w:val="24"/>
          <w:lang w:val="en-US" w:eastAsia="zh-CN" w:bidi="ar-SA"/>
        </w:rPr>
      </w:pPr>
      <w:bookmarkStart w:id="10" w:name="_Toc2142580073"/>
      <w:r>
        <w:rPr>
          <w:rFonts w:hint="default" w:ascii="Times New Roman Regular" w:hAnsi="Times New Roman Regular" w:eastAsia="楷体_GB2312" w:cs="Times New Roman Regular"/>
          <w:bCs w:val="0"/>
          <w:kern w:val="2"/>
          <w:sz w:val="32"/>
          <w:szCs w:val="24"/>
          <w:lang w:val="en-US" w:eastAsia="zh-CN" w:bidi="ar-SA"/>
        </w:rPr>
        <w:t>2.4.2 底层数据流图</w:t>
      </w:r>
      <w:bookmarkEnd w:id="10"/>
    </w:p>
    <w:p w14:paraId="62B2A14B">
      <w:pPr>
        <w:pStyle w:val="12"/>
        <w:keepNext w:val="0"/>
        <w:keepLines w:val="0"/>
        <w:widowControl/>
        <w:suppressLineNumbers w:val="0"/>
        <w:spacing w:line="360" w:lineRule="auto"/>
        <w:rPr>
          <w:rFonts w:hint="default" w:ascii="Times New Roman" w:hAnsi="Times New Roman" w:eastAsia="楷体_GB2312" w:cs="Times New Roman"/>
          <w:kern w:val="0"/>
          <w:sz w:val="24"/>
          <w:szCs w:val="24"/>
          <w:lang w:val="en-US" w:eastAsia="zh-CN" w:bidi="ar-SA"/>
        </w:rPr>
      </w:pPr>
      <w:r>
        <w:rPr>
          <w:rFonts w:hint="default" w:ascii="Times New Roman" w:hAnsi="Times New Roman" w:eastAsia="楷体_GB2312" w:cs="Times New Roman"/>
          <w:kern w:val="0"/>
          <w:sz w:val="24"/>
          <w:szCs w:val="24"/>
          <w:lang w:val="en-US" w:eastAsia="zh-CN" w:bidi="ar-SA"/>
        </w:rPr>
        <w:t>此1层图包含以下主要处理、数据存储和数据流：</w:t>
      </w:r>
    </w:p>
    <w:p w14:paraId="3A6AE4B9">
      <w:pPr>
        <w:pStyle w:val="12"/>
        <w:keepNext w:val="0"/>
        <w:keepLines w:val="0"/>
        <w:widowControl/>
        <w:numPr>
          <w:ilvl w:val="0"/>
          <w:numId w:val="2"/>
        </w:numPr>
        <w:suppressLineNumbers w:val="0"/>
        <w:spacing w:line="360" w:lineRule="auto"/>
        <w:ind w:left="420" w:leftChars="0" w:hanging="420" w:firstLineChars="0"/>
        <w:rPr>
          <w:rFonts w:hint="default" w:ascii="Times New Roman" w:hAnsi="Times New Roman" w:eastAsia="楷体_GB2312" w:cs="Times New Roman"/>
          <w:kern w:val="0"/>
          <w:sz w:val="24"/>
          <w:szCs w:val="24"/>
          <w:lang w:val="en-US" w:eastAsia="zh-CN" w:bidi="ar-SA"/>
        </w:rPr>
      </w:pPr>
      <w:r>
        <w:rPr>
          <w:rFonts w:hint="default" w:ascii="Times New Roman" w:hAnsi="Times New Roman" w:eastAsia="楷体_GB2312" w:cs="Times New Roman"/>
          <w:kern w:val="0"/>
          <w:sz w:val="24"/>
          <w:szCs w:val="24"/>
          <w:lang w:val="en-US" w:eastAsia="zh-CN" w:bidi="ar-SA"/>
        </w:rPr>
        <w:t>外部实体：</w:t>
      </w:r>
    </w:p>
    <w:p w14:paraId="1F07C647">
      <w:pPr>
        <w:keepNext w:val="0"/>
        <w:keepLines w:val="0"/>
        <w:widowControl/>
        <w:numPr>
          <w:ilvl w:val="0"/>
          <w:numId w:val="3"/>
        </w:numPr>
        <w:suppressLineNumbers w:val="0"/>
        <w:spacing w:before="0" w:beforeAutospacing="1" w:after="0" w:afterAutospacing="1" w:line="360" w:lineRule="auto"/>
        <w:ind w:left="840" w:leftChars="0" w:hanging="420" w:firstLineChars="0"/>
        <w:rPr>
          <w:rFonts w:hint="default" w:ascii="Times New Roman" w:hAnsi="Times New Roman" w:eastAsia="楷体_GB2312" w:cs="Times New Roman"/>
          <w:kern w:val="0"/>
          <w:sz w:val="24"/>
          <w:szCs w:val="24"/>
          <w:lang w:val="en-US" w:eastAsia="zh-CN" w:bidi="ar-SA"/>
        </w:rPr>
      </w:pPr>
      <w:r>
        <w:rPr>
          <w:rFonts w:hint="default" w:ascii="Times New Roman" w:hAnsi="Times New Roman" w:eastAsia="楷体_GB2312" w:cs="Times New Roman"/>
          <w:kern w:val="0"/>
          <w:sz w:val="24"/>
          <w:szCs w:val="24"/>
          <w:lang w:val="en-US" w:eastAsia="zh-CN" w:bidi="ar-SA"/>
        </w:rPr>
        <w:t>乘客 (Passenger): 乘客是流程的起点和终点。他们提供“账单/票款”（作为支付输入）和个人信息，并最终接收“机票”和可能的“取票通知”。</w:t>
      </w:r>
    </w:p>
    <w:p w14:paraId="78C5C9EB">
      <w:pPr>
        <w:keepNext w:val="0"/>
        <w:keepLines w:val="0"/>
        <w:widowControl/>
        <w:numPr>
          <w:ilvl w:val="0"/>
          <w:numId w:val="3"/>
        </w:numPr>
        <w:suppressLineNumbers w:val="0"/>
        <w:spacing w:before="0" w:beforeAutospacing="1" w:after="0" w:afterAutospacing="1" w:line="360" w:lineRule="auto"/>
        <w:ind w:left="840" w:leftChars="0" w:hanging="420" w:firstLineChars="0"/>
        <w:rPr>
          <w:rFonts w:hint="default" w:ascii="Times New Roman" w:hAnsi="Times New Roman" w:eastAsia="楷体_GB2312" w:cs="Times New Roman"/>
          <w:kern w:val="0"/>
          <w:sz w:val="24"/>
          <w:szCs w:val="24"/>
          <w:lang w:val="en-US" w:eastAsia="zh-CN" w:bidi="ar-SA"/>
        </w:rPr>
      </w:pPr>
      <w:r>
        <w:rPr>
          <w:rFonts w:hint="default" w:ascii="Times New Roman" w:hAnsi="Times New Roman" w:eastAsia="楷体_GB2312" w:cs="Times New Roman"/>
          <w:kern w:val="0"/>
          <w:sz w:val="24"/>
          <w:szCs w:val="24"/>
          <w:lang w:val="en-US" w:eastAsia="zh-CN" w:bidi="ar-SA"/>
        </w:rPr>
        <w:t>票务代理 (Ticket Agent): 票务代理接收来自乘客的“旅客信息”，并将其输入到系统中进行航班安排。</w:t>
      </w:r>
    </w:p>
    <w:p w14:paraId="772490A8">
      <w:pPr>
        <w:pStyle w:val="12"/>
        <w:keepNext w:val="0"/>
        <w:keepLines w:val="0"/>
        <w:widowControl/>
        <w:numPr>
          <w:ilvl w:val="0"/>
          <w:numId w:val="4"/>
        </w:numPr>
        <w:suppressLineNumbers w:val="0"/>
        <w:spacing w:line="360" w:lineRule="auto"/>
        <w:ind w:left="420" w:leftChars="0" w:hanging="420" w:firstLineChars="0"/>
        <w:rPr>
          <w:rFonts w:hint="default" w:ascii="Times New Roman" w:hAnsi="Times New Roman" w:eastAsia="楷体_GB2312" w:cs="Times New Roman"/>
          <w:kern w:val="0"/>
          <w:sz w:val="24"/>
          <w:szCs w:val="24"/>
          <w:lang w:val="en-US" w:eastAsia="zh-CN" w:bidi="ar-SA"/>
        </w:rPr>
      </w:pPr>
      <w:r>
        <w:rPr>
          <w:rFonts w:hint="default" w:ascii="Times New Roman" w:hAnsi="Times New Roman" w:eastAsia="楷体_GB2312" w:cs="Times New Roman"/>
          <w:kern w:val="0"/>
          <w:sz w:val="24"/>
          <w:szCs w:val="24"/>
          <w:lang w:val="en-US" w:eastAsia="zh-CN" w:bidi="ar-SA"/>
        </w:rPr>
        <w:t>数据存储：</w:t>
      </w:r>
    </w:p>
    <w:p w14:paraId="3067AF82">
      <w:pPr>
        <w:pStyle w:val="12"/>
        <w:keepNext w:val="0"/>
        <w:keepLines w:val="0"/>
        <w:widowControl/>
        <w:numPr>
          <w:ilvl w:val="0"/>
          <w:numId w:val="5"/>
        </w:numPr>
        <w:suppressLineNumbers w:val="0"/>
        <w:spacing w:line="360" w:lineRule="auto"/>
        <w:ind w:left="840" w:leftChars="0" w:right="0" w:rightChars="0" w:hanging="420" w:firstLineChars="0"/>
        <w:rPr>
          <w:rFonts w:hint="default" w:ascii="Times New Roman" w:hAnsi="Times New Roman" w:eastAsia="楷体_GB2312" w:cs="Times New Roman"/>
          <w:kern w:val="0"/>
          <w:sz w:val="24"/>
          <w:szCs w:val="24"/>
          <w:lang w:val="en-US" w:eastAsia="zh-CN" w:bidi="ar-SA"/>
        </w:rPr>
      </w:pPr>
      <w:r>
        <w:rPr>
          <w:rFonts w:hint="default" w:ascii="Times New Roman" w:hAnsi="Times New Roman" w:eastAsia="楷体_GB2312" w:cs="Times New Roman"/>
          <w:kern w:val="0"/>
          <w:sz w:val="24"/>
          <w:szCs w:val="24"/>
          <w:lang w:val="en-US" w:eastAsia="zh-CN" w:bidi="ar-SA"/>
        </w:rPr>
        <w:t>D1 信息 (D1 Information): 这是一个核心的数据存储，用于存放与订票相关的重要信息。它接收来自“付款”处理的“付款信息”和“订票信息”，并向“录入信息安排航班”处理提供“航班信息”、“旅客信息”和“利息信息”</w:t>
      </w:r>
    </w:p>
    <w:p w14:paraId="57030F5D">
      <w:pPr>
        <w:pStyle w:val="12"/>
        <w:keepNext w:val="0"/>
        <w:keepLines w:val="0"/>
        <w:widowControl/>
        <w:numPr>
          <w:ilvl w:val="0"/>
          <w:numId w:val="5"/>
        </w:numPr>
        <w:suppressLineNumbers w:val="0"/>
        <w:spacing w:line="360" w:lineRule="auto"/>
        <w:ind w:left="840" w:leftChars="0" w:right="0" w:rightChars="0" w:hanging="420" w:firstLineChars="0"/>
        <w:rPr>
          <w:rFonts w:ascii="宋体" w:hAnsi="宋体" w:eastAsia="宋体" w:cs="宋体"/>
          <w:kern w:val="0"/>
          <w:sz w:val="24"/>
          <w:szCs w:val="24"/>
          <w:lang w:val="en-US" w:eastAsia="zh-CN" w:bidi="ar"/>
        </w:rPr>
      </w:pPr>
      <w:r>
        <w:rPr>
          <w:rFonts w:hint="default" w:ascii="Times New Roman" w:hAnsi="Times New Roman" w:eastAsia="楷体_GB2312" w:cs="Times New Roman"/>
          <w:kern w:val="0"/>
          <w:sz w:val="24"/>
          <w:szCs w:val="24"/>
          <w:lang w:val="en-US" w:eastAsia="zh-CN" w:bidi="ar-SA"/>
        </w:rPr>
        <w:t>D2 机票文件 (D2 Ticket File): 这是一个专门用于存储已生成机票信息的数据存储。它从“乘客取票1”（一个处理环节）接收处理后的订票单信息并存储机票文件，然后将这些机票文件提供给“乘客取票2”处理环节。</w:t>
      </w:r>
    </w:p>
    <w:p w14:paraId="3B38A514">
      <w:pPr>
        <w:pStyle w:val="12"/>
        <w:widowControl/>
        <w:spacing w:before="0" w:after="0" w:line="360" w:lineRule="auto"/>
        <w:ind w:left="0" w:right="0" w:firstLine="420"/>
        <w:jc w:val="center"/>
        <w:rPr>
          <w:rFonts w:hint="eastAsia" w:ascii="Times New Roman" w:hAnsi="Times New Roman" w:eastAsia="楷体_GB2312" w:cs="Times New Roman"/>
          <w:lang w:val="en-US" w:eastAsia="zh-CN" w:bidi="ar-SA"/>
        </w:rPr>
      </w:pPr>
      <w:r>
        <w:rPr>
          <w:rFonts w:hint="eastAsia" w:ascii="Times New Roman" w:hAnsi="Times New Roman" w:eastAsia="楷体_GB2312" w:cs="Times New Roman"/>
          <w:lang w:bidi="ar-SA"/>
        </w:rPr>
        <w:object>
          <v:shape id="_x0000_i1032" o:spt="75" alt="" type="#_x0000_t75" style="height:82.65pt;width:410.95pt;" o:ole="t" filled="f" o:preferrelative="t" stroked="f" coordsize="21600,21600">
            <v:path/>
            <v:fill on="f" focussize="0,0"/>
            <v:stroke on="f"/>
            <v:imagedata r:id="rId19" o:title=""/>
            <o:lock v:ext="edit" aspectratio="t"/>
            <w10:wrap type="none"/>
            <w10:anchorlock/>
          </v:shape>
          <o:OLEObject Type="Embed" ProgID="Visio.Drawing.15" ShapeID="_x0000_i1032" DrawAspect="Content" ObjectID="_1468075731" r:id="rId18">
            <o:LockedField>false</o:LockedField>
          </o:OLEObject>
        </w:object>
      </w:r>
      <w:r>
        <w:rPr>
          <w:rFonts w:hint="eastAsia" w:ascii="Times New Roman" w:hAnsi="Times New Roman" w:eastAsia="楷体_GB2312" w:cs="Times New Roman"/>
          <w:lang w:val="en-US" w:eastAsia="zh-CN" w:bidi="ar-SA"/>
        </w:rPr>
        <w:tab/>
      </w:r>
    </w:p>
    <w:p w14:paraId="089B5BA1">
      <w:pPr>
        <w:pStyle w:val="12"/>
        <w:widowControl/>
        <w:spacing w:before="0" w:after="0" w:line="360" w:lineRule="auto"/>
        <w:ind w:left="0" w:right="0" w:firstLine="420"/>
        <w:jc w:val="center"/>
        <w:rPr>
          <w:rFonts w:hint="default" w:ascii="Times New Roman" w:hAnsi="Times New Roman" w:eastAsia="楷体_GB2312" w:cs="Times New Roman"/>
          <w:lang w:val="en-US" w:eastAsia="zh-CN" w:bidi="ar-SA"/>
        </w:rPr>
      </w:pPr>
      <w:r>
        <w:rPr>
          <w:rFonts w:hint="eastAsia" w:ascii="Times New Roman" w:hAnsi="Times New Roman" w:eastAsia="楷体_GB2312" w:cs="Times New Roman"/>
          <w:lang w:bidi="ar-SA"/>
        </w:rPr>
        <w:object>
          <v:shape id="_x0000_i1033" o:spt="75" alt="" type="#_x0000_t75" style="height:111.5pt;width:319.65pt;" o:ole="t" filled="f" o:preferrelative="t" stroked="f" coordsize="21600,21600">
            <v:path/>
            <v:fill on="f" focussize="0,0"/>
            <v:stroke on="f"/>
            <v:imagedata r:id="rId21" o:title=""/>
            <o:lock v:ext="edit" aspectratio="t"/>
            <w10:wrap type="none"/>
            <w10:anchorlock/>
          </v:shape>
          <o:OLEObject Type="Embed" ProgID="Visio.Drawing.15" ShapeID="_x0000_i1033" DrawAspect="Content" ObjectID="_1468075732" r:id="rId20">
            <o:LockedField>false</o:LockedField>
          </o:OLEObject>
        </w:object>
      </w:r>
    </w:p>
    <w:p w14:paraId="43AF7515">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11" w:name="_Toc1337494015"/>
      <w:r>
        <w:rPr>
          <w:rFonts w:hint="default" w:ascii="Times New Roman Regular" w:hAnsi="Times New Roman Regular" w:eastAsia="黑体" w:cs="Times New Roman Regular"/>
          <w:bCs w:val="0"/>
          <w:kern w:val="2"/>
          <w:sz w:val="32"/>
          <w:szCs w:val="24"/>
          <w:lang w:bidi="ar-SA"/>
        </w:rPr>
        <w:t>2.5 系统非功能性需求</w:t>
      </w:r>
      <w:bookmarkEnd w:id="11"/>
    </w:p>
    <w:p w14:paraId="79678081">
      <w:pPr>
        <w:pStyle w:val="12"/>
        <w:widowControl/>
        <w:numPr>
          <w:ilvl w:val="0"/>
          <w:numId w:val="2"/>
        </w:numPr>
        <w:spacing w:before="0" w:after="0" w:line="360" w:lineRule="auto"/>
        <w:ind w:left="420" w:leftChars="0" w:right="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 xml:space="preserve">性能需求: </w:t>
      </w:r>
    </w:p>
    <w:p w14:paraId="02C4BDED">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b/>
          <w:bCs/>
          <w:lang w:bidi="ar-SA"/>
        </w:rPr>
        <w:t>并发用户数：</w:t>
      </w:r>
      <w:r>
        <w:rPr>
          <w:rFonts w:hint="default" w:ascii="Times New Roman" w:hAnsi="Times New Roman" w:eastAsia="楷体_GB2312" w:cs="Times New Roman"/>
          <w:lang w:bidi="ar-SA"/>
        </w:rPr>
        <w:t xml:space="preserve"> 核心业务（票务代理日常操作）峰值并发用户数至少支持50-100个。系统需具备扩展能力以应对未来用户增长。</w:t>
      </w:r>
    </w:p>
    <w:p w14:paraId="58584A53">
      <w:pPr>
        <w:pStyle w:val="12"/>
        <w:widowControl/>
        <w:spacing w:before="0" w:after="0" w:line="360" w:lineRule="auto"/>
        <w:ind w:left="0" w:right="0" w:firstLine="420"/>
        <w:jc w:val="left"/>
        <w:rPr>
          <w:rFonts w:hint="default" w:ascii="Times New Roman" w:hAnsi="Times New Roman" w:eastAsia="楷体_GB2312" w:cs="Times New Roman"/>
          <w:b/>
          <w:bCs/>
          <w:lang w:bidi="ar-SA"/>
        </w:rPr>
      </w:pPr>
      <w:r>
        <w:rPr>
          <w:rFonts w:hint="default" w:ascii="Times New Roman" w:hAnsi="Times New Roman" w:eastAsia="楷体_GB2312" w:cs="Times New Roman"/>
          <w:b/>
          <w:bCs/>
          <w:lang w:bidi="ar-SA"/>
        </w:rPr>
        <w:t xml:space="preserve">响应时间： </w:t>
      </w:r>
    </w:p>
    <w:p w14:paraId="34AED857">
      <w:pPr>
        <w:pStyle w:val="12"/>
        <w:widowControl/>
        <w:numPr>
          <w:ilvl w:val="0"/>
          <w:numId w:val="6"/>
        </w:numPr>
        <w:spacing w:before="0" w:after="0" w:line="360" w:lineRule="auto"/>
        <w:ind w:left="1260" w:leftChars="0" w:right="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乘客信息列表加载及简单查询：平均响应时间应</w:t>
      </w:r>
      <w:r>
        <w:rPr>
          <w:rFonts w:hint="eastAsia" w:ascii="Times New Roman" w:hAnsi="Times New Roman" w:eastAsia="楷体_GB2312" w:cs="Times New Roman"/>
          <w:lang w:val="en-US" w:eastAsia="zh-CN" w:bidi="ar-SA"/>
        </w:rPr>
        <w:t>为</w:t>
      </w:r>
      <w:r>
        <w:rPr>
          <w:rFonts w:hint="default" w:ascii="Times New Roman" w:hAnsi="Times New Roman" w:eastAsia="楷体_GB2312" w:cs="Times New Roman"/>
          <w:lang w:bidi="ar-SA"/>
        </w:rPr>
        <w:t>2秒。</w:t>
      </w:r>
    </w:p>
    <w:p w14:paraId="6A75559B">
      <w:pPr>
        <w:pStyle w:val="12"/>
        <w:widowControl/>
        <w:numPr>
          <w:ilvl w:val="0"/>
          <w:numId w:val="6"/>
        </w:numPr>
        <w:spacing w:before="0" w:after="0" w:line="360" w:lineRule="auto"/>
        <w:ind w:left="1260" w:leftChars="0" w:right="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添加、修改、删除乘客等核心写操作：95% 的操作应在 3 秒内完成。</w:t>
      </w:r>
    </w:p>
    <w:p w14:paraId="1DA5AE73">
      <w:pPr>
        <w:pStyle w:val="12"/>
        <w:widowControl/>
        <w:numPr>
          <w:ilvl w:val="0"/>
          <w:numId w:val="6"/>
        </w:numPr>
        <w:spacing w:before="0" w:after="0" w:line="360" w:lineRule="auto"/>
        <w:ind w:left="1260" w:leftChars="0" w:right="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用户登录验证：应在 1 秒内完成。</w:t>
      </w:r>
    </w:p>
    <w:p w14:paraId="41A92437">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b/>
          <w:bCs/>
          <w:lang w:bidi="ar-SA"/>
        </w:rPr>
        <w:t xml:space="preserve">数据吞吐量： </w:t>
      </w:r>
      <w:r>
        <w:rPr>
          <w:rFonts w:hint="default" w:ascii="Times New Roman" w:hAnsi="Times New Roman" w:eastAsia="楷体_GB2312" w:cs="Times New Roman"/>
          <w:lang w:bidi="ar-SA"/>
        </w:rPr>
        <w:t>系统应能有效处理高峰期的数据录入和查询请求，具体指标需根据航空公司日均业务量进一步确定。</w:t>
      </w:r>
    </w:p>
    <w:p w14:paraId="53A21834">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b/>
          <w:bCs/>
          <w:lang w:bidi="ar-SA"/>
        </w:rPr>
        <w:t>资源利用率：</w:t>
      </w:r>
      <w:r>
        <w:rPr>
          <w:rFonts w:hint="default" w:ascii="Times New Roman" w:hAnsi="Times New Roman" w:eastAsia="楷体_GB2312" w:cs="Times New Roman"/>
          <w:lang w:bidi="ar-SA"/>
        </w:rPr>
        <w:t xml:space="preserve"> 在满足上述性能指标的前提下，服务器CPU、内存、网络带宽等资源利用率应保持在合理水平（如平均低于70%），为突发流量留有余地。</w:t>
      </w:r>
    </w:p>
    <w:p w14:paraId="2C727855">
      <w:pPr>
        <w:pStyle w:val="12"/>
        <w:widowControl/>
        <w:numPr>
          <w:ilvl w:val="0"/>
          <w:numId w:val="7"/>
        </w:numPr>
        <w:spacing w:before="0" w:after="0" w:line="360" w:lineRule="auto"/>
        <w:ind w:left="420" w:leftChars="0" w:right="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 xml:space="preserve">安全性需求: </w:t>
      </w:r>
    </w:p>
    <w:p w14:paraId="09CF4A13">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b/>
          <w:bCs/>
          <w:lang w:bidi="ar-SA"/>
        </w:rPr>
        <w:t xml:space="preserve">用户认证： </w:t>
      </w:r>
      <w:r>
        <w:rPr>
          <w:rFonts w:hint="default" w:ascii="Times New Roman" w:hAnsi="Times New Roman" w:eastAsia="楷体_GB2312" w:cs="Times New Roman"/>
          <w:lang w:bidi="ar-SA"/>
        </w:rPr>
        <w:t>所有用户必须通过用户名和密码进行身份验证才能访问系统。密码在传输过程中应加密（如使用HTTPS），在数据库中必须使用强哈希算法加盐存储，防止明文泄露。</w:t>
      </w:r>
    </w:p>
    <w:p w14:paraId="551097C4">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b/>
          <w:bCs/>
          <w:lang w:bidi="ar-SA"/>
        </w:rPr>
        <w:t xml:space="preserve">授权与访问控制： </w:t>
      </w:r>
      <w:r>
        <w:rPr>
          <w:rFonts w:hint="default" w:ascii="Times New Roman" w:hAnsi="Times New Roman" w:eastAsia="楷体_GB2312" w:cs="Times New Roman"/>
          <w:lang w:bidi="ar-SA"/>
        </w:rPr>
        <w:t>系统应实现基于角色的访问控制。不同角色的用户（如票务代理、航班管理员、数据分析师、系统管理员）拥有不同的操作权限，严格限制对数据的访问和修改范围，遵循最小权限原则。</w:t>
      </w:r>
    </w:p>
    <w:p w14:paraId="13061F68">
      <w:pPr>
        <w:pStyle w:val="12"/>
        <w:widowControl/>
        <w:spacing w:before="0" w:after="0" w:line="360" w:lineRule="auto"/>
        <w:ind w:left="0" w:right="0" w:firstLine="420"/>
        <w:jc w:val="left"/>
        <w:rPr>
          <w:rFonts w:hint="default" w:ascii="Times New Roman" w:hAnsi="Times New Roman" w:eastAsia="楷体_GB2312" w:cs="Times New Roman"/>
          <w:lang w:bidi="ar-SA"/>
        </w:rPr>
      </w:pPr>
      <w:bookmarkStart w:id="12" w:name="_GoBack"/>
      <w:bookmarkEnd w:id="12"/>
      <w:r>
        <w:rPr>
          <w:rFonts w:hint="default" w:ascii="Times New Roman" w:hAnsi="Times New Roman" w:eastAsia="楷体_GB2312" w:cs="Times New Roman"/>
          <w:b/>
          <w:bCs/>
          <w:lang w:bidi="ar-SA"/>
        </w:rPr>
        <w:t xml:space="preserve">操作审计： </w:t>
      </w:r>
      <w:r>
        <w:rPr>
          <w:rFonts w:hint="default" w:ascii="Times New Roman" w:hAnsi="Times New Roman" w:eastAsia="楷体_GB2312" w:cs="Times New Roman"/>
          <w:lang w:bidi="ar-SA"/>
        </w:rPr>
        <w:t>对关键操作（如用户登录、重要数据修改、权限变更）应记录审计日志，便于追踪和安全事件分析。</w:t>
      </w:r>
    </w:p>
    <w:p w14:paraId="7CF5914B">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b/>
          <w:bCs/>
          <w:lang w:bidi="ar-SA"/>
        </w:rPr>
        <w:t>数据备份与恢复：</w:t>
      </w:r>
      <w:r>
        <w:rPr>
          <w:rFonts w:hint="default" w:ascii="Times New Roman" w:hAnsi="Times New Roman" w:eastAsia="楷体_GB2312" w:cs="Times New Roman"/>
          <w:lang w:bidi="ar-SA"/>
        </w:rPr>
        <w:t xml:space="preserve"> 必须建立定期的数据备份机制（如每日全量备份，更频繁的增量备份），并制定有效的数据恢复预案，确保在发生灾难时能够快速恢复数据，减少损失。</w:t>
      </w:r>
    </w:p>
    <w:p w14:paraId="713DCE13">
      <w:pPr>
        <w:pStyle w:val="12"/>
        <w:widowControl/>
        <w:numPr>
          <w:ilvl w:val="0"/>
          <w:numId w:val="7"/>
        </w:numPr>
        <w:spacing w:before="0" w:after="0" w:line="360" w:lineRule="auto"/>
        <w:ind w:left="420" w:leftChars="0" w:right="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 xml:space="preserve">完整性需求 (数据层面): </w:t>
      </w:r>
    </w:p>
    <w:p w14:paraId="7AA10EB1">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b/>
          <w:bCs/>
          <w:lang w:bidi="ar-SA"/>
        </w:rPr>
        <w:t xml:space="preserve">实体完整性： </w:t>
      </w:r>
      <w:r>
        <w:rPr>
          <w:rFonts w:hint="default" w:ascii="Times New Roman" w:hAnsi="Times New Roman" w:eastAsia="楷体_GB2312" w:cs="Times New Roman"/>
          <w:lang w:bidi="ar-SA"/>
        </w:rPr>
        <w:t>所有核心数据表（如乘客表、航班表、用户表）必须定义主键，确保每条记录的唯一性。主键值不能为空。</w:t>
      </w:r>
    </w:p>
    <w:p w14:paraId="49B12118">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b/>
          <w:bCs/>
          <w:lang w:bidi="ar-SA"/>
        </w:rPr>
        <w:t>参照完整性：</w:t>
      </w:r>
      <w:r>
        <w:rPr>
          <w:rFonts w:hint="default" w:ascii="Times New Roman" w:hAnsi="Times New Roman" w:eastAsia="楷体_GB2312" w:cs="Times New Roman"/>
          <w:lang w:bidi="ar-SA"/>
        </w:rPr>
        <w:t xml:space="preserve"> 表之间的外键关系必须正确定义，并设置合理的参照操作（如ON DELETE RESTRICT/CASCADE, ON UPDATE CASCADE），确保关联数据的一致性，防止孤立数据的产生。</w:t>
      </w:r>
    </w:p>
    <w:p w14:paraId="1D040802">
      <w:pPr>
        <w:pStyle w:val="12"/>
        <w:widowControl/>
        <w:spacing w:before="0" w:after="0" w:line="360" w:lineRule="auto"/>
        <w:ind w:left="0" w:right="0" w:firstLine="420"/>
        <w:jc w:val="left"/>
        <w:rPr>
          <w:rFonts w:hint="default" w:ascii="Times New Roman" w:hAnsi="Times New Roman" w:eastAsia="楷体_GB2312" w:cs="Times New Roman"/>
          <w:b/>
          <w:bCs/>
          <w:lang w:bidi="ar-SA"/>
        </w:rPr>
      </w:pPr>
      <w:r>
        <w:rPr>
          <w:rFonts w:hint="default" w:ascii="Times New Roman" w:hAnsi="Times New Roman" w:eastAsia="楷体_GB2312" w:cs="Times New Roman"/>
          <w:b/>
          <w:bCs/>
          <w:lang w:bidi="ar-SA"/>
        </w:rPr>
        <w:t xml:space="preserve">用户定义完整性： </w:t>
      </w:r>
    </w:p>
    <w:p w14:paraId="74683CD3">
      <w:pPr>
        <w:pStyle w:val="12"/>
        <w:widowControl/>
        <w:numPr>
          <w:ilvl w:val="0"/>
          <w:numId w:val="8"/>
        </w:numPr>
        <w:spacing w:before="0" w:after="0" w:line="360" w:lineRule="auto"/>
        <w:ind w:left="840" w:leftChars="0" w:right="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b/>
          <w:bCs/>
          <w:lang w:bidi="ar-SA"/>
        </w:rPr>
        <w:t xml:space="preserve">唯一性约束： </w:t>
      </w:r>
      <w:r>
        <w:rPr>
          <w:rFonts w:hint="default" w:ascii="Times New Roman" w:hAnsi="Times New Roman" w:eastAsia="楷体_GB2312" w:cs="Times New Roman"/>
          <w:lang w:bidi="ar-SA"/>
        </w:rPr>
        <w:t xml:space="preserve">如乘客身份证号、电子邮件（若非空）、常旅客编号（若非空）、用户名、航空公司名称、票号等必须唯一。 </w:t>
      </w:r>
    </w:p>
    <w:p w14:paraId="37D9C556">
      <w:pPr>
        <w:pStyle w:val="12"/>
        <w:widowControl/>
        <w:numPr>
          <w:ilvl w:val="0"/>
          <w:numId w:val="8"/>
        </w:numPr>
        <w:spacing w:before="0" w:after="0" w:line="360" w:lineRule="auto"/>
        <w:ind w:left="840" w:leftChars="0" w:right="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b/>
          <w:bCs/>
          <w:lang w:bidi="ar-SA"/>
        </w:rPr>
        <w:t>非空约束：</w:t>
      </w:r>
      <w:r>
        <w:rPr>
          <w:rFonts w:hint="default" w:ascii="Times New Roman" w:hAnsi="Times New Roman" w:eastAsia="楷体_GB2312" w:cs="Times New Roman"/>
          <w:lang w:bidi="ar-SA"/>
        </w:rPr>
        <w:t xml:space="preserve"> 关键业务字段（如乘客姓名、身份证号、联系电话、航班起飞时间等）不允许为空。</w:t>
      </w:r>
    </w:p>
    <w:p w14:paraId="5EF57757">
      <w:pPr>
        <w:pStyle w:val="12"/>
        <w:widowControl/>
        <w:numPr>
          <w:ilvl w:val="0"/>
          <w:numId w:val="8"/>
        </w:numPr>
        <w:spacing w:before="0" w:after="0" w:line="360" w:lineRule="auto"/>
        <w:ind w:left="840" w:leftChars="0" w:right="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b/>
          <w:bCs/>
          <w:lang w:bidi="ar-SA"/>
        </w:rPr>
        <w:t xml:space="preserve">检查约束 (CHECK)： </w:t>
      </w:r>
      <w:r>
        <w:rPr>
          <w:rFonts w:hint="default" w:ascii="Times New Roman" w:hAnsi="Times New Roman" w:eastAsia="楷体_GB2312" w:cs="Times New Roman"/>
          <w:lang w:bidi="ar-SA"/>
        </w:rPr>
        <w:t>对特定字段的值域进行限制，如票价必须为正数，支付状态必须是预定义集合中的一个，航班到达时间必须晚于起飞时间等。</w:t>
      </w:r>
    </w:p>
    <w:p w14:paraId="7E225781">
      <w:pPr>
        <w:pStyle w:val="12"/>
        <w:widowControl/>
        <w:numPr>
          <w:ilvl w:val="0"/>
          <w:numId w:val="8"/>
        </w:numPr>
        <w:spacing w:before="0" w:after="0" w:line="360" w:lineRule="auto"/>
        <w:ind w:left="840" w:leftChars="0" w:right="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b/>
          <w:bCs/>
          <w:lang w:bidi="ar-SA"/>
        </w:rPr>
        <w:t xml:space="preserve">数据类型与格式： </w:t>
      </w:r>
      <w:r>
        <w:rPr>
          <w:rFonts w:hint="default" w:ascii="Times New Roman" w:hAnsi="Times New Roman" w:eastAsia="楷体_GB2312" w:cs="Times New Roman"/>
          <w:lang w:bidi="ar-SA"/>
        </w:rPr>
        <w:t>所有数据项必须符合其定义的数据类型和格式要求（如日期格式、电话号码格式、身份证号格式等），应用层面需进行校验。</w:t>
      </w:r>
    </w:p>
    <w:p w14:paraId="47A79D19">
      <w:pPr>
        <w:pStyle w:val="12"/>
        <w:widowControl/>
        <w:numPr>
          <w:ilvl w:val="0"/>
          <w:numId w:val="9"/>
        </w:numPr>
        <w:spacing w:before="0" w:after="0" w:line="360" w:lineRule="auto"/>
        <w:ind w:left="420" w:leftChars="0" w:right="0" w:rightChars="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 xml:space="preserve">易用性需求: </w:t>
      </w:r>
    </w:p>
    <w:p w14:paraId="111A722B">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用户界面应简洁、直观，符合用户操作习惯。</w:t>
      </w:r>
    </w:p>
    <w:p w14:paraId="73CF8E38">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常用功能应易于查找和操作，减少用户记忆负担。</w:t>
      </w:r>
    </w:p>
    <w:p w14:paraId="7493F36F">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系统应提供清晰的操作提示和错误反馈信息。</w:t>
      </w:r>
    </w:p>
    <w:p w14:paraId="719D4D0F">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对于复杂操作，可提供向导或帮助文档。</w:t>
      </w:r>
    </w:p>
    <w:p w14:paraId="37890E07">
      <w:pPr>
        <w:pStyle w:val="12"/>
        <w:widowControl/>
        <w:numPr>
          <w:ilvl w:val="0"/>
          <w:numId w:val="9"/>
        </w:numPr>
        <w:spacing w:before="0" w:after="0" w:line="360" w:lineRule="auto"/>
        <w:ind w:left="420" w:leftChars="0" w:right="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 xml:space="preserve">可维护性需求: </w:t>
      </w:r>
    </w:p>
    <w:p w14:paraId="65323274">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系统代码应结构清晰、模块化设计，具有良好的可读性和可维护性。</w:t>
      </w:r>
    </w:p>
    <w:p w14:paraId="6F7E348B">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提供必要的开发文档和注释。</w:t>
      </w:r>
    </w:p>
    <w:p w14:paraId="12E2F8A9">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配置信息应易于修改和管理。</w:t>
      </w:r>
    </w:p>
    <w:p w14:paraId="46D753D0">
      <w:pPr>
        <w:pStyle w:val="12"/>
        <w:widowControl/>
        <w:numPr>
          <w:ilvl w:val="0"/>
          <w:numId w:val="10"/>
        </w:numPr>
        <w:spacing w:before="0" w:after="0" w:line="360" w:lineRule="auto"/>
        <w:ind w:left="425" w:leftChars="0" w:right="0" w:rightChars="0" w:hanging="425"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 xml:space="preserve">可扩展性需求: </w:t>
      </w:r>
    </w:p>
    <w:p w14:paraId="6DB1B00E">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系统架构应具备良好的水平和垂直扩展能力，以适应未来业务量的增长和新功能的增加。</w:t>
      </w:r>
    </w:p>
    <w:p w14:paraId="25759245">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API接口设计应遵循标准，便于与其他系统集成。</w:t>
      </w:r>
    </w:p>
    <w:p w14:paraId="1309C93E">
      <w:pPr>
        <w:pStyle w:val="12"/>
        <w:widowControl/>
        <w:numPr>
          <w:ilvl w:val="0"/>
          <w:numId w:val="10"/>
        </w:numPr>
        <w:spacing w:before="0" w:after="0" w:line="360" w:lineRule="auto"/>
        <w:ind w:left="420" w:leftChars="0" w:right="0" w:hanging="420" w:firstLineChars="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 xml:space="preserve">可靠性/可用性需求: </w:t>
      </w:r>
    </w:p>
    <w:p w14:paraId="1050A6AE">
      <w:pPr>
        <w:pStyle w:val="12"/>
        <w:widowControl/>
        <w:spacing w:before="0" w:after="0" w:line="360" w:lineRule="auto"/>
        <w:ind w:left="0" w:right="0" w:firstLine="420"/>
        <w:jc w:val="left"/>
        <w:rPr>
          <w:rFonts w:hint="default" w:ascii="Times New Roman" w:hAnsi="Times New Roman" w:eastAsia="楷体_GB2312" w:cs="Times New Roman"/>
          <w:lang w:bidi="ar-SA"/>
        </w:rPr>
      </w:pPr>
      <w:r>
        <w:rPr>
          <w:rFonts w:hint="default" w:ascii="Times New Roman" w:hAnsi="Times New Roman" w:eastAsia="楷体_GB2312" w:cs="Times New Roman"/>
          <w:lang w:bidi="ar-SA"/>
        </w:rPr>
        <w:t>核心业务模块的系统可用性应达到99.9%（年度停机时间不超过约8.76小时）。</w:t>
      </w:r>
    </w:p>
    <w:p w14:paraId="22E272CF">
      <w:pPr>
        <w:pStyle w:val="12"/>
        <w:widowControl/>
        <w:spacing w:before="0" w:after="0" w:line="360" w:lineRule="auto"/>
        <w:ind w:left="0" w:right="0" w:firstLine="420"/>
        <w:jc w:val="left"/>
        <w:rPr>
          <w:rFonts w:ascii="Times New Roman" w:hAnsi="Times New Roman" w:eastAsia="楷体_GB2312" w:cs="Times New Roman"/>
          <w:lang w:bidi="ar-SA"/>
        </w:rPr>
      </w:pPr>
      <w:r>
        <w:rPr>
          <w:rFonts w:hint="default" w:ascii="Times New Roman" w:hAnsi="Times New Roman" w:eastAsia="楷体_GB2312" w:cs="Times New Roman"/>
          <w:lang w:bidi="ar-SA"/>
        </w:rPr>
        <w:t>系统应能从常见的软硬件故障中快速恢复。</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ans-serif">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楷体_GB2312">
    <w:altName w:val="汉仪楷体简"/>
    <w:panose1 w:val="00000000000000000000"/>
    <w:charset w:val="86"/>
    <w:family w:val="modern"/>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楷体_GB2312">
    <w:altName w:val="汉仪楷体简"/>
    <w:panose1 w:val="00000000000000000000"/>
    <w:charset w:val="00"/>
    <w:family w:val="auto"/>
    <w:pitch w:val="default"/>
    <w:sig w:usb0="00000000" w:usb1="00000000" w:usb2="00000000" w:usb3="00000000" w:csb0="00000000" w:csb1="00000000"/>
  </w:font>
  <w:font w:name="华文中宋">
    <w:altName w:val="汉仪书宋二KW"/>
    <w:panose1 w:val="02010600040101010101"/>
    <w:charset w:val="86"/>
    <w:family w:val="auto"/>
    <w:pitch w:val="default"/>
    <w:sig w:usb0="00000000" w:usb1="0000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757863">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559619">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03559619">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24CB2"/>
    <w:multiLevelType w:val="singleLevel"/>
    <w:tmpl w:val="95D24CB2"/>
    <w:lvl w:ilvl="0" w:tentative="0">
      <w:start w:val="1"/>
      <w:numFmt w:val="bullet"/>
      <w:lvlText w:val=""/>
      <w:lvlJc w:val="left"/>
      <w:pPr>
        <w:ind w:left="420" w:hanging="420"/>
      </w:pPr>
      <w:rPr>
        <w:rFonts w:hint="default" w:ascii="Wingdings" w:hAnsi="Wingdings"/>
      </w:rPr>
    </w:lvl>
  </w:abstractNum>
  <w:abstractNum w:abstractNumId="1">
    <w:nsid w:val="977FAFE5"/>
    <w:multiLevelType w:val="singleLevel"/>
    <w:tmpl w:val="977FAFE5"/>
    <w:lvl w:ilvl="0" w:tentative="0">
      <w:start w:val="1"/>
      <w:numFmt w:val="bullet"/>
      <w:lvlText w:val=""/>
      <w:lvlJc w:val="left"/>
      <w:pPr>
        <w:tabs>
          <w:tab w:val="left" w:pos="420"/>
        </w:tabs>
        <w:ind w:left="840" w:hanging="420"/>
      </w:pPr>
      <w:rPr>
        <w:rFonts w:hint="default" w:ascii="Wingdings" w:hAnsi="Wingdings"/>
      </w:rPr>
    </w:lvl>
  </w:abstractNum>
  <w:abstractNum w:abstractNumId="2">
    <w:nsid w:val="AEB70809"/>
    <w:multiLevelType w:val="singleLevel"/>
    <w:tmpl w:val="AEB70809"/>
    <w:lvl w:ilvl="0" w:tentative="0">
      <w:start w:val="1"/>
      <w:numFmt w:val="bullet"/>
      <w:lvlText w:val=""/>
      <w:lvlJc w:val="left"/>
      <w:pPr>
        <w:ind w:left="420" w:hanging="420"/>
      </w:pPr>
      <w:rPr>
        <w:rFonts w:hint="default" w:ascii="Wingdings" w:hAnsi="Wingdings"/>
      </w:rPr>
    </w:lvl>
  </w:abstractNum>
  <w:abstractNum w:abstractNumId="3">
    <w:nsid w:val="E7B6B857"/>
    <w:multiLevelType w:val="singleLevel"/>
    <w:tmpl w:val="E7B6B857"/>
    <w:lvl w:ilvl="0" w:tentative="0">
      <w:start w:val="1"/>
      <w:numFmt w:val="bullet"/>
      <w:lvlText w:val=""/>
      <w:lvlJc w:val="left"/>
      <w:pPr>
        <w:ind w:left="420" w:hanging="420"/>
      </w:pPr>
      <w:rPr>
        <w:rFonts w:hint="default" w:ascii="Wingdings" w:hAnsi="Wingdings"/>
      </w:rPr>
    </w:lvl>
  </w:abstractNum>
  <w:abstractNum w:abstractNumId="4">
    <w:nsid w:val="FE766388"/>
    <w:multiLevelType w:val="singleLevel"/>
    <w:tmpl w:val="FE766388"/>
    <w:lvl w:ilvl="0" w:tentative="0">
      <w:start w:val="1"/>
      <w:numFmt w:val="bullet"/>
      <w:lvlText w:val=""/>
      <w:lvlJc w:val="left"/>
      <w:pPr>
        <w:tabs>
          <w:tab w:val="left" w:pos="420"/>
        </w:tabs>
        <w:ind w:left="840" w:hanging="420"/>
      </w:pPr>
      <w:rPr>
        <w:rFonts w:hint="default" w:ascii="Wingdings" w:hAnsi="Wingdings"/>
      </w:rPr>
    </w:lvl>
  </w:abstractNum>
  <w:abstractNum w:abstractNumId="5">
    <w:nsid w:val="FFC4C420"/>
    <w:multiLevelType w:val="singleLevel"/>
    <w:tmpl w:val="FFC4C420"/>
    <w:lvl w:ilvl="0" w:tentative="0">
      <w:start w:val="1"/>
      <w:numFmt w:val="bullet"/>
      <w:lvlText w:val=""/>
      <w:lvlJc w:val="left"/>
      <w:pPr>
        <w:ind w:left="420" w:hanging="420"/>
      </w:pPr>
      <w:rPr>
        <w:rFonts w:hint="default" w:ascii="Wingdings" w:hAnsi="Wingdings"/>
      </w:rPr>
    </w:lvl>
  </w:abstractNum>
  <w:abstractNum w:abstractNumId="6">
    <w:nsid w:val="FFFC6F17"/>
    <w:multiLevelType w:val="singleLevel"/>
    <w:tmpl w:val="FFFC6F17"/>
    <w:lvl w:ilvl="0" w:tentative="0">
      <w:start w:val="1"/>
      <w:numFmt w:val="bullet"/>
      <w:lvlText w:val=""/>
      <w:lvlJc w:val="left"/>
      <w:pPr>
        <w:ind w:left="420" w:hanging="420"/>
      </w:pPr>
      <w:rPr>
        <w:rFonts w:hint="default" w:ascii="Wingdings" w:hAnsi="Wingdings"/>
      </w:rPr>
    </w:lvl>
  </w:abstractNum>
  <w:abstractNum w:abstractNumId="7">
    <w:nsid w:val="56D53F45"/>
    <w:multiLevelType w:val="singleLevel"/>
    <w:tmpl w:val="56D53F45"/>
    <w:lvl w:ilvl="0" w:tentative="0">
      <w:start w:val="1"/>
      <w:numFmt w:val="bullet"/>
      <w:lvlText w:val=""/>
      <w:lvlJc w:val="left"/>
      <w:pPr>
        <w:tabs>
          <w:tab w:val="left" w:pos="840"/>
        </w:tabs>
        <w:ind w:left="1260" w:hanging="420"/>
      </w:pPr>
      <w:rPr>
        <w:rFonts w:hint="default" w:ascii="Wingdings" w:hAnsi="Wingdings"/>
      </w:rPr>
    </w:lvl>
  </w:abstractNum>
  <w:abstractNum w:abstractNumId="8">
    <w:nsid w:val="5E6CAAEE"/>
    <w:multiLevelType w:val="singleLevel"/>
    <w:tmpl w:val="5E6CAAEE"/>
    <w:lvl w:ilvl="0" w:tentative="0">
      <w:start w:val="1"/>
      <w:numFmt w:val="bullet"/>
      <w:lvlText w:val=""/>
      <w:lvlJc w:val="left"/>
      <w:pPr>
        <w:ind w:left="420" w:hanging="420"/>
      </w:pPr>
      <w:rPr>
        <w:rFonts w:hint="default" w:ascii="Wingdings" w:hAnsi="Wingdings"/>
      </w:rPr>
    </w:lvl>
  </w:abstractNum>
  <w:abstractNum w:abstractNumId="9">
    <w:nsid w:val="79FFCD61"/>
    <w:multiLevelType w:val="multilevel"/>
    <w:tmpl w:val="79FFCD6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5"/>
  </w:num>
  <w:num w:numId="3">
    <w:abstractNumId w:val="1"/>
  </w:num>
  <w:num w:numId="4">
    <w:abstractNumId w:val="9"/>
  </w:num>
  <w:num w:numId="5">
    <w:abstractNumId w:val="6"/>
  </w:num>
  <w:num w:numId="6">
    <w:abstractNumId w:val="7"/>
  </w:num>
  <w:num w:numId="7">
    <w:abstractNumId w:val="8"/>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FE5F15"/>
    <w:rsid w:val="0EF701F4"/>
    <w:rsid w:val="3CFF7CCF"/>
    <w:rsid w:val="4FFB4D4E"/>
    <w:rsid w:val="67180356"/>
    <w:rsid w:val="BFFF64D8"/>
    <w:rsid w:val="CE6F15CF"/>
    <w:rsid w:val="F9FE5F15"/>
    <w:rsid w:val="FF3FA287"/>
    <w:rsid w:val="FF7D0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6">
    <w:name w:val="Body Text Indent"/>
    <w:basedOn w:val="1"/>
    <w:qFormat/>
    <w:uiPriority w:val="0"/>
    <w:pPr>
      <w:ind w:firstLine="420" w:firstLineChars="200"/>
    </w:p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TML Code"/>
    <w:basedOn w:val="14"/>
    <w:qFormat/>
    <w:uiPriority w:val="0"/>
    <w:rPr>
      <w:rFonts w:ascii="Courier New" w:hAnsi="Courier New"/>
      <w:sz w:val="20"/>
    </w:rPr>
  </w:style>
  <w:style w:type="paragraph" w:customStyle="1" w:styleId="18">
    <w:name w:val="正文居中"/>
    <w:basedOn w:val="1"/>
    <w:qFormat/>
    <w:uiPriority w:val="0"/>
    <w:pPr>
      <w:jc w:val="center"/>
    </w:pPr>
    <w:rPr>
      <w:rFonts w:cs="宋体"/>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emf"/><Relationship Id="rId20" Type="http://schemas.openxmlformats.org/officeDocument/2006/relationships/package" Target="embeddings/Microsoft_Visio___1.vsdx"/><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7.bin"/><Relationship Id="rId17" Type="http://schemas.openxmlformats.org/officeDocument/2006/relationships/image" Target="media/image7.emf"/><Relationship Id="rId16" Type="http://schemas.openxmlformats.org/officeDocument/2006/relationships/oleObject" Target="embeddings/oleObject6.bin"/><Relationship Id="rId15" Type="http://schemas.openxmlformats.org/officeDocument/2006/relationships/image" Target="media/image6.emf"/><Relationship Id="rId14" Type="http://schemas.openxmlformats.org/officeDocument/2006/relationships/oleObject" Target="embeddings/oleObject5.bin"/><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5134</Words>
  <Characters>7241</Characters>
  <Lines>0</Lines>
  <Paragraphs>0</Paragraphs>
  <TotalTime>4</TotalTime>
  <ScaleCrop>false</ScaleCrop>
  <LinksUpToDate>false</LinksUpToDate>
  <CharactersWithSpaces>7668</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2025-05-11T12:00:00Z</dcterms:created>
  <dc:creator>对方输入中....</dc:creator>
  <cp:lastModifiedBy>对方输入中....</cp:lastModifiedBy>
  <dcterms:modified xsi:type="dcterms:W3CDTF">2025-05-11T14:00:49Z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52B205424B532595F23F1F689071150A_41</vt:lpwstr>
  </property>
  <property fmtid="{D5CDD505-2E9C-101B-9397-08002B2CF9AE}" pid="4" name="KSOTemplateDocerSaveRecord">
    <vt:lpwstr>eyJoZGlkIjoiYmRmOWIxYzRiMzRjOGRjNTRlMzhhZWY5MGJmMTFlZTYiLCJ1c2VySWQiOiI4MTM0OTI1MzkifQ==</vt:lpwstr>
  </property>
</Properties>
</file>