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1826D">
      <w:pPr>
        <w:spacing w:before="156" w:beforeLines="50" w:after="156" w:afterLines="50"/>
        <w:jc w:val="center"/>
        <w:rPr>
          <w:rFonts w:eastAsia="KaiTi"/>
          <w:b/>
          <w:bCs/>
          <w:sz w:val="32"/>
          <w:szCs w:val="32"/>
        </w:rPr>
      </w:pPr>
      <w:r>
        <w:rPr>
          <w:rFonts w:eastAsia="KaiTi"/>
          <w:b/>
          <w:bCs/>
          <w:sz w:val="32"/>
          <w:szCs w:val="32"/>
        </w:rPr>
        <w:t>北京工业大学实习答辩评审表</w:t>
      </w:r>
    </w:p>
    <w:tbl>
      <w:tblPr>
        <w:tblStyle w:val="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468"/>
        <w:gridCol w:w="1335"/>
        <w:gridCol w:w="705"/>
        <w:gridCol w:w="1320"/>
        <w:gridCol w:w="947"/>
        <w:gridCol w:w="1134"/>
        <w:gridCol w:w="619"/>
        <w:gridCol w:w="373"/>
        <w:gridCol w:w="467"/>
        <w:gridCol w:w="840"/>
      </w:tblGrid>
      <w:tr w14:paraId="688761B4">
        <w:trPr>
          <w:cantSplit/>
          <w:trHeight w:val="614" w:hRule="atLeast"/>
        </w:trPr>
        <w:tc>
          <w:tcPr>
            <w:tcW w:w="1188" w:type="dxa"/>
            <w:gridSpan w:val="2"/>
            <w:vAlign w:val="center"/>
          </w:tcPr>
          <w:p w14:paraId="0F15731B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课题名称</w:t>
            </w:r>
          </w:p>
        </w:tc>
        <w:tc>
          <w:tcPr>
            <w:tcW w:w="7740" w:type="dxa"/>
            <w:gridSpan w:val="9"/>
            <w:vAlign w:val="center"/>
          </w:tcPr>
          <w:p w14:paraId="44ED8EAD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ascii="Times New Roman" w:hAnsi="Times New Roman" w:eastAsia="KaiTi"/>
                <w:sz w:val="24"/>
                <w:szCs w:val="24"/>
              </w:rPr>
              <w:t>多版式 OCR 文档识别与在线处理系统</w:t>
            </w:r>
          </w:p>
        </w:tc>
      </w:tr>
      <w:tr w14:paraId="29587A57">
        <w:trPr>
          <w:trHeight w:val="836" w:hRule="atLeast"/>
        </w:trPr>
        <w:tc>
          <w:tcPr>
            <w:tcW w:w="1188" w:type="dxa"/>
            <w:gridSpan w:val="2"/>
            <w:vAlign w:val="center"/>
          </w:tcPr>
          <w:p w14:paraId="2CBC34F2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学生姓名</w:t>
            </w:r>
          </w:p>
        </w:tc>
        <w:tc>
          <w:tcPr>
            <w:tcW w:w="1335" w:type="dxa"/>
            <w:vAlign w:val="center"/>
          </w:tcPr>
          <w:p w14:paraId="4B47F9BC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ascii="Times New Roman" w:hAnsi="Times New Roman" w:eastAsia="KaiTi"/>
                <w:sz w:val="24"/>
                <w:szCs w:val="24"/>
              </w:rPr>
              <w:t>王佳伟</w:t>
            </w:r>
          </w:p>
        </w:tc>
        <w:tc>
          <w:tcPr>
            <w:tcW w:w="705" w:type="dxa"/>
            <w:vAlign w:val="center"/>
          </w:tcPr>
          <w:p w14:paraId="234488A0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学号</w:t>
            </w:r>
          </w:p>
        </w:tc>
        <w:tc>
          <w:tcPr>
            <w:tcW w:w="1320" w:type="dxa"/>
            <w:vAlign w:val="center"/>
          </w:tcPr>
          <w:p w14:paraId="173A281C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ascii="Times New Roman" w:hAnsi="Times New Roman" w:eastAsia="KaiTi"/>
                <w:sz w:val="24"/>
                <w:szCs w:val="24"/>
              </w:rPr>
              <w:t>23072022</w:t>
            </w:r>
          </w:p>
        </w:tc>
        <w:tc>
          <w:tcPr>
            <w:tcW w:w="947" w:type="dxa"/>
            <w:vAlign w:val="center"/>
          </w:tcPr>
          <w:p w14:paraId="2D2186AD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校外指导教师</w:t>
            </w:r>
          </w:p>
        </w:tc>
        <w:tc>
          <w:tcPr>
            <w:tcW w:w="1134" w:type="dxa"/>
            <w:vAlign w:val="center"/>
          </w:tcPr>
          <w:p w14:paraId="7A385FC7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ascii="Times New Roman" w:hAnsi="Times New Roman" w:eastAsia="KaiTi"/>
                <w:sz w:val="24"/>
                <w:szCs w:val="24"/>
              </w:rPr>
              <w:t>房暖东</w:t>
            </w:r>
          </w:p>
        </w:tc>
        <w:tc>
          <w:tcPr>
            <w:tcW w:w="992" w:type="dxa"/>
            <w:gridSpan w:val="2"/>
            <w:vAlign w:val="center"/>
          </w:tcPr>
          <w:p w14:paraId="5FBF59B1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校内指导教师</w:t>
            </w:r>
          </w:p>
        </w:tc>
        <w:tc>
          <w:tcPr>
            <w:tcW w:w="1307" w:type="dxa"/>
            <w:gridSpan w:val="2"/>
            <w:vAlign w:val="center"/>
          </w:tcPr>
          <w:p w14:paraId="4AE0B3A4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ascii="Times New Roman" w:hAnsi="Times New Roman" w:eastAsia="KaiTi"/>
                <w:sz w:val="24"/>
                <w:szCs w:val="24"/>
              </w:rPr>
              <w:t>杨震</w:t>
            </w:r>
          </w:p>
        </w:tc>
      </w:tr>
      <w:tr w14:paraId="4F0BA2E5">
        <w:trPr>
          <w:cantSplit/>
          <w:trHeight w:val="567" w:hRule="atLeast"/>
        </w:trPr>
        <w:tc>
          <w:tcPr>
            <w:tcW w:w="720" w:type="dxa"/>
            <w:vAlign w:val="center"/>
          </w:tcPr>
          <w:p w14:paraId="425A1454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序号</w:t>
            </w:r>
          </w:p>
        </w:tc>
        <w:tc>
          <w:tcPr>
            <w:tcW w:w="1803" w:type="dxa"/>
            <w:gridSpan w:val="2"/>
            <w:vAlign w:val="center"/>
          </w:tcPr>
          <w:p w14:paraId="14CAA140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评 审 项 目</w:t>
            </w:r>
          </w:p>
        </w:tc>
        <w:tc>
          <w:tcPr>
            <w:tcW w:w="4725" w:type="dxa"/>
            <w:gridSpan w:val="5"/>
            <w:vAlign w:val="center"/>
          </w:tcPr>
          <w:p w14:paraId="3C98D9B6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指      标</w:t>
            </w:r>
          </w:p>
        </w:tc>
        <w:tc>
          <w:tcPr>
            <w:tcW w:w="840" w:type="dxa"/>
            <w:gridSpan w:val="2"/>
            <w:vAlign w:val="center"/>
          </w:tcPr>
          <w:p w14:paraId="4EE4DD34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满分</w:t>
            </w:r>
          </w:p>
        </w:tc>
        <w:tc>
          <w:tcPr>
            <w:tcW w:w="840" w:type="dxa"/>
            <w:vAlign w:val="center"/>
          </w:tcPr>
          <w:p w14:paraId="3D06F5AC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评分</w:t>
            </w:r>
          </w:p>
        </w:tc>
      </w:tr>
      <w:tr w14:paraId="63DBFCAB">
        <w:trPr>
          <w:cantSplit/>
          <w:trHeight w:val="832" w:hRule="atLeast"/>
        </w:trPr>
        <w:tc>
          <w:tcPr>
            <w:tcW w:w="720" w:type="dxa"/>
            <w:vAlign w:val="center"/>
          </w:tcPr>
          <w:p w14:paraId="0C751C1D">
            <w:pPr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1</w:t>
            </w:r>
          </w:p>
        </w:tc>
        <w:tc>
          <w:tcPr>
            <w:tcW w:w="1803" w:type="dxa"/>
            <w:gridSpan w:val="2"/>
            <w:vAlign w:val="center"/>
          </w:tcPr>
          <w:p w14:paraId="03C42DC0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报告内容</w:t>
            </w:r>
          </w:p>
        </w:tc>
        <w:tc>
          <w:tcPr>
            <w:tcW w:w="4725" w:type="dxa"/>
            <w:gridSpan w:val="5"/>
            <w:vAlign w:val="center"/>
          </w:tcPr>
          <w:p w14:paraId="181BCE7B">
            <w:pPr>
              <w:spacing w:line="300" w:lineRule="auto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工作量及难易程度，内容充分，文笔流畅，结构完整，结论有应用价值。</w:t>
            </w:r>
          </w:p>
        </w:tc>
        <w:tc>
          <w:tcPr>
            <w:tcW w:w="840" w:type="dxa"/>
            <w:gridSpan w:val="2"/>
            <w:vAlign w:val="center"/>
          </w:tcPr>
          <w:p w14:paraId="7DCD1334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40</w:t>
            </w:r>
          </w:p>
        </w:tc>
        <w:tc>
          <w:tcPr>
            <w:tcW w:w="840" w:type="dxa"/>
            <w:vAlign w:val="center"/>
          </w:tcPr>
          <w:p w14:paraId="3F66BFE1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</w:tr>
      <w:tr w14:paraId="10AB3B62">
        <w:trPr>
          <w:cantSplit/>
          <w:trHeight w:val="846" w:hRule="atLeast"/>
        </w:trPr>
        <w:tc>
          <w:tcPr>
            <w:tcW w:w="720" w:type="dxa"/>
            <w:vAlign w:val="center"/>
          </w:tcPr>
          <w:p w14:paraId="09791579">
            <w:pPr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2</w:t>
            </w:r>
          </w:p>
        </w:tc>
        <w:tc>
          <w:tcPr>
            <w:tcW w:w="1803" w:type="dxa"/>
            <w:gridSpan w:val="2"/>
            <w:vAlign w:val="center"/>
          </w:tcPr>
          <w:p w14:paraId="05398546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答辩过程</w:t>
            </w:r>
          </w:p>
        </w:tc>
        <w:tc>
          <w:tcPr>
            <w:tcW w:w="4725" w:type="dxa"/>
            <w:gridSpan w:val="5"/>
            <w:vAlign w:val="center"/>
          </w:tcPr>
          <w:p w14:paraId="0ABA7865">
            <w:pPr>
              <w:spacing w:line="300" w:lineRule="auto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准备工作充分，语言表达准确，思路清新，时间符合要求。</w:t>
            </w:r>
          </w:p>
        </w:tc>
        <w:tc>
          <w:tcPr>
            <w:tcW w:w="840" w:type="dxa"/>
            <w:gridSpan w:val="2"/>
            <w:vAlign w:val="center"/>
          </w:tcPr>
          <w:p w14:paraId="2EA96361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40</w:t>
            </w:r>
          </w:p>
        </w:tc>
        <w:tc>
          <w:tcPr>
            <w:tcW w:w="840" w:type="dxa"/>
            <w:vAlign w:val="center"/>
          </w:tcPr>
          <w:p w14:paraId="33564BEB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</w:tr>
      <w:tr w14:paraId="093F1295">
        <w:trPr>
          <w:cantSplit/>
          <w:trHeight w:val="845" w:hRule="atLeast"/>
        </w:trPr>
        <w:tc>
          <w:tcPr>
            <w:tcW w:w="720" w:type="dxa"/>
            <w:vAlign w:val="center"/>
          </w:tcPr>
          <w:p w14:paraId="1411DD3F">
            <w:pPr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3</w:t>
            </w:r>
          </w:p>
        </w:tc>
        <w:tc>
          <w:tcPr>
            <w:tcW w:w="1803" w:type="dxa"/>
            <w:gridSpan w:val="2"/>
            <w:vAlign w:val="center"/>
          </w:tcPr>
          <w:p w14:paraId="0C6167AC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回答问题</w:t>
            </w:r>
          </w:p>
        </w:tc>
        <w:tc>
          <w:tcPr>
            <w:tcW w:w="4725" w:type="dxa"/>
            <w:gridSpan w:val="5"/>
            <w:vAlign w:val="center"/>
          </w:tcPr>
          <w:p w14:paraId="0FD2E44A">
            <w:pPr>
              <w:spacing w:line="300" w:lineRule="auto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回答问题有理论依据，基本概念清楚。主要问题回答准确，深入。</w:t>
            </w:r>
          </w:p>
        </w:tc>
        <w:tc>
          <w:tcPr>
            <w:tcW w:w="840" w:type="dxa"/>
            <w:gridSpan w:val="2"/>
            <w:vAlign w:val="center"/>
          </w:tcPr>
          <w:p w14:paraId="288CA434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20</w:t>
            </w:r>
          </w:p>
        </w:tc>
        <w:tc>
          <w:tcPr>
            <w:tcW w:w="840" w:type="dxa"/>
            <w:vAlign w:val="center"/>
          </w:tcPr>
          <w:p w14:paraId="36843702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</w:tr>
      <w:tr w14:paraId="7857CB46">
        <w:trPr>
          <w:cantSplit/>
          <w:trHeight w:val="510" w:hRule="atLeast"/>
        </w:trPr>
        <w:tc>
          <w:tcPr>
            <w:tcW w:w="7248" w:type="dxa"/>
            <w:gridSpan w:val="8"/>
            <w:vAlign w:val="center"/>
          </w:tcPr>
          <w:p w14:paraId="53B8A336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6D5A3A96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总分</w:t>
            </w:r>
          </w:p>
        </w:tc>
        <w:tc>
          <w:tcPr>
            <w:tcW w:w="840" w:type="dxa"/>
            <w:vAlign w:val="center"/>
          </w:tcPr>
          <w:p w14:paraId="398682E1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</w:tr>
      <w:tr w14:paraId="1D4F14D9">
        <w:trPr>
          <w:cantSplit/>
          <w:trHeight w:val="5169" w:hRule="atLeast"/>
        </w:trPr>
        <w:tc>
          <w:tcPr>
            <w:tcW w:w="8928" w:type="dxa"/>
            <w:gridSpan w:val="11"/>
            <w:vAlign w:val="top"/>
          </w:tcPr>
          <w:p w14:paraId="26CC2C72">
            <w:pPr>
              <w:spacing w:line="300" w:lineRule="auto"/>
              <w:rPr>
                <w:rFonts w:eastAsia="KaiTi"/>
                <w:b/>
                <w:bCs/>
                <w:szCs w:val="21"/>
              </w:rPr>
            </w:pPr>
            <w:r>
              <w:rPr>
                <w:rFonts w:eastAsia="KaiTi"/>
                <w:b/>
                <w:bCs/>
                <w:szCs w:val="21"/>
              </w:rPr>
              <w:t>评语：</w:t>
            </w:r>
          </w:p>
          <w:p w14:paraId="326200AA">
            <w:pPr>
              <w:spacing w:line="300" w:lineRule="auto"/>
              <w:ind w:firstLine="480" w:firstLineChars="200"/>
              <w:rPr>
                <w:rFonts w:eastAsia="KaiTi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KaiTi"/>
                <w:sz w:val="24"/>
                <w:szCs w:val="24"/>
              </w:rPr>
              <w:t>该生围绕多版式 OCR 文档识别与在线处理系统开展实习，主要承担多类型图片采集与 OCR 识别流程设计。完成了六类文档合成样本集及标注整理、识别流程设计、图片预处理和流程可靠性完善等工作，形成了相应的代码、测试材料和设计文档，个人承担的任务及工作成果较为明确。</w:t>
            </w:r>
          </w:p>
          <w:p w14:paraId="1D02ADA5">
            <w:pPr>
              <w:snapToGrid w:val="0"/>
              <w:spacing w:before="100" w:after="0" w:line="360" w:lineRule="exact"/>
              <w:ind w:firstLine="480" w:firstLineChars="200"/>
              <w:jc w:val="left"/>
              <w:rPr>
                <w:rFonts w:eastAsia="KaiTi"/>
                <w:sz w:val="24"/>
                <w:szCs w:val="24"/>
              </w:rPr>
            </w:pPr>
            <w:r>
              <w:rPr>
                <w:rFonts w:ascii="Times New Roman" w:hAnsi="Times New Roman" w:eastAsia="KaiTi"/>
                <w:sz w:val="24"/>
                <w:szCs w:val="24"/>
              </w:rPr>
              <w:t>在方案设计与实现中，能够结合文档类型和输入特点分析处理需求，对图片校验、预处理、识别接口调用、任务状态流转及超时与异常处理等环节作出具体设计，并通过功能测试与联调检查实现效果。相关工作体现了较好的技术理解、问题分析和编程实践能力，能够将专业知识运用于实际开发任务。</w:t>
            </w:r>
          </w:p>
          <w:p w14:paraId="11A23EAB">
            <w:pPr>
              <w:snapToGrid w:val="0"/>
              <w:spacing w:before="100" w:after="0" w:line="360" w:lineRule="exact"/>
              <w:ind w:firstLine="480" w:firstLineChars="200"/>
              <w:jc w:val="left"/>
              <w:rPr>
                <w:rFonts w:eastAsia="KaiTi"/>
                <w:sz w:val="24"/>
                <w:szCs w:val="24"/>
              </w:rPr>
            </w:pPr>
            <w:r>
              <w:rPr>
                <w:rFonts w:ascii="Times New Roman" w:hAnsi="Times New Roman" w:eastAsia="KaiTi"/>
                <w:sz w:val="24"/>
                <w:szCs w:val="24"/>
              </w:rPr>
              <w:t>所提交的实习报告内容较为充实，结构完整，能够结合流程图、系统截图和测试结果说明主要工作，对实现过程中遇到的问题及解决措施有具体总结。技术表述和图表组织较为规范，成果具有一定的应用价值，反映出较好的工程实践能力和对所承担课题内容的理解。</w:t>
            </w:r>
          </w:p>
        </w:tc>
      </w:tr>
    </w:tbl>
    <w:p w14:paraId="7DDF83F3">
      <w:pPr>
        <w:spacing w:before="156" w:beforeLines="50"/>
        <w:jc w:val="center"/>
        <w:rPr>
          <w:rFonts w:eastAsia="KaiTi"/>
          <w:b/>
          <w:bCs/>
          <w:sz w:val="32"/>
          <w:szCs w:val="32"/>
        </w:rPr>
      </w:pPr>
      <w:r>
        <w:rPr>
          <w:rFonts w:eastAsia="KaiTi"/>
          <w:b/>
          <w:bCs/>
          <w:sz w:val="32"/>
          <w:szCs w:val="32"/>
        </w:rPr>
        <w:t>实习答辩总评</w:t>
      </w:r>
    </w:p>
    <w:p w14:paraId="02D5F2AF">
      <w:pPr>
        <w:spacing w:line="360" w:lineRule="auto"/>
        <w:rPr>
          <w:rFonts w:eastAsia="KaiTi"/>
          <w:sz w:val="32"/>
          <w:szCs w:val="32"/>
        </w:rPr>
      </w:pPr>
      <w:r>
        <w:rPr>
          <w:rFonts w:eastAsia="KaiTi"/>
          <w:sz w:val="24"/>
          <w:szCs w:val="24"/>
        </w:rPr>
        <w:t xml:space="preserve">校外指导教师评分:   </w:t>
      </w:r>
      <w:r>
        <w:rPr>
          <w:rFonts w:hint="eastAsia" w:eastAsia="KaiTi"/>
          <w:sz w:val="24"/>
          <w:szCs w:val="24"/>
        </w:rPr>
        <w:t xml:space="preserve"> </w:t>
      </w:r>
      <w:r>
        <w:rPr>
          <w:rFonts w:eastAsia="KaiTi"/>
          <w:sz w:val="24"/>
          <w:szCs w:val="24"/>
        </w:rPr>
        <w:t xml:space="preserve">     校内指导教师评分:   </w:t>
      </w:r>
      <w:r>
        <w:rPr>
          <w:rFonts w:hint="eastAsia" w:eastAsia="KaiTi"/>
          <w:sz w:val="24"/>
          <w:szCs w:val="24"/>
        </w:rPr>
        <w:t xml:space="preserve">  </w:t>
      </w:r>
      <w:r>
        <w:rPr>
          <w:rFonts w:eastAsia="KaiTi"/>
          <w:sz w:val="24"/>
          <w:szCs w:val="24"/>
        </w:rPr>
        <w:t xml:space="preserve">     答辩评分:</w:t>
      </w:r>
    </w:p>
    <w:p w14:paraId="64CBE6EF">
      <w:pPr>
        <w:spacing w:line="360" w:lineRule="auto"/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>综合评定成绩（</w:t>
      </w:r>
      <w:r>
        <w:rPr>
          <w:rFonts w:eastAsia="KaiTi"/>
          <w:sz w:val="24"/>
        </w:rPr>
        <w:t>按结构分 1:1:3</w:t>
      </w:r>
      <w:r>
        <w:rPr>
          <w:rFonts w:eastAsia="KaiTi"/>
          <w:sz w:val="24"/>
          <w:szCs w:val="24"/>
        </w:rPr>
        <w:t>）:</w:t>
      </w:r>
    </w:p>
    <w:p w14:paraId="7D6743FA">
      <w:pPr>
        <w:spacing w:line="360" w:lineRule="auto"/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答辩委员会负责人:  </w:t>
      </w:r>
      <w:r>
        <w:rPr>
          <w:rFonts w:eastAsia="KaiTi"/>
          <w:sz w:val="24"/>
          <w:szCs w:val="24"/>
          <w:u w:val="single"/>
        </w:rPr>
        <w:t xml:space="preserve">                </w:t>
      </w:r>
      <w:r>
        <w:rPr>
          <w:rFonts w:eastAsia="KaiTi"/>
          <w:sz w:val="24"/>
          <w:szCs w:val="24"/>
        </w:rPr>
        <w:t xml:space="preserve">     </w:t>
      </w:r>
      <w:r>
        <w:rPr>
          <w:rFonts w:eastAsia="KaiTi"/>
          <w:sz w:val="24"/>
          <w:szCs w:val="24"/>
          <w:u w:val="single"/>
        </w:rPr>
        <w:t xml:space="preserve">         </w:t>
      </w:r>
      <w:r>
        <w:rPr>
          <w:rFonts w:eastAsia="KaiTi"/>
          <w:sz w:val="24"/>
          <w:szCs w:val="24"/>
        </w:rPr>
        <w:t xml:space="preserve">年 </w:t>
      </w:r>
      <w:r>
        <w:rPr>
          <w:rFonts w:eastAsia="KaiTi"/>
          <w:sz w:val="24"/>
          <w:szCs w:val="24"/>
          <w:u w:val="single"/>
        </w:rPr>
        <w:t xml:space="preserve">      </w:t>
      </w:r>
      <w:r>
        <w:rPr>
          <w:rFonts w:eastAsia="KaiTi"/>
          <w:sz w:val="24"/>
          <w:szCs w:val="24"/>
        </w:rPr>
        <w:t>月</w:t>
      </w:r>
      <w:r>
        <w:rPr>
          <w:rFonts w:eastAsia="KaiTi"/>
          <w:sz w:val="24"/>
          <w:szCs w:val="24"/>
          <w:u w:val="single"/>
        </w:rPr>
        <w:t xml:space="preserve">      </w:t>
      </w:r>
      <w:r>
        <w:rPr>
          <w:rFonts w:eastAsia="KaiTi"/>
          <w:sz w:val="24"/>
          <w:szCs w:val="24"/>
        </w:rPr>
        <w:t>日</w:t>
      </w:r>
    </w:p>
    <w:p w14:paraId="7DA7C6E7">
      <w:pPr>
        <w:spacing w:line="360" w:lineRule="auto"/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>（注：校外指导教师评分:校内指导教师评分:答辩评分=</w:t>
      </w:r>
      <w:r>
        <w:rPr>
          <w:rFonts w:eastAsia="KaiTi"/>
          <w:sz w:val="24"/>
        </w:rPr>
        <w:t>1:1:3</w:t>
      </w:r>
      <w:r>
        <w:rPr>
          <w:rFonts w:eastAsia="KaiTi"/>
          <w:sz w:val="24"/>
          <w:szCs w:val="24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KaiTi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690"/>
    <w:rsid w:val="00085B93"/>
    <w:rsid w:val="000C27B8"/>
    <w:rsid w:val="001173EE"/>
    <w:rsid w:val="00131247"/>
    <w:rsid w:val="002A5CA7"/>
    <w:rsid w:val="0033730B"/>
    <w:rsid w:val="003E02A0"/>
    <w:rsid w:val="00450CF9"/>
    <w:rsid w:val="0045767E"/>
    <w:rsid w:val="004A5A4B"/>
    <w:rsid w:val="004D2FC2"/>
    <w:rsid w:val="004E446D"/>
    <w:rsid w:val="0057435A"/>
    <w:rsid w:val="005D0B5B"/>
    <w:rsid w:val="006A5839"/>
    <w:rsid w:val="00727BF4"/>
    <w:rsid w:val="00766FF7"/>
    <w:rsid w:val="007E65EB"/>
    <w:rsid w:val="008870AA"/>
    <w:rsid w:val="008C0FCA"/>
    <w:rsid w:val="008F13FB"/>
    <w:rsid w:val="00A26DDB"/>
    <w:rsid w:val="00A476F5"/>
    <w:rsid w:val="00A9419B"/>
    <w:rsid w:val="00AF3101"/>
    <w:rsid w:val="00B8549D"/>
    <w:rsid w:val="00BC5690"/>
    <w:rsid w:val="00BC6BF5"/>
    <w:rsid w:val="00DD0482"/>
    <w:rsid w:val="00F4244F"/>
    <w:rsid w:val="00F47EB6"/>
    <w:rsid w:val="DDFD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nhideWhenUsed/>
    <w:uiPriority w:val="99"/>
    <w:pPr>
      <w:jc w:val="left"/>
    </w:p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2"/>
    <w:semiHidden/>
    <w:unhideWhenUsed/>
    <w:uiPriority w:val="99"/>
    <w:rPr>
      <w:b/>
      <w:bCs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9">
    <w:name w:val="Header Char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Footer Char"/>
    <w:basedOn w:val="7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Comment Text Char"/>
    <w:basedOn w:val="7"/>
    <w:link w:val="2"/>
    <w:uiPriority w:val="99"/>
    <w:rPr>
      <w:rFonts w:ascii="Times New Roman" w:hAnsi="Times New Roman" w:eastAsia="宋体" w:cs="Times New Roman"/>
      <w:szCs w:val="20"/>
    </w:rPr>
  </w:style>
  <w:style w:type="character" w:customStyle="1" w:styleId="12">
    <w:name w:val="Comment Subject Char"/>
    <w:basedOn w:val="11"/>
    <w:link w:val="5"/>
    <w:semiHidden/>
    <w:uiPriority w:val="99"/>
    <w:rPr>
      <w:rFonts w:ascii="Times New Roman" w:hAnsi="Times New Roman" w:eastAsia="宋体" w:cs="Times New Roman"/>
      <w:b/>
      <w:bCs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336</Characters>
  <Lines>2</Lines>
  <Paragraphs>1</Paragraphs>
  <TotalTime>7</TotalTime>
  <ScaleCrop>false</ScaleCrop>
  <LinksUpToDate>false</LinksUpToDate>
  <CharactersWithSpaces>393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2022-05-13T15:14:00Z</dcterms:created>
  <dc:creator>swm</dc:creator>
  <cp:lastModifiedBy>23072022</cp:lastModifiedBy>
  <cp:lastPrinted>2026-07-23T19:51:00Z</cp:lastPrinted>
  <dcterms:modified xsi:type="dcterms:W3CDTF">2026-10-21T23:14:30Z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355101B3D08A4E13D6D6D86A73A7B656_42</vt:lpwstr>
  </property>
</Properties>
</file>