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>
          <w:rFonts w:ascii="微软雅黑" w:hAnsi="微软雅黑" w:eastAsia="微软雅黑"/>
          <w:sz w:val="40"/>
          <w:lang w:eastAsia="zh-CN"/>
        </w:rPr>
      </w:pPr>
      <w:r>
        <w:rPr>
          <w:rFonts w:eastAsia="微软雅黑" w:ascii="微软雅黑" w:hAnsi="微软雅黑"/>
          <w:sz w:val="40"/>
          <w:lang w:eastAsia="zh-CN"/>
        </w:rPr>
        <w:t>ApplySquare</w:t>
      </w:r>
      <w:r>
        <w:rPr>
          <w:rFonts w:ascii="微软雅黑" w:hAnsi="微软雅黑" w:eastAsia="微软雅黑"/>
          <w:sz w:val="40"/>
          <w:lang w:eastAsia="zh-CN"/>
        </w:rPr>
        <w:t>笔试反馈表</w:t>
      </w:r>
    </w:p>
    <w:p>
      <w:pPr>
        <w:pStyle w:val="Normal"/>
        <w:rPr>
          <w:rFonts w:eastAsia="宋体" w:eastAsiaTheme="minorEastAsia"/>
          <w:b/>
          <w:b/>
          <w:lang w:eastAsia="zh-CN"/>
        </w:rPr>
      </w:pPr>
      <w:r>
        <w:rPr>
          <w:rFonts w:eastAsia="宋体" w:eastAsiaTheme="minorEastAsia"/>
          <w:b/>
          <w:lang w:eastAsia="zh-CN"/>
        </w:rPr>
      </w:r>
    </w:p>
    <w:p>
      <w:pPr>
        <w:pStyle w:val="Style19"/>
        <w:jc w:val="left"/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ascii="微软雅黑" w:hAnsi="微软雅黑" w:eastAsia="微软雅黑"/>
          <w:sz w:val="22"/>
          <w:szCs w:val="22"/>
          <w:lang w:eastAsia="zh-CN"/>
        </w:rPr>
        <w:t>职位：数据部数据分析师</w:t>
      </w:r>
    </w:p>
    <w:p>
      <w:pPr>
        <w:pStyle w:val="Normal"/>
        <w:rPr>
          <w:rFonts w:eastAsia="宋体" w:eastAsiaTheme="minorEastAsia"/>
          <w:lang w:eastAsia="zh-CN"/>
        </w:rPr>
      </w:pPr>
      <w:r>
        <w:rPr>
          <w:rFonts w:eastAsia="宋体" w:eastAsiaTheme="minorEastAsia"/>
          <w:lang w:eastAsia="zh-CN"/>
        </w:rPr>
      </w:r>
    </w:p>
    <w:tbl>
      <w:tblPr>
        <w:tblStyle w:val="ae"/>
        <w:tblW w:w="1047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0"/>
        <w:gridCol w:w="4008"/>
        <w:gridCol w:w="1276"/>
        <w:gridCol w:w="3959"/>
      </w:tblGrid>
      <w:tr>
        <w:trPr>
          <w:trHeight w:val="397" w:hRule="atLeast"/>
        </w:trPr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 w:eastAsiaTheme="minorEastAsia"/>
                <w:b/>
                <w:b/>
                <w:sz w:val="22"/>
                <w:lang w:eastAsia="zh-CN"/>
              </w:rPr>
            </w:pPr>
            <w:r>
              <w:rPr>
                <w:rFonts w:eastAsia="宋体" w:eastAsiaTheme="minorEastAsia"/>
                <w:b/>
                <w:sz w:val="22"/>
                <w:lang w:eastAsia="zh-CN"/>
              </w:rPr>
              <w:t>姓名</w:t>
            </w:r>
          </w:p>
        </w:tc>
        <w:tc>
          <w:tcPr>
            <w:tcW w:w="400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 w:eastAsiaTheme="minorEastAsia"/>
                <w:b/>
                <w:b/>
                <w:sz w:val="22"/>
                <w:lang w:eastAsia="zh-CN"/>
              </w:rPr>
            </w:pPr>
            <w:r>
              <w:rPr>
                <w:rFonts w:eastAsia="宋体" w:eastAsiaTheme="minorEastAsia"/>
                <w:b/>
                <w:sz w:val="22"/>
                <w:lang w:eastAsia="zh-CN"/>
              </w:rPr>
              <w:t>学校</w:t>
            </w:r>
          </w:p>
        </w:tc>
        <w:tc>
          <w:tcPr>
            <w:tcW w:w="39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</w:tr>
      <w:tr>
        <w:trPr>
          <w:trHeight w:val="397" w:hRule="atLeast"/>
        </w:trPr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 w:eastAsiaTheme="minorEastAsia"/>
                <w:b/>
                <w:b/>
                <w:sz w:val="22"/>
                <w:lang w:eastAsia="zh-CN"/>
              </w:rPr>
            </w:pPr>
            <w:r>
              <w:rPr>
                <w:rFonts w:eastAsia="宋体" w:eastAsiaTheme="minorEastAsia"/>
                <w:b/>
                <w:sz w:val="22"/>
                <w:lang w:eastAsia="zh-CN"/>
              </w:rPr>
              <w:t>专业</w:t>
            </w:r>
          </w:p>
        </w:tc>
        <w:tc>
          <w:tcPr>
            <w:tcW w:w="400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 w:eastAsiaTheme="minorEastAsia"/>
                <w:b/>
                <w:b/>
                <w:sz w:val="22"/>
                <w:lang w:eastAsia="zh-CN"/>
              </w:rPr>
            </w:pPr>
            <w:r>
              <w:rPr>
                <w:rFonts w:eastAsia="宋体" w:eastAsiaTheme="minorEastAsia"/>
                <w:b/>
                <w:sz w:val="22"/>
                <w:lang w:eastAsia="zh-CN"/>
              </w:rPr>
              <w:t>目前年级或工作经验（年）</w:t>
            </w:r>
          </w:p>
        </w:tc>
        <w:tc>
          <w:tcPr>
            <w:tcW w:w="39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</w:tr>
      <w:tr>
        <w:trPr>
          <w:trHeight w:val="397" w:hRule="atLeast"/>
        </w:trPr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 w:eastAsiaTheme="minorEastAsia"/>
                <w:b/>
                <w:b/>
                <w:sz w:val="22"/>
                <w:lang w:eastAsia="zh-CN"/>
              </w:rPr>
            </w:pPr>
            <w:r>
              <w:rPr>
                <w:rFonts w:eastAsia="宋体" w:eastAsiaTheme="minorEastAsia"/>
                <w:b/>
                <w:sz w:val="22"/>
                <w:lang w:eastAsia="zh-CN"/>
              </w:rPr>
              <w:t>如被录用何时可以开始工作</w:t>
            </w:r>
          </w:p>
        </w:tc>
        <w:tc>
          <w:tcPr>
            <w:tcW w:w="400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 w:eastAsiaTheme="minorEastAsia"/>
                <w:b/>
                <w:b/>
                <w:sz w:val="22"/>
                <w:lang w:eastAsia="zh-CN"/>
              </w:rPr>
            </w:pPr>
            <w:r>
              <w:rPr>
                <w:rFonts w:eastAsia="宋体" w:eastAsiaTheme="minorEastAsia"/>
                <w:b/>
                <w:sz w:val="22"/>
                <w:lang w:eastAsia="zh-CN"/>
              </w:rPr>
              <w:t>期望薪资</w:t>
            </w:r>
          </w:p>
        </w:tc>
        <w:tc>
          <w:tcPr>
            <w:tcW w:w="39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</w:tr>
      <w:tr>
        <w:trPr>
          <w:trHeight w:val="286" w:hRule="atLeast"/>
        </w:trPr>
        <w:tc>
          <w:tcPr>
            <w:tcW w:w="10473" w:type="dxa"/>
            <w:gridSpan w:val="4"/>
            <w:tcBorders/>
            <w:shd w:color="auto" w:fill="FF8079" w:themeFill="accent5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/>
                <w:b/>
                <w:b/>
                <w:sz w:val="24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4"/>
                <w:lang w:eastAsia="zh-CN"/>
              </w:rPr>
              <w:t>职位相关问题</w:t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</w:rPr>
            </w:pPr>
            <w:r>
              <w:rPr/>
              <w:t>你是如何理解大数据的？</w:t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请介绍一个你做过的数据分析的项目的具体经历。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你可以把自认为做过比较有代表性的项目相关工作附件发过来。</w:t>
            </w:r>
            <w:r>
              <w:rPr>
                <w:sz w:val="24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425" w:leader="none"/>
              </w:tabs>
              <w:rPr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  <w:t>请评价一下你的学习能力。</w:t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sz w:val="24"/>
                <w:lang w:eastAsia="zh-CN"/>
              </w:rPr>
            </w:pPr>
            <w:r>
              <w:rPr>
                <w:rFonts w:eastAsia="宋体" w:eastAsiaTheme="minorEastAsia"/>
                <w:sz w:val="24"/>
                <w:lang w:eastAsia="zh-CN"/>
              </w:rPr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425" w:leader="none"/>
              </w:tabs>
              <w:rPr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  <w:t>请描述一下你理解的数据分析的过程，从数据收集开始，到最后的结果展示，中间需要处理的步骤以及需要注意的问题等。</w:t>
            </w:r>
          </w:p>
        </w:tc>
      </w:tr>
      <w:tr>
        <w:trPr>
          <w:trHeight w:val="61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</w:r>
          </w:p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425" w:leader="none"/>
              </w:tabs>
              <w:rPr/>
            </w:pPr>
            <w:r>
              <w:rPr>
                <w:rFonts w:eastAsia="宋体" w:eastAsiaTheme="minorEastAsia"/>
                <w:lang w:eastAsia="zh-CN"/>
              </w:rPr>
              <w:t>请完成下面的测试题目，答案可以另写文档提供。</w:t>
            </w:r>
            <w:r>
              <w:rPr>
                <w:rFonts w:eastAsia="宋体" w:eastAsiaTheme="minorEastAsia"/>
                <w:lang w:eastAsia="zh-CN"/>
              </w:rPr>
              <w:t>(</w:t>
            </w:r>
            <w:r>
              <w:rPr>
                <w:rFonts w:eastAsia="宋体"/>
                <w:color w:val="000000"/>
                <w:sz w:val="21"/>
                <w:szCs w:val="21"/>
                <w:lang w:eastAsia="zh-CN"/>
              </w:rPr>
              <w:t>请用你熟悉的数据处理语言，推荐</w:t>
            </w:r>
            <w:r>
              <w:rPr>
                <w:rFonts w:eastAsia="宋体"/>
                <w:color w:val="000000"/>
                <w:sz w:val="21"/>
                <w:szCs w:val="21"/>
                <w:lang w:eastAsia="zh-CN"/>
              </w:rPr>
              <w:t>python</w:t>
            </w:r>
            <w:r>
              <w:rPr>
                <w:rFonts w:eastAsia="宋体" w:eastAsiaTheme="minorEastAsia"/>
                <w:lang w:eastAsia="zh-CN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0473" w:type="dxa"/>
            <w:gridSpan w:val="4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Web"/>
              <w:numPr>
                <w:ilvl w:val="0"/>
                <w:numId w:val="2"/>
              </w:numPr>
              <w:spacing w:before="280" w:after="280"/>
              <w:rPr/>
            </w:pPr>
            <w:r>
              <w:rPr>
                <w:color w:val="000000"/>
                <w:sz w:val="21"/>
                <w:szCs w:val="21"/>
              </w:rPr>
              <w:t>数据集</w:t>
            </w:r>
          </w:p>
          <w:p>
            <w:pPr>
              <w:pStyle w:val="NormalWeb"/>
              <w:rPr/>
            </w:pPr>
            <w:bookmarkStart w:id="0" w:name="_GoBack"/>
            <w:bookmarkEnd w:id="0"/>
            <w:r>
              <w:rPr>
                <w:color w:val="000000"/>
                <w:sz w:val="21"/>
                <w:szCs w:val="21"/>
              </w:rPr>
              <w:t>spam.csv</w:t>
            </w:r>
          </w:p>
          <w:p>
            <w:pPr>
              <w:pStyle w:val="NormalWeb"/>
              <w:rPr/>
            </w:pPr>
            <w:r>
              <w:rPr>
                <w:color w:val="000000"/>
                <w:sz w:val="21"/>
                <w:szCs w:val="21"/>
              </w:rPr>
              <w:t>数据集介绍：</w:t>
            </w:r>
          </w:p>
          <w:p>
            <w:pPr>
              <w:pStyle w:val="NormalWeb"/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该数据集名由</w:t>
            </w:r>
            <w:r>
              <w:rPr>
                <w:color w:val="000000"/>
                <w:sz w:val="21"/>
                <w:szCs w:val="21"/>
                <w:shd w:fill="FFFFFF" w:val="clear"/>
              </w:rPr>
              <w:t>Hewlett-Packard</w:t>
            </w:r>
            <w:r>
              <w:rPr>
                <w:color w:val="000000"/>
                <w:sz w:val="21"/>
                <w:szCs w:val="21"/>
                <w:shd w:fill="FFFFFF" w:val="clear"/>
              </w:rPr>
              <w:t>实验室收集，总共</w:t>
            </w:r>
            <w:r>
              <w:rPr>
                <w:color w:val="000000"/>
                <w:sz w:val="21"/>
                <w:szCs w:val="21"/>
                <w:shd w:fill="FFFFFF" w:val="clear"/>
              </w:rPr>
              <w:t>4601</w:t>
            </w:r>
            <w:r>
              <w:rPr>
                <w:color w:val="000000"/>
                <w:sz w:val="21"/>
                <w:szCs w:val="21"/>
                <w:shd w:fill="FFFFFF" w:val="clear"/>
              </w:rPr>
              <w:t>行，</w:t>
            </w:r>
            <w:r>
              <w:rPr>
                <w:color w:val="000000"/>
                <w:sz w:val="21"/>
                <w:szCs w:val="21"/>
                <w:shd w:fill="FFFFFF" w:val="clear"/>
              </w:rPr>
              <w:t>58</w:t>
            </w:r>
            <w:r>
              <w:rPr>
                <w:color w:val="000000"/>
                <w:sz w:val="21"/>
                <w:szCs w:val="21"/>
                <w:shd w:fill="FFFFFF" w:val="clear"/>
              </w:rPr>
              <w:t>列。每行代表</w:t>
            </w:r>
            <w:r>
              <w:rPr>
                <w:color w:val="000000"/>
                <w:sz w:val="21"/>
                <w:szCs w:val="21"/>
                <w:shd w:fill="FFFFFF" w:val="clear"/>
              </w:rPr>
              <w:t>1</w:t>
            </w:r>
            <w:r>
              <w:rPr>
                <w:color w:val="000000"/>
                <w:sz w:val="21"/>
                <w:szCs w:val="21"/>
                <w:shd w:fill="FFFFFF" w:val="clear"/>
              </w:rPr>
              <w:t>封电子邮件，前</w:t>
            </w:r>
            <w:r>
              <w:rPr>
                <w:color w:val="000000"/>
                <w:sz w:val="21"/>
                <w:szCs w:val="21"/>
                <w:shd w:fill="FFFFFF" w:val="clear"/>
              </w:rPr>
              <w:t>57</w:t>
            </w:r>
            <w:r>
              <w:rPr>
                <w:color w:val="000000"/>
                <w:sz w:val="21"/>
                <w:szCs w:val="21"/>
                <w:shd w:fill="FFFFFF" w:val="clear"/>
              </w:rPr>
              <w:t>列变量分别计数电子邮件中含有某个单词或字符的频数。</w:t>
            </w:r>
            <w:r>
              <w:rPr>
                <w:color w:val="000000"/>
                <w:sz w:val="21"/>
                <w:szCs w:val="21"/>
                <w:shd w:fill="FFFFFF" w:val="clear"/>
              </w:rPr>
              <w:t>58</w:t>
            </w:r>
            <w:r>
              <w:rPr>
                <w:color w:val="000000"/>
                <w:sz w:val="21"/>
                <w:szCs w:val="21"/>
                <w:shd w:fill="FFFFFF" w:val="clear"/>
              </w:rPr>
              <w:t>列</w:t>
            </w:r>
            <w:r>
              <w:rPr>
                <w:color w:val="000000"/>
                <w:sz w:val="21"/>
                <w:szCs w:val="21"/>
                <w:shd w:fill="FFFFFF" w:val="clear"/>
              </w:rPr>
              <w:t>type</w:t>
            </w:r>
            <w:r>
              <w:rPr>
                <w:color w:val="000000"/>
                <w:sz w:val="21"/>
                <w:szCs w:val="21"/>
                <w:shd w:fill="FFFFFF" w:val="clear"/>
              </w:rPr>
              <w:t>记录该封电子邮件是否为垃圾邮件。</w:t>
            </w:r>
          </w:p>
          <w:p>
            <w:pPr>
              <w:pStyle w:val="NormalWeb"/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更多解释请参见以下网址：</w:t>
            </w:r>
          </w:p>
          <w:p>
            <w:pPr>
              <w:pStyle w:val="NormalWeb"/>
              <w:rPr/>
            </w:pPr>
            <w:hyperlink r:id="rId2">
              <w:r>
                <w:rPr>
                  <w:rStyle w:val="Internet"/>
                  <w:sz w:val="21"/>
                  <w:szCs w:val="21"/>
                  <w:shd w:fill="FFFFFF" w:val="clear"/>
                </w:rPr>
                <w:t>http://artax.karlin.mff.cuni.cz/r-help/library/kernlab/html/spam.html</w:t>
              </w:r>
            </w:hyperlink>
          </w:p>
          <w:p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数据描述</w:t>
            </w:r>
          </w:p>
          <w:p>
            <w:pPr>
              <w:pStyle w:val="NormalWeb"/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把数据投射在一个二维平面，使得在这个平面上数据尽可能分散，请尽可能画出便于读者阅读的二维图。</w:t>
            </w:r>
          </w:p>
          <w:p>
            <w:pPr>
              <w:pStyle w:val="NormalWeb"/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小提示：主成分分析</w:t>
            </w:r>
          </w:p>
          <w:p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模型搭建</w:t>
            </w:r>
          </w:p>
          <w:p>
            <w:pPr>
              <w:pStyle w:val="NormalWeb"/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我们的目的是有效地区分一封新邮件是否为垃圾邮件。你要做的是选择一个模型，使得这个模型能准确推断一封新邮件是否为垃圾邮件，请写明模型选择过程。</w:t>
            </w:r>
          </w:p>
          <w:p>
            <w:pPr>
              <w:pStyle w:val="NormalWeb"/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小提示：</w:t>
            </w:r>
          </w:p>
          <w:p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把数据集拆分成训练集（</w:t>
            </w:r>
            <w:r>
              <w:rPr>
                <w:color w:val="000000"/>
                <w:sz w:val="21"/>
                <w:szCs w:val="21"/>
                <w:shd w:fill="FFFFFF" w:val="clear"/>
              </w:rPr>
              <w:t>training dataset</w:t>
            </w:r>
            <w:r>
              <w:rPr>
                <w:color w:val="000000"/>
                <w:sz w:val="21"/>
                <w:szCs w:val="21"/>
                <w:shd w:fill="FFFFFF" w:val="clear"/>
              </w:rPr>
              <w:t>）和测试集（</w:t>
            </w:r>
            <w:r>
              <w:rPr>
                <w:color w:val="000000"/>
                <w:sz w:val="21"/>
                <w:szCs w:val="21"/>
                <w:shd w:fill="FFFFFF" w:val="clear"/>
              </w:rPr>
              <w:t>test dataset</w:t>
            </w:r>
            <w:r>
              <w:rPr>
                <w:color w:val="000000"/>
                <w:sz w:val="21"/>
                <w:szCs w:val="21"/>
                <w:shd w:fill="FFFFFF" w:val="clear"/>
              </w:rPr>
              <w:t>）；</w:t>
            </w:r>
          </w:p>
          <w:p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（如果必要的话，将列数据降维）尝试各种机器学习算法；</w:t>
            </w:r>
          </w:p>
          <w:p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得到错误率最低的算法模型，标明每个模型的成功率。</w:t>
            </w:r>
          </w:p>
          <w:p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1"/>
                <w:szCs w:val="21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结果输出</w:t>
            </w:r>
          </w:p>
          <w:p>
            <w:pPr>
              <w:pStyle w:val="NormalWeb"/>
              <w:widowControl/>
              <w:spacing w:beforeAutospacing="1" w:afterAutospacing="1"/>
              <w:jc w:val="left"/>
              <w:rPr>
                <w:color w:val="000000"/>
                <w:highlight w:val="white"/>
              </w:rPr>
            </w:pPr>
            <w:r>
              <w:rPr>
                <w:color w:val="000000"/>
                <w:sz w:val="21"/>
                <w:szCs w:val="21"/>
                <w:shd w:fill="FFFFFF" w:val="clear"/>
              </w:rPr>
              <w:t>上传</w:t>
            </w:r>
            <w:r>
              <w:rPr>
                <w:color w:val="000000"/>
                <w:sz w:val="21"/>
                <w:szCs w:val="21"/>
                <w:shd w:fill="FFFFFF" w:val="clear"/>
              </w:rPr>
              <w:t>spam_or_not.doc</w:t>
            </w:r>
            <w:r>
              <w:rPr>
                <w:color w:val="000000"/>
                <w:sz w:val="21"/>
                <w:szCs w:val="21"/>
                <w:shd w:fill="FFFFFF" w:val="clear"/>
              </w:rPr>
              <w:t>文件，注明模型选择的过程及用测试集测试的成功率，简述你所尝试的各类模型的原理，并附上各步骤的代码以及必要的说明。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09" w:right="707" w:header="709" w:top="2552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Helvetica">
    <w:altName w:val="Arial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  <w:font w:name="微软雅黑">
    <w:charset w:val="86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drawing>
        <wp:inline distT="0" distB="0" distL="0" distR="0">
          <wp:extent cx="3206750" cy="1431290"/>
          <wp:effectExtent l="0" t="0" r="0" b="0"/>
          <wp:docPr id="3" name="图像2" descr="C:\Users\ace\Desktop\信纸\辅助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2" descr="C:\Users\ace\Desktop\信纸\辅助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0" cy="1431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709" w:leader="none"/>
        <w:tab w:val="center" w:pos="4153" w:leader="none"/>
        <w:tab w:val="center" w:pos="5103" w:leader="none"/>
        <w:tab w:val="right" w:pos="8306" w:leader="none"/>
        <w:tab w:val="right" w:pos="10065" w:leader="none"/>
      </w:tabs>
      <w:ind w:left="140" w:hanging="140"/>
      <w:jc w:val="both"/>
      <w:rPr/>
    </w:pPr>
    <w:r>
      <w:rPr/>
      <w:drawing>
        <wp:inline distT="0" distB="0" distL="0" distR="0">
          <wp:extent cx="3730625" cy="783590"/>
          <wp:effectExtent l="0" t="0" r="0" b="0"/>
          <wp:docPr id="1" name="图像1" descr="辅助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像1" descr="辅助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30625" cy="783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152400" distB="152400" distL="152400" distR="152400" simplePos="0" locked="0" layoutInCell="1" allowOverlap="1" relativeHeight="3">
          <wp:simplePos x="0" y="0"/>
          <wp:positionH relativeFrom="page">
            <wp:posOffset>7265035</wp:posOffset>
          </wp:positionH>
          <wp:positionV relativeFrom="page">
            <wp:posOffset>8519795</wp:posOffset>
          </wp:positionV>
          <wp:extent cx="365125" cy="2411730"/>
          <wp:effectExtent l="0" t="0" r="0" b="0"/>
          <wp:wrapNone/>
          <wp:docPr id="2" name="officeArt object" descr="C:\Users\ace\Desktop\信纸\辅助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C:\Users\ace\Desktop\信纸\辅助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2411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rFonts w:ascii="Calibri" w:hAnsi="Calibr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Calibri" w:cs="Calibri"/>
      <w:color w:val="000000"/>
      <w:sz w:val="21"/>
      <w:szCs w:val="21"/>
      <w:u w:val="none" w:color="000000"/>
      <w:lang w:eastAsia="en-US" w:val="en-US" w:bidi="ar-SA"/>
    </w:rPr>
  </w:style>
  <w:style w:type="paragraph" w:styleId="2">
    <w:name w:val="Heading 2"/>
    <w:basedOn w:val="Normal"/>
    <w:link w:val="20"/>
    <w:uiPriority w:val="9"/>
    <w:unhideWhenUsed/>
    <w:qFormat/>
    <w:rsid w:val="00123895"/>
    <w:pPr>
      <w:keepNext/>
      <w:keepLines/>
      <w:spacing w:lineRule="auto" w:line="415" w:before="260" w:after="260"/>
      <w:outlineLvl w:val="1"/>
    </w:pPr>
    <w:rPr>
      <w:rFonts w:ascii="Helvetica" w:hAnsi="Helvetica" w:eastAsia="黑体" w:cs="Helvetica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rPr>
      <w:u w:val="single"/>
    </w:rPr>
  </w:style>
  <w:style w:type="character" w:styleId="Style13" w:customStyle="1">
    <w:name w:val="批注框文本 字符"/>
    <w:basedOn w:val="DefaultParagraphFont"/>
    <w:link w:val="a4"/>
    <w:uiPriority w:val="99"/>
    <w:semiHidden/>
    <w:qFormat/>
    <w:rsid w:val="00123895"/>
    <w:rPr>
      <w:rFonts w:ascii="Calibri" w:hAnsi="Calibri" w:eastAsia="Calibri" w:cs="Calibri"/>
      <w:color w:val="000000"/>
      <w:sz w:val="18"/>
      <w:szCs w:val="18"/>
      <w:u w:val="none" w:color="000000"/>
      <w:lang w:eastAsia="en-US"/>
    </w:rPr>
  </w:style>
  <w:style w:type="character" w:styleId="21" w:customStyle="1">
    <w:name w:val="标题 2 字符"/>
    <w:basedOn w:val="DefaultParagraphFont"/>
    <w:link w:val="2"/>
    <w:uiPriority w:val="9"/>
    <w:qFormat/>
    <w:rsid w:val="00123895"/>
    <w:rPr>
      <w:rFonts w:ascii="Helvetica" w:hAnsi="Helvetica" w:eastAsia="黑体" w:cs="Helvetica" w:asciiTheme="majorHAnsi" w:cstheme="majorBidi" w:eastAsiaTheme="majorEastAsia" w:hAnsiTheme="majorHAnsi"/>
      <w:b/>
      <w:bCs/>
      <w:color w:val="000000"/>
      <w:sz w:val="32"/>
      <w:szCs w:val="32"/>
      <w:u w:val="none" w:color="000000"/>
      <w:lang w:eastAsia="en-US"/>
    </w:rPr>
  </w:style>
  <w:style w:type="character" w:styleId="Char" w:customStyle="1">
    <w:name w:val="标题 Char"/>
    <w:basedOn w:val="DefaultParagraphFont"/>
    <w:uiPriority w:val="10"/>
    <w:qFormat/>
    <w:rsid w:val="00686dff"/>
    <w:rPr>
      <w:rFonts w:ascii="Helvetica" w:hAnsi="Helvetica" w:eastAsia="宋体" w:cs="Helvetica" w:asciiTheme="majorHAnsi" w:cstheme="majorBidi" w:hAnsiTheme="majorHAnsi"/>
      <w:b/>
      <w:bCs/>
      <w:color w:val="000000"/>
      <w:sz w:val="32"/>
      <w:szCs w:val="32"/>
      <w:u w:val="none" w:color="000000"/>
      <w:lang w:eastAsia="en-US"/>
    </w:rPr>
  </w:style>
  <w:style w:type="character" w:styleId="ListLabel1" w:customStyle="1">
    <w:name w:val="ListLabel 1"/>
    <w:qFormat/>
    <w:rPr>
      <w:rFonts w:ascii="Calibri" w:hAnsi="Calibri"/>
      <w:sz w:val="24"/>
    </w:rPr>
  </w:style>
  <w:style w:type="character" w:styleId="ListLabel2" w:customStyle="1">
    <w:name w:val="ListLabel 2"/>
    <w:qFormat/>
    <w:rPr>
      <w:sz w:val="22"/>
    </w:rPr>
  </w:style>
  <w:style w:type="character" w:styleId="ListLabel3" w:customStyle="1">
    <w:name w:val="ListLabel 3"/>
    <w:qFormat/>
    <w:rPr>
      <w:sz w:val="13"/>
      <w:szCs w:val="13"/>
    </w:rPr>
  </w:style>
  <w:style w:type="character" w:styleId="ListLabel4">
    <w:name w:val="ListLabel 4"/>
    <w:qFormat/>
    <w:rPr>
      <w:rFonts w:ascii="Calibri" w:hAnsi="Calibri"/>
      <w:sz w:val="22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>
      <w:rFonts w:cs="Mangal"/>
    </w:rPr>
  </w:style>
  <w:style w:type="paragraph" w:styleId="Style19">
    <w:name w:val="Title"/>
    <w:basedOn w:val="Normal"/>
    <w:uiPriority w:val="10"/>
    <w:qFormat/>
    <w:rsid w:val="00686dff"/>
    <w:pPr>
      <w:spacing w:before="240" w:after="60"/>
      <w:jc w:val="center"/>
      <w:outlineLvl w:val="0"/>
    </w:pPr>
    <w:rPr>
      <w:rFonts w:ascii="Helvetica" w:hAnsi="Helvetica" w:eastAsia="宋体" w:cs="Helvetica" w:asciiTheme="majorHAnsi" w:cstheme="majorBidi" w:hAnsiTheme="majorHAnsi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Header"/>
    <w:basedOn w:val="Normal"/>
    <w:pP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a3"/>
    <w:uiPriority w:val="99"/>
    <w:semiHidden/>
    <w:unhideWhenUsed/>
    <w:qFormat/>
    <w:rsid w:val="00123895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3895"/>
    <w:pPr>
      <w:ind w:firstLine="420"/>
    </w:pPr>
    <w:rPr>
      <w:rFonts w:ascii="Helvetica" w:hAnsi="Helvetica" w:eastAsia="宋体" w:cs="Helvetica" w:asciiTheme="minorHAnsi" w:cstheme="minorBidi" w:eastAsiaTheme="minorEastAsia" w:hAnsiTheme="minorHAnsi"/>
      <w:color w:val="00000A"/>
      <w:szCs w:val="22"/>
      <w:lang w:eastAsia="zh-CN"/>
    </w:rPr>
  </w:style>
  <w:style w:type="paragraph" w:styleId="NormalWeb">
    <w:name w:val="Normal (Web)"/>
    <w:basedOn w:val="Normal"/>
    <w:uiPriority w:val="99"/>
    <w:unhideWhenUsed/>
    <w:qFormat/>
    <w:rsid w:val="00a01322"/>
    <w:pPr>
      <w:widowControl/>
      <w:spacing w:beforeAutospacing="1" w:afterAutospacing="1"/>
      <w:jc w:val="left"/>
    </w:pPr>
    <w:rPr>
      <w:rFonts w:ascii="宋体" w:hAnsi="宋体" w:eastAsia="宋体" w:cs="宋体"/>
      <w:color w:val="00000A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59"/>
    <w:rsid w:val="001238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tax.karlin.mff.cuni.cz/r-help/library/kernlab/html/spam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LibreOffice/5.2.0.4$Windows_x86 LibreOffice_project/066b007f5ebcc236395c7d282ba488bca6720265</Application>
  <Pages>2</Pages>
  <Words>611</Words>
  <Characters>773</Characters>
  <CharactersWithSpaces>775</CharactersWithSpaces>
  <Paragraphs>33</Paragraphs>
  <Company>P R 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2016-06-06T08:57:00Z</dcterms:created>
  <dc:creator>a2-data-08</dc:creator>
  <dc:description/>
  <dc:language>zh-CN</dc:language>
  <cp:lastModifiedBy/>
  <dcterms:modified xsi:type="dcterms:W3CDTF">2018-04-12T17:11:30Z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