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C45" w:rsidRPr="00156C45" w:rsidRDefault="00156C45" w:rsidP="00156C45">
      <w:pPr>
        <w:jc w:val="center"/>
        <w:rPr>
          <w:rFonts w:ascii="微软雅黑" w:eastAsia="微软雅黑" w:hAnsi="微软雅黑" w:cs="微软雅黑"/>
          <w:kern w:val="0"/>
          <w:sz w:val="36"/>
          <w:szCs w:val="36"/>
        </w:rPr>
      </w:pPr>
      <w:r w:rsidRPr="00156C45">
        <w:rPr>
          <w:rFonts w:ascii="微软雅黑" w:eastAsia="微软雅黑" w:hAnsi="微软雅黑" w:cs="微软雅黑" w:hint="eastAsia"/>
          <w:kern w:val="0"/>
          <w:sz w:val="36"/>
          <w:szCs w:val="36"/>
        </w:rPr>
        <w:t>北京邮电大学</w:t>
      </w:r>
    </w:p>
    <w:p w:rsidR="00156C45" w:rsidRPr="00156C45" w:rsidRDefault="00156C45" w:rsidP="00156C45">
      <w:pPr>
        <w:jc w:val="center"/>
        <w:rPr>
          <w:rFonts w:ascii="微软雅黑" w:eastAsia="微软雅黑" w:hAnsi="微软雅黑" w:cs="微软雅黑"/>
          <w:kern w:val="0"/>
          <w:sz w:val="36"/>
          <w:szCs w:val="36"/>
        </w:rPr>
      </w:pPr>
    </w:p>
    <w:p w:rsidR="00156C45" w:rsidRPr="00156C45" w:rsidRDefault="00156C45" w:rsidP="00156C45">
      <w:pPr>
        <w:jc w:val="center"/>
        <w:rPr>
          <w:rFonts w:ascii="微软雅黑" w:eastAsia="微软雅黑" w:hAnsi="微软雅黑" w:cs="微软雅黑"/>
          <w:kern w:val="0"/>
          <w:sz w:val="52"/>
          <w:szCs w:val="52"/>
        </w:rPr>
      </w:pPr>
      <w:r w:rsidRPr="00156C45">
        <w:rPr>
          <w:rFonts w:ascii="微软雅黑" w:eastAsia="微软雅黑" w:hAnsi="微软雅黑" w:cs="微软雅黑" w:hint="eastAsia"/>
          <w:kern w:val="0"/>
          <w:sz w:val="52"/>
          <w:szCs w:val="52"/>
        </w:rPr>
        <w:t>实验报告</w:t>
      </w:r>
    </w:p>
    <w:p w:rsidR="00156C45" w:rsidRPr="00156C45" w:rsidRDefault="00156C45" w:rsidP="00156C45">
      <w:pPr>
        <w:jc w:val="center"/>
        <w:rPr>
          <w:rFonts w:ascii="微软雅黑" w:eastAsia="微软雅黑" w:hAnsi="微软雅黑" w:cs="微软雅黑"/>
          <w:kern w:val="0"/>
          <w:sz w:val="52"/>
          <w:szCs w:val="52"/>
        </w:rPr>
      </w:pPr>
    </w:p>
    <w:p w:rsidR="00156C45" w:rsidRPr="00156C45" w:rsidRDefault="00156C45" w:rsidP="00156C45">
      <w:pPr>
        <w:jc w:val="center"/>
        <w:rPr>
          <w:rFonts w:ascii="微软雅黑" w:eastAsia="微软雅黑" w:hAnsi="微软雅黑" w:cs="微软雅黑"/>
          <w:kern w:val="0"/>
          <w:sz w:val="44"/>
          <w:szCs w:val="44"/>
        </w:rPr>
      </w:pPr>
      <w:r w:rsidRPr="00156C45">
        <w:rPr>
          <w:rFonts w:ascii="微软雅黑" w:eastAsia="微软雅黑" w:hAnsi="微软雅黑" w:cs="微软雅黑" w:hint="eastAsia"/>
          <w:kern w:val="0"/>
          <w:sz w:val="44"/>
          <w:szCs w:val="44"/>
        </w:rPr>
        <w:t>课程名称：</w:t>
      </w:r>
      <w:r w:rsidRPr="00156C45">
        <w:rPr>
          <w:rFonts w:ascii="微软雅黑" w:eastAsia="微软雅黑" w:hAnsi="微软雅黑" w:cs="微软雅黑" w:hint="eastAsia"/>
          <w:kern w:val="0"/>
          <w:sz w:val="44"/>
          <w:szCs w:val="44"/>
          <w:u w:val="single"/>
        </w:rPr>
        <w:t>数据库系统原理</w:t>
      </w:r>
    </w:p>
    <w:p w:rsidR="00156C45" w:rsidRPr="00156C45" w:rsidRDefault="00156C45" w:rsidP="00156C45">
      <w:pPr>
        <w:jc w:val="center"/>
        <w:rPr>
          <w:rFonts w:ascii="微软雅黑" w:eastAsia="微软雅黑" w:hAnsi="微软雅黑" w:cs="微软雅黑"/>
          <w:kern w:val="0"/>
          <w:sz w:val="44"/>
          <w:szCs w:val="44"/>
        </w:rPr>
      </w:pPr>
    </w:p>
    <w:p w:rsidR="00156C45" w:rsidRPr="00156C45" w:rsidRDefault="00156C45" w:rsidP="00156C45">
      <w:pPr>
        <w:jc w:val="center"/>
        <w:rPr>
          <w:rFonts w:ascii="微软雅黑" w:eastAsia="微软雅黑" w:hAnsi="微软雅黑" w:cs="微软雅黑"/>
          <w:kern w:val="0"/>
          <w:sz w:val="44"/>
          <w:szCs w:val="44"/>
          <w:u w:val="single"/>
        </w:rPr>
      </w:pPr>
      <w:r w:rsidRPr="00156C45">
        <w:rPr>
          <w:rFonts w:ascii="微软雅黑" w:eastAsia="微软雅黑" w:hAnsi="微软雅黑" w:cs="微软雅黑" w:hint="eastAsia"/>
          <w:kern w:val="0"/>
          <w:sz w:val="44"/>
          <w:szCs w:val="44"/>
        </w:rPr>
        <w:t>实验名称：</w:t>
      </w:r>
      <w:r w:rsidRPr="00156C45">
        <w:rPr>
          <w:rFonts w:ascii="微软雅黑" w:eastAsia="微软雅黑" w:hAnsi="微软雅黑" w:cs="微软雅黑" w:hint="eastAsia"/>
          <w:kern w:val="0"/>
          <w:sz w:val="44"/>
          <w:szCs w:val="44"/>
          <w:u w:val="single"/>
        </w:rPr>
        <w:t>事务及其并发控制</w:t>
      </w:r>
    </w:p>
    <w:p w:rsidR="00156C45" w:rsidRPr="00156C45" w:rsidRDefault="00156C45" w:rsidP="00156C45">
      <w:pPr>
        <w:jc w:val="center"/>
        <w:rPr>
          <w:rFonts w:ascii="微软雅黑" w:eastAsia="微软雅黑" w:hAnsi="微软雅黑" w:cs="微软雅黑"/>
          <w:kern w:val="0"/>
          <w:sz w:val="44"/>
          <w:szCs w:val="44"/>
          <w:u w:val="single"/>
        </w:rPr>
      </w:pPr>
    </w:p>
    <w:p w:rsidR="00156C45" w:rsidRPr="00156C45" w:rsidRDefault="00156C45" w:rsidP="00156C45">
      <w:pPr>
        <w:jc w:val="center"/>
        <w:rPr>
          <w:rFonts w:ascii="微软雅黑" w:eastAsia="微软雅黑" w:hAnsi="微软雅黑" w:cs="微软雅黑"/>
          <w:kern w:val="0"/>
          <w:sz w:val="44"/>
          <w:szCs w:val="44"/>
        </w:rPr>
      </w:pPr>
      <w:r w:rsidRPr="00156C45">
        <w:rPr>
          <w:rFonts w:ascii="微软雅黑" w:eastAsia="微软雅黑" w:hAnsi="微软雅黑" w:cs="微软雅黑" w:hint="eastAsia"/>
          <w:kern w:val="0"/>
          <w:sz w:val="44"/>
          <w:szCs w:val="44"/>
          <w:u w:val="single"/>
        </w:rPr>
        <w:t>计算机</w:t>
      </w:r>
      <w:r w:rsidRPr="00156C45">
        <w:rPr>
          <w:rFonts w:ascii="微软雅黑" w:eastAsia="微软雅黑" w:hAnsi="微软雅黑" w:cs="微软雅黑" w:hint="eastAsia"/>
          <w:kern w:val="0"/>
          <w:sz w:val="44"/>
          <w:szCs w:val="44"/>
        </w:rPr>
        <w:t>系</w:t>
      </w:r>
      <w:r w:rsidRPr="00156C45">
        <w:rPr>
          <w:rFonts w:ascii="微软雅黑" w:eastAsia="微软雅黑" w:hAnsi="微软雅黑" w:cs="微软雅黑" w:hint="eastAsia"/>
          <w:kern w:val="0"/>
          <w:sz w:val="44"/>
          <w:szCs w:val="44"/>
          <w:u w:val="single"/>
        </w:rPr>
        <w:t>2015211312</w:t>
      </w:r>
      <w:r w:rsidRPr="00156C45">
        <w:rPr>
          <w:rFonts w:ascii="微软雅黑" w:eastAsia="微软雅黑" w:hAnsi="微软雅黑" w:cs="微软雅黑" w:hint="eastAsia"/>
          <w:kern w:val="0"/>
          <w:sz w:val="44"/>
          <w:szCs w:val="44"/>
        </w:rPr>
        <w:t>班</w:t>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t>姓名</w:t>
      </w:r>
      <w:r w:rsidRPr="00156C45">
        <w:rPr>
          <w:rFonts w:ascii="微软雅黑" w:eastAsia="微软雅黑" w:hAnsi="微软雅黑" w:cs="微软雅黑" w:hint="eastAsia"/>
          <w:kern w:val="0"/>
          <w:sz w:val="44"/>
          <w:szCs w:val="44"/>
          <w:u w:val="single"/>
        </w:rPr>
        <w:t>刘佳鑫</w:t>
      </w:r>
    </w:p>
    <w:p w:rsidR="00156C45" w:rsidRPr="00156C45" w:rsidRDefault="00156C45" w:rsidP="00156C45">
      <w:pPr>
        <w:jc w:val="center"/>
        <w:rPr>
          <w:rFonts w:ascii="微软雅黑" w:eastAsia="微软雅黑" w:hAnsi="微软雅黑" w:cs="微软雅黑"/>
          <w:kern w:val="0"/>
          <w:sz w:val="44"/>
          <w:szCs w:val="44"/>
        </w:rPr>
      </w:pPr>
    </w:p>
    <w:p w:rsidR="00156C45" w:rsidRPr="00156C45" w:rsidRDefault="00156C45" w:rsidP="00156C45">
      <w:pPr>
        <w:jc w:val="center"/>
        <w:rPr>
          <w:rFonts w:ascii="微软雅黑" w:eastAsia="微软雅黑" w:hAnsi="微软雅黑" w:cs="微软雅黑"/>
          <w:kern w:val="0"/>
          <w:sz w:val="44"/>
          <w:szCs w:val="44"/>
        </w:rPr>
      </w:pPr>
      <w:r w:rsidRPr="00156C45">
        <w:rPr>
          <w:rFonts w:ascii="微软雅黑" w:eastAsia="微软雅黑" w:hAnsi="微软雅黑" w:cs="微软雅黑" w:hint="eastAsia"/>
          <w:kern w:val="0"/>
          <w:sz w:val="44"/>
          <w:szCs w:val="44"/>
          <w:u w:val="single"/>
        </w:rPr>
        <w:t>计算机</w:t>
      </w:r>
      <w:r w:rsidRPr="00156C45">
        <w:rPr>
          <w:rFonts w:ascii="微软雅黑" w:eastAsia="微软雅黑" w:hAnsi="微软雅黑" w:cs="微软雅黑" w:hint="eastAsia"/>
          <w:kern w:val="0"/>
          <w:sz w:val="44"/>
          <w:szCs w:val="44"/>
        </w:rPr>
        <w:t>系</w:t>
      </w:r>
      <w:r w:rsidRPr="00156C45">
        <w:rPr>
          <w:rFonts w:ascii="微软雅黑" w:eastAsia="微软雅黑" w:hAnsi="微软雅黑" w:cs="微软雅黑" w:hint="eastAsia"/>
          <w:kern w:val="0"/>
          <w:sz w:val="44"/>
          <w:szCs w:val="44"/>
          <w:u w:val="single"/>
        </w:rPr>
        <w:t>2015211312</w:t>
      </w:r>
      <w:r w:rsidRPr="00156C45">
        <w:rPr>
          <w:rFonts w:ascii="微软雅黑" w:eastAsia="微软雅黑" w:hAnsi="微软雅黑" w:cs="微软雅黑" w:hint="eastAsia"/>
          <w:kern w:val="0"/>
          <w:sz w:val="44"/>
          <w:szCs w:val="44"/>
        </w:rPr>
        <w:t>班</w:t>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t>姓名</w:t>
      </w:r>
      <w:r w:rsidRPr="00156C45">
        <w:rPr>
          <w:rFonts w:ascii="微软雅黑" w:eastAsia="微软雅黑" w:hAnsi="微软雅黑" w:cs="微软雅黑" w:hint="eastAsia"/>
          <w:kern w:val="0"/>
          <w:sz w:val="44"/>
          <w:szCs w:val="44"/>
          <w:u w:val="single"/>
        </w:rPr>
        <w:t>万诗婕</w:t>
      </w:r>
    </w:p>
    <w:p w:rsidR="00156C45" w:rsidRPr="00156C45" w:rsidRDefault="00156C45" w:rsidP="00156C45">
      <w:pPr>
        <w:rPr>
          <w:rFonts w:ascii="微软雅黑" w:eastAsia="微软雅黑" w:hAnsi="微软雅黑" w:cs="微软雅黑" w:hint="eastAsia"/>
          <w:kern w:val="0"/>
          <w:sz w:val="44"/>
          <w:szCs w:val="44"/>
        </w:rPr>
      </w:pPr>
    </w:p>
    <w:p w:rsidR="00156C45" w:rsidRPr="00156C45" w:rsidRDefault="00156C45" w:rsidP="00156C45">
      <w:pPr>
        <w:jc w:val="center"/>
        <w:rPr>
          <w:rFonts w:ascii="微软雅黑" w:eastAsia="微软雅黑" w:hAnsi="微软雅黑" w:cs="微软雅黑"/>
          <w:kern w:val="0"/>
          <w:sz w:val="44"/>
          <w:szCs w:val="44"/>
        </w:rPr>
      </w:pPr>
      <w:r w:rsidRPr="00156C45">
        <w:rPr>
          <w:rFonts w:ascii="微软雅黑" w:eastAsia="微软雅黑" w:hAnsi="微软雅黑" w:cs="微软雅黑" w:hint="eastAsia"/>
          <w:kern w:val="0"/>
          <w:sz w:val="44"/>
          <w:szCs w:val="44"/>
        </w:rPr>
        <w:t>教师</w:t>
      </w:r>
      <w:r w:rsidRPr="00156C45">
        <w:rPr>
          <w:rFonts w:ascii="微软雅黑" w:eastAsia="微软雅黑" w:hAnsi="微软雅黑" w:cs="微软雅黑" w:hint="eastAsia"/>
          <w:kern w:val="0"/>
          <w:sz w:val="44"/>
          <w:szCs w:val="44"/>
          <w:u w:val="single"/>
        </w:rPr>
        <w:t xml:space="preserve">吴起凡 </w:t>
      </w:r>
      <w:r w:rsidRPr="00156C45">
        <w:rPr>
          <w:rFonts w:ascii="微软雅黑" w:eastAsia="微软雅黑" w:hAnsi="微软雅黑" w:cs="微软雅黑" w:hint="eastAsia"/>
          <w:kern w:val="0"/>
          <w:sz w:val="44"/>
          <w:szCs w:val="44"/>
        </w:rPr>
        <w:t xml:space="preserve"> 成绩_________</w:t>
      </w:r>
    </w:p>
    <w:p w:rsidR="00156C45" w:rsidRPr="00156C45" w:rsidRDefault="00156C45" w:rsidP="00156C45">
      <w:pPr>
        <w:rPr>
          <w:rFonts w:ascii="微软雅黑" w:eastAsia="微软雅黑" w:hAnsi="微软雅黑" w:cs="微软雅黑"/>
          <w:kern w:val="0"/>
          <w:sz w:val="44"/>
          <w:szCs w:val="44"/>
        </w:rPr>
      </w:pPr>
    </w:p>
    <w:p w:rsidR="00156C45" w:rsidRPr="00156C45" w:rsidRDefault="00156C45" w:rsidP="00156C45">
      <w:pPr>
        <w:jc w:val="right"/>
        <w:rPr>
          <w:rFonts w:ascii="微软雅黑" w:eastAsia="微软雅黑" w:hAnsi="微软雅黑" w:cs="微软雅黑"/>
          <w:kern w:val="28"/>
          <w:sz w:val="32"/>
          <w:szCs w:val="32"/>
        </w:rPr>
      </w:pP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hint="eastAsia"/>
          <w:kern w:val="0"/>
          <w:sz w:val="44"/>
          <w:szCs w:val="44"/>
        </w:rPr>
        <w:tab/>
      </w:r>
      <w:r w:rsidRPr="00156C45">
        <w:rPr>
          <w:rFonts w:ascii="微软雅黑" w:eastAsia="微软雅黑" w:hAnsi="微软雅黑" w:cs="微软雅黑"/>
          <w:kern w:val="0"/>
          <w:sz w:val="44"/>
          <w:szCs w:val="44"/>
          <w:u w:val="single"/>
        </w:rPr>
        <w:t>2018</w:t>
      </w:r>
      <w:r w:rsidRPr="00156C45">
        <w:rPr>
          <w:rFonts w:ascii="微软雅黑" w:eastAsia="微软雅黑" w:hAnsi="微软雅黑" w:cs="微软雅黑"/>
          <w:kern w:val="0"/>
          <w:sz w:val="44"/>
          <w:szCs w:val="44"/>
        </w:rPr>
        <w:t>年</w:t>
      </w:r>
      <w:r w:rsidRPr="00156C45">
        <w:rPr>
          <w:rFonts w:ascii="微软雅黑" w:eastAsia="微软雅黑" w:hAnsi="微软雅黑" w:cs="微软雅黑" w:hint="eastAsia"/>
          <w:kern w:val="0"/>
          <w:sz w:val="44"/>
          <w:szCs w:val="44"/>
          <w:u w:val="single"/>
        </w:rPr>
        <w:t>6</w:t>
      </w:r>
      <w:r w:rsidRPr="00156C45">
        <w:rPr>
          <w:rFonts w:ascii="微软雅黑" w:eastAsia="微软雅黑" w:hAnsi="微软雅黑" w:cs="微软雅黑"/>
          <w:kern w:val="0"/>
          <w:sz w:val="44"/>
          <w:szCs w:val="44"/>
        </w:rPr>
        <w:t>月</w:t>
      </w:r>
      <w:r>
        <w:rPr>
          <w:rFonts w:ascii="微软雅黑" w:eastAsia="微软雅黑" w:hAnsi="微软雅黑" w:cs="微软雅黑"/>
          <w:kern w:val="0"/>
          <w:sz w:val="44"/>
          <w:szCs w:val="44"/>
          <w:u w:val="single"/>
        </w:rPr>
        <w:t>7</w:t>
      </w:r>
      <w:r w:rsidRPr="00156C45">
        <w:rPr>
          <w:rFonts w:ascii="微软雅黑" w:eastAsia="微软雅黑" w:hAnsi="微软雅黑" w:cs="微软雅黑"/>
          <w:kern w:val="0"/>
          <w:sz w:val="44"/>
          <w:szCs w:val="44"/>
        </w:rPr>
        <w:t>日</w:t>
      </w:r>
    </w:p>
    <w:p w:rsidR="00156C45" w:rsidRPr="00156C45" w:rsidRDefault="00156C45" w:rsidP="00156C45">
      <w:pPr>
        <w:widowControl/>
        <w:jc w:val="left"/>
        <w:rPr>
          <w:rFonts w:ascii="微软雅黑" w:eastAsia="微软雅黑" w:hAnsi="微软雅黑" w:cs="微软雅黑" w:hint="eastAsia"/>
          <w:kern w:val="0"/>
          <w:sz w:val="24"/>
          <w:szCs w:val="24"/>
        </w:rPr>
      </w:pPr>
    </w:p>
    <w:p w:rsidR="00156C45" w:rsidRPr="0088576A" w:rsidRDefault="00156C45" w:rsidP="00156C45">
      <w:pPr>
        <w:pStyle w:val="3"/>
        <w:spacing w:line="400" w:lineRule="exact"/>
        <w:rPr>
          <w:color w:val="000000"/>
        </w:rPr>
      </w:pPr>
      <w:bookmarkStart w:id="0" w:name="_Toc357697028"/>
      <w:bookmarkStart w:id="1" w:name="_Toc482693020"/>
      <w:r w:rsidRPr="0088576A">
        <w:rPr>
          <w:rFonts w:hint="eastAsia"/>
          <w:color w:val="000000"/>
        </w:rPr>
        <w:lastRenderedPageBreak/>
        <w:t>实验目的</w:t>
      </w:r>
      <w:bookmarkEnd w:id="0"/>
      <w:bookmarkEnd w:id="1"/>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宋体"/>
          <w:color w:val="000000"/>
          <w:kern w:val="0"/>
          <w:szCs w:val="21"/>
        </w:rPr>
        <w:t>通过单事务、串行事务、并发事务实验，了解</w:t>
      </w:r>
      <w:r w:rsidRPr="00156C45">
        <w:rPr>
          <w:rFonts w:eastAsiaTheme="minorHAnsi" w:cs="微软雅黑"/>
          <w:color w:val="000000"/>
          <w:kern w:val="0"/>
          <w:szCs w:val="21"/>
        </w:rPr>
        <w:t>SQL SERVER</w:t>
      </w:r>
      <w:r w:rsidRPr="00156C45">
        <w:rPr>
          <w:rFonts w:eastAsiaTheme="minorHAnsi" w:cs="宋体"/>
          <w:color w:val="000000"/>
          <w:kern w:val="0"/>
          <w:szCs w:val="21"/>
        </w:rPr>
        <w:t xml:space="preserve">数据库系统中 </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color w:val="000000"/>
          <w:kern w:val="0"/>
          <w:szCs w:val="21"/>
        </w:rPr>
        <w:t>1</w:t>
      </w:r>
      <w:r w:rsidRPr="00156C45">
        <w:rPr>
          <w:rFonts w:eastAsiaTheme="minorHAnsi" w:cs="宋体"/>
          <w:color w:val="000000"/>
          <w:kern w:val="0"/>
          <w:szCs w:val="21"/>
        </w:rPr>
        <w:t>）事务组成方式和执行模式；</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color w:val="000000"/>
          <w:kern w:val="0"/>
          <w:szCs w:val="21"/>
        </w:rPr>
        <w:t>2</w:t>
      </w:r>
      <w:r w:rsidRPr="00156C45">
        <w:rPr>
          <w:rFonts w:eastAsiaTheme="minorHAnsi" w:cs="宋体"/>
          <w:color w:val="000000"/>
          <w:kern w:val="0"/>
          <w:szCs w:val="21"/>
        </w:rPr>
        <w:t>）对单事务和串行事务的原子性保障机制；</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color w:val="000000"/>
          <w:kern w:val="0"/>
          <w:szCs w:val="21"/>
        </w:rPr>
        <w:t>3</w:t>
      </w:r>
      <w:r w:rsidRPr="00156C45">
        <w:rPr>
          <w:rFonts w:eastAsiaTheme="minorHAnsi" w:cs="宋体"/>
          <w:color w:val="000000"/>
          <w:kern w:val="0"/>
          <w:szCs w:val="21"/>
        </w:rPr>
        <w:t>）基于锁和隔离级别的事务并发控制和对并发事务的一致性、独立性保障机制。</w:t>
      </w:r>
    </w:p>
    <w:p w:rsidR="00156C45" w:rsidRDefault="00156C45" w:rsidP="00156C45">
      <w:pPr>
        <w:pStyle w:val="3"/>
        <w:spacing w:line="400" w:lineRule="exact"/>
        <w:rPr>
          <w:color w:val="000000"/>
        </w:rPr>
      </w:pPr>
      <w:bookmarkStart w:id="2" w:name="_Toc357697017"/>
      <w:bookmarkStart w:id="3" w:name="_Toc482692995"/>
      <w:r w:rsidRPr="0088576A">
        <w:rPr>
          <w:rFonts w:hint="eastAsia"/>
          <w:color w:val="000000"/>
        </w:rPr>
        <w:t>实验环境</w:t>
      </w:r>
      <w:bookmarkEnd w:id="2"/>
      <w:bookmarkEnd w:id="3"/>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采用SQL SERVER数据库管理系统作为实验平台。其中，SQL SERVER 采用2012版本。</w:t>
      </w:r>
    </w:p>
    <w:p w:rsidR="00156C45" w:rsidRDefault="00156C45" w:rsidP="00156C45">
      <w:pPr>
        <w:pStyle w:val="3"/>
        <w:spacing w:line="240" w:lineRule="auto"/>
        <w:rPr>
          <w:color w:val="000000"/>
        </w:rPr>
      </w:pPr>
      <w:r w:rsidRPr="0088576A">
        <w:rPr>
          <w:rFonts w:hint="eastAsia"/>
          <w:color w:val="000000"/>
        </w:rPr>
        <w:t>实验内容</w:t>
      </w:r>
    </w:p>
    <w:p w:rsidR="00156C45" w:rsidRPr="00156C45" w:rsidRDefault="00156C45" w:rsidP="00156C45">
      <w:pPr>
        <w:widowControl/>
        <w:spacing w:line="398" w:lineRule="auto"/>
        <w:jc w:val="left"/>
        <w:rPr>
          <w:rFonts w:eastAsiaTheme="minorHAnsi" w:cs="微软雅黑"/>
          <w:kern w:val="0"/>
          <w:szCs w:val="21"/>
        </w:rPr>
      </w:pPr>
      <w:r w:rsidRPr="00156C45">
        <w:rPr>
          <w:rFonts w:eastAsiaTheme="minorHAnsi" w:cs="微软雅黑"/>
          <w:kern w:val="0"/>
          <w:szCs w:val="21"/>
        </w:rPr>
        <w:t>1、单事务/串行事务提交与回滚</w:t>
      </w:r>
    </w:p>
    <w:p w:rsidR="00156C45" w:rsidRPr="00156C45" w:rsidRDefault="00156C45" w:rsidP="00156C45">
      <w:pPr>
        <w:widowControl/>
        <w:spacing w:line="398" w:lineRule="auto"/>
        <w:jc w:val="left"/>
        <w:rPr>
          <w:rFonts w:eastAsiaTheme="minorHAnsi" w:cs="微软雅黑" w:hint="eastAsia"/>
          <w:kern w:val="0"/>
          <w:szCs w:val="21"/>
        </w:rPr>
      </w:pPr>
      <w:r w:rsidRPr="00156C45">
        <w:rPr>
          <w:rFonts w:eastAsiaTheme="minorHAnsi" w:cs="微软雅黑"/>
          <w:kern w:val="0"/>
          <w:szCs w:val="21"/>
        </w:rPr>
        <w:t>2、事务并发控制机制</w:t>
      </w:r>
    </w:p>
    <w:p w:rsidR="00156C45" w:rsidRPr="005A53FF" w:rsidRDefault="00156C45" w:rsidP="00156C45">
      <w:pPr>
        <w:pStyle w:val="3"/>
        <w:spacing w:line="240" w:lineRule="auto"/>
        <w:rPr>
          <w:color w:val="000000"/>
        </w:rPr>
      </w:pPr>
      <w:r>
        <w:rPr>
          <w:rFonts w:hint="eastAsia"/>
          <w:color w:val="000000"/>
        </w:rPr>
        <w:t>实验步骤</w:t>
      </w:r>
    </w:p>
    <w:p w:rsidR="00156C45" w:rsidRPr="00F02302" w:rsidRDefault="00156C45" w:rsidP="00156C45">
      <w:pPr>
        <w:pStyle w:val="3"/>
        <w:spacing w:line="240" w:lineRule="auto"/>
        <w:rPr>
          <w:color w:val="000000"/>
          <w:sz w:val="21"/>
          <w:szCs w:val="21"/>
        </w:rPr>
      </w:pPr>
      <w:r w:rsidRPr="00F02302">
        <w:rPr>
          <w:color w:val="000000"/>
          <w:sz w:val="21"/>
          <w:szCs w:val="21"/>
        </w:rPr>
        <w:t>一、单事务/串行事务提交与回滚</w:t>
      </w:r>
    </w:p>
    <w:p w:rsidR="00156C45" w:rsidRPr="00F02302" w:rsidRDefault="00156C45" w:rsidP="00156C45">
      <w:pPr>
        <w:pStyle w:val="3"/>
        <w:spacing w:line="240" w:lineRule="auto"/>
        <w:rPr>
          <w:color w:val="000000"/>
          <w:sz w:val="21"/>
          <w:szCs w:val="21"/>
        </w:rPr>
      </w:pPr>
      <w:r w:rsidRPr="00F02302">
        <w:rPr>
          <w:color w:val="000000"/>
          <w:sz w:val="21"/>
          <w:szCs w:val="21"/>
        </w:rPr>
        <w:t>1. 违反check约束的update操作</w:t>
      </w:r>
    </w:p>
    <w:p w:rsidR="00156C45" w:rsidRPr="00F02302" w:rsidRDefault="00156C45" w:rsidP="00156C45">
      <w:pPr>
        <w:pStyle w:val="3"/>
        <w:spacing w:line="240" w:lineRule="auto"/>
        <w:rPr>
          <w:color w:val="000000"/>
          <w:sz w:val="21"/>
          <w:szCs w:val="21"/>
        </w:rPr>
      </w:pPr>
      <w:r w:rsidRPr="00F02302">
        <w:rPr>
          <w:color w:val="000000"/>
          <w:sz w:val="21"/>
          <w:szCs w:val="21"/>
        </w:rPr>
        <w:t>实验要求：</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根据现网实际情况，小区/基站工参表tbCell中的小区天线高度不能小于0。 在tbCell的备份表tbCellnew上，用Alter table add check添加约束，并在该备份表上完成以下实验内容：</w:t>
      </w:r>
    </w:p>
    <w:p w:rsidR="00156C45" w:rsidRPr="00156C45" w:rsidRDefault="00156C45" w:rsidP="00156C45">
      <w:pPr>
        <w:widowControl/>
        <w:spacing w:line="398" w:lineRule="auto"/>
        <w:ind w:left="240"/>
        <w:jc w:val="left"/>
        <w:rPr>
          <w:rFonts w:eastAsiaTheme="minorHAnsi" w:cs="微软雅黑"/>
          <w:kern w:val="0"/>
          <w:szCs w:val="21"/>
        </w:rPr>
      </w:pPr>
      <w:r w:rsidRPr="00156C45">
        <w:rPr>
          <w:rFonts w:eastAsiaTheme="minorHAnsi" w:cs="微软雅黑"/>
          <w:color w:val="000000"/>
          <w:kern w:val="0"/>
          <w:szCs w:val="21"/>
        </w:rPr>
        <w:lastRenderedPageBreak/>
        <w:t>Step1. 查询</w:t>
      </w:r>
      <w:r w:rsidRPr="00156C45">
        <w:rPr>
          <w:rFonts w:eastAsiaTheme="minorHAnsi" w:cs="微软雅黑"/>
          <w:kern w:val="0"/>
          <w:szCs w:val="21"/>
        </w:rPr>
        <w:t>小区/基站工参表</w:t>
      </w:r>
      <w:r w:rsidRPr="00156C45">
        <w:rPr>
          <w:rFonts w:eastAsiaTheme="minorHAnsi" w:cs="微软雅黑"/>
          <w:color w:val="000000"/>
          <w:kern w:val="0"/>
          <w:szCs w:val="21"/>
        </w:rPr>
        <w:t>的小区天线高度（HEIGHT）小于20的SECTOR_ID、SECTOR_NAME和HEIGHT；</w:t>
      </w:r>
    </w:p>
    <w:p w:rsidR="00156C45" w:rsidRPr="00156C45" w:rsidRDefault="00156C45" w:rsidP="00156C45">
      <w:pPr>
        <w:widowControl/>
        <w:spacing w:line="398" w:lineRule="auto"/>
        <w:ind w:left="240"/>
        <w:jc w:val="left"/>
        <w:rPr>
          <w:rFonts w:eastAsiaTheme="minorHAnsi" w:cs="微软雅黑"/>
          <w:kern w:val="0"/>
          <w:szCs w:val="21"/>
        </w:rPr>
      </w:pPr>
      <w:r w:rsidRPr="00156C45">
        <w:rPr>
          <w:rFonts w:eastAsiaTheme="minorHAnsi" w:cs="微软雅黑"/>
          <w:color w:val="000000"/>
          <w:kern w:val="0"/>
          <w:szCs w:val="21"/>
        </w:rPr>
        <w:t>Step2. 更新</w:t>
      </w:r>
      <w:r w:rsidRPr="00156C45">
        <w:rPr>
          <w:rFonts w:eastAsiaTheme="minorHAnsi" w:cs="微软雅黑"/>
          <w:kern w:val="0"/>
          <w:szCs w:val="21"/>
        </w:rPr>
        <w:t>小区/基站工参表将step1中的</w:t>
      </w:r>
      <w:r w:rsidRPr="00156C45">
        <w:rPr>
          <w:rFonts w:eastAsiaTheme="minorHAnsi" w:cs="微软雅黑"/>
          <w:color w:val="000000"/>
          <w:kern w:val="0"/>
          <w:szCs w:val="21"/>
        </w:rPr>
        <w:t>HEIGHT设置为当前值减去15（注意此时有可能违反check约束）</w:t>
      </w:r>
    </w:p>
    <w:p w:rsidR="00156C45" w:rsidRPr="00156C45" w:rsidRDefault="00156C45" w:rsidP="00156C45">
      <w:pPr>
        <w:widowControl/>
        <w:spacing w:line="398" w:lineRule="auto"/>
        <w:ind w:left="240"/>
        <w:jc w:val="left"/>
        <w:rPr>
          <w:rFonts w:eastAsiaTheme="minorHAnsi" w:cs="微软雅黑"/>
          <w:kern w:val="0"/>
          <w:szCs w:val="21"/>
        </w:rPr>
      </w:pPr>
      <w:r w:rsidRPr="00156C45">
        <w:rPr>
          <w:rFonts w:eastAsiaTheme="minorHAnsi" w:cs="微软雅黑"/>
          <w:color w:val="000000"/>
          <w:kern w:val="0"/>
          <w:szCs w:val="21"/>
        </w:rPr>
        <w:t>Step3. 查询</w:t>
      </w:r>
      <w:r w:rsidRPr="00156C45">
        <w:rPr>
          <w:rFonts w:eastAsiaTheme="minorHAnsi" w:cs="微软雅黑"/>
          <w:kern w:val="0"/>
          <w:szCs w:val="21"/>
        </w:rPr>
        <w:t>小区/基站工参表</w:t>
      </w:r>
      <w:r w:rsidRPr="00156C45">
        <w:rPr>
          <w:rFonts w:eastAsiaTheme="minorHAnsi" w:cs="微软雅黑"/>
          <w:color w:val="000000"/>
          <w:kern w:val="0"/>
          <w:szCs w:val="21"/>
        </w:rPr>
        <w:t>的小区天线高度（HEIGHT）小于20的SECTOR_ID、SECTOR_NAME和HEIGHT；</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color w:val="000000"/>
          <w:kern w:val="0"/>
          <w:szCs w:val="21"/>
        </w:rPr>
        <w:t>针对以上操作分别进行如下的操作：</w:t>
      </w:r>
    </w:p>
    <w:p w:rsidR="00156C45" w:rsidRPr="00156C45" w:rsidRDefault="00156C45" w:rsidP="00156C45">
      <w:pPr>
        <w:widowControl/>
        <w:spacing w:line="398" w:lineRule="auto"/>
        <w:jc w:val="left"/>
        <w:rPr>
          <w:rFonts w:eastAsiaTheme="minorHAnsi" w:cs="微软雅黑"/>
          <w:kern w:val="0"/>
          <w:szCs w:val="21"/>
        </w:rPr>
      </w:pPr>
      <w:r w:rsidRPr="00156C45">
        <w:rPr>
          <w:rFonts w:eastAsiaTheme="minorHAnsi" w:cs="微软雅黑"/>
          <w:color w:val="000000"/>
          <w:kern w:val="0"/>
          <w:szCs w:val="21"/>
        </w:rPr>
        <w:t>（1）将以上操作组织成普通的SQL语句，顺序执行。</w:t>
      </w:r>
    </w:p>
    <w:p w:rsidR="00156C45" w:rsidRPr="00156C45" w:rsidRDefault="00156C45" w:rsidP="00156C45">
      <w:pPr>
        <w:widowControl/>
        <w:spacing w:line="398" w:lineRule="auto"/>
        <w:jc w:val="left"/>
        <w:rPr>
          <w:rFonts w:eastAsiaTheme="minorHAnsi" w:cs="微软雅黑"/>
          <w:kern w:val="0"/>
          <w:szCs w:val="21"/>
        </w:rPr>
      </w:pPr>
      <w:r w:rsidRPr="00156C45">
        <w:rPr>
          <w:rFonts w:eastAsiaTheme="minorHAnsi" w:cs="微软雅黑"/>
          <w:color w:val="000000"/>
          <w:kern w:val="0"/>
          <w:szCs w:val="21"/>
        </w:rPr>
        <w:t>（2）将以上操作组织成事务执行（</w:t>
      </w:r>
      <w:r w:rsidRPr="00156C45">
        <w:rPr>
          <w:rFonts w:eastAsiaTheme="minorHAnsi" w:cs="微软雅黑"/>
          <w:b/>
          <w:color w:val="000000"/>
          <w:kern w:val="0"/>
          <w:szCs w:val="21"/>
        </w:rPr>
        <w:t>以begin tran开始，以commit tran结束</w:t>
      </w:r>
      <w:r w:rsidRPr="00156C45">
        <w:rPr>
          <w:rFonts w:eastAsiaTheme="minorHAnsi" w:cs="微软雅黑"/>
          <w:color w:val="000000"/>
          <w:kern w:val="0"/>
          <w:szCs w:val="21"/>
        </w:rPr>
        <w:t>）。</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color w:val="000000"/>
          <w:kern w:val="0"/>
          <w:szCs w:val="21"/>
        </w:rPr>
        <w:t>查看数据库，观察两次的执行结果有何异同。</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color w:val="000000"/>
          <w:kern w:val="0"/>
          <w:szCs w:val="21"/>
        </w:rPr>
        <w:t>1.为tbCell和tbCellNew加上check约束</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5B94C494" wp14:editId="754648F0">
            <wp:extent cx="4143375" cy="1571625"/>
            <wp:effectExtent l="0" t="0" r="9525" b="9525"/>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4143375" cy="1571625"/>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2.顺序执行</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246923F6" wp14:editId="7095691C">
            <wp:extent cx="2905125" cy="1504950"/>
            <wp:effectExtent l="0" t="0" r="9525"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2905125" cy="1504950"/>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lastRenderedPageBreak/>
        <w:t>此时提示违反了check约束</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2EEE41B9" wp14:editId="055C1513">
            <wp:extent cx="7398797" cy="1733550"/>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7420412" cy="1738614"/>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此时的查询结果：</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38A13C97" wp14:editId="1C9E39A9">
            <wp:extent cx="2943225" cy="2600325"/>
            <wp:effectExtent l="0" t="0" r="0" b="9525"/>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2943332" cy="2600420"/>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发现更新后和更新前的select结果是一样的，表示没有更新成功。</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2.使用事务执行</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7D16C2D6" wp14:editId="6D3D7FA7">
            <wp:extent cx="5197475" cy="2286000"/>
            <wp:effectExtent l="0" t="0" r="3175"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197475" cy="2286000"/>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lastRenderedPageBreak/>
        <w:t>此时发现违反了check约束</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6B5729DE" wp14:editId="09EE21C3">
            <wp:extent cx="7772400" cy="1780654"/>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7772400" cy="1780654"/>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查询结果</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noProof/>
          <w:kern w:val="0"/>
          <w:szCs w:val="21"/>
        </w:rPr>
        <w:drawing>
          <wp:inline distT="0" distB="0" distL="0" distR="0" wp14:anchorId="0F91EFEA" wp14:editId="6CAD8EB7">
            <wp:extent cx="5724225" cy="3248025"/>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727284" cy="3249761"/>
                    </a:xfrm>
                    <a:prstGeom prst="rect">
                      <a:avLst/>
                    </a:prstGeom>
                  </pic:spPr>
                </pic:pic>
              </a:graphicData>
            </a:graphic>
          </wp:inline>
        </w:drawing>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更新后和更新前是相同的。</w:t>
      </w:r>
    </w:p>
    <w:p w:rsidR="00156C45" w:rsidRP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在此种情况下使用普通SQL语句执行和事务执行的结果是相同的。</w:t>
      </w:r>
    </w:p>
    <w:p w:rsidR="00156C45" w:rsidRDefault="00156C45" w:rsidP="00156C45">
      <w:pPr>
        <w:widowControl/>
        <w:spacing w:line="398" w:lineRule="auto"/>
        <w:ind w:firstLine="420"/>
        <w:jc w:val="left"/>
        <w:rPr>
          <w:rFonts w:eastAsiaTheme="minorHAnsi" w:cs="微软雅黑"/>
          <w:kern w:val="0"/>
          <w:szCs w:val="21"/>
        </w:rPr>
      </w:pPr>
      <w:r w:rsidRPr="00156C45">
        <w:rPr>
          <w:rFonts w:eastAsiaTheme="minorHAnsi" w:cs="微软雅黑"/>
          <w:kern w:val="0"/>
          <w:szCs w:val="21"/>
        </w:rPr>
        <w:t>事务的方式要么全部执行，要么全部不执行，所以在此处，更新失败。</w:t>
      </w:r>
    </w:p>
    <w:p w:rsidR="00F353A4" w:rsidRDefault="00F353A4" w:rsidP="00156C45">
      <w:pPr>
        <w:widowControl/>
        <w:spacing w:line="398" w:lineRule="auto"/>
        <w:ind w:firstLine="420"/>
        <w:jc w:val="left"/>
        <w:rPr>
          <w:rFonts w:eastAsiaTheme="minorHAnsi" w:cs="微软雅黑"/>
          <w:kern w:val="0"/>
          <w:szCs w:val="21"/>
        </w:rPr>
      </w:pPr>
    </w:p>
    <w:p w:rsidR="00F353A4" w:rsidRPr="00156C45" w:rsidRDefault="00F353A4" w:rsidP="00156C45">
      <w:pPr>
        <w:widowControl/>
        <w:spacing w:line="398" w:lineRule="auto"/>
        <w:ind w:firstLine="420"/>
        <w:jc w:val="left"/>
        <w:rPr>
          <w:rFonts w:eastAsiaTheme="minorHAnsi" w:cs="微软雅黑" w:hint="eastAsia"/>
          <w:kern w:val="0"/>
          <w:szCs w:val="21"/>
        </w:rPr>
      </w:pPr>
    </w:p>
    <w:p w:rsidR="00156C45" w:rsidRPr="00F02302" w:rsidRDefault="00156C45" w:rsidP="00156C45">
      <w:pPr>
        <w:widowControl/>
        <w:spacing w:before="720" w:after="260"/>
        <w:jc w:val="left"/>
        <w:outlineLvl w:val="2"/>
        <w:rPr>
          <w:rFonts w:eastAsiaTheme="minorHAnsi" w:cs="微软雅黑"/>
          <w:b/>
          <w:bCs/>
          <w:kern w:val="0"/>
          <w:szCs w:val="21"/>
        </w:rPr>
      </w:pPr>
      <w:r w:rsidRPr="00F02302">
        <w:rPr>
          <w:rFonts w:eastAsiaTheme="minorHAnsi" w:cs="微软雅黑"/>
          <w:b/>
          <w:bCs/>
          <w:kern w:val="0"/>
          <w:szCs w:val="21"/>
        </w:rPr>
        <w:lastRenderedPageBreak/>
        <w:t>2. 数据表更新</w:t>
      </w:r>
    </w:p>
    <w:p w:rsidR="00156C45" w:rsidRPr="00F02302" w:rsidRDefault="00156C45" w:rsidP="00156C45">
      <w:pPr>
        <w:widowControl/>
        <w:spacing w:before="260" w:after="260"/>
        <w:jc w:val="left"/>
        <w:outlineLvl w:val="2"/>
        <w:rPr>
          <w:rFonts w:eastAsiaTheme="minorHAnsi" w:cs="微软雅黑"/>
          <w:b/>
          <w:bCs/>
          <w:kern w:val="0"/>
          <w:szCs w:val="21"/>
        </w:rPr>
      </w:pPr>
      <w:r w:rsidRPr="00F02302">
        <w:rPr>
          <w:rFonts w:eastAsiaTheme="minorHAnsi" w:cs="微软雅黑"/>
          <w:b/>
          <w:bCs/>
          <w:kern w:val="0"/>
          <w:szCs w:val="21"/>
        </w:rPr>
        <w:t>实验要求：</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b/>
          <w:color w:val="000000"/>
          <w:kern w:val="0"/>
          <w:szCs w:val="21"/>
        </w:rPr>
        <w:t>分别以三种事务执行方式，在tbCell的备份表tbCellnew上执行以下操作，并观察、分析、解释执行结果</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Step1. 查看小区ID在'122880-0'和'122882-2'之间的小区配置的频点编号；</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Step2. 将小区ID在'122880-0'和'122882-2''的小区配置的频点编号更新为37900;</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Step3. 再次查看小区ID在'122880-0'和'122882-2'之间的小区配置的频点编号。</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将step1、step2和step3的数据库访问组织成1个单一事务T1，再将step3作为1个独立事务，提交DBMS，串行执行这2个事务，观察T1中的rollback、commit对事务执行结果的影响。</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由step1、step2和step3组成的事务T1采用以下2种结束方式：</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（1）以commit结束；</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（2）以rollback结束。</w:t>
      </w:r>
    </w:p>
    <w:p w:rsidR="00156C45" w:rsidRPr="00F02302" w:rsidRDefault="00156C45" w:rsidP="00156C45">
      <w:pPr>
        <w:widowControl/>
        <w:spacing w:line="398" w:lineRule="auto"/>
        <w:jc w:val="left"/>
        <w:rPr>
          <w:rFonts w:eastAsiaTheme="minorHAnsi" w:cs="微软雅黑"/>
          <w:b/>
          <w:kern w:val="0"/>
          <w:szCs w:val="21"/>
        </w:rPr>
      </w:pPr>
      <w:r w:rsidRPr="00F02302">
        <w:rPr>
          <w:rFonts w:eastAsiaTheme="minorHAnsi" w:cs="微软雅黑"/>
          <w:b/>
          <w:kern w:val="0"/>
          <w:szCs w:val="21"/>
        </w:rPr>
        <w:t>2.1 显示执行模式</w:t>
      </w:r>
      <w:bookmarkStart w:id="4" w:name="_GoBack"/>
      <w:bookmarkEnd w:id="4"/>
      <w:r w:rsidRPr="00F02302">
        <w:rPr>
          <w:rFonts w:eastAsiaTheme="minorHAnsi" w:cs="微软雅黑"/>
          <w:b/>
          <w:kern w:val="0"/>
          <w:szCs w:val="21"/>
        </w:rPr>
        <w:t>：</w:t>
      </w:r>
    </w:p>
    <w:p w:rsidR="00156C45" w:rsidRPr="00F02302" w:rsidRDefault="00156C45" w:rsidP="00156C45">
      <w:pPr>
        <w:widowControl/>
        <w:spacing w:line="398" w:lineRule="auto"/>
        <w:jc w:val="left"/>
        <w:rPr>
          <w:rFonts w:eastAsiaTheme="minorHAnsi" w:cs="微软雅黑"/>
          <w:kern w:val="0"/>
          <w:szCs w:val="21"/>
        </w:rPr>
      </w:pPr>
      <w:r w:rsidRPr="00F02302">
        <w:rPr>
          <w:rFonts w:eastAsiaTheme="minorHAnsi" w:cs="微软雅黑"/>
          <w:b/>
          <w:kern w:val="0"/>
          <w:szCs w:val="21"/>
        </w:rPr>
        <w:t>完整过程：</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5948F0D9" wp14:editId="5E4CA419">
            <wp:extent cx="4229100" cy="3352800"/>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4229100" cy="3352800"/>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noProof/>
          <w:kern w:val="0"/>
          <w:szCs w:val="21"/>
        </w:rPr>
        <w:drawing>
          <wp:inline distT="0" distB="0" distL="0" distR="0" wp14:anchorId="3D40492B" wp14:editId="6643DAA6">
            <wp:extent cx="6000750" cy="1266825"/>
            <wp:effectExtent l="0" t="0" r="0" b="9525"/>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6000750" cy="1266825"/>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实验结果：</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noProof/>
          <w:kern w:val="0"/>
          <w:szCs w:val="21"/>
        </w:rPr>
        <w:drawing>
          <wp:inline distT="0" distB="0" distL="0" distR="0" wp14:anchorId="5427FEF3" wp14:editId="1D6C98A8">
            <wp:extent cx="5571363" cy="2638425"/>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577120" cy="2641151"/>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后两张表被修改了</w:t>
      </w:r>
    </w:p>
    <w:p w:rsidR="00F353A4" w:rsidRDefault="00F353A4" w:rsidP="00156C45">
      <w:pPr>
        <w:widowControl/>
        <w:jc w:val="left"/>
        <w:rPr>
          <w:rFonts w:eastAsiaTheme="minorHAnsi" w:cs="微软雅黑"/>
          <w:color w:val="111111"/>
          <w:kern w:val="0"/>
          <w:szCs w:val="21"/>
        </w:rPr>
      </w:pPr>
    </w:p>
    <w:p w:rsidR="00156C45" w:rsidRPr="00F353A4" w:rsidRDefault="00156C45" w:rsidP="00156C45">
      <w:pPr>
        <w:widowControl/>
        <w:jc w:val="left"/>
        <w:rPr>
          <w:rFonts w:eastAsiaTheme="minorHAnsi" w:cs="微软雅黑"/>
          <w:kern w:val="0"/>
          <w:szCs w:val="21"/>
        </w:rPr>
      </w:pPr>
      <w:r w:rsidRPr="00F353A4">
        <w:rPr>
          <w:rFonts w:eastAsiaTheme="minorHAnsi" w:cs="微软雅黑"/>
          <w:color w:val="111111"/>
          <w:kern w:val="0"/>
          <w:szCs w:val="21"/>
        </w:rPr>
        <w:lastRenderedPageBreak/>
        <w:t>解释说明：</w:t>
      </w:r>
    </w:p>
    <w:p w:rsidR="00156C45" w:rsidRPr="00F353A4" w:rsidRDefault="00156C45" w:rsidP="00156C45">
      <w:pPr>
        <w:widowControl/>
        <w:jc w:val="left"/>
        <w:rPr>
          <w:rFonts w:eastAsiaTheme="minorHAnsi" w:cs="微软雅黑"/>
          <w:kern w:val="0"/>
          <w:szCs w:val="21"/>
        </w:rPr>
      </w:pPr>
      <w:r w:rsidRPr="00F353A4">
        <w:rPr>
          <w:rFonts w:eastAsiaTheme="minorHAnsi" w:cs="微软雅黑"/>
          <w:color w:val="111111"/>
          <w:kern w:val="0"/>
          <w:szCs w:val="21"/>
        </w:rPr>
        <w:t>在SqlServer里，嵌套事务的层次是由@@TranCount全局变量反映出来的。</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111111"/>
          <w:kern w:val="0"/>
          <w:szCs w:val="21"/>
        </w:rPr>
        <w:t>每一次Begin Transaction都会引起@@TranCount加1。而每一次Commit Transaction都会使@@TranCount减1，而RollBack Transaction会回滚所有的嵌套事务包括已经提交的事务和未提交的事务，而使@@TranCount置0。</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111111"/>
          <w:kern w:val="0"/>
          <w:szCs w:val="21"/>
        </w:rPr>
        <w:t>所以在刚开始begin tran时，trancount+1，变为了1。因为没有出现异常，所以catch中间的部分没有被执行，即rollback部分并不会被执行。而对于commit，因为判断中trancount&gt;0被符合，所以成功提交。</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b/>
          <w:kern w:val="0"/>
          <w:szCs w:val="21"/>
        </w:rPr>
        <w:t>只执行rollback过程：</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noProof/>
          <w:kern w:val="0"/>
          <w:szCs w:val="21"/>
        </w:rPr>
        <w:drawing>
          <wp:inline distT="0" distB="0" distL="0" distR="0" wp14:anchorId="6A29197B" wp14:editId="45C36338">
            <wp:extent cx="4057650" cy="2809875"/>
            <wp:effectExtent l="0" t="0" r="0" b="9525"/>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4058173" cy="2810237"/>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查看执行结果：</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73C22585" wp14:editId="7A2658C6">
            <wp:extent cx="1381125" cy="4695825"/>
            <wp:effectExtent l="0" t="0" r="9525" b="9525"/>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1381221" cy="4696151"/>
                    </a:xfrm>
                    <a:prstGeom prst="rect">
                      <a:avLst/>
                    </a:prstGeom>
                  </pic:spPr>
                </pic:pic>
              </a:graphicData>
            </a:graphic>
          </wp:inline>
        </w:drawing>
      </w:r>
    </w:p>
    <w:p w:rsidR="00F353A4" w:rsidRPr="00F353A4" w:rsidRDefault="00156C45" w:rsidP="00F353A4">
      <w:pPr>
        <w:widowControl/>
        <w:jc w:val="left"/>
        <w:rPr>
          <w:rFonts w:eastAsiaTheme="minorHAnsi" w:cs="微软雅黑" w:hint="eastAsia"/>
          <w:kern w:val="0"/>
          <w:szCs w:val="21"/>
        </w:rPr>
      </w:pPr>
      <w:r w:rsidRPr="00F353A4">
        <w:rPr>
          <w:rFonts w:eastAsiaTheme="minorHAnsi" w:cs="微软雅黑"/>
          <w:color w:val="000000"/>
          <w:kern w:val="0"/>
          <w:szCs w:val="21"/>
        </w:rPr>
        <w:t xml:space="preserve">说明：只用rollback结束事务，在事务内部结果改变，但是事务结束后结果没有改变。因为更新部分被rollback了。 </w:t>
      </w:r>
    </w:p>
    <w:p w:rsidR="00156C45" w:rsidRPr="00F353A4" w:rsidRDefault="00156C45" w:rsidP="00156C45">
      <w:pPr>
        <w:widowControl/>
        <w:jc w:val="left"/>
        <w:rPr>
          <w:rFonts w:eastAsiaTheme="minorHAnsi" w:cs="微软雅黑"/>
          <w:b/>
          <w:kern w:val="0"/>
          <w:sz w:val="24"/>
          <w:szCs w:val="24"/>
        </w:rPr>
      </w:pPr>
      <w:r w:rsidRPr="00F353A4">
        <w:rPr>
          <w:rFonts w:eastAsiaTheme="minorHAnsi" w:cs="微软雅黑"/>
          <w:b/>
          <w:kern w:val="0"/>
          <w:sz w:val="24"/>
          <w:szCs w:val="24"/>
        </w:rPr>
        <w:t>2.2 隐式事务：</w:t>
      </w:r>
    </w:p>
    <w:p w:rsidR="00156C45" w:rsidRPr="00F353A4" w:rsidRDefault="00156C45" w:rsidP="00156C45">
      <w:pPr>
        <w:widowControl/>
        <w:spacing w:line="398" w:lineRule="auto"/>
        <w:jc w:val="left"/>
        <w:rPr>
          <w:rFonts w:eastAsiaTheme="minorHAnsi" w:cs="微软雅黑"/>
          <w:b/>
          <w:kern w:val="0"/>
          <w:szCs w:val="21"/>
        </w:rPr>
      </w:pPr>
      <w:r w:rsidRPr="00F353A4">
        <w:rPr>
          <w:rFonts w:eastAsiaTheme="minorHAnsi" w:cs="微软雅黑"/>
          <w:b/>
          <w:color w:val="000000"/>
          <w:kern w:val="0"/>
          <w:szCs w:val="21"/>
        </w:rPr>
        <w:t>Commit提交事务：</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2C288EB4" wp14:editId="2AF76316">
            <wp:extent cx="4362450" cy="2552700"/>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4362450" cy="2552700"/>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lastRenderedPageBreak/>
        <w:t>查看执行结果</w:t>
      </w:r>
    </w:p>
    <w:p w:rsidR="00156C45" w:rsidRPr="00F353A4" w:rsidRDefault="00156C45" w:rsidP="00156C45">
      <w:pPr>
        <w:jc w:val="left"/>
        <w:rPr>
          <w:rFonts w:eastAsiaTheme="minorHAnsi" w:cs="微软雅黑"/>
          <w:kern w:val="0"/>
          <w:szCs w:val="21"/>
        </w:rPr>
      </w:pPr>
      <w:r w:rsidRPr="00F353A4">
        <w:rPr>
          <w:rFonts w:eastAsiaTheme="minorHAnsi" w:cs="微软雅黑"/>
          <w:noProof/>
          <w:kern w:val="0"/>
          <w:szCs w:val="21"/>
        </w:rPr>
        <w:drawing>
          <wp:inline distT="0" distB="0" distL="0" distR="0" wp14:anchorId="6FA118B5" wp14:editId="123DD02B">
            <wp:extent cx="3390900" cy="2962275"/>
            <wp:effectExtent l="0" t="0" r="0" b="9525"/>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3390900" cy="296227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6867B133" wp14:editId="6D05D87A">
            <wp:extent cx="2664427" cy="3467100"/>
            <wp:effectExtent l="0" t="0" r="3175"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2667037" cy="3470496"/>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后两张表成功更新。</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如果设置为 ON，SET IMPLICIT_TRANSACTIONS 将连接设置为隐式事务模式。如果设置为 OFF，则使连接恢复为自动提交事务模式。</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事务是单个的工作单元。如果某一事务成功，则在该事务中进行的所有数据修改均会提交，成为数据库中的永久组成部分。如果事务遇到错误且必须取消或回滚，则所有数据库修改均被清除。</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lastRenderedPageBreak/>
        <w:t>SQL Server中有一下几种事务运行模式。</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1. 自动提交事务：每条单独的语句都是一个事务。</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2. 显式事务：每个事务均以BEGIN TRANSACTION语句显式开始，以COMMIT或ROLLBACK语句显式结束。</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3. 隐式事务：在前一个事务完成时新事务隐式开始，但每个事务仍已COMMIT或ROLLBACK语句显式完成。隐式事务不用加begin。</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jc w:val="left"/>
        <w:rPr>
          <w:rFonts w:eastAsiaTheme="minorHAnsi" w:cs="微软雅黑"/>
          <w:kern w:val="0"/>
          <w:szCs w:val="21"/>
        </w:rPr>
      </w:pPr>
      <w:r w:rsidRPr="00F353A4">
        <w:rPr>
          <w:rFonts w:eastAsiaTheme="minorHAnsi" w:cs="微软雅黑"/>
          <w:color w:val="000000"/>
          <w:kern w:val="0"/>
          <w:szCs w:val="21"/>
        </w:rPr>
        <w:t>Rollback回滚事务：</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44EB031" wp14:editId="29CA029F">
            <wp:extent cx="4580467" cy="2495550"/>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4584139" cy="249755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color w:val="000000"/>
          <w:kern w:val="0"/>
          <w:szCs w:val="21"/>
        </w:rPr>
        <w:t>查看执行结果：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45D357CA" wp14:editId="57DBCBE7">
            <wp:extent cx="1352550" cy="5772150"/>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1352604" cy="577238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color w:val="000000"/>
          <w:kern w:val="0"/>
          <w:szCs w:val="21"/>
        </w:rPr>
        <w:t>说明：结果与显式提交事务一致。结果未更新，rollback把update回滚了。</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2.3 自动提交模式：</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完整过程：</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262A4FDC" wp14:editId="404676D3">
            <wp:extent cx="3848100" cy="1524000"/>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3848590" cy="1524194"/>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查看执行结果：</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noProof/>
          <w:kern w:val="0"/>
          <w:szCs w:val="21"/>
        </w:rPr>
        <w:drawing>
          <wp:inline distT="0" distB="0" distL="0" distR="0" wp14:anchorId="6A495690" wp14:editId="1A8AD152">
            <wp:extent cx="1143000" cy="3870000"/>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1143000" cy="3870000"/>
                    </a:xfrm>
                    <a:prstGeom prst="rect">
                      <a:avLst/>
                    </a:prstGeom>
                  </pic:spPr>
                </pic:pic>
              </a:graphicData>
            </a:graphic>
          </wp:inline>
        </w:drawing>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color w:val="000000"/>
          <w:kern w:val="0"/>
          <w:szCs w:val="21"/>
        </w:rPr>
        <w:t>说明：自动提交模式下，每个SQL语句相当于1个事务，多条顺序提交的SQL语句对应于串行执行多个事务，未出错不会发生回滚。</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3. 数据库模式修改</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ind w:left="240"/>
        <w:jc w:val="left"/>
        <w:rPr>
          <w:rFonts w:eastAsiaTheme="minorHAnsi" w:cs="微软雅黑"/>
          <w:kern w:val="0"/>
          <w:szCs w:val="21"/>
        </w:rPr>
      </w:pPr>
      <w:r w:rsidRPr="00F353A4">
        <w:rPr>
          <w:rFonts w:eastAsiaTheme="minorHAnsi" w:cs="微软雅黑"/>
          <w:color w:val="000000"/>
          <w:kern w:val="0"/>
          <w:szCs w:val="21"/>
        </w:rPr>
        <w:t>Step1. 修改TD-LTE数据库中的tbOptCell表的备份表tbOptCellnew的模式，删除列CELL_TYPE（使用</w:t>
      </w:r>
      <w:r w:rsidRPr="00F353A4">
        <w:rPr>
          <w:rFonts w:eastAsiaTheme="minorHAnsi" w:cs="微软雅黑"/>
          <w:b/>
          <w:color w:val="000000"/>
          <w:kern w:val="0"/>
          <w:szCs w:val="21"/>
        </w:rPr>
        <w:t>alter table drop</w:t>
      </w:r>
      <w:r w:rsidRPr="00F353A4">
        <w:rPr>
          <w:rFonts w:eastAsiaTheme="minorHAnsi" w:cs="微软雅黑"/>
          <w:color w:val="000000"/>
          <w:kern w:val="0"/>
          <w:szCs w:val="21"/>
        </w:rPr>
        <w:t>）。</w:t>
      </w:r>
    </w:p>
    <w:p w:rsidR="00156C45" w:rsidRPr="00F353A4" w:rsidRDefault="00156C45" w:rsidP="00156C45">
      <w:pPr>
        <w:widowControl/>
        <w:spacing w:line="398" w:lineRule="auto"/>
        <w:ind w:left="240"/>
        <w:jc w:val="left"/>
        <w:rPr>
          <w:rFonts w:eastAsiaTheme="minorHAnsi" w:cs="微软雅黑"/>
          <w:kern w:val="0"/>
          <w:szCs w:val="21"/>
        </w:rPr>
      </w:pPr>
      <w:r w:rsidRPr="00F353A4">
        <w:rPr>
          <w:rFonts w:eastAsiaTheme="minorHAnsi" w:cs="微软雅黑"/>
          <w:color w:val="000000"/>
          <w:kern w:val="0"/>
          <w:szCs w:val="21"/>
        </w:rPr>
        <w:lastRenderedPageBreak/>
        <w:t>Step2. 修改tbOptCell表的备份表tbOptCellnew的模式，增加列CELL_TYPE（使用</w:t>
      </w:r>
      <w:r w:rsidRPr="00F353A4">
        <w:rPr>
          <w:rFonts w:eastAsiaTheme="minorHAnsi" w:cs="微软雅黑"/>
          <w:b/>
          <w:color w:val="000000"/>
          <w:kern w:val="0"/>
          <w:szCs w:val="21"/>
        </w:rPr>
        <w:t>alter table add</w:t>
      </w:r>
      <w:r w:rsidRPr="00F353A4">
        <w:rPr>
          <w:rFonts w:eastAsiaTheme="minorHAnsi" w:cs="微软雅黑"/>
          <w:color w:val="000000"/>
          <w:kern w:val="0"/>
          <w:szCs w:val="21"/>
        </w:rPr>
        <w:t>）。</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将step1、step2的数据库访问组织成1个单一事务（以显式事务的方式），采用以下2种结束方式：</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（1）以commit结束；</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（2）以rollback结束。</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查看数据库（用select语句查看被删除/增加的列），观察数据库模式修改语句（</w:t>
      </w:r>
      <w:r w:rsidRPr="00F353A4">
        <w:rPr>
          <w:rFonts w:eastAsiaTheme="minorHAnsi" w:cs="微软雅黑"/>
          <w:b/>
          <w:kern w:val="0"/>
          <w:szCs w:val="21"/>
        </w:rPr>
        <w:t>alter table</w:t>
      </w:r>
      <w:r w:rsidRPr="00F353A4">
        <w:rPr>
          <w:rFonts w:eastAsiaTheme="minorHAnsi" w:cs="微软雅黑"/>
          <w:kern w:val="0"/>
          <w:szCs w:val="21"/>
        </w:rPr>
        <w:t>），是否会受到</w:t>
      </w:r>
      <w:r w:rsidRPr="00F353A4">
        <w:rPr>
          <w:rFonts w:eastAsiaTheme="minorHAnsi" w:cs="微软雅黑"/>
          <w:b/>
          <w:kern w:val="0"/>
          <w:szCs w:val="21"/>
        </w:rPr>
        <w:t>rollback</w:t>
      </w:r>
      <w:r w:rsidRPr="00F353A4">
        <w:rPr>
          <w:rFonts w:eastAsiaTheme="minorHAnsi" w:cs="微软雅黑"/>
          <w:kern w:val="0"/>
          <w:szCs w:val="21"/>
        </w:rPr>
        <w:t>，</w:t>
      </w:r>
      <w:r w:rsidRPr="00F353A4">
        <w:rPr>
          <w:rFonts w:eastAsiaTheme="minorHAnsi" w:cs="微软雅黑"/>
          <w:b/>
          <w:kern w:val="0"/>
          <w:szCs w:val="21"/>
        </w:rPr>
        <w:t>commit</w:t>
      </w:r>
      <w:r w:rsidRPr="00F353A4">
        <w:rPr>
          <w:rFonts w:eastAsiaTheme="minorHAnsi" w:cs="微软雅黑"/>
          <w:kern w:val="0"/>
          <w:szCs w:val="21"/>
        </w:rPr>
        <w:t>语句的影响。</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也可以自行创建表、删除表，重复以上两步，查看数据库，观察数据库模式定义语句（</w:t>
      </w:r>
      <w:r w:rsidRPr="00F353A4">
        <w:rPr>
          <w:rFonts w:eastAsiaTheme="minorHAnsi" w:cs="微软雅黑"/>
          <w:b/>
          <w:kern w:val="0"/>
          <w:szCs w:val="21"/>
        </w:rPr>
        <w:t>create table</w:t>
      </w:r>
      <w:r w:rsidRPr="00F353A4">
        <w:rPr>
          <w:rFonts w:eastAsiaTheme="minorHAnsi" w:cs="微软雅黑"/>
          <w:kern w:val="0"/>
          <w:szCs w:val="21"/>
        </w:rPr>
        <w:t>）模式修改语句（</w:t>
      </w:r>
      <w:r w:rsidRPr="00F353A4">
        <w:rPr>
          <w:rFonts w:eastAsiaTheme="minorHAnsi" w:cs="微软雅黑"/>
          <w:b/>
          <w:kern w:val="0"/>
          <w:szCs w:val="21"/>
        </w:rPr>
        <w:t>drop table</w:t>
      </w:r>
      <w:r w:rsidRPr="00F353A4">
        <w:rPr>
          <w:rFonts w:eastAsiaTheme="minorHAnsi" w:cs="微软雅黑"/>
          <w:kern w:val="0"/>
          <w:szCs w:val="21"/>
        </w:rPr>
        <w:t>）是否会受到</w:t>
      </w:r>
      <w:r w:rsidRPr="00F353A4">
        <w:rPr>
          <w:rFonts w:eastAsiaTheme="minorHAnsi" w:cs="微软雅黑"/>
          <w:b/>
          <w:kern w:val="0"/>
          <w:szCs w:val="21"/>
        </w:rPr>
        <w:t>rollback</w:t>
      </w:r>
      <w:r w:rsidRPr="00F353A4">
        <w:rPr>
          <w:rFonts w:eastAsiaTheme="minorHAnsi" w:cs="微软雅黑"/>
          <w:kern w:val="0"/>
          <w:szCs w:val="21"/>
        </w:rPr>
        <w:t>，</w:t>
      </w:r>
      <w:r w:rsidRPr="00F353A4">
        <w:rPr>
          <w:rFonts w:eastAsiaTheme="minorHAnsi" w:cs="微软雅黑"/>
          <w:b/>
          <w:kern w:val="0"/>
          <w:szCs w:val="21"/>
        </w:rPr>
        <w:t>commit</w:t>
      </w:r>
      <w:r w:rsidRPr="00F353A4">
        <w:rPr>
          <w:rFonts w:eastAsiaTheme="minorHAnsi" w:cs="微软雅黑"/>
          <w:kern w:val="0"/>
          <w:szCs w:val="21"/>
        </w:rPr>
        <w:t>语句的影响。</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3.1 删除列CELL_TYPE</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3.1.1 只有rollback的过程：</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5A8CE5B1" wp14:editId="6A54AC43">
            <wp:extent cx="2886075" cy="1171575"/>
            <wp:effectExtent l="0" t="0" r="9525" b="9525"/>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2887228" cy="1172043"/>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查看执行结果：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4D6174EF" wp14:editId="2ECFD290">
            <wp:extent cx="1609725" cy="2419350"/>
            <wp:effectExtent l="0" t="0" r="9525"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5"/>
                    <a:stretch>
                      <a:fillRect/>
                    </a:stretch>
                  </pic:blipFill>
                  <pic:spPr>
                    <a:xfrm>
                      <a:off x="0" y="0"/>
                      <a:ext cx="1609983" cy="2419738"/>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说明：只执行rollback语句时，事务结束后没有真正提交结果，没有真正删除CELL_TYPE。</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3.1.2 执行commit的过程：</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75CD9AB4" wp14:editId="6BB4D4AA">
            <wp:extent cx="2714625" cy="1162050"/>
            <wp:effectExtent l="0" t="0" r="9525"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26"/>
                    <a:stretch>
                      <a:fillRect/>
                    </a:stretch>
                  </pic:blipFill>
                  <pic:spPr>
                    <a:xfrm>
                      <a:off x="0" y="0"/>
                      <a:ext cx="2715658" cy="1162492"/>
                    </a:xfrm>
                    <a:prstGeom prst="rect">
                      <a:avLst/>
                    </a:prstGeom>
                  </pic:spPr>
                </pic:pic>
              </a:graphicData>
            </a:graphic>
          </wp:inline>
        </w:drawing>
      </w:r>
    </w:p>
    <w:p w:rsidR="00156C45" w:rsidRPr="00F353A4" w:rsidRDefault="00156C45" w:rsidP="00F353A4">
      <w:pPr>
        <w:widowControl/>
        <w:jc w:val="left"/>
        <w:rPr>
          <w:rFonts w:eastAsiaTheme="minorHAnsi" w:cs="微软雅黑" w:hint="eastAsia"/>
          <w:kern w:val="0"/>
          <w:szCs w:val="21"/>
        </w:rPr>
      </w:pPr>
      <w:r w:rsidRPr="00F353A4">
        <w:rPr>
          <w:rFonts w:eastAsiaTheme="minorHAnsi" w:cs="微软雅黑"/>
          <w:kern w:val="0"/>
          <w:szCs w:val="21"/>
        </w:rPr>
        <w:t>查看执行结果：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34F5F8B" wp14:editId="67110C9E">
            <wp:extent cx="3267075" cy="571500"/>
            <wp:effectExtent l="0" t="0" r="9525"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27"/>
                    <a:stretch>
                      <a:fillRect/>
                    </a:stretch>
                  </pic:blipFill>
                  <pic:spPr>
                    <a:xfrm>
                      <a:off x="0" y="0"/>
                      <a:ext cx="3269844" cy="571984"/>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宋体"/>
          <w:kern w:val="0"/>
          <w:szCs w:val="21"/>
        </w:rPr>
        <w:t>说明：执行</w:t>
      </w:r>
      <w:r w:rsidRPr="00F353A4">
        <w:rPr>
          <w:rFonts w:eastAsiaTheme="minorHAnsi" w:cs="微软雅黑"/>
          <w:kern w:val="0"/>
          <w:szCs w:val="21"/>
        </w:rPr>
        <w:t>commit</w:t>
      </w:r>
      <w:r w:rsidRPr="00F353A4">
        <w:rPr>
          <w:rFonts w:eastAsiaTheme="minorHAnsi" w:cs="宋体"/>
          <w:kern w:val="0"/>
          <w:szCs w:val="21"/>
        </w:rPr>
        <w:t>语句后，成功删除</w:t>
      </w:r>
      <w:r w:rsidRPr="00F353A4">
        <w:rPr>
          <w:rFonts w:eastAsiaTheme="minorHAnsi" w:cs="微软雅黑"/>
          <w:kern w:val="0"/>
          <w:szCs w:val="21"/>
        </w:rPr>
        <w:t>CELL_TYPE，</w:t>
      </w:r>
      <w:r w:rsidRPr="00F353A4">
        <w:rPr>
          <w:rFonts w:eastAsiaTheme="minorHAnsi" w:cs="宋体"/>
          <w:kern w:val="0"/>
          <w:szCs w:val="21"/>
        </w:rPr>
        <w:t>事务结束后结果已提交，已不能再进行回滚。</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3.2 增加列CELL_TYPE</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color w:val="000000"/>
          <w:kern w:val="0"/>
          <w:szCs w:val="21"/>
        </w:rPr>
        <w:t xml:space="preserve">3.2.1 </w:t>
      </w:r>
      <w:r w:rsidRPr="00F353A4">
        <w:rPr>
          <w:rFonts w:eastAsiaTheme="minorHAnsi" w:cs="微软雅黑"/>
          <w:b/>
          <w:bCs/>
          <w:kern w:val="0"/>
          <w:szCs w:val="21"/>
        </w:rPr>
        <w:t>只有rollback的过程</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141E0149" wp14:editId="5E2418F9">
            <wp:extent cx="3086100" cy="895350"/>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28"/>
                    <a:stretch>
                      <a:fillRect/>
                    </a:stretch>
                  </pic:blipFill>
                  <pic:spPr>
                    <a:xfrm>
                      <a:off x="0" y="0"/>
                      <a:ext cx="3087248" cy="895683"/>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29DEDEED" wp14:editId="661AF519">
            <wp:extent cx="2971800" cy="2476500"/>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29"/>
                    <a:stretch>
                      <a:fillRect/>
                    </a:stretch>
                  </pic:blipFill>
                  <pic:spPr>
                    <a:xfrm>
                      <a:off x="0" y="0"/>
                      <a:ext cx="2971800" cy="2476500"/>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检查是否增加成功：</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339B978" wp14:editId="488CEDF6">
            <wp:extent cx="2924175" cy="247650"/>
            <wp:effectExtent l="0" t="0" r="9525"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30"/>
                    <a:stretch>
                      <a:fillRect/>
                    </a:stretch>
                  </pic:blipFill>
                  <pic:spPr>
                    <a:xfrm>
                      <a:off x="0" y="0"/>
                      <a:ext cx="2926596" cy="24785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6191C723" wp14:editId="30918293">
            <wp:extent cx="2762250" cy="400050"/>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31"/>
                    <a:stretch>
                      <a:fillRect/>
                    </a:stretch>
                  </pic:blipFill>
                  <pic:spPr>
                    <a:xfrm>
                      <a:off x="0" y="0"/>
                      <a:ext cx="2803962" cy="40609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说明：</w:t>
      </w:r>
      <w:r w:rsidRPr="00F353A4">
        <w:rPr>
          <w:rFonts w:eastAsiaTheme="minorHAnsi" w:cs="宋体"/>
          <w:kern w:val="0"/>
          <w:szCs w:val="21"/>
        </w:rPr>
        <w:t>执行</w:t>
      </w:r>
      <w:r w:rsidRPr="00F353A4">
        <w:rPr>
          <w:rFonts w:eastAsiaTheme="minorHAnsi" w:cs="微软雅黑"/>
          <w:kern w:val="0"/>
          <w:szCs w:val="21"/>
        </w:rPr>
        <w:t>rollback</w:t>
      </w:r>
      <w:r w:rsidRPr="00F353A4">
        <w:rPr>
          <w:rFonts w:eastAsiaTheme="minorHAnsi" w:cs="宋体"/>
          <w:kern w:val="0"/>
          <w:szCs w:val="21"/>
        </w:rPr>
        <w:t>语句后，事务结束后查找</w:t>
      </w:r>
      <w:r w:rsidRPr="00F353A4">
        <w:rPr>
          <w:rFonts w:eastAsiaTheme="minorHAnsi" w:cs="微软雅黑"/>
          <w:kern w:val="0"/>
          <w:szCs w:val="21"/>
        </w:rPr>
        <w:t>CELL_TYPE显示无效，没有真正添加进去,添加语句被回滚。</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3.2.2 执行commit的过程</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594B1AB7" wp14:editId="314CCC1A">
            <wp:extent cx="3053953" cy="904875"/>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32"/>
                    <a:stretch>
                      <a:fillRect/>
                    </a:stretch>
                  </pic:blipFill>
                  <pic:spPr>
                    <a:xfrm>
                      <a:off x="0" y="0"/>
                      <a:ext cx="3065819" cy="908391"/>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6A3ED151" wp14:editId="06F10265">
            <wp:extent cx="2606547" cy="1962150"/>
            <wp:effectExtent l="0" t="0" r="3810" b="0"/>
            <wp:docPr id="29" name="Drawing 28" descr="图片"/>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pic:cNvPicPr>
                  </pic:nvPicPr>
                  <pic:blipFill>
                    <a:blip r:embed="rId33"/>
                    <a:stretch>
                      <a:fillRect/>
                    </a:stretch>
                  </pic:blipFill>
                  <pic:spPr>
                    <a:xfrm>
                      <a:off x="0" y="0"/>
                      <a:ext cx="2608580" cy="1963681"/>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检查是否增加成功：</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66F59ABB" wp14:editId="773DE10E">
            <wp:extent cx="2895600" cy="264036"/>
            <wp:effectExtent l="0" t="0" r="0" b="3175"/>
            <wp:docPr id="30" name="Drawing 29" descr="图片"/>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pic:cNvPicPr>
                  </pic:nvPicPr>
                  <pic:blipFill>
                    <a:blip r:embed="rId34"/>
                    <a:stretch>
                      <a:fillRect/>
                    </a:stretch>
                  </pic:blipFill>
                  <pic:spPr>
                    <a:xfrm>
                      <a:off x="0" y="0"/>
                      <a:ext cx="2913642" cy="26568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BEFD039" wp14:editId="5A13D12E">
            <wp:extent cx="1453686" cy="2124075"/>
            <wp:effectExtent l="0" t="0" r="0" b="0"/>
            <wp:docPr id="31" name="Drawing 30" descr="图片"/>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pic:cNvPicPr>
                  </pic:nvPicPr>
                  <pic:blipFill>
                    <a:blip r:embed="rId35"/>
                    <a:stretch>
                      <a:fillRect/>
                    </a:stretch>
                  </pic:blipFill>
                  <pic:spPr>
                    <a:xfrm>
                      <a:off x="0" y="0"/>
                      <a:ext cx="1457732" cy="2129988"/>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宋体"/>
          <w:kern w:val="0"/>
          <w:szCs w:val="21"/>
        </w:rPr>
        <w:t>说明：执行</w:t>
      </w:r>
      <w:r w:rsidRPr="00F353A4">
        <w:rPr>
          <w:rFonts w:eastAsiaTheme="minorHAnsi" w:cs="微软雅黑"/>
          <w:kern w:val="0"/>
          <w:szCs w:val="21"/>
        </w:rPr>
        <w:t>commit</w:t>
      </w:r>
      <w:r w:rsidRPr="00F353A4">
        <w:rPr>
          <w:rFonts w:eastAsiaTheme="minorHAnsi" w:cs="宋体"/>
          <w:kern w:val="0"/>
          <w:szCs w:val="21"/>
        </w:rPr>
        <w:t>语句后，成功添加</w:t>
      </w:r>
      <w:r w:rsidRPr="00F353A4">
        <w:rPr>
          <w:rFonts w:eastAsiaTheme="minorHAnsi" w:cs="微软雅黑"/>
          <w:kern w:val="0"/>
          <w:szCs w:val="21"/>
        </w:rPr>
        <w:t>CELL_TYPE，</w:t>
      </w:r>
      <w:r w:rsidRPr="00F353A4">
        <w:rPr>
          <w:rFonts w:eastAsiaTheme="minorHAnsi" w:cs="宋体"/>
          <w:kern w:val="0"/>
          <w:szCs w:val="21"/>
        </w:rPr>
        <w:t>事务结束后结果已提交，已不能再进行回滚。</w:t>
      </w:r>
    </w:p>
    <w:p w:rsidR="00156C45" w:rsidRPr="00F353A4" w:rsidRDefault="00156C45" w:rsidP="00156C45">
      <w:pPr>
        <w:jc w:val="left"/>
        <w:rPr>
          <w:rFonts w:eastAsiaTheme="minorHAnsi" w:cs="微软雅黑" w:hint="eastAsia"/>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4. 多条insert/delete操作执行比较</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以备份表tbCellnew为访问对象，</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Step1. 查询</w:t>
      </w:r>
      <w:r w:rsidRPr="00F353A4">
        <w:rPr>
          <w:rFonts w:eastAsiaTheme="minorHAnsi" w:cs="微软雅黑"/>
          <w:kern w:val="0"/>
          <w:szCs w:val="21"/>
        </w:rPr>
        <w:t>小区/基站工参表</w:t>
      </w:r>
      <w:r w:rsidRPr="00F353A4">
        <w:rPr>
          <w:rFonts w:eastAsiaTheme="minorHAnsi" w:cs="微软雅黑"/>
          <w:color w:val="000000"/>
          <w:kern w:val="0"/>
          <w:szCs w:val="21"/>
        </w:rPr>
        <w:t>的小区天线高度（HEIGHT）小于7的SECTOR_ID</w:t>
      </w:r>
    </w:p>
    <w:p w:rsidR="00156C45" w:rsidRPr="00F353A4" w:rsidRDefault="00156C45" w:rsidP="00156C45">
      <w:pPr>
        <w:widowControl/>
        <w:spacing w:line="398" w:lineRule="auto"/>
        <w:ind w:left="240"/>
        <w:jc w:val="left"/>
        <w:rPr>
          <w:rFonts w:eastAsiaTheme="minorHAnsi" w:cs="微软雅黑"/>
          <w:kern w:val="0"/>
          <w:szCs w:val="21"/>
        </w:rPr>
      </w:pPr>
      <w:r w:rsidRPr="00F353A4">
        <w:rPr>
          <w:rFonts w:eastAsiaTheme="minorHAnsi" w:cs="微软雅黑"/>
          <w:color w:val="000000"/>
          <w:kern w:val="0"/>
          <w:szCs w:val="21"/>
        </w:rPr>
        <w:t>SECTOR_NAME和HEIGHT；</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lastRenderedPageBreak/>
        <w:t>Step2. 在</w:t>
      </w:r>
      <w:r w:rsidRPr="00F353A4">
        <w:rPr>
          <w:rFonts w:eastAsiaTheme="minorHAnsi" w:cs="微软雅黑"/>
          <w:kern w:val="0"/>
          <w:szCs w:val="21"/>
        </w:rPr>
        <w:t>小区/基站工参表</w:t>
      </w:r>
      <w:r w:rsidRPr="00F353A4">
        <w:rPr>
          <w:rFonts w:eastAsiaTheme="minorHAnsi" w:cs="微软雅黑"/>
          <w:color w:val="000000"/>
          <w:kern w:val="0"/>
          <w:szCs w:val="21"/>
        </w:rPr>
        <w:t>中，添加一条SECTOR_ID为“211100-2”、HEIGHT为6的信息；</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Step3. 删除step2所添加的信息；</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Step4. 查询</w:t>
      </w:r>
      <w:r w:rsidRPr="00F353A4">
        <w:rPr>
          <w:rFonts w:eastAsiaTheme="minorHAnsi" w:cs="微软雅黑"/>
          <w:kern w:val="0"/>
          <w:szCs w:val="21"/>
        </w:rPr>
        <w:t>小区/基站工参表</w:t>
      </w:r>
      <w:r w:rsidRPr="00F353A4">
        <w:rPr>
          <w:rFonts w:eastAsiaTheme="minorHAnsi" w:cs="微软雅黑"/>
          <w:color w:val="000000"/>
          <w:kern w:val="0"/>
          <w:szCs w:val="21"/>
        </w:rPr>
        <w:t>的小区天线高度（HEIGHT）小于7的SECTOR_ID、SECTOR_NAME和HEIGHT；</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针对以上操作分别进行如下的操作：</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（1）将以上操作组织成普通的SQL语句，顺序执行。</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（2）将以上操作组织成事务执行（</w:t>
      </w:r>
      <w:r w:rsidRPr="00F353A4">
        <w:rPr>
          <w:rFonts w:eastAsiaTheme="minorHAnsi" w:cs="微软雅黑"/>
          <w:b/>
          <w:color w:val="000000"/>
          <w:kern w:val="0"/>
          <w:szCs w:val="21"/>
        </w:rPr>
        <w:t>以begin tran开始，以commit tran结束</w:t>
      </w:r>
      <w:r w:rsidRPr="00F353A4">
        <w:rPr>
          <w:rFonts w:eastAsiaTheme="minorHAnsi" w:cs="微软雅黑"/>
          <w:color w:val="000000"/>
          <w:kern w:val="0"/>
          <w:szCs w:val="21"/>
        </w:rPr>
        <w:t>）。</w:t>
      </w:r>
    </w:p>
    <w:p w:rsidR="00156C45" w:rsidRPr="00F353A4" w:rsidRDefault="00156C45" w:rsidP="00F353A4">
      <w:pPr>
        <w:widowControl/>
        <w:spacing w:line="398" w:lineRule="auto"/>
        <w:ind w:firstLine="420"/>
        <w:jc w:val="left"/>
        <w:rPr>
          <w:rFonts w:eastAsiaTheme="minorHAnsi" w:cs="微软雅黑" w:hint="eastAsia"/>
          <w:kern w:val="0"/>
          <w:szCs w:val="21"/>
        </w:rPr>
      </w:pPr>
      <w:r w:rsidRPr="00F353A4">
        <w:rPr>
          <w:rFonts w:eastAsiaTheme="minorHAnsi" w:cs="微软雅黑"/>
          <w:color w:val="000000"/>
          <w:kern w:val="0"/>
          <w:szCs w:val="21"/>
        </w:rPr>
        <w:t>查看数据库，观察两次的执行结果有何异同。</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4.1 顺序执行</w:t>
      </w:r>
    </w:p>
    <w:p w:rsidR="00156C45" w:rsidRPr="00F353A4" w:rsidRDefault="00156C45" w:rsidP="00156C45">
      <w:pPr>
        <w:jc w:val="left"/>
        <w:rPr>
          <w:rFonts w:eastAsiaTheme="minorHAnsi" w:cs="微软雅黑"/>
          <w:kern w:val="0"/>
          <w:szCs w:val="21"/>
        </w:rPr>
      </w:pPr>
      <w:r w:rsidRPr="00F353A4">
        <w:rPr>
          <w:rFonts w:eastAsiaTheme="minorHAnsi" w:cs="微软雅黑"/>
          <w:noProof/>
          <w:kern w:val="0"/>
          <w:szCs w:val="21"/>
        </w:rPr>
        <w:drawing>
          <wp:inline distT="0" distB="0" distL="0" distR="0" wp14:anchorId="454CAD93" wp14:editId="29ABAE68">
            <wp:extent cx="7449058" cy="1447800"/>
            <wp:effectExtent l="0" t="0" r="0" b="0"/>
            <wp:docPr id="32" name="Drawing 31" descr="图片"/>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pic:cNvPicPr>
                  </pic:nvPicPr>
                  <pic:blipFill>
                    <a:blip r:embed="rId36"/>
                    <a:stretch>
                      <a:fillRect/>
                    </a:stretch>
                  </pic:blipFill>
                  <pic:spPr>
                    <a:xfrm>
                      <a:off x="0" y="0"/>
                      <a:ext cx="7467871" cy="1451457"/>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执行结果：</w:t>
      </w:r>
    </w:p>
    <w:p w:rsidR="00156C45" w:rsidRPr="00F353A4" w:rsidRDefault="00156C45" w:rsidP="00F353A4">
      <w:pPr>
        <w:widowControl/>
        <w:jc w:val="left"/>
        <w:rPr>
          <w:rFonts w:eastAsiaTheme="minorHAnsi" w:cs="微软雅黑" w:hint="eastAsia"/>
          <w:kern w:val="0"/>
          <w:szCs w:val="21"/>
        </w:rPr>
      </w:pPr>
      <w:r w:rsidRPr="00F353A4">
        <w:rPr>
          <w:rFonts w:eastAsiaTheme="minorHAnsi" w:cs="微软雅黑"/>
          <w:noProof/>
          <w:kern w:val="0"/>
          <w:szCs w:val="21"/>
        </w:rPr>
        <w:drawing>
          <wp:inline distT="0" distB="0" distL="0" distR="0" wp14:anchorId="3A4E82A1" wp14:editId="70F632D3">
            <wp:extent cx="5676533" cy="2213210"/>
            <wp:effectExtent l="0" t="0" r="635" b="0"/>
            <wp:docPr id="33" name="Drawing 32" descr="图片"/>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pic:cNvPicPr>
                  </pic:nvPicPr>
                  <pic:blipFill>
                    <a:blip r:embed="rId37"/>
                    <a:stretch>
                      <a:fillRect/>
                    </a:stretch>
                  </pic:blipFill>
                  <pic:spPr>
                    <a:xfrm>
                      <a:off x="0" y="0"/>
                      <a:ext cx="5684133" cy="2216173"/>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hint="eastAsia"/>
          <w:kern w:val="0"/>
          <w:szCs w:val="21"/>
        </w:rPr>
      </w:pPr>
      <w:r w:rsidRPr="00F353A4">
        <w:rPr>
          <w:rFonts w:eastAsiaTheme="minorHAnsi" w:cs="宋体"/>
          <w:kern w:val="0"/>
          <w:szCs w:val="21"/>
        </w:rPr>
        <w:lastRenderedPageBreak/>
        <w:t>说明：先增加一行再删除同一行最后的结果不变，两次查询的数目相同，排列结果也相同。</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4.2 组织成事务执行</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008CEC6" wp14:editId="5CF16129">
            <wp:extent cx="7759700" cy="1693214"/>
            <wp:effectExtent l="0" t="0" r="0" b="0"/>
            <wp:docPr id="34" name="Drawing 33" descr="图片"/>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pic:cNvPicPr>
                  </pic:nvPicPr>
                  <pic:blipFill>
                    <a:blip r:embed="rId38"/>
                    <a:stretch>
                      <a:fillRect/>
                    </a:stretch>
                  </pic:blipFill>
                  <pic:spPr>
                    <a:xfrm>
                      <a:off x="0" y="0"/>
                      <a:ext cx="7759700" cy="1693214"/>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宋体"/>
          <w:kern w:val="0"/>
          <w:szCs w:val="21"/>
        </w:rPr>
        <w:t>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3295CEE" wp14:editId="54DED3AD">
            <wp:extent cx="3079088" cy="4200525"/>
            <wp:effectExtent l="0" t="0" r="7620" b="0"/>
            <wp:docPr id="35" name="Drawing 34" descr="图片"/>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pic:cNvPicPr>
                  </pic:nvPicPr>
                  <pic:blipFill>
                    <a:blip r:embed="rId39"/>
                    <a:stretch>
                      <a:fillRect/>
                    </a:stretch>
                  </pic:blipFill>
                  <pic:spPr>
                    <a:xfrm>
                      <a:off x="0" y="0"/>
                      <a:ext cx="3086392" cy="4210490"/>
                    </a:xfrm>
                    <a:prstGeom prst="rect">
                      <a:avLst/>
                    </a:prstGeom>
                  </pic:spPr>
                </pic:pic>
              </a:graphicData>
            </a:graphic>
          </wp:inline>
        </w:drawing>
      </w:r>
    </w:p>
    <w:p w:rsidR="00156C45" w:rsidRPr="00F353A4" w:rsidRDefault="00156C45" w:rsidP="00F353A4">
      <w:pPr>
        <w:widowControl/>
        <w:jc w:val="left"/>
        <w:rPr>
          <w:rFonts w:eastAsiaTheme="minorHAnsi" w:cs="微软雅黑" w:hint="eastAsia"/>
          <w:kern w:val="0"/>
          <w:szCs w:val="21"/>
        </w:rPr>
      </w:pPr>
      <w:r w:rsidRPr="00F353A4">
        <w:rPr>
          <w:rFonts w:eastAsiaTheme="minorHAnsi" w:cs="宋体"/>
          <w:kern w:val="0"/>
          <w:szCs w:val="21"/>
        </w:rPr>
        <w:lastRenderedPageBreak/>
        <w:t>说明：在事务提交后再添加一条</w:t>
      </w:r>
      <w:r w:rsidRPr="00F353A4">
        <w:rPr>
          <w:rFonts w:eastAsiaTheme="minorHAnsi" w:cs="微软雅黑"/>
          <w:kern w:val="0"/>
          <w:szCs w:val="21"/>
        </w:rPr>
        <w:t>select</w:t>
      </w:r>
      <w:r w:rsidRPr="00F353A4">
        <w:rPr>
          <w:rFonts w:eastAsiaTheme="minorHAnsi" w:cs="宋体"/>
          <w:kern w:val="0"/>
          <w:szCs w:val="21"/>
        </w:rPr>
        <w:t>语句查看，先增加一行再删除同一行，表中的数据没有发生改变。</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color w:val="000000"/>
          <w:kern w:val="0"/>
          <w:szCs w:val="21"/>
        </w:rPr>
        <w:t>5. 保存点Savepoint设置与回滚实验</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本实验要求</w:t>
      </w:r>
      <w:r w:rsidRPr="00F353A4">
        <w:rPr>
          <w:rFonts w:eastAsiaTheme="minorHAnsi" w:cs="微软雅黑"/>
          <w:color w:val="000000"/>
          <w:kern w:val="0"/>
          <w:szCs w:val="21"/>
        </w:rPr>
        <w:t>在事务内部不同执行位置设置，例如添加之后、添加之前、删除之后等，使用 SAVE TRANSACTION savepoint_name 语句创建保存点,使用ROLLBACK TRANSATCTION savepoint_name语句将事务回滚，观察每次操作的结果。保存点提供了回滚部分事务的机制，而不是回滚到事务的开始。</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以</w:t>
      </w:r>
      <w:r w:rsidRPr="00F353A4">
        <w:rPr>
          <w:rFonts w:eastAsiaTheme="minorHAnsi" w:cs="微软雅黑"/>
          <w:kern w:val="0"/>
          <w:szCs w:val="21"/>
        </w:rPr>
        <w:t>小区PCI优化调整结果表</w:t>
      </w:r>
      <w:r w:rsidRPr="00F353A4">
        <w:rPr>
          <w:rFonts w:eastAsiaTheme="minorHAnsi" w:cs="微软雅黑"/>
          <w:color w:val="000000"/>
          <w:kern w:val="0"/>
          <w:szCs w:val="21"/>
        </w:rPr>
        <w:t>tbPCIAssignment为访问对象，在</w:t>
      </w:r>
      <w:r w:rsidRPr="00F353A4">
        <w:rPr>
          <w:rFonts w:eastAsiaTheme="minorHAnsi" w:cs="微软雅黑"/>
          <w:kern w:val="0"/>
          <w:szCs w:val="21"/>
        </w:rPr>
        <w:t>创建的</w:t>
      </w:r>
      <w:r w:rsidRPr="00F353A4">
        <w:rPr>
          <w:rFonts w:eastAsiaTheme="minorHAnsi" w:cs="微软雅黑"/>
          <w:color w:val="000000"/>
          <w:kern w:val="0"/>
          <w:szCs w:val="21"/>
        </w:rPr>
        <w:t>事务中insert插入语句后设置保存点，然后删除添加的信息，并回滚至保存点并提交事务；事务完成后再查询相应的行，观察执行结果是否插入成功，具体如下：</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Step1. 查询</w:t>
      </w:r>
      <w:r w:rsidRPr="00F353A4">
        <w:rPr>
          <w:rFonts w:eastAsiaTheme="minorHAnsi" w:cs="微软雅黑"/>
          <w:kern w:val="0"/>
          <w:szCs w:val="21"/>
        </w:rPr>
        <w:t>小区PCI优化调整结果表</w:t>
      </w:r>
      <w:r w:rsidRPr="00F353A4">
        <w:rPr>
          <w:rFonts w:eastAsiaTheme="minorHAnsi" w:cs="微软雅黑"/>
          <w:color w:val="000000"/>
          <w:kern w:val="0"/>
          <w:szCs w:val="21"/>
        </w:rPr>
        <w:t>的小区PCI为106的小区的SECTOR_ID；</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Step2. 在</w:t>
      </w:r>
      <w:r w:rsidRPr="00F353A4">
        <w:rPr>
          <w:rFonts w:eastAsiaTheme="minorHAnsi" w:cs="微软雅黑"/>
          <w:kern w:val="0"/>
          <w:szCs w:val="21"/>
        </w:rPr>
        <w:t>小区PCI优化调整结果表</w:t>
      </w:r>
      <w:r w:rsidRPr="00F353A4">
        <w:rPr>
          <w:rFonts w:eastAsiaTheme="minorHAnsi" w:cs="微软雅黑"/>
          <w:color w:val="000000"/>
          <w:kern w:val="0"/>
          <w:szCs w:val="21"/>
        </w:rPr>
        <w:t>中，添加一条SECTOR_ID为“220102-5”、PCI为106的信息；</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Step3. 设置保存点；</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Step4. 删除step2所添加的信息；</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Step5. 回滚至保存点；</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Step6. 事务提交结束；</w:t>
      </w:r>
    </w:p>
    <w:p w:rsidR="00156C45" w:rsidRPr="00F353A4" w:rsidRDefault="00156C45" w:rsidP="00F353A4">
      <w:pPr>
        <w:widowControl/>
        <w:spacing w:line="398" w:lineRule="auto"/>
        <w:ind w:firstLine="420"/>
        <w:jc w:val="left"/>
        <w:rPr>
          <w:rFonts w:eastAsiaTheme="minorHAnsi" w:cs="微软雅黑" w:hint="eastAsia"/>
          <w:kern w:val="0"/>
          <w:szCs w:val="21"/>
        </w:rPr>
      </w:pPr>
      <w:r w:rsidRPr="00F353A4">
        <w:rPr>
          <w:rFonts w:eastAsiaTheme="minorHAnsi" w:cs="微软雅黑"/>
          <w:color w:val="000000"/>
          <w:kern w:val="0"/>
          <w:szCs w:val="21"/>
        </w:rPr>
        <w:t>Step7. 查询</w:t>
      </w:r>
      <w:r w:rsidRPr="00F353A4">
        <w:rPr>
          <w:rFonts w:eastAsiaTheme="minorHAnsi" w:cs="微软雅黑"/>
          <w:kern w:val="0"/>
          <w:szCs w:val="21"/>
        </w:rPr>
        <w:t>小区PCI优化调整结果表</w:t>
      </w:r>
      <w:r w:rsidRPr="00F353A4">
        <w:rPr>
          <w:rFonts w:eastAsiaTheme="minorHAnsi" w:cs="微软雅黑"/>
          <w:color w:val="000000"/>
          <w:kern w:val="0"/>
          <w:szCs w:val="21"/>
        </w:rPr>
        <w:t>的小区PCI为106的小区的SECTOR_ID；</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lastRenderedPageBreak/>
        <w:t>事务结构如下：</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begin tran</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select语句（检查表中原始数据）</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insert语句（向表中添加一行新的数据）</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b/>
          <w:color w:val="000000"/>
          <w:kern w:val="0"/>
          <w:szCs w:val="21"/>
        </w:rPr>
        <w:t>save transaction ppp（设置保存点）</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delete语句（删除insert语句添加的行）</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rollback transaction ppp（回滚至保存点）</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commit tran（提交事务）</w:t>
      </w:r>
    </w:p>
    <w:p w:rsidR="00156C45" w:rsidRPr="00F353A4" w:rsidRDefault="00156C45" w:rsidP="00F353A4">
      <w:pPr>
        <w:widowControl/>
        <w:spacing w:line="398" w:lineRule="auto"/>
        <w:ind w:firstLine="420"/>
        <w:jc w:val="left"/>
        <w:rPr>
          <w:rFonts w:eastAsiaTheme="minorHAnsi" w:cs="微软雅黑" w:hint="eastAsia"/>
          <w:kern w:val="0"/>
          <w:szCs w:val="21"/>
        </w:rPr>
      </w:pPr>
      <w:r w:rsidRPr="00F353A4">
        <w:rPr>
          <w:rFonts w:eastAsiaTheme="minorHAnsi" w:cs="微软雅黑"/>
          <w:color w:val="000000"/>
          <w:kern w:val="0"/>
          <w:szCs w:val="21"/>
        </w:rPr>
        <w:t>select语句（检查插入数据是否成功）</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事务语句：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036B7D0D" wp14:editId="4DA91019">
            <wp:extent cx="5768311" cy="1841108"/>
            <wp:effectExtent l="0" t="0" r="4445" b="6985"/>
            <wp:docPr id="36" name="Drawing 35" descr="图片"/>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pic:cNvPicPr>
                  </pic:nvPicPr>
                  <pic:blipFill>
                    <a:blip r:embed="rId40"/>
                    <a:stretch>
                      <a:fillRect/>
                    </a:stretch>
                  </pic:blipFill>
                  <pic:spPr>
                    <a:xfrm>
                      <a:off x="0" y="0"/>
                      <a:ext cx="5780453" cy="1844984"/>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执行结果：</w:t>
      </w:r>
    </w:p>
    <w:p w:rsidR="00156C45" w:rsidRPr="00F353A4" w:rsidRDefault="00156C45" w:rsidP="00F353A4">
      <w:pPr>
        <w:widowControl/>
        <w:jc w:val="left"/>
        <w:rPr>
          <w:rFonts w:eastAsiaTheme="minorHAnsi" w:cs="微软雅黑" w:hint="eastAsia"/>
          <w:kern w:val="0"/>
          <w:szCs w:val="21"/>
        </w:rPr>
      </w:pPr>
      <w:r w:rsidRPr="00F353A4">
        <w:rPr>
          <w:rFonts w:eastAsiaTheme="minorHAnsi" w:cs="微软雅黑"/>
          <w:noProof/>
          <w:kern w:val="0"/>
          <w:szCs w:val="21"/>
        </w:rPr>
        <w:drawing>
          <wp:inline distT="0" distB="0" distL="0" distR="0" wp14:anchorId="69DB67A5" wp14:editId="2124199B">
            <wp:extent cx="1380878" cy="1743075"/>
            <wp:effectExtent l="0" t="0" r="0" b="0"/>
            <wp:docPr id="37" name="Drawing 36" descr="图片"/>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pic:cNvPicPr>
                  </pic:nvPicPr>
                  <pic:blipFill>
                    <a:blip r:embed="rId41"/>
                    <a:stretch>
                      <a:fillRect/>
                    </a:stretch>
                  </pic:blipFill>
                  <pic:spPr>
                    <a:xfrm>
                      <a:off x="0" y="0"/>
                      <a:ext cx="1387153" cy="1750996"/>
                    </a:xfrm>
                    <a:prstGeom prst="rect">
                      <a:avLst/>
                    </a:prstGeom>
                  </pic:spPr>
                </pic:pic>
              </a:graphicData>
            </a:graphic>
          </wp:inline>
        </w:drawing>
      </w:r>
    </w:p>
    <w:p w:rsidR="00156C45" w:rsidRPr="00F353A4" w:rsidRDefault="00156C45" w:rsidP="00F353A4">
      <w:pPr>
        <w:widowControl/>
        <w:jc w:val="left"/>
        <w:rPr>
          <w:rFonts w:eastAsiaTheme="minorHAnsi" w:cs="微软雅黑" w:hint="eastAsia"/>
          <w:kern w:val="0"/>
          <w:szCs w:val="21"/>
        </w:rPr>
      </w:pPr>
      <w:r w:rsidRPr="00F353A4">
        <w:rPr>
          <w:rFonts w:eastAsiaTheme="minorHAnsi" w:cs="微软雅黑"/>
          <w:color w:val="000000"/>
          <w:kern w:val="0"/>
          <w:szCs w:val="21"/>
        </w:rPr>
        <w:lastRenderedPageBreak/>
        <w:t>说明：事务回滚到了保存点处，提交前delete语句被回滚，因此最后的结果中没有执行delete语句，SECTOR_ID为124924-0的元组被插入数据库。</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6. 事务局部回滚/整体回滚</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根据现网实际情况，小区PCI优化调整结果表</w:t>
      </w:r>
      <w:r w:rsidRPr="00F353A4">
        <w:rPr>
          <w:rFonts w:eastAsiaTheme="minorHAnsi" w:cs="微软雅黑"/>
          <w:color w:val="000000"/>
          <w:kern w:val="0"/>
          <w:szCs w:val="21"/>
        </w:rPr>
        <w:t>tbPCIAssignment</w:t>
      </w:r>
      <w:r w:rsidRPr="00F353A4">
        <w:rPr>
          <w:rFonts w:eastAsiaTheme="minorHAnsi" w:cs="微软雅黑"/>
          <w:kern w:val="0"/>
          <w:szCs w:val="21"/>
        </w:rPr>
        <w:t>中的小区PCI在0到503之间。 在</w:t>
      </w:r>
      <w:r w:rsidRPr="00F353A4">
        <w:rPr>
          <w:rFonts w:eastAsiaTheme="minorHAnsi" w:cs="微软雅黑"/>
          <w:color w:val="000000"/>
          <w:kern w:val="0"/>
          <w:szCs w:val="21"/>
        </w:rPr>
        <w:t>tbPCIAssignment</w:t>
      </w:r>
      <w:r w:rsidRPr="00F353A4">
        <w:rPr>
          <w:rFonts w:eastAsiaTheme="minorHAnsi" w:cs="微软雅黑"/>
          <w:kern w:val="0"/>
          <w:szCs w:val="21"/>
        </w:rPr>
        <w:t>的备份表</w:t>
      </w:r>
      <w:r w:rsidRPr="00F353A4">
        <w:rPr>
          <w:rFonts w:eastAsiaTheme="minorHAnsi" w:cs="微软雅黑"/>
          <w:color w:val="000000"/>
          <w:kern w:val="0"/>
          <w:szCs w:val="21"/>
        </w:rPr>
        <w:t>tbPCIAssignmentnew</w:t>
      </w:r>
      <w:r w:rsidRPr="00F353A4">
        <w:rPr>
          <w:rFonts w:eastAsiaTheme="minorHAnsi" w:cs="微软雅黑"/>
          <w:kern w:val="0"/>
          <w:szCs w:val="21"/>
        </w:rPr>
        <w:t>上，用Alter table add check添加约束，并在该备份表上完成以下实验内容：</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 xml:space="preserve">Step1. 在tbPCIAssignmentnew表上添加约束：加入约束check(PCI between 0 and 503)。 </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Step2. 以备份表tbPCIAssignmentnew表为访问对象，依次添加PCI为‘300’和‘600’的两条数据，将2条对备份表tbPCIAssignmentnew表进行顺序访问的insert语句组织成1个显示执行模式下的事务；</w:t>
      </w:r>
    </w:p>
    <w:p w:rsidR="00156C45" w:rsidRPr="00F353A4" w:rsidRDefault="00156C45" w:rsidP="00F353A4">
      <w:pPr>
        <w:widowControl/>
        <w:spacing w:line="398" w:lineRule="auto"/>
        <w:ind w:firstLine="420"/>
        <w:jc w:val="left"/>
        <w:rPr>
          <w:rFonts w:eastAsiaTheme="minorHAnsi" w:cs="微软雅黑" w:hint="eastAsia"/>
          <w:kern w:val="0"/>
          <w:szCs w:val="21"/>
        </w:rPr>
      </w:pPr>
      <w:r w:rsidRPr="00F353A4">
        <w:rPr>
          <w:rFonts w:eastAsiaTheme="minorHAnsi" w:cs="微软雅黑"/>
          <w:color w:val="000000"/>
          <w:kern w:val="0"/>
          <w:szCs w:val="21"/>
        </w:rPr>
        <w:t xml:space="preserve">Step3. 利用SET XACT_ABORT ON/OFF语句，控制事务执行过程中的进行整体回滚、局部回滚。观察并对比当事务执行违反约束时，事务结束后tbPCIAssignmentnew的内容，分析在整体回滚、局部回滚两种情况下，SQL Server提供的事务原子性保障机制。 </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6.1 局部回滚</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00F72209" wp14:editId="23E154C4">
            <wp:extent cx="5878195" cy="771525"/>
            <wp:effectExtent l="0" t="0" r="8255" b="9525"/>
            <wp:docPr id="38" name="Drawing 37" descr="图片"/>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pic:cNvPicPr>
                  </pic:nvPicPr>
                  <pic:blipFill>
                    <a:blip r:embed="rId42"/>
                    <a:stretch>
                      <a:fillRect/>
                    </a:stretch>
                  </pic:blipFill>
                  <pic:spPr>
                    <a:xfrm>
                      <a:off x="0" y="0"/>
                      <a:ext cx="5923400" cy="777458"/>
                    </a:xfrm>
                    <a:prstGeom prst="rect">
                      <a:avLst/>
                    </a:prstGeom>
                  </pic:spPr>
                </pic:pic>
              </a:graphicData>
            </a:graphic>
          </wp:inline>
        </w:drawing>
      </w:r>
    </w:p>
    <w:p w:rsidR="00F353A4" w:rsidRDefault="00F353A4" w:rsidP="00156C45">
      <w:pPr>
        <w:widowControl/>
        <w:jc w:val="left"/>
        <w:rPr>
          <w:rFonts w:eastAsiaTheme="minorHAnsi" w:cs="微软雅黑"/>
          <w:b/>
          <w:kern w:val="0"/>
          <w:szCs w:val="21"/>
        </w:rPr>
      </w:pPr>
    </w:p>
    <w:p w:rsidR="00156C45" w:rsidRPr="00F353A4" w:rsidRDefault="00156C45" w:rsidP="00156C45">
      <w:pPr>
        <w:widowControl/>
        <w:jc w:val="left"/>
        <w:rPr>
          <w:rFonts w:eastAsiaTheme="minorHAnsi" w:cs="微软雅黑"/>
          <w:kern w:val="0"/>
          <w:szCs w:val="21"/>
        </w:rPr>
      </w:pPr>
      <w:r w:rsidRPr="00F353A4">
        <w:rPr>
          <w:rFonts w:eastAsiaTheme="minorHAnsi" w:cs="微软雅黑"/>
          <w:b/>
          <w:kern w:val="0"/>
          <w:szCs w:val="21"/>
        </w:rPr>
        <w:lastRenderedPageBreak/>
        <w:t>查看执行结果：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67D9E1A" wp14:editId="6C270194">
            <wp:extent cx="6974840" cy="320177"/>
            <wp:effectExtent l="0" t="0" r="0" b="3810"/>
            <wp:docPr id="39" name="Drawing 38" descr="图片"/>
            <wp:cNvGraphicFramePr/>
            <a:graphic xmlns:a="http://schemas.openxmlformats.org/drawingml/2006/main">
              <a:graphicData uri="http://schemas.openxmlformats.org/drawingml/2006/picture">
                <pic:pic xmlns:pic="http://schemas.openxmlformats.org/drawingml/2006/picture">
                  <pic:nvPicPr>
                    <pic:cNvPr id="0" name="Picture 38" descr="图片"/>
                    <pic:cNvPicPr>
                      <a:picLocks noChangeAspect="1"/>
                    </pic:cNvPicPr>
                  </pic:nvPicPr>
                  <pic:blipFill>
                    <a:blip r:embed="rId43"/>
                    <a:stretch>
                      <a:fillRect/>
                    </a:stretch>
                  </pic:blipFill>
                  <pic:spPr>
                    <a:xfrm>
                      <a:off x="0" y="0"/>
                      <a:ext cx="7513318" cy="344896"/>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检查是否插入：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2F7480D1" wp14:editId="237E9F54">
            <wp:extent cx="5571830" cy="212444"/>
            <wp:effectExtent l="0" t="0" r="0" b="0"/>
            <wp:docPr id="40" name="Drawing 39" descr="图片"/>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pic:cNvPicPr>
                  </pic:nvPicPr>
                  <pic:blipFill>
                    <a:blip r:embed="rId44"/>
                    <a:stretch>
                      <a:fillRect/>
                    </a:stretch>
                  </pic:blipFill>
                  <pic:spPr>
                    <a:xfrm>
                      <a:off x="0" y="0"/>
                      <a:ext cx="5884062" cy="224349"/>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4BB32558" wp14:editId="32AC73EA">
            <wp:extent cx="5771575" cy="492582"/>
            <wp:effectExtent l="0" t="0" r="635" b="3175"/>
            <wp:docPr id="41" name="Drawing 40" descr="图片"/>
            <wp:cNvGraphicFramePr/>
            <a:graphic xmlns:a="http://schemas.openxmlformats.org/drawingml/2006/main">
              <a:graphicData uri="http://schemas.openxmlformats.org/drawingml/2006/picture">
                <pic:pic xmlns:pic="http://schemas.openxmlformats.org/drawingml/2006/picture">
                  <pic:nvPicPr>
                    <pic:cNvPr id="0" name="Picture 40" descr="图片"/>
                    <pic:cNvPicPr>
                      <a:picLocks noChangeAspect="1"/>
                    </pic:cNvPicPr>
                  </pic:nvPicPr>
                  <pic:blipFill>
                    <a:blip r:embed="rId45"/>
                    <a:stretch>
                      <a:fillRect/>
                    </a:stretch>
                  </pic:blipFill>
                  <pic:spPr>
                    <a:xfrm>
                      <a:off x="0" y="0"/>
                      <a:ext cx="5872012" cy="501154"/>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b/>
          <w:kern w:val="0"/>
          <w:szCs w:val="21"/>
        </w:rPr>
        <w:t>说明：</w:t>
      </w:r>
      <w:r w:rsidRPr="00F353A4">
        <w:rPr>
          <w:rFonts w:eastAsiaTheme="minorHAnsi" w:cs="微软雅黑"/>
          <w:kern w:val="0"/>
          <w:szCs w:val="21"/>
        </w:rPr>
        <w:t>不设置开关，然后插入两条数据，第二条数据导致PCI&gt;503，违反约束，但是第一条插入数据执行成功。</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6.2 整体回滚</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CE7B4C6" wp14:editId="000EBE77">
            <wp:extent cx="5776573" cy="896490"/>
            <wp:effectExtent l="0" t="0" r="0" b="0"/>
            <wp:docPr id="42" name="Drawing 41" descr="图片"/>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pic:cNvPicPr>
                  </pic:nvPicPr>
                  <pic:blipFill>
                    <a:blip r:embed="rId46"/>
                    <a:stretch>
                      <a:fillRect/>
                    </a:stretch>
                  </pic:blipFill>
                  <pic:spPr>
                    <a:xfrm>
                      <a:off x="0" y="0"/>
                      <a:ext cx="5836796" cy="905836"/>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b/>
          <w:kern w:val="0"/>
          <w:szCs w:val="21"/>
        </w:rPr>
        <w:t>查看执行结果：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50AD86FD" wp14:editId="2C2074C0">
            <wp:extent cx="6153150" cy="514350"/>
            <wp:effectExtent l="0" t="0" r="0" b="0"/>
            <wp:docPr id="43" name="Drawing 42" descr="图片"/>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pic:cNvPicPr>
                  </pic:nvPicPr>
                  <pic:blipFill>
                    <a:blip r:embed="rId47"/>
                    <a:stretch>
                      <a:fillRect/>
                    </a:stretch>
                  </pic:blipFill>
                  <pic:spPr>
                    <a:xfrm>
                      <a:off x="0" y="0"/>
                      <a:ext cx="6276670" cy="52467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检查是否插入：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742BACE2" wp14:editId="4A9450B6">
            <wp:extent cx="5977315" cy="222166"/>
            <wp:effectExtent l="0" t="0" r="0" b="6985"/>
            <wp:docPr id="44" name="Drawing 43" descr="图片"/>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pic:cNvPicPr>
                  </pic:nvPicPr>
                  <pic:blipFill>
                    <a:blip r:embed="rId48"/>
                    <a:stretch>
                      <a:fillRect/>
                    </a:stretch>
                  </pic:blipFill>
                  <pic:spPr>
                    <a:xfrm>
                      <a:off x="0" y="0"/>
                      <a:ext cx="6159104" cy="228923"/>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6E944A3" wp14:editId="2DFAF7FC">
            <wp:extent cx="6100665" cy="934274"/>
            <wp:effectExtent l="0" t="0" r="0" b="0"/>
            <wp:docPr id="45" name="Drawing 44" descr="图片"/>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pic:cNvPicPr>
                  </pic:nvPicPr>
                  <pic:blipFill>
                    <a:blip r:embed="rId49"/>
                    <a:stretch>
                      <a:fillRect/>
                    </a:stretch>
                  </pic:blipFill>
                  <pic:spPr>
                    <a:xfrm>
                      <a:off x="0" y="0"/>
                      <a:ext cx="6141406" cy="940513"/>
                    </a:xfrm>
                    <a:prstGeom prst="rect">
                      <a:avLst/>
                    </a:prstGeom>
                  </pic:spPr>
                </pic:pic>
              </a:graphicData>
            </a:graphic>
          </wp:inline>
        </w:drawing>
      </w:r>
    </w:p>
    <w:p w:rsidR="00156C45" w:rsidRPr="00F353A4" w:rsidRDefault="00156C45" w:rsidP="00156C45">
      <w:pPr>
        <w:jc w:val="left"/>
        <w:rPr>
          <w:rFonts w:eastAsiaTheme="minorHAnsi" w:cs="微软雅黑"/>
          <w:kern w:val="0"/>
          <w:szCs w:val="21"/>
        </w:rPr>
      </w:pPr>
      <w:r w:rsidRPr="00F353A4">
        <w:rPr>
          <w:rFonts w:eastAsiaTheme="minorHAnsi" w:cs="微软雅黑"/>
          <w:b/>
          <w:kern w:val="0"/>
          <w:szCs w:val="21"/>
        </w:rPr>
        <w:t>说明：设置整体回滚，插入两条数据，此时第二条数据违反了约束。事务进行整体回滚，select时发现两条数据都没有插入成功。</w:t>
      </w:r>
    </w:p>
    <w:p w:rsidR="00156C45" w:rsidRPr="00F353A4" w:rsidRDefault="00156C45" w:rsidP="00156C45">
      <w:pPr>
        <w:widowControl/>
        <w:jc w:val="left"/>
        <w:rPr>
          <w:rFonts w:eastAsiaTheme="minorHAnsi" w:cs="微软雅黑"/>
          <w:kern w:val="0"/>
          <w:szCs w:val="21"/>
        </w:rPr>
      </w:pP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当 SET XACT_ABORT 为 ON 时，如果执行 Transact-SQL 语句产生运行时错误，则整个事务将终止并回滚。</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lastRenderedPageBreak/>
        <w:t>当 SET XACT_ABORT 为 OFF 时，有时只回滚产生错误的 Transact-SQL 语句，而事务将继续进行处理。如果错误很严重，那么即使 SET XACT_ABORT 为 OFF，也可能回滚整个事务。OFF 是默认设置。</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二、事务并发控制机制</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本组实验涉及到事务的隔离级别、锁信息。相关知识介绍查看实验背景部分。</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多个事务并发执行时，根据选择的事务隔离级别，DBMS自动使用不同粒度和不同类型的锁来保证隔离级别所要求的一致性等级，可以使用模式锁、行锁、表锁。，事务本身不需要显式请求对数据对象使用某个特定的加锁，而是由DBMS通过选择最符合要求的隔离级别来控制所维护的一致性级别。</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了解各种锁类型有助于选择隔离级别和理解各个级别对性能的影响。</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1. 查看锁信息</w:t>
      </w:r>
    </w:p>
    <w:p w:rsidR="00156C45" w:rsidRPr="00F353A4" w:rsidRDefault="00156C45" w:rsidP="00375D6C">
      <w:pPr>
        <w:widowControl/>
        <w:spacing w:line="398" w:lineRule="auto"/>
        <w:ind w:firstLine="420"/>
        <w:jc w:val="left"/>
        <w:rPr>
          <w:rFonts w:eastAsiaTheme="minorHAnsi" w:cs="微软雅黑" w:hint="eastAsia"/>
          <w:kern w:val="0"/>
          <w:szCs w:val="21"/>
        </w:rPr>
      </w:pPr>
      <w:r w:rsidRPr="00F353A4">
        <w:rPr>
          <w:rFonts w:eastAsiaTheme="minorHAnsi" w:cs="微软雅黑"/>
          <w:kern w:val="0"/>
          <w:szCs w:val="21"/>
        </w:rPr>
        <w:t>本实验要求观察SQL Server中有关当前活动的事务的锁管理器资源的信息。向锁管理器发出的已授予锁或正等待授予锁的每个当前活动请求分别对应一行。结果集中的列分为两组：资源组和请求组。资源组说明正在进行锁请求的资源，请求组说明锁请求。</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在SQL Server的默认隔离级别read committed下，从元数据表sys.dm_tran_locks中，查看由select/update/insert/delete等SQL访问语句组成的事务的锁信息。</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lastRenderedPageBreak/>
        <w:t>可自行选择TD-LTE数据库中的一张表（tbCell/tbCellnew除外）作为事务的访问对象，要求事务中至少包含两种不同类型SQL访问语句。</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可用前面实验中编写的事务语句。并根据相应的参数作简要分析。</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b/>
          <w:kern w:val="0"/>
          <w:szCs w:val="21"/>
        </w:rPr>
        <w:t>注意</w:t>
      </w:r>
      <w:r w:rsidRPr="00F353A4">
        <w:rPr>
          <w:rFonts w:eastAsiaTheme="minorHAnsi" w:cs="微软雅黑"/>
          <w:kern w:val="0"/>
          <w:szCs w:val="21"/>
        </w:rPr>
        <w:t>：查看锁信息语句的作用域为当前连接，为了更好的查看当前事务的锁信息，可将相应的语句写在commit语句之前。</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在tbPCIAssignmentNew上进行insert,select,delete操作</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noProof/>
          <w:kern w:val="0"/>
          <w:szCs w:val="21"/>
        </w:rPr>
        <w:drawing>
          <wp:inline distT="0" distB="0" distL="0" distR="0" wp14:anchorId="10083F10" wp14:editId="27680B5A">
            <wp:extent cx="5905500" cy="2952750"/>
            <wp:effectExtent l="0" t="0" r="0" b="0"/>
            <wp:docPr id="46" name="Drawing 45" descr="图片"/>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pic:cNvPicPr>
                  </pic:nvPicPr>
                  <pic:blipFill>
                    <a:blip r:embed="rId50"/>
                    <a:stretch>
                      <a:fillRect/>
                    </a:stretch>
                  </pic:blipFill>
                  <pic:spPr>
                    <a:xfrm>
                      <a:off x="0" y="0"/>
                      <a:ext cx="5908438" cy="2954219"/>
                    </a:xfrm>
                    <a:prstGeom prst="rect">
                      <a:avLst/>
                    </a:prstGeom>
                  </pic:spPr>
                </pic:pic>
              </a:graphicData>
            </a:graphic>
          </wp:inline>
        </w:drawing>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说明：</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（1）从上图可看出不同粒度数据对象上的加锁模式。</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DATABASE施加了S（共享）锁，页PAGE和OBJECT加了IX（意向互斥锁），表中的行RID施加了互斥锁X。</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（2）在resource_description部分，不是所有的锁粒度都支持，其中PAGE的取值表示：&lt;file_id&gt;:&lt;page_in_file&gt;，RID的取值表示：</w:t>
      </w:r>
      <w:r w:rsidRPr="00F353A4">
        <w:rPr>
          <w:rFonts w:eastAsiaTheme="minorHAnsi" w:cs="微软雅黑"/>
          <w:kern w:val="0"/>
          <w:szCs w:val="21"/>
        </w:rPr>
        <w:lastRenderedPageBreak/>
        <w:t>&lt;file_id&gt;:&lt;page_in_file&gt;:&lt;row_on_page&gt;，对应于此例中在第7行是加在file_id为1，page_id为38440d的意向互斥锁。</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（3）查看存储结构</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noProof/>
          <w:kern w:val="0"/>
          <w:szCs w:val="21"/>
        </w:rPr>
        <w:drawing>
          <wp:inline distT="0" distB="0" distL="0" distR="0" wp14:anchorId="5D883A8F" wp14:editId="4E3B6900">
            <wp:extent cx="6411183" cy="1457325"/>
            <wp:effectExtent l="0" t="0" r="8890" b="0"/>
            <wp:docPr id="47" name="Drawing 46" descr="图片"/>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pic:cNvPicPr>
                  </pic:nvPicPr>
                  <pic:blipFill>
                    <a:blip r:embed="rId51"/>
                    <a:stretch>
                      <a:fillRect/>
                    </a:stretch>
                  </pic:blipFill>
                  <pic:spPr>
                    <a:xfrm>
                      <a:off x="0" y="0"/>
                      <a:ext cx="6439518" cy="1463766"/>
                    </a:xfrm>
                    <a:prstGeom prst="rect">
                      <a:avLst/>
                    </a:prstGeom>
                  </pic:spPr>
                </pic:pic>
              </a:graphicData>
            </a:graphic>
          </wp:inline>
        </w:drawing>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一共有六条记录。记录页面类型为10的页，是IAM页。页面类型为1的页是数据页。这六页的page_id分别为38441,38440,38442,38443,38444,38445。</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接下来看下page_id为38444，类型为1的页里存放的数据。</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noProof/>
          <w:kern w:val="0"/>
          <w:szCs w:val="21"/>
        </w:rPr>
        <w:drawing>
          <wp:inline distT="0" distB="0" distL="0" distR="0" wp14:anchorId="5837F1CD" wp14:editId="75442647">
            <wp:extent cx="4543425" cy="904875"/>
            <wp:effectExtent l="0" t="0" r="9525" b="9525"/>
            <wp:docPr id="48" name="Drawing 47" descr="图片"/>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pic:cNvPicPr>
                  </pic:nvPicPr>
                  <pic:blipFill>
                    <a:blip r:embed="rId52"/>
                    <a:stretch>
                      <a:fillRect/>
                    </a:stretch>
                  </pic:blipFill>
                  <pic:spPr>
                    <a:xfrm>
                      <a:off x="0" y="0"/>
                      <a:ext cx="4543425" cy="904875"/>
                    </a:xfrm>
                    <a:prstGeom prst="rect">
                      <a:avLst/>
                    </a:prstGeom>
                  </pic:spPr>
                </pic:pic>
              </a:graphicData>
            </a:graphic>
          </wp:inline>
        </w:drawing>
      </w:r>
      <w:r w:rsidRPr="00F353A4">
        <w:rPr>
          <w:rFonts w:eastAsiaTheme="minorHAnsi" w:cs="微软雅黑"/>
          <w:noProof/>
          <w:kern w:val="0"/>
          <w:szCs w:val="21"/>
        </w:rPr>
        <w:drawing>
          <wp:inline distT="0" distB="0" distL="0" distR="0" wp14:anchorId="527D65B5" wp14:editId="2FB3AA98">
            <wp:extent cx="5876293" cy="3000375"/>
            <wp:effectExtent l="0" t="0" r="0" b="0"/>
            <wp:docPr id="49" name="Drawing 48" descr="图片"/>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pic:cNvPicPr>
                  </pic:nvPicPr>
                  <pic:blipFill>
                    <a:blip r:embed="rId53"/>
                    <a:stretch>
                      <a:fillRect/>
                    </a:stretch>
                  </pic:blipFill>
                  <pic:spPr>
                    <a:xfrm>
                      <a:off x="0" y="0"/>
                      <a:ext cx="5876797" cy="3000632"/>
                    </a:xfrm>
                    <a:prstGeom prst="rect">
                      <a:avLst/>
                    </a:prstGeom>
                  </pic:spPr>
                </pic:pic>
              </a:graphicData>
            </a:graphic>
          </wp:inline>
        </w:drawing>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lastRenderedPageBreak/>
        <w:t>关注页头信息：</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noProof/>
          <w:kern w:val="0"/>
          <w:szCs w:val="21"/>
        </w:rPr>
        <w:drawing>
          <wp:inline distT="0" distB="0" distL="0" distR="0" wp14:anchorId="1AA45AE5" wp14:editId="2E3FB638">
            <wp:extent cx="5667218" cy="1909947"/>
            <wp:effectExtent l="0" t="0" r="0" b="0"/>
            <wp:docPr id="50" name="Drawing 49" descr="图片"/>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pic:cNvPicPr>
                  </pic:nvPicPr>
                  <pic:blipFill>
                    <a:blip r:embed="rId54"/>
                    <a:stretch>
                      <a:fillRect/>
                    </a:stretch>
                  </pic:blipFill>
                  <pic:spPr>
                    <a:xfrm>
                      <a:off x="0" y="0"/>
                      <a:ext cx="5684038" cy="1915615"/>
                    </a:xfrm>
                    <a:prstGeom prst="rect">
                      <a:avLst/>
                    </a:prstGeom>
                  </pic:spPr>
                </pic:pic>
              </a:graphicData>
            </a:graphic>
          </wp:inline>
        </w:drawing>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Page @0x00000003D84DC000 同BUFFER中的bpage地址</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m_pageId = (1:38444)   数据页号</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m_headerVersion = 1   头文件版本号，一直为1</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m_typeFlagBits = 0x0   此页为0</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m_level = 0  该页在索引页（B树）中的级数</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m_flagBits = 0x0 页面标志</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m_objId (AllocUnitId.idObj) = 115  同Metadata：ObjectId</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m_indexId (AllocUnitId.idInd) = 256   同Metadata: IndexId</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Metadata: AllocUnitId = 72057594045464576    存储单元的ID,sys.allocation_units.allocation_unit_id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Metadata: PartitionId = 72057594040942592       数据页所在的分区号，sys.partitions.partition_id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Metadata: ObjectId = 18099105   该页面所属的对象的id，sys.objects.object_id</w:t>
      </w:r>
    </w:p>
    <w:p w:rsidR="00156C45" w:rsidRPr="00F353A4" w:rsidRDefault="00156C45" w:rsidP="00156C45">
      <w:pPr>
        <w:widowControl/>
        <w:ind w:left="240"/>
        <w:jc w:val="left"/>
        <w:rPr>
          <w:rFonts w:eastAsiaTheme="minorHAnsi" w:cs="微软雅黑"/>
          <w:kern w:val="0"/>
          <w:szCs w:val="21"/>
        </w:rPr>
      </w:pPr>
      <w:r w:rsidRPr="00F353A4">
        <w:rPr>
          <w:rFonts w:eastAsiaTheme="minorHAnsi" w:cs="微软雅黑"/>
          <w:kern w:val="0"/>
          <w:szCs w:val="21"/>
        </w:rPr>
        <w:t> m_prevPage = (1:38443)     该数据页的前一页面；主要用在数据页、索引页和IAM页 </w:t>
      </w:r>
    </w:p>
    <w:p w:rsidR="00156C45" w:rsidRPr="00F353A4" w:rsidRDefault="00156C45" w:rsidP="00156C45">
      <w:pPr>
        <w:widowControl/>
        <w:ind w:left="240"/>
        <w:jc w:val="left"/>
        <w:rPr>
          <w:rFonts w:eastAsiaTheme="minorHAnsi" w:cs="微软雅黑"/>
          <w:kern w:val="0"/>
          <w:szCs w:val="21"/>
        </w:rPr>
      </w:pPr>
      <w:r w:rsidRPr="00F353A4">
        <w:rPr>
          <w:rFonts w:eastAsiaTheme="minorHAnsi" w:cs="微软雅黑"/>
          <w:kern w:val="0"/>
          <w:szCs w:val="21"/>
        </w:rPr>
        <w:t xml:space="preserve"> m_nextPage = (1:38445)      该数据页的后一页面；主要用在数据页、索引页和IAM页</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pminlen = 50         定长数据所占的字节数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lastRenderedPageBreak/>
        <w:t>m_slotCnt = 69      页面中的数据的行数   </w:t>
      </w:r>
    </w:p>
    <w:p w:rsidR="00156C45" w:rsidRPr="00F353A4" w:rsidRDefault="00156C45" w:rsidP="00156C45">
      <w:pPr>
        <w:widowControl/>
        <w:ind w:left="240"/>
        <w:jc w:val="left"/>
        <w:rPr>
          <w:rFonts w:eastAsiaTheme="minorHAnsi" w:cs="微软雅黑"/>
          <w:kern w:val="0"/>
          <w:szCs w:val="21"/>
        </w:rPr>
      </w:pPr>
      <w:r w:rsidRPr="00F353A4">
        <w:rPr>
          <w:rFonts w:eastAsiaTheme="minorHAnsi" w:cs="微软雅黑"/>
          <w:kern w:val="0"/>
          <w:szCs w:val="21"/>
        </w:rPr>
        <w:t xml:space="preserve"> m_freeCnt = 86      页面中剩余的空间</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m_freeData = 7968        从第一个字节到最后一个字节的空间字节数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m_reservedCnt = 0         活动事务释放的字节数</w:t>
      </w:r>
    </w:p>
    <w:p w:rsidR="00156C45" w:rsidRPr="00F353A4" w:rsidRDefault="00156C45" w:rsidP="00156C45">
      <w:pPr>
        <w:widowControl/>
        <w:ind w:left="240"/>
        <w:jc w:val="left"/>
        <w:rPr>
          <w:rFonts w:eastAsiaTheme="minorHAnsi" w:cs="微软雅黑"/>
          <w:kern w:val="0"/>
          <w:szCs w:val="21"/>
        </w:rPr>
      </w:pPr>
      <w:r w:rsidRPr="00F353A4">
        <w:rPr>
          <w:rFonts w:eastAsiaTheme="minorHAnsi" w:cs="微软雅黑"/>
          <w:kern w:val="0"/>
          <w:szCs w:val="21"/>
        </w:rPr>
        <w:t xml:space="preserve"> m_lsn = (107:688:39)      日志记录号</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m_xactReserved = 0        最新加入到m_reservedCnt领域的字节数</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m_xdesId = (0:0)         添加到m_reservedCnt的最近的事务id</w:t>
      </w:r>
    </w:p>
    <w:p w:rsidR="00156C45" w:rsidRPr="00F353A4" w:rsidRDefault="00156C45" w:rsidP="00156C45">
      <w:pPr>
        <w:widowControl/>
        <w:ind w:left="240"/>
        <w:jc w:val="left"/>
        <w:rPr>
          <w:rFonts w:eastAsiaTheme="minorHAnsi" w:cs="微软雅黑"/>
          <w:kern w:val="0"/>
          <w:szCs w:val="21"/>
        </w:rPr>
      </w:pPr>
      <w:r w:rsidRPr="00F353A4">
        <w:rPr>
          <w:rFonts w:eastAsiaTheme="minorHAnsi" w:cs="微软雅黑"/>
          <w:kern w:val="0"/>
          <w:szCs w:val="21"/>
        </w:rPr>
        <w:t xml:space="preserve"> m_ghostRecCnt = 0        幻影数据的行数</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m_tornBits = 0           页的校验位或者被由数据库页面保护形式决定分页保护位取代</w:t>
      </w:r>
    </w:p>
    <w:p w:rsidR="00156C45" w:rsidRPr="00F353A4" w:rsidRDefault="00156C45" w:rsidP="00156C45">
      <w:pPr>
        <w:widowControl/>
        <w:ind w:firstLine="420"/>
        <w:jc w:val="left"/>
        <w:rPr>
          <w:rFonts w:eastAsiaTheme="minorHAnsi" w:cs="微软雅黑"/>
          <w:kern w:val="0"/>
          <w:szCs w:val="21"/>
        </w:rPr>
      </w:pP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页面相关分配的情况：</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 </w:t>
      </w:r>
      <w:r w:rsidRPr="00F353A4">
        <w:rPr>
          <w:rFonts w:eastAsiaTheme="minorHAnsi" w:cs="微软雅黑"/>
          <w:noProof/>
          <w:kern w:val="0"/>
          <w:szCs w:val="21"/>
        </w:rPr>
        <w:drawing>
          <wp:inline distT="0" distB="0" distL="0" distR="0" wp14:anchorId="5D3E5091" wp14:editId="3AA5BCCB">
            <wp:extent cx="5943402" cy="959515"/>
            <wp:effectExtent l="0" t="0" r="635" b="0"/>
            <wp:docPr id="51" name="Drawing 50" descr="图片"/>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pic:cNvPicPr>
                  </pic:nvPicPr>
                  <pic:blipFill>
                    <a:blip r:embed="rId55"/>
                    <a:stretch>
                      <a:fillRect/>
                    </a:stretch>
                  </pic:blipFill>
                  <pic:spPr>
                    <a:xfrm>
                      <a:off x="0" y="0"/>
                      <a:ext cx="5992208" cy="967394"/>
                    </a:xfrm>
                    <a:prstGeom prst="rect">
                      <a:avLst/>
                    </a:prstGeom>
                  </pic:spPr>
                </pic:pic>
              </a:graphicData>
            </a:graphic>
          </wp:inline>
        </w:drawing>
      </w:r>
      <w:r w:rsidRPr="00F353A4">
        <w:rPr>
          <w:rFonts w:eastAsiaTheme="minorHAnsi" w:cs="微软雅黑"/>
          <w:kern w:val="0"/>
          <w:szCs w:val="21"/>
        </w:rPr>
        <w:t>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GAM (1:2) = ALLOCATED    在GAM页上的分配情况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SGAM (1:3) = ALLOCATED     在SGAM页上的分配情况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PFS (1:32352) = 0x64 MIXED_EXT ALLOCATED 100_PCT_FULL   在PFS页上的分配情况，该页为100%满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DIFF (1:6) = CHANGED</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ML (1:7) = NOT MIN_LOGGED  </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    </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接下来就是用于存放实际数据的槽（slot），每条记录存放一个槽（slot）里。0号槽在页里拥有第1条数据，1号槽拥有第2条数据，以此类推。通过下面的图片，可以看到我们记录大小是110bytes，94bytes（2+4+16+28+4+4+4+4+8+8+4+8） 的定长和16 bytes 的系统行开销</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034883BA" wp14:editId="0FF23118">
            <wp:extent cx="5962040" cy="2941796"/>
            <wp:effectExtent l="0" t="0" r="635" b="0"/>
            <wp:docPr id="52" name="Drawing 51" descr="图片"/>
            <wp:cNvGraphicFramePr/>
            <a:graphic xmlns:a="http://schemas.openxmlformats.org/drawingml/2006/main">
              <a:graphicData uri="http://schemas.openxmlformats.org/drawingml/2006/picture">
                <pic:pic xmlns:pic="http://schemas.openxmlformats.org/drawingml/2006/picture">
                  <pic:nvPicPr>
                    <pic:cNvPr id="0" name="Picture 51" descr="图片"/>
                    <pic:cNvPicPr>
                      <a:picLocks noChangeAspect="1"/>
                    </pic:cNvPicPr>
                  </pic:nvPicPr>
                  <pic:blipFill>
                    <a:blip r:embed="rId56"/>
                    <a:stretch>
                      <a:fillRect/>
                    </a:stretch>
                  </pic:blipFill>
                  <pic:spPr>
                    <a:xfrm>
                      <a:off x="0" y="0"/>
                      <a:ext cx="5968089" cy="2944780"/>
                    </a:xfrm>
                    <a:prstGeom prst="rect">
                      <a:avLst/>
                    </a:prstGeom>
                  </pic:spPr>
                </pic:pic>
              </a:graphicData>
            </a:graphic>
          </wp:inline>
        </w:drawing>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noProof/>
          <w:kern w:val="0"/>
          <w:szCs w:val="21"/>
        </w:rPr>
        <w:drawing>
          <wp:inline distT="0" distB="0" distL="0" distR="0" wp14:anchorId="595213E0" wp14:editId="3CD16506">
            <wp:extent cx="4103496" cy="3457575"/>
            <wp:effectExtent l="0" t="0" r="0" b="0"/>
            <wp:docPr id="53" name="Drawing 52" descr="图片"/>
            <wp:cNvGraphicFramePr/>
            <a:graphic xmlns:a="http://schemas.openxmlformats.org/drawingml/2006/main">
              <a:graphicData uri="http://schemas.openxmlformats.org/drawingml/2006/picture">
                <pic:pic xmlns:pic="http://schemas.openxmlformats.org/drawingml/2006/picture">
                  <pic:nvPicPr>
                    <pic:cNvPr id="0" name="Picture 52" descr="图片"/>
                    <pic:cNvPicPr>
                      <a:picLocks noChangeAspect="1"/>
                    </pic:cNvPicPr>
                  </pic:nvPicPr>
                  <pic:blipFill>
                    <a:blip r:embed="rId57"/>
                    <a:stretch>
                      <a:fillRect/>
                    </a:stretch>
                  </pic:blipFill>
                  <pic:spPr>
                    <a:xfrm>
                      <a:off x="0" y="0"/>
                      <a:ext cx="4108370" cy="3461682"/>
                    </a:xfrm>
                    <a:prstGeom prst="rect">
                      <a:avLst/>
                    </a:prstGeom>
                  </pic:spPr>
                </pic:pic>
              </a:graphicData>
            </a:graphic>
          </wp:inline>
        </w:drawing>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481D5931" wp14:editId="28F3879E">
            <wp:extent cx="4559447" cy="3305175"/>
            <wp:effectExtent l="0" t="0" r="0" b="0"/>
            <wp:docPr id="54" name="Drawing 53" descr="图片"/>
            <wp:cNvGraphicFramePr/>
            <a:graphic xmlns:a="http://schemas.openxmlformats.org/drawingml/2006/main">
              <a:graphicData uri="http://schemas.openxmlformats.org/drawingml/2006/picture">
                <pic:pic xmlns:pic="http://schemas.openxmlformats.org/drawingml/2006/picture">
                  <pic:nvPicPr>
                    <pic:cNvPr id="0" name="Picture 53" descr="图片"/>
                    <pic:cNvPicPr>
                      <a:picLocks noChangeAspect="1"/>
                    </pic:cNvPicPr>
                  </pic:nvPicPr>
                  <pic:blipFill>
                    <a:blip r:embed="rId58"/>
                    <a:stretch>
                      <a:fillRect/>
                    </a:stretch>
                  </pic:blipFill>
                  <pic:spPr>
                    <a:xfrm>
                      <a:off x="0" y="0"/>
                      <a:ext cx="4566639" cy="3310389"/>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页的最后一部分是行偏移数组表，我们可以用参数为1的DBCC PAGE命令来，在输出信息的底部获得。</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执行如下的命令：</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21A67192" wp14:editId="095FB839">
            <wp:extent cx="3810000" cy="800100"/>
            <wp:effectExtent l="0" t="0" r="0" b="0"/>
            <wp:docPr id="55" name="Drawing 54" descr="图片"/>
            <wp:cNvGraphicFramePr/>
            <a:graphic xmlns:a="http://schemas.openxmlformats.org/drawingml/2006/main">
              <a:graphicData uri="http://schemas.openxmlformats.org/drawingml/2006/picture">
                <pic:pic xmlns:pic="http://schemas.openxmlformats.org/drawingml/2006/picture">
                  <pic:nvPicPr>
                    <pic:cNvPr id="0" name="Picture 54" descr="图片"/>
                    <pic:cNvPicPr>
                      <a:picLocks noChangeAspect="1"/>
                    </pic:cNvPicPr>
                  </pic:nvPicPr>
                  <pic:blipFill>
                    <a:blip r:embed="rId59"/>
                    <a:stretch>
                      <a:fillRect/>
                    </a:stretch>
                  </pic:blipFill>
                  <pic:spPr>
                    <a:xfrm>
                      <a:off x="0" y="0"/>
                      <a:ext cx="3810000" cy="800100"/>
                    </a:xfrm>
                    <a:prstGeom prst="rect">
                      <a:avLst/>
                    </a:prstGeom>
                  </pic:spPr>
                </pic:pic>
              </a:graphicData>
            </a:graphic>
          </wp:inline>
        </w:drawing>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noProof/>
          <w:kern w:val="0"/>
          <w:szCs w:val="21"/>
        </w:rPr>
        <w:drawing>
          <wp:inline distT="0" distB="0" distL="0" distR="0" wp14:anchorId="382B0F71" wp14:editId="66FC2662">
            <wp:extent cx="2176271" cy="3200400"/>
            <wp:effectExtent l="0" t="0" r="0" b="0"/>
            <wp:docPr id="56" name="Drawing 55" descr="图片"/>
            <wp:cNvGraphicFramePr/>
            <a:graphic xmlns:a="http://schemas.openxmlformats.org/drawingml/2006/main">
              <a:graphicData uri="http://schemas.openxmlformats.org/drawingml/2006/picture">
                <pic:pic xmlns:pic="http://schemas.openxmlformats.org/drawingml/2006/picture">
                  <pic:nvPicPr>
                    <pic:cNvPr id="0" name="Picture 55" descr="图片"/>
                    <pic:cNvPicPr>
                      <a:picLocks noChangeAspect="1"/>
                    </pic:cNvPicPr>
                  </pic:nvPicPr>
                  <pic:blipFill>
                    <a:blip r:embed="rId60"/>
                    <a:stretch>
                      <a:fillRect/>
                    </a:stretch>
                  </pic:blipFill>
                  <pic:spPr>
                    <a:xfrm>
                      <a:off x="0" y="0"/>
                      <a:ext cx="2182503" cy="3209565"/>
                    </a:xfrm>
                    <a:prstGeom prst="rect">
                      <a:avLst/>
                    </a:prstGeom>
                  </pic:spPr>
                </pic:pic>
              </a:graphicData>
            </a:graphic>
          </wp:inline>
        </w:drawing>
      </w:r>
    </w:p>
    <w:p w:rsidR="00156C45" w:rsidRPr="00F353A4" w:rsidRDefault="00156C45" w:rsidP="00156C45">
      <w:pPr>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7259709D" wp14:editId="6C423044">
            <wp:extent cx="2926460" cy="3552825"/>
            <wp:effectExtent l="0" t="0" r="7620" b="0"/>
            <wp:docPr id="57" name="Drawing 56" descr="图片"/>
            <wp:cNvGraphicFramePr/>
            <a:graphic xmlns:a="http://schemas.openxmlformats.org/drawingml/2006/main">
              <a:graphicData uri="http://schemas.openxmlformats.org/drawingml/2006/picture">
                <pic:pic xmlns:pic="http://schemas.openxmlformats.org/drawingml/2006/picture">
                  <pic:nvPicPr>
                    <pic:cNvPr id="0" name="Picture 56" descr="图片"/>
                    <pic:cNvPicPr>
                      <a:picLocks noChangeAspect="1"/>
                    </pic:cNvPicPr>
                  </pic:nvPicPr>
                  <pic:blipFill>
                    <a:blip r:embed="rId61"/>
                    <a:stretch>
                      <a:fillRect/>
                    </a:stretch>
                  </pic:blipFill>
                  <pic:spPr>
                    <a:xfrm>
                      <a:off x="0" y="0"/>
                      <a:ext cx="2932508" cy="3560167"/>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这个行偏移表，应该从下往上读。每条槽条目是一个2 bytes长的指针指向页里槽偏移量。这里我们插入了2条记录，所以表里有2个槽条目。第1条记录指向第96 bytes，刚好在页头后。这个行偏移表可以帮助我们管理页面的记录。在页里的行偏移表里，每条记录需要2 bytes的大小来存储。这个物理指针是[文件号：页号：槽号]（file:page:solt）的结构，因此在读取页的时候，可以找到堆表里的对应行，再通过行偏移表里槽号里的偏移量，就可以在页里读取到对应的行记录。如果我们要修改页中间的记录，我们并不一定需要重组整个页，我们只要修改偏移表里偏移量即可。</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在页头看到当前页面还有86 bytes可以用，在此进行验证：</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页的总大小-页头大小-记录长度-记录的总系统行开销-行偏移表槽占用总字节数</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8*1024 = 页的总大小,8K</w:t>
      </w:r>
    </w:p>
    <w:p w:rsidR="00156C45" w:rsidRPr="00F353A4" w:rsidRDefault="00156C45" w:rsidP="00156C45">
      <w:pPr>
        <w:widowControl/>
        <w:ind w:firstLine="420"/>
        <w:jc w:val="left"/>
        <w:rPr>
          <w:rFonts w:eastAsiaTheme="minorHAnsi" w:cs="微软雅黑"/>
          <w:kern w:val="0"/>
          <w:szCs w:val="21"/>
        </w:rPr>
      </w:pPr>
      <w:r w:rsidRPr="00F353A4">
        <w:rPr>
          <w:rFonts w:eastAsiaTheme="minorHAnsi" w:cs="微软雅黑"/>
          <w:kern w:val="0"/>
          <w:szCs w:val="21"/>
        </w:rPr>
        <w:t>96 = 页头大小 96 bytes</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94 * 69  = 每条记录的总长 * 记录数</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16 * 69 = 每条记录的系统行开销 * 记录数</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 xml:space="preserve">  2 * 69 =行偏移表里每槽占用字节数 * 记录数</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 xml:space="preserve">8192-96-6624-1104-138=230   </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【但是此时计算结果错误，后来发现本数据库中槽中数据为变长，并不是定长，不能以此每条记录的总长*记录数计算。但是方法大致一致。计算过程省略。】</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lastRenderedPageBreak/>
        <w:t>2. 单事务隔离级别及加锁信息和执行结果观察</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比较不同隔离级别下，事务加锁的粒度、锁类型。</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Step1. 以LTE数据库中某个关系表为对象，设计1个由多条SQL访问语句（增、删、改、查）组成的显示执行事务；</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Step2. 使用</w:t>
      </w:r>
      <w:r w:rsidRPr="00F353A4">
        <w:rPr>
          <w:rFonts w:eastAsiaTheme="minorHAnsi" w:cs="微软雅黑"/>
          <w:color w:val="0000FF"/>
          <w:kern w:val="0"/>
          <w:szCs w:val="21"/>
        </w:rPr>
        <w:t>DBCC</w:t>
      </w:r>
      <w:r w:rsidRPr="00F353A4">
        <w:rPr>
          <w:rFonts w:eastAsiaTheme="minorHAnsi" w:cs="微软雅黑"/>
          <w:kern w:val="0"/>
          <w:szCs w:val="21"/>
        </w:rPr>
        <w:t xml:space="preserve"> </w:t>
      </w:r>
      <w:r w:rsidRPr="00F353A4">
        <w:rPr>
          <w:rFonts w:eastAsiaTheme="minorHAnsi" w:cs="微软雅黑"/>
          <w:color w:val="0000FF"/>
          <w:kern w:val="0"/>
          <w:szCs w:val="21"/>
        </w:rPr>
        <w:t>USEROPTIONS</w:t>
      </w:r>
      <w:r w:rsidRPr="00F353A4">
        <w:rPr>
          <w:rFonts w:eastAsiaTheme="minorHAnsi" w:cs="微软雅黑"/>
          <w:color w:val="000000"/>
          <w:kern w:val="0"/>
          <w:szCs w:val="21"/>
        </w:rPr>
        <w:t>查看当前的隔离级别和锁信息；然后设置不同的隔离级别，查看对比在不同的隔离级别的并发副作用；</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Step3. 分析对比不同隔离级别下，事务的执行结果差异。</w:t>
      </w:r>
    </w:p>
    <w:p w:rsidR="00156C45" w:rsidRPr="00F353A4" w:rsidRDefault="00156C45" w:rsidP="00156C45">
      <w:pPr>
        <w:widowControl/>
        <w:numPr>
          <w:ilvl w:val="0"/>
          <w:numId w:val="1"/>
        </w:numPr>
        <w:spacing w:line="319" w:lineRule="auto"/>
        <w:jc w:val="left"/>
        <w:rPr>
          <w:rFonts w:eastAsiaTheme="minorHAnsi" w:cs="微软雅黑"/>
          <w:kern w:val="0"/>
          <w:szCs w:val="21"/>
        </w:rPr>
      </w:pPr>
      <w:r w:rsidRPr="00F353A4">
        <w:rPr>
          <w:rFonts w:eastAsiaTheme="minorHAnsi" w:cs="微软雅黑"/>
          <w:kern w:val="0"/>
          <w:szCs w:val="21"/>
        </w:rPr>
        <w:t>查看系统默认的当前隔离级别</w:t>
      </w:r>
    </w:p>
    <w:p w:rsidR="00156C45" w:rsidRPr="00F353A4" w:rsidRDefault="00156C45" w:rsidP="00156C45">
      <w:pPr>
        <w:widowControl/>
        <w:spacing w:line="398" w:lineRule="auto"/>
        <w:ind w:left="240"/>
        <w:jc w:val="left"/>
        <w:rPr>
          <w:rFonts w:eastAsiaTheme="minorHAnsi" w:cs="微软雅黑"/>
          <w:kern w:val="0"/>
          <w:szCs w:val="21"/>
        </w:rPr>
      </w:pPr>
      <w:r w:rsidRPr="00F353A4">
        <w:rPr>
          <w:rFonts w:eastAsiaTheme="minorHAnsi" w:cs="微软雅黑"/>
          <w:color w:val="000000"/>
          <w:kern w:val="0"/>
          <w:szCs w:val="21"/>
        </w:rPr>
        <w:t>在当前会话执行下面语句：</w:t>
      </w:r>
    </w:p>
    <w:p w:rsidR="00156C45" w:rsidRPr="00F353A4" w:rsidRDefault="00156C45" w:rsidP="00156C45">
      <w:pPr>
        <w:widowControl/>
        <w:spacing w:line="398" w:lineRule="auto"/>
        <w:ind w:left="240"/>
        <w:jc w:val="left"/>
        <w:rPr>
          <w:rFonts w:eastAsiaTheme="minorHAnsi" w:cs="微软雅黑"/>
          <w:kern w:val="0"/>
          <w:szCs w:val="21"/>
        </w:rPr>
      </w:pPr>
      <w:r w:rsidRPr="00F353A4">
        <w:rPr>
          <w:rFonts w:eastAsiaTheme="minorHAnsi" w:cs="微软雅黑"/>
          <w:color w:val="0000FF"/>
          <w:kern w:val="0"/>
          <w:szCs w:val="21"/>
        </w:rPr>
        <w:t>DBCC</w:t>
      </w:r>
      <w:r w:rsidRPr="00F353A4">
        <w:rPr>
          <w:rFonts w:eastAsiaTheme="minorHAnsi" w:cs="微软雅黑"/>
          <w:kern w:val="0"/>
          <w:szCs w:val="21"/>
        </w:rPr>
        <w:t xml:space="preserve"> </w:t>
      </w:r>
      <w:r w:rsidRPr="00F353A4">
        <w:rPr>
          <w:rFonts w:eastAsiaTheme="minorHAnsi" w:cs="微软雅黑"/>
          <w:color w:val="0000FF"/>
          <w:kern w:val="0"/>
          <w:szCs w:val="21"/>
        </w:rPr>
        <w:t>USEROPTIONS</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 xml:space="preserve">    查看执行结果：</w:t>
      </w:r>
    </w:p>
    <w:p w:rsidR="00156C45" w:rsidRPr="00F353A4" w:rsidRDefault="00156C45" w:rsidP="00156C45">
      <w:pPr>
        <w:widowControl/>
        <w:ind w:left="240"/>
        <w:jc w:val="left"/>
        <w:rPr>
          <w:rFonts w:eastAsiaTheme="minorHAnsi" w:cs="微软雅黑"/>
          <w:kern w:val="0"/>
          <w:szCs w:val="21"/>
        </w:rPr>
      </w:pPr>
      <w:r w:rsidRPr="00F353A4">
        <w:rPr>
          <w:rFonts w:eastAsiaTheme="minorHAnsi" w:cs="微软雅黑"/>
          <w:kern w:val="0"/>
          <w:szCs w:val="21"/>
        </w:rPr>
        <w:t xml:space="preserve"> </w:t>
      </w:r>
      <w:r w:rsidRPr="00F353A4">
        <w:rPr>
          <w:rFonts w:eastAsiaTheme="minorHAnsi" w:cs="微软雅黑"/>
          <w:noProof/>
          <w:kern w:val="0"/>
          <w:szCs w:val="21"/>
        </w:rPr>
        <w:drawing>
          <wp:inline distT="0" distB="0" distL="0" distR="0" wp14:anchorId="42429D02" wp14:editId="108E3CC2">
            <wp:extent cx="2743200" cy="3305175"/>
            <wp:effectExtent l="0" t="0" r="0" b="9525"/>
            <wp:docPr id="58" name="Drawing 57" descr="图片"/>
            <wp:cNvGraphicFramePr/>
            <a:graphic xmlns:a="http://schemas.openxmlformats.org/drawingml/2006/main">
              <a:graphicData uri="http://schemas.openxmlformats.org/drawingml/2006/picture">
                <pic:pic xmlns:pic="http://schemas.openxmlformats.org/drawingml/2006/picture">
                  <pic:nvPicPr>
                    <pic:cNvPr id="0" name="Picture 57" descr="图片"/>
                    <pic:cNvPicPr>
                      <a:picLocks noChangeAspect="1"/>
                    </pic:cNvPicPr>
                  </pic:nvPicPr>
                  <pic:blipFill>
                    <a:blip r:embed="rId62"/>
                    <a:stretch>
                      <a:fillRect/>
                    </a:stretch>
                  </pic:blipFill>
                  <pic:spPr>
                    <a:xfrm>
                      <a:off x="0" y="0"/>
                      <a:ext cx="2743200" cy="3305175"/>
                    </a:xfrm>
                    <a:prstGeom prst="rect">
                      <a:avLst/>
                    </a:prstGeom>
                  </pic:spPr>
                </pic:pic>
              </a:graphicData>
            </a:graphic>
          </wp:inline>
        </w:drawing>
      </w:r>
    </w:p>
    <w:p w:rsidR="00156C45" w:rsidRPr="00F353A4" w:rsidRDefault="00156C45" w:rsidP="00375D6C">
      <w:pPr>
        <w:widowControl/>
        <w:ind w:left="240"/>
        <w:jc w:val="left"/>
        <w:rPr>
          <w:rFonts w:eastAsiaTheme="minorHAnsi" w:cs="微软雅黑" w:hint="eastAsia"/>
          <w:kern w:val="0"/>
          <w:szCs w:val="21"/>
        </w:rPr>
      </w:pPr>
      <w:r w:rsidRPr="00F353A4">
        <w:rPr>
          <w:rFonts w:eastAsiaTheme="minorHAnsi" w:cs="微软雅黑"/>
          <w:kern w:val="0"/>
          <w:szCs w:val="21"/>
        </w:rPr>
        <w:t>说明：最后一行表示隔离级别，为“读提交”。</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lastRenderedPageBreak/>
        <w:t>2. 设置不同的隔离级别并查看并发副作用</w:t>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2.1 未提交的相关性（脏读）</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对2个并发事务，当</w:t>
      </w:r>
      <w:r w:rsidRPr="00F353A4">
        <w:rPr>
          <w:rFonts w:eastAsiaTheme="minorHAnsi" w:cs="微软雅黑"/>
          <w:kern w:val="0"/>
          <w:szCs w:val="21"/>
        </w:rPr>
        <w:t>第</w:t>
      </w:r>
      <w:r w:rsidRPr="00F353A4">
        <w:rPr>
          <w:rFonts w:eastAsiaTheme="minorHAnsi" w:cs="微软雅黑"/>
          <w:color w:val="000000"/>
          <w:kern w:val="0"/>
          <w:szCs w:val="21"/>
        </w:rPr>
        <w:t>2个事务选择访问第1个事务正在更新的行时，会发生未提交的相关性问题。第2个事务正在读取的数据还没有确认提交，并且之后可能由正在更新此行的第1个事务所更改。</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numPr>
          <w:ilvl w:val="0"/>
          <w:numId w:val="2"/>
        </w:numPr>
        <w:spacing w:line="398" w:lineRule="auto"/>
        <w:jc w:val="left"/>
        <w:rPr>
          <w:rFonts w:eastAsiaTheme="minorHAnsi" w:cs="微软雅黑"/>
          <w:kern w:val="0"/>
          <w:szCs w:val="21"/>
        </w:rPr>
      </w:pPr>
      <w:r w:rsidRPr="00F353A4">
        <w:rPr>
          <w:rFonts w:eastAsiaTheme="minorHAnsi" w:cs="微软雅黑"/>
          <w:color w:val="000000"/>
          <w:kern w:val="0"/>
          <w:szCs w:val="21"/>
        </w:rPr>
        <w:t>开启两个连接，模拟两个并行的事务。简称会话一和会话二；</w:t>
      </w:r>
    </w:p>
    <w:p w:rsidR="00156C45" w:rsidRPr="00F353A4" w:rsidRDefault="00156C45" w:rsidP="00156C45">
      <w:pPr>
        <w:widowControl/>
        <w:numPr>
          <w:ilvl w:val="0"/>
          <w:numId w:val="2"/>
        </w:numPr>
        <w:spacing w:line="398" w:lineRule="auto"/>
        <w:jc w:val="left"/>
        <w:rPr>
          <w:rFonts w:eastAsiaTheme="minorHAnsi" w:cs="微软雅黑"/>
          <w:kern w:val="0"/>
          <w:szCs w:val="21"/>
        </w:rPr>
      </w:pPr>
      <w:r w:rsidRPr="00F353A4">
        <w:rPr>
          <w:rFonts w:eastAsiaTheme="minorHAnsi" w:cs="微软雅黑"/>
          <w:color w:val="000000"/>
          <w:kern w:val="0"/>
          <w:szCs w:val="21"/>
        </w:rPr>
        <w:t>在会话一中将隔离级别设置为未提交读read uncommitted，</w:t>
      </w:r>
      <w:r w:rsidRPr="00F353A4">
        <w:rPr>
          <w:rFonts w:eastAsiaTheme="minorHAnsi" w:cs="微软雅黑"/>
          <w:kern w:val="0"/>
          <w:szCs w:val="21"/>
        </w:rPr>
        <w:t>以tbCellnew为访问对象，查询SECTOR_ID为‘124686-2’的小区的SECTOR_NAME和PCI；</w:t>
      </w:r>
    </w:p>
    <w:p w:rsidR="00156C45" w:rsidRPr="00F353A4" w:rsidRDefault="00156C45" w:rsidP="00156C45">
      <w:pPr>
        <w:widowControl/>
        <w:numPr>
          <w:ilvl w:val="0"/>
          <w:numId w:val="2"/>
        </w:numPr>
        <w:spacing w:line="398" w:lineRule="auto"/>
        <w:jc w:val="left"/>
        <w:rPr>
          <w:rFonts w:eastAsiaTheme="minorHAnsi" w:cs="微软雅黑"/>
          <w:kern w:val="0"/>
          <w:szCs w:val="21"/>
        </w:rPr>
      </w:pPr>
      <w:r w:rsidRPr="00F353A4">
        <w:rPr>
          <w:rFonts w:eastAsiaTheme="minorHAnsi" w:cs="微软雅黑"/>
          <w:kern w:val="0"/>
          <w:szCs w:val="21"/>
        </w:rPr>
        <w:t>在会话二中开始事务，更新SECTOR_ID为‘124686-2’的小区的PCI为当前PCI值加20，保持未提交状态执行语句；</w:t>
      </w:r>
    </w:p>
    <w:p w:rsidR="00156C45" w:rsidRPr="00F353A4" w:rsidRDefault="00156C45" w:rsidP="00156C45">
      <w:pPr>
        <w:widowControl/>
        <w:numPr>
          <w:ilvl w:val="0"/>
          <w:numId w:val="2"/>
        </w:numPr>
        <w:spacing w:line="398" w:lineRule="auto"/>
        <w:jc w:val="left"/>
        <w:rPr>
          <w:rFonts w:eastAsiaTheme="minorHAnsi" w:cs="微软雅黑"/>
          <w:kern w:val="0"/>
          <w:szCs w:val="21"/>
        </w:rPr>
      </w:pPr>
      <w:r w:rsidRPr="00F353A4">
        <w:rPr>
          <w:rFonts w:eastAsiaTheme="minorHAnsi" w:cs="微软雅黑"/>
          <w:color w:val="000000"/>
          <w:kern w:val="0"/>
          <w:szCs w:val="21"/>
        </w:rPr>
        <w:t>在会话一中将隔离级别设置为未提交读，</w:t>
      </w:r>
      <w:r w:rsidRPr="00F353A4">
        <w:rPr>
          <w:rFonts w:eastAsiaTheme="minorHAnsi" w:cs="微软雅黑"/>
          <w:kern w:val="0"/>
          <w:szCs w:val="21"/>
        </w:rPr>
        <w:t>以tbCellnew为访问对象，查询SECTOR_ID为‘124686-2’的小区的SECTOR_NAME和PCI；</w:t>
      </w:r>
    </w:p>
    <w:p w:rsidR="00156C45" w:rsidRPr="00F353A4" w:rsidRDefault="00156C45" w:rsidP="00156C45">
      <w:pPr>
        <w:widowControl/>
        <w:numPr>
          <w:ilvl w:val="0"/>
          <w:numId w:val="2"/>
        </w:numPr>
        <w:spacing w:line="398" w:lineRule="auto"/>
        <w:jc w:val="left"/>
        <w:rPr>
          <w:rFonts w:eastAsiaTheme="minorHAnsi" w:cs="微软雅黑"/>
          <w:color w:val="000000"/>
          <w:kern w:val="0"/>
          <w:szCs w:val="21"/>
        </w:rPr>
      </w:pPr>
      <w:r w:rsidRPr="00F353A4">
        <w:rPr>
          <w:rFonts w:eastAsiaTheme="minorHAnsi" w:cs="微软雅黑"/>
          <w:color w:val="000000"/>
          <w:kern w:val="0"/>
          <w:szCs w:val="21"/>
        </w:rPr>
        <w:t>消除并发副作用。</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步骤1：会话1：</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执行：</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BBD8896" wp14:editId="712DBF7A">
            <wp:extent cx="4530725" cy="619125"/>
            <wp:effectExtent l="0" t="0" r="3175" b="9525"/>
            <wp:docPr id="59" name="Drawing 58" descr="图片"/>
            <wp:cNvGraphicFramePr/>
            <a:graphic xmlns:a="http://schemas.openxmlformats.org/drawingml/2006/main">
              <a:graphicData uri="http://schemas.openxmlformats.org/drawingml/2006/picture">
                <pic:pic xmlns:pic="http://schemas.openxmlformats.org/drawingml/2006/picture">
                  <pic:nvPicPr>
                    <pic:cNvPr id="0" name="Picture 58" descr="图片"/>
                    <pic:cNvPicPr>
                      <a:picLocks noChangeAspect="1"/>
                    </pic:cNvPicPr>
                  </pic:nvPicPr>
                  <pic:blipFill>
                    <a:blip r:embed="rId63"/>
                    <a:stretch>
                      <a:fillRect/>
                    </a:stretch>
                  </pic:blipFill>
                  <pic:spPr>
                    <a:xfrm>
                      <a:off x="0" y="0"/>
                      <a:ext cx="4530725" cy="619125"/>
                    </a:xfrm>
                    <a:prstGeom prst="rect">
                      <a:avLst/>
                    </a:prstGeom>
                  </pic:spPr>
                </pic:pic>
              </a:graphicData>
            </a:graphic>
          </wp:inline>
        </w:drawing>
      </w:r>
    </w:p>
    <w:p w:rsidR="00375D6C" w:rsidRDefault="00375D6C" w:rsidP="00156C45">
      <w:pPr>
        <w:widowControl/>
        <w:spacing w:line="398" w:lineRule="auto"/>
        <w:jc w:val="left"/>
        <w:rPr>
          <w:rFonts w:eastAsiaTheme="minorHAnsi" w:cs="微软雅黑"/>
          <w:kern w:val="0"/>
          <w:szCs w:val="21"/>
        </w:rPr>
      </w:pP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lastRenderedPageBreak/>
        <w:t>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03179520" wp14:editId="3AC08C05">
            <wp:extent cx="3467100" cy="733425"/>
            <wp:effectExtent l="0" t="0" r="0" b="9525"/>
            <wp:docPr id="60" name="Drawing 59" descr="图片"/>
            <wp:cNvGraphicFramePr/>
            <a:graphic xmlns:a="http://schemas.openxmlformats.org/drawingml/2006/main">
              <a:graphicData uri="http://schemas.openxmlformats.org/drawingml/2006/picture">
                <pic:pic xmlns:pic="http://schemas.openxmlformats.org/drawingml/2006/picture">
                  <pic:nvPicPr>
                    <pic:cNvPr id="0" name="Picture 59" descr="图片"/>
                    <pic:cNvPicPr>
                      <a:picLocks noChangeAspect="1"/>
                    </pic:cNvPicPr>
                  </pic:nvPicPr>
                  <pic:blipFill>
                    <a:blip r:embed="rId64"/>
                    <a:stretch>
                      <a:fillRect/>
                    </a:stretch>
                  </pic:blipFill>
                  <pic:spPr>
                    <a:xfrm>
                      <a:off x="0" y="0"/>
                      <a:ext cx="3467100" cy="73342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步骤2：会话2：</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执行：（注意此时事务未提交）</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07C879C8" wp14:editId="30F4AF98">
            <wp:extent cx="3352800" cy="685800"/>
            <wp:effectExtent l="0" t="0" r="0" b="0"/>
            <wp:docPr id="61" name="Drawing 60" descr="图片"/>
            <wp:cNvGraphicFramePr/>
            <a:graphic xmlns:a="http://schemas.openxmlformats.org/drawingml/2006/main">
              <a:graphicData uri="http://schemas.openxmlformats.org/drawingml/2006/picture">
                <pic:pic xmlns:pic="http://schemas.openxmlformats.org/drawingml/2006/picture">
                  <pic:nvPicPr>
                    <pic:cNvPr id="0" name="Picture 60" descr="图片"/>
                    <pic:cNvPicPr>
                      <a:picLocks noChangeAspect="1"/>
                    </pic:cNvPicPr>
                  </pic:nvPicPr>
                  <pic:blipFill>
                    <a:blip r:embed="rId65"/>
                    <a:stretch>
                      <a:fillRect/>
                    </a:stretch>
                  </pic:blipFill>
                  <pic:spPr>
                    <a:xfrm>
                      <a:off x="0" y="0"/>
                      <a:ext cx="3352800" cy="685800"/>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6012E10" wp14:editId="6650FF77">
            <wp:extent cx="3505200" cy="809625"/>
            <wp:effectExtent l="0" t="0" r="0" b="9525"/>
            <wp:docPr id="62" name="Drawing 61" descr="图片"/>
            <wp:cNvGraphicFramePr/>
            <a:graphic xmlns:a="http://schemas.openxmlformats.org/drawingml/2006/main">
              <a:graphicData uri="http://schemas.openxmlformats.org/drawingml/2006/picture">
                <pic:pic xmlns:pic="http://schemas.openxmlformats.org/drawingml/2006/picture">
                  <pic:nvPicPr>
                    <pic:cNvPr id="0" name="Picture 61" descr="图片"/>
                    <pic:cNvPicPr>
                      <a:picLocks noChangeAspect="1"/>
                    </pic:cNvPicPr>
                  </pic:nvPicPr>
                  <pic:blipFill>
                    <a:blip r:embed="rId66"/>
                    <a:stretch>
                      <a:fillRect/>
                    </a:stretch>
                  </pic:blipFill>
                  <pic:spPr>
                    <a:xfrm>
                      <a:off x="0" y="0"/>
                      <a:ext cx="3505200" cy="80962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步骤3：再次回到会话1：</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4C656866" wp14:editId="6962E7AB">
            <wp:extent cx="3371850" cy="447675"/>
            <wp:effectExtent l="0" t="0" r="0" b="9525"/>
            <wp:docPr id="63" name="Drawing 62" descr="图片"/>
            <wp:cNvGraphicFramePr/>
            <a:graphic xmlns:a="http://schemas.openxmlformats.org/drawingml/2006/main">
              <a:graphicData uri="http://schemas.openxmlformats.org/drawingml/2006/picture">
                <pic:pic xmlns:pic="http://schemas.openxmlformats.org/drawingml/2006/picture">
                  <pic:nvPicPr>
                    <pic:cNvPr id="0" name="Picture 62" descr="图片"/>
                    <pic:cNvPicPr>
                      <a:picLocks noChangeAspect="1"/>
                    </pic:cNvPicPr>
                  </pic:nvPicPr>
                  <pic:blipFill>
                    <a:blip r:embed="rId67"/>
                    <a:stretch>
                      <a:fillRect/>
                    </a:stretch>
                  </pic:blipFill>
                  <pic:spPr>
                    <a:xfrm>
                      <a:off x="0" y="0"/>
                      <a:ext cx="3371850" cy="44767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25E8A6D" wp14:editId="4FF14260">
            <wp:extent cx="3159863" cy="857250"/>
            <wp:effectExtent l="0" t="0" r="2540" b="0"/>
            <wp:docPr id="64" name="Drawing 63" descr="图片"/>
            <wp:cNvGraphicFramePr/>
            <a:graphic xmlns:a="http://schemas.openxmlformats.org/drawingml/2006/main">
              <a:graphicData uri="http://schemas.openxmlformats.org/drawingml/2006/picture">
                <pic:pic xmlns:pic="http://schemas.openxmlformats.org/drawingml/2006/picture">
                  <pic:nvPicPr>
                    <pic:cNvPr id="0" name="Picture 63" descr="图片"/>
                    <pic:cNvPicPr>
                      <a:picLocks noChangeAspect="1"/>
                    </pic:cNvPicPr>
                  </pic:nvPicPr>
                  <pic:blipFill>
                    <a:blip r:embed="rId68"/>
                    <a:stretch>
                      <a:fillRect/>
                    </a:stretch>
                  </pic:blipFill>
                  <pic:spPr>
                    <a:xfrm>
                      <a:off x="0" y="0"/>
                      <a:ext cx="3165624" cy="858813"/>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出现脏读，会话1读出了会话2未提交的数据。</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步骤4：消除副作用</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不能简单的把会话1的隔离级别设置为高于“未提交读”的隔离级别，这样会出现死锁，因为会话2的事务未提交，会话1要等提交完之后再读数据，就会一直等待。</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kern w:val="0"/>
          <w:szCs w:val="21"/>
        </w:rPr>
        <w:t>为消除脏读，可以直接在会话2用commit或rollback结束事务即可。</w:t>
      </w:r>
    </w:p>
    <w:p w:rsidR="00156C45" w:rsidRPr="00F353A4" w:rsidRDefault="00156C45" w:rsidP="00156C45">
      <w:pPr>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758C415A" wp14:editId="20B409CA">
            <wp:extent cx="3057525" cy="815340"/>
            <wp:effectExtent l="0" t="0" r="9525" b="3810"/>
            <wp:docPr id="65" name="Drawing 64" descr="图片"/>
            <wp:cNvGraphicFramePr/>
            <a:graphic xmlns:a="http://schemas.openxmlformats.org/drawingml/2006/main">
              <a:graphicData uri="http://schemas.openxmlformats.org/drawingml/2006/picture">
                <pic:pic xmlns:pic="http://schemas.openxmlformats.org/drawingml/2006/picture">
                  <pic:nvPicPr>
                    <pic:cNvPr id="0" name="Picture 64" descr="图片"/>
                    <pic:cNvPicPr>
                      <a:picLocks noChangeAspect="1"/>
                    </pic:cNvPicPr>
                  </pic:nvPicPr>
                  <pic:blipFill>
                    <a:blip r:embed="rId69"/>
                    <a:stretch>
                      <a:fillRect/>
                    </a:stretch>
                  </pic:blipFill>
                  <pic:spPr>
                    <a:xfrm>
                      <a:off x="0" y="0"/>
                      <a:ext cx="3058193" cy="815518"/>
                    </a:xfrm>
                    <a:prstGeom prst="rect">
                      <a:avLst/>
                    </a:prstGeom>
                  </pic:spPr>
                </pic:pic>
              </a:graphicData>
            </a:graphic>
          </wp:inline>
        </w:drawing>
      </w: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2.2 不一致的分析（不可重复读）</w:t>
      </w:r>
    </w:p>
    <w:p w:rsidR="00156C45" w:rsidRPr="00F353A4" w:rsidRDefault="00156C45" w:rsidP="00156C45">
      <w:pPr>
        <w:widowControl/>
        <w:spacing w:line="398" w:lineRule="auto"/>
        <w:ind w:firstLine="420"/>
        <w:jc w:val="left"/>
        <w:rPr>
          <w:rFonts w:eastAsiaTheme="minorHAnsi" w:cs="微软雅黑"/>
          <w:kern w:val="0"/>
          <w:szCs w:val="21"/>
        </w:rPr>
      </w:pPr>
      <w:r w:rsidRPr="00F353A4">
        <w:rPr>
          <w:rFonts w:eastAsiaTheme="minorHAnsi" w:cs="微软雅黑"/>
          <w:color w:val="000000"/>
          <w:kern w:val="0"/>
          <w:szCs w:val="21"/>
        </w:rPr>
        <w:t>当第2个事务多次访问表中同一行数据而且每次读取不同内容时，会发生不一致的分析问题。不一致的分析与未提交的相关性类似，因为其它事务也是正在更改第二个事务正在读取的数据。然而，在不一致的分析中，第二个事务读取的数据是由已进行了更改的事务提交的。而且，不一致的分析涉及多次（两次或更多）读取同一行，而且每次信息都由其它事务更改；因而该行被非重复读取。</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numPr>
          <w:ilvl w:val="0"/>
          <w:numId w:val="3"/>
        </w:numPr>
        <w:spacing w:line="398" w:lineRule="auto"/>
        <w:jc w:val="left"/>
        <w:rPr>
          <w:rFonts w:eastAsiaTheme="minorHAnsi" w:cs="微软雅黑"/>
          <w:kern w:val="0"/>
          <w:szCs w:val="21"/>
        </w:rPr>
      </w:pPr>
      <w:r w:rsidRPr="00F353A4">
        <w:rPr>
          <w:rFonts w:eastAsiaTheme="minorHAnsi" w:cs="微软雅黑"/>
          <w:color w:val="000000"/>
          <w:kern w:val="0"/>
          <w:szCs w:val="21"/>
        </w:rPr>
        <w:t>开启两个连接，模拟两个并行的事务。简称会话一和会话二；</w:t>
      </w:r>
    </w:p>
    <w:p w:rsidR="00156C45" w:rsidRPr="00F353A4" w:rsidRDefault="00156C45" w:rsidP="00156C45">
      <w:pPr>
        <w:widowControl/>
        <w:numPr>
          <w:ilvl w:val="0"/>
          <w:numId w:val="3"/>
        </w:numPr>
        <w:spacing w:line="398" w:lineRule="auto"/>
        <w:jc w:val="left"/>
        <w:rPr>
          <w:rFonts w:eastAsiaTheme="minorHAnsi" w:cs="微软雅黑"/>
          <w:kern w:val="0"/>
          <w:szCs w:val="21"/>
        </w:rPr>
      </w:pPr>
      <w:r w:rsidRPr="00F353A4">
        <w:rPr>
          <w:rFonts w:eastAsiaTheme="minorHAnsi" w:cs="微软雅黑"/>
          <w:color w:val="000000"/>
          <w:kern w:val="0"/>
          <w:szCs w:val="21"/>
        </w:rPr>
        <w:t>在会话一中将隔离级别设置为提交读或者未提交读，</w:t>
      </w:r>
      <w:r w:rsidRPr="00F353A4">
        <w:rPr>
          <w:rFonts w:eastAsiaTheme="minorHAnsi" w:cs="微软雅黑"/>
          <w:kern w:val="0"/>
          <w:szCs w:val="21"/>
        </w:rPr>
        <w:t>以tbCellnew为访问对象，查询SECTOR_ID为‘124694-0’的小区的SECTOR_NAME和PCI；设置推迟等待5秒语句，然后再写一条查询语句，同样是查询SECTOR_ID为‘124694-0’的小区的SECTOR_NAME和PCI，执行语句后的五秒内开始第三步；</w:t>
      </w:r>
    </w:p>
    <w:p w:rsidR="00156C45" w:rsidRPr="00F353A4" w:rsidRDefault="00156C45" w:rsidP="00156C45">
      <w:pPr>
        <w:widowControl/>
        <w:numPr>
          <w:ilvl w:val="0"/>
          <w:numId w:val="3"/>
        </w:numPr>
        <w:spacing w:line="398" w:lineRule="auto"/>
        <w:jc w:val="left"/>
        <w:rPr>
          <w:rFonts w:eastAsiaTheme="minorHAnsi" w:cs="微软雅黑"/>
          <w:kern w:val="0"/>
          <w:szCs w:val="21"/>
        </w:rPr>
      </w:pPr>
      <w:r w:rsidRPr="00F353A4">
        <w:rPr>
          <w:rFonts w:eastAsiaTheme="minorHAnsi" w:cs="微软雅黑"/>
          <w:color w:val="000000"/>
          <w:kern w:val="0"/>
          <w:szCs w:val="21"/>
        </w:rPr>
        <w:t>第二步语句执行的五秒内在</w:t>
      </w:r>
      <w:r w:rsidRPr="00F353A4">
        <w:rPr>
          <w:rFonts w:eastAsiaTheme="minorHAnsi" w:cs="微软雅黑"/>
          <w:kern w:val="0"/>
          <w:szCs w:val="21"/>
        </w:rPr>
        <w:t>会话二中执行语句，开始事务，更新SECTOR_ID为‘124694-0’的小区的PCI为400，并提交事务；</w:t>
      </w:r>
    </w:p>
    <w:p w:rsidR="00156C45" w:rsidRPr="00F353A4" w:rsidRDefault="00156C45" w:rsidP="00156C45">
      <w:pPr>
        <w:widowControl/>
        <w:numPr>
          <w:ilvl w:val="0"/>
          <w:numId w:val="3"/>
        </w:numPr>
        <w:spacing w:line="398" w:lineRule="auto"/>
        <w:jc w:val="left"/>
        <w:rPr>
          <w:rFonts w:eastAsiaTheme="minorHAnsi" w:cs="微软雅黑"/>
          <w:kern w:val="0"/>
          <w:szCs w:val="21"/>
        </w:rPr>
      </w:pPr>
      <w:r w:rsidRPr="00F353A4">
        <w:rPr>
          <w:rFonts w:eastAsiaTheme="minorHAnsi" w:cs="微软雅黑"/>
          <w:color w:val="000000"/>
          <w:kern w:val="0"/>
          <w:szCs w:val="21"/>
        </w:rPr>
        <w:t>在会话一中查看执行结果</w:t>
      </w:r>
      <w:r w:rsidRPr="00F353A4">
        <w:rPr>
          <w:rFonts w:eastAsiaTheme="minorHAnsi" w:cs="微软雅黑"/>
          <w:kern w:val="0"/>
          <w:szCs w:val="21"/>
        </w:rPr>
        <w:t>；</w:t>
      </w:r>
    </w:p>
    <w:p w:rsidR="00156C45" w:rsidRPr="00F353A4" w:rsidRDefault="00156C45" w:rsidP="00156C45">
      <w:pPr>
        <w:widowControl/>
        <w:numPr>
          <w:ilvl w:val="0"/>
          <w:numId w:val="3"/>
        </w:numPr>
        <w:spacing w:line="398" w:lineRule="auto"/>
        <w:jc w:val="left"/>
        <w:rPr>
          <w:rFonts w:eastAsiaTheme="minorHAnsi" w:cs="微软雅黑"/>
          <w:color w:val="000000"/>
          <w:kern w:val="0"/>
          <w:szCs w:val="21"/>
        </w:rPr>
      </w:pPr>
      <w:r w:rsidRPr="00F353A4">
        <w:rPr>
          <w:rFonts w:eastAsiaTheme="minorHAnsi" w:cs="微软雅黑"/>
          <w:color w:val="000000"/>
          <w:kern w:val="0"/>
          <w:szCs w:val="21"/>
        </w:rPr>
        <w:t>消除并发副作用。</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lastRenderedPageBreak/>
        <w:t>步骤1：会话1:</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执行：（将隔离级别设置为READ UNCOMMITTED和READ COMMITTED都可以）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5E85A08" wp14:editId="2DD2C1F8">
            <wp:extent cx="3524250" cy="1676400"/>
            <wp:effectExtent l="0" t="0" r="0" b="0"/>
            <wp:docPr id="66" name="Drawing 65" descr="图片"/>
            <wp:cNvGraphicFramePr/>
            <a:graphic xmlns:a="http://schemas.openxmlformats.org/drawingml/2006/main">
              <a:graphicData uri="http://schemas.openxmlformats.org/drawingml/2006/picture">
                <pic:pic xmlns:pic="http://schemas.openxmlformats.org/drawingml/2006/picture">
                  <pic:nvPicPr>
                    <pic:cNvPr id="0" name="Picture 65" descr="图片"/>
                    <pic:cNvPicPr>
                      <a:picLocks noChangeAspect="1"/>
                    </pic:cNvPicPr>
                  </pic:nvPicPr>
                  <pic:blipFill>
                    <a:blip r:embed="rId70"/>
                    <a:stretch>
                      <a:fillRect/>
                    </a:stretch>
                  </pic:blipFill>
                  <pic:spPr>
                    <a:xfrm>
                      <a:off x="0" y="0"/>
                      <a:ext cx="3528331" cy="167834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步骤2：步骤1执行后马上切换到会话2执行以下语句：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09681180" wp14:editId="78741D22">
            <wp:extent cx="4048125" cy="521187"/>
            <wp:effectExtent l="0" t="0" r="0" b="0"/>
            <wp:docPr id="67" name="Drawing 66" descr="图片"/>
            <wp:cNvGraphicFramePr/>
            <a:graphic xmlns:a="http://schemas.openxmlformats.org/drawingml/2006/main">
              <a:graphicData uri="http://schemas.openxmlformats.org/drawingml/2006/picture">
                <pic:pic xmlns:pic="http://schemas.openxmlformats.org/drawingml/2006/picture">
                  <pic:nvPicPr>
                    <pic:cNvPr id="0" name="Picture 66" descr="图片"/>
                    <pic:cNvPicPr>
                      <a:picLocks noChangeAspect="1"/>
                    </pic:cNvPicPr>
                  </pic:nvPicPr>
                  <pic:blipFill>
                    <a:blip r:embed="rId71"/>
                    <a:stretch>
                      <a:fillRect/>
                    </a:stretch>
                  </pic:blipFill>
                  <pic:spPr>
                    <a:xfrm>
                      <a:off x="0" y="0"/>
                      <a:ext cx="4062710" cy="52306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会话2：</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198EA60D" wp14:editId="10850E94">
            <wp:extent cx="1592036" cy="714375"/>
            <wp:effectExtent l="0" t="0" r="8255" b="0"/>
            <wp:docPr id="68" name="Drawing 67" descr="图片"/>
            <wp:cNvGraphicFramePr/>
            <a:graphic xmlns:a="http://schemas.openxmlformats.org/drawingml/2006/main">
              <a:graphicData uri="http://schemas.openxmlformats.org/drawingml/2006/picture">
                <pic:pic xmlns:pic="http://schemas.openxmlformats.org/drawingml/2006/picture">
                  <pic:nvPicPr>
                    <pic:cNvPr id="0" name="Picture 67" descr="图片"/>
                    <pic:cNvPicPr>
                      <a:picLocks noChangeAspect="1"/>
                    </pic:cNvPicPr>
                  </pic:nvPicPr>
                  <pic:blipFill>
                    <a:blip r:embed="rId72"/>
                    <a:stretch>
                      <a:fillRect/>
                    </a:stretch>
                  </pic:blipFill>
                  <pic:spPr>
                    <a:xfrm>
                      <a:off x="0" y="0"/>
                      <a:ext cx="1594537" cy="715497"/>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会话1：</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5B8CECAD" wp14:editId="4860896E">
            <wp:extent cx="3072488" cy="2581275"/>
            <wp:effectExtent l="0" t="0" r="0" b="0"/>
            <wp:docPr id="69" name="Drawing 68" descr="图片"/>
            <wp:cNvGraphicFramePr/>
            <a:graphic xmlns:a="http://schemas.openxmlformats.org/drawingml/2006/main">
              <a:graphicData uri="http://schemas.openxmlformats.org/drawingml/2006/picture">
                <pic:pic xmlns:pic="http://schemas.openxmlformats.org/drawingml/2006/picture">
                  <pic:nvPicPr>
                    <pic:cNvPr id="0" name="Picture 68" descr="图片"/>
                    <pic:cNvPicPr>
                      <a:picLocks noChangeAspect="1"/>
                    </pic:cNvPicPr>
                  </pic:nvPicPr>
                  <pic:blipFill>
                    <a:blip r:embed="rId73"/>
                    <a:stretch>
                      <a:fillRect/>
                    </a:stretch>
                  </pic:blipFill>
                  <pic:spPr>
                    <a:xfrm>
                      <a:off x="0" y="0"/>
                      <a:ext cx="3078261" cy="2586125"/>
                    </a:xfrm>
                    <a:prstGeom prst="rect">
                      <a:avLst/>
                    </a:prstGeom>
                  </pic:spPr>
                </pic:pic>
              </a:graphicData>
            </a:graphic>
          </wp:inline>
        </w:drawing>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两次结果不一致，第二次读出的数据为更改后的数据，在会话1事务执行之中，会话2的事务也成功执行。出现“不可重复读”。</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lastRenderedPageBreak/>
        <w:t>步骤3：消除副作用</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将会话1的隔离级别设置为REPEATABLE READ或SERIALIZABLE</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A851FF8" wp14:editId="20285339">
            <wp:extent cx="3829050" cy="1914525"/>
            <wp:effectExtent l="0" t="0" r="0" b="9525"/>
            <wp:docPr id="70" name="Drawing 69" descr="图片"/>
            <wp:cNvGraphicFramePr/>
            <a:graphic xmlns:a="http://schemas.openxmlformats.org/drawingml/2006/main">
              <a:graphicData uri="http://schemas.openxmlformats.org/drawingml/2006/picture">
                <pic:pic xmlns:pic="http://schemas.openxmlformats.org/drawingml/2006/picture">
                  <pic:nvPicPr>
                    <pic:cNvPr id="0" name="Picture 69" descr="图片"/>
                    <pic:cNvPicPr>
                      <a:picLocks noChangeAspect="1"/>
                    </pic:cNvPicPr>
                  </pic:nvPicPr>
                  <pic:blipFill>
                    <a:blip r:embed="rId74"/>
                    <a:stretch>
                      <a:fillRect/>
                    </a:stretch>
                  </pic:blipFill>
                  <pic:spPr>
                    <a:xfrm>
                      <a:off x="0" y="0"/>
                      <a:ext cx="3829050" cy="191452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执行完会话1马上执行会话2</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460D7B49" wp14:editId="0E3F8799">
            <wp:extent cx="4711700" cy="758876"/>
            <wp:effectExtent l="0" t="0" r="0" b="0"/>
            <wp:docPr id="71" name="Drawing 70" descr="图片"/>
            <wp:cNvGraphicFramePr/>
            <a:graphic xmlns:a="http://schemas.openxmlformats.org/drawingml/2006/main">
              <a:graphicData uri="http://schemas.openxmlformats.org/drawingml/2006/picture">
                <pic:pic xmlns:pic="http://schemas.openxmlformats.org/drawingml/2006/picture">
                  <pic:nvPicPr>
                    <pic:cNvPr id="0" name="Picture 70" descr="图片"/>
                    <pic:cNvPicPr>
                      <a:picLocks noChangeAspect="1"/>
                    </pic:cNvPicPr>
                  </pic:nvPicPr>
                  <pic:blipFill>
                    <a:blip r:embed="rId75"/>
                    <a:stretch>
                      <a:fillRect/>
                    </a:stretch>
                  </pic:blipFill>
                  <pic:spPr>
                    <a:xfrm>
                      <a:off x="0" y="0"/>
                      <a:ext cx="4711700" cy="758876"/>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会话1结果：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641B786" wp14:editId="122A5956">
            <wp:extent cx="2603500" cy="1976151"/>
            <wp:effectExtent l="0" t="0" r="0" b="0"/>
            <wp:docPr id="72" name="Drawing 71" descr="图片"/>
            <wp:cNvGraphicFramePr/>
            <a:graphic xmlns:a="http://schemas.openxmlformats.org/drawingml/2006/main">
              <a:graphicData uri="http://schemas.openxmlformats.org/drawingml/2006/picture">
                <pic:pic xmlns:pic="http://schemas.openxmlformats.org/drawingml/2006/picture">
                  <pic:nvPicPr>
                    <pic:cNvPr id="0" name="Picture 71" descr="图片"/>
                    <pic:cNvPicPr>
                      <a:picLocks noChangeAspect="1"/>
                    </pic:cNvPicPr>
                  </pic:nvPicPr>
                  <pic:blipFill>
                    <a:blip r:embed="rId76"/>
                    <a:stretch>
                      <a:fillRect/>
                    </a:stretch>
                  </pic:blipFill>
                  <pic:spPr>
                    <a:xfrm>
                      <a:off x="0" y="0"/>
                      <a:ext cx="2603500" cy="197615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此时前后结果一致，为更新前的数据，因为REPEATABLE READ</w:t>
      </w:r>
      <w:r w:rsidRPr="00375D6C">
        <w:rPr>
          <w:rFonts w:eastAsiaTheme="minorHAnsi" w:cs="微软雅黑"/>
          <w:kern w:val="0"/>
          <w:szCs w:val="21"/>
        </w:rPr>
        <w:t>级别保证在一个事务中的两个读操作之间，其他的事务不能修改当前事务读取的数据。</w:t>
      </w:r>
    </w:p>
    <w:p w:rsidR="00156C45" w:rsidRPr="00F353A4" w:rsidRDefault="00156C45" w:rsidP="00156C45">
      <w:pPr>
        <w:jc w:val="left"/>
        <w:rPr>
          <w:rFonts w:eastAsiaTheme="minorHAnsi" w:cs="微软雅黑"/>
          <w:kern w:val="0"/>
          <w:szCs w:val="21"/>
        </w:rPr>
      </w:pPr>
    </w:p>
    <w:p w:rsidR="00156C45" w:rsidRPr="00F353A4" w:rsidRDefault="00156C45" w:rsidP="00156C45">
      <w:pPr>
        <w:widowControl/>
        <w:spacing w:before="260" w:after="260"/>
        <w:jc w:val="left"/>
        <w:outlineLvl w:val="2"/>
        <w:rPr>
          <w:rFonts w:eastAsiaTheme="minorHAnsi" w:cs="微软雅黑"/>
          <w:b/>
          <w:bCs/>
          <w:kern w:val="0"/>
          <w:szCs w:val="21"/>
        </w:rPr>
      </w:pPr>
      <w:r w:rsidRPr="00F353A4">
        <w:rPr>
          <w:rFonts w:eastAsiaTheme="minorHAnsi" w:cs="微软雅黑"/>
          <w:b/>
          <w:bCs/>
          <w:kern w:val="0"/>
          <w:szCs w:val="21"/>
        </w:rPr>
        <w:t>2.3 幻读</w:t>
      </w:r>
    </w:p>
    <w:p w:rsidR="00156C45" w:rsidRPr="00F353A4" w:rsidRDefault="00156C45" w:rsidP="00156C45">
      <w:pPr>
        <w:widowControl/>
        <w:spacing w:line="398" w:lineRule="auto"/>
        <w:jc w:val="left"/>
        <w:rPr>
          <w:rFonts w:eastAsiaTheme="minorHAnsi" w:cs="微软雅黑" w:hint="eastAsia"/>
          <w:kern w:val="0"/>
          <w:szCs w:val="21"/>
        </w:rPr>
      </w:pPr>
      <w:r w:rsidRPr="00F353A4">
        <w:rPr>
          <w:rFonts w:eastAsiaTheme="minorHAnsi" w:cs="微软雅黑"/>
          <w:color w:val="000000"/>
          <w:kern w:val="0"/>
          <w:szCs w:val="21"/>
        </w:rPr>
        <w:t>当事务1对表中某行执行插入或删除操作时，如果该行属于某个事务2正在读取的行的范围内，会发生幻读问题。事务2第一次读的行范围显示出其中一行已不复存在于</w:t>
      </w:r>
      <w:r w:rsidRPr="00F353A4">
        <w:rPr>
          <w:rFonts w:eastAsiaTheme="minorHAnsi" w:cs="微软雅黑"/>
          <w:color w:val="000000"/>
          <w:kern w:val="0"/>
          <w:szCs w:val="21"/>
        </w:rPr>
        <w:lastRenderedPageBreak/>
        <w:t>第二次读或后续读中，因为该行已被其它事务1删除。同样，由于其它事务1的插入操作，事务2的第二次或后续读显示有一行已不存在于原始读中。</w:t>
      </w:r>
    </w:p>
    <w:p w:rsidR="00156C45" w:rsidRPr="00F353A4" w:rsidRDefault="00156C45" w:rsidP="00156C45">
      <w:pPr>
        <w:widowControl/>
        <w:spacing w:before="720" w:after="260"/>
        <w:jc w:val="left"/>
        <w:outlineLvl w:val="2"/>
        <w:rPr>
          <w:rFonts w:eastAsiaTheme="minorHAnsi" w:cs="微软雅黑"/>
          <w:b/>
          <w:bCs/>
          <w:kern w:val="0"/>
          <w:szCs w:val="21"/>
        </w:rPr>
      </w:pPr>
      <w:r w:rsidRPr="00F353A4">
        <w:rPr>
          <w:rFonts w:eastAsiaTheme="minorHAnsi" w:cs="微软雅黑"/>
          <w:b/>
          <w:bCs/>
          <w:kern w:val="0"/>
          <w:szCs w:val="21"/>
        </w:rPr>
        <w:t>实验要求</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（1） 开启两个连接，模拟两个并行的事务。简称会话一和会话二；</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（2） 在会话一中将隔离级别设置为</w:t>
      </w:r>
      <w:r w:rsidRPr="00F353A4">
        <w:rPr>
          <w:rFonts w:eastAsiaTheme="minorHAnsi" w:cs="微软雅黑"/>
          <w:kern w:val="0"/>
          <w:szCs w:val="21"/>
        </w:rPr>
        <w:t>READ UNCOMMITTED、READ COMMITTED或REPEATABLE READ</w:t>
      </w:r>
      <w:r w:rsidRPr="00F353A4">
        <w:rPr>
          <w:rFonts w:eastAsiaTheme="minorHAnsi" w:cs="微软雅黑"/>
          <w:color w:val="000000"/>
          <w:kern w:val="0"/>
          <w:szCs w:val="21"/>
        </w:rPr>
        <w:t>，</w:t>
      </w:r>
      <w:r w:rsidRPr="00F353A4">
        <w:rPr>
          <w:rFonts w:eastAsiaTheme="minorHAnsi" w:cs="微软雅黑"/>
          <w:kern w:val="0"/>
          <w:szCs w:val="21"/>
        </w:rPr>
        <w:t>以tbCellnew为访问对象，查询LONGITUDE小于110.37644的小区的LONGITUDE并去重；设置推迟等待5秒语句，然后再写一条查询语句，同样是查询LONGITUDE小于110.37644的小区的LONGITUDE并去重；</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 xml:space="preserve">（3） </w:t>
      </w:r>
      <w:r w:rsidRPr="00F353A4">
        <w:rPr>
          <w:rFonts w:eastAsiaTheme="minorHAnsi" w:cs="微软雅黑"/>
          <w:color w:val="000000"/>
          <w:kern w:val="0"/>
          <w:szCs w:val="21"/>
        </w:rPr>
        <w:t>第二步语句执行的五秒内在</w:t>
      </w:r>
      <w:r w:rsidRPr="00F353A4">
        <w:rPr>
          <w:rFonts w:eastAsiaTheme="minorHAnsi" w:cs="微软雅黑"/>
          <w:kern w:val="0"/>
          <w:szCs w:val="21"/>
        </w:rPr>
        <w:t>会话二中执行语句，开始事务，添加LONGITUDE为110.366666的信息，并提交事务；</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（4） 查看会话一执行结果；</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color w:val="000000"/>
          <w:kern w:val="0"/>
          <w:szCs w:val="21"/>
        </w:rPr>
        <w:t>（5） 消除并发副作用。</w:t>
      </w:r>
    </w:p>
    <w:p w:rsidR="00156C45" w:rsidRPr="00F353A4" w:rsidRDefault="00156C45" w:rsidP="00156C45">
      <w:pPr>
        <w:widowControl/>
        <w:spacing w:line="379" w:lineRule="auto"/>
        <w:jc w:val="left"/>
        <w:rPr>
          <w:rFonts w:eastAsiaTheme="minorHAnsi" w:cs="微软雅黑"/>
          <w:kern w:val="0"/>
          <w:szCs w:val="21"/>
        </w:rPr>
      </w:pPr>
      <w:r w:rsidRPr="00F353A4">
        <w:rPr>
          <w:rFonts w:eastAsiaTheme="minorHAnsi" w:cs="微软雅黑"/>
          <w:kern w:val="0"/>
          <w:szCs w:val="21"/>
        </w:rPr>
        <w:t>步骤1：在会话1中执行：</w:t>
      </w:r>
    </w:p>
    <w:p w:rsidR="00156C45" w:rsidRPr="00F353A4" w:rsidRDefault="00156C45" w:rsidP="00156C45">
      <w:pPr>
        <w:widowControl/>
        <w:spacing w:line="379" w:lineRule="auto"/>
        <w:jc w:val="left"/>
        <w:rPr>
          <w:rFonts w:eastAsiaTheme="minorHAnsi" w:cs="微软雅黑"/>
          <w:kern w:val="0"/>
          <w:szCs w:val="21"/>
        </w:rPr>
      </w:pPr>
      <w:r w:rsidRPr="00F353A4">
        <w:rPr>
          <w:rFonts w:eastAsiaTheme="minorHAnsi" w:cs="微软雅黑"/>
          <w:kern w:val="0"/>
          <w:szCs w:val="21"/>
        </w:rPr>
        <w:t>（将隔离级别设置为READ UNCOMMITTED、READ COMMITTED和REPEATABLE READ都可以）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7DB200EB" wp14:editId="30DA3EEB">
            <wp:extent cx="3708240" cy="1885950"/>
            <wp:effectExtent l="0" t="0" r="6985" b="0"/>
            <wp:docPr id="73" name="Drawing 72" descr="图片"/>
            <wp:cNvGraphicFramePr/>
            <a:graphic xmlns:a="http://schemas.openxmlformats.org/drawingml/2006/main">
              <a:graphicData uri="http://schemas.openxmlformats.org/drawingml/2006/picture">
                <pic:pic xmlns:pic="http://schemas.openxmlformats.org/drawingml/2006/picture">
                  <pic:nvPicPr>
                    <pic:cNvPr id="0" name="Picture 72" descr="图片"/>
                    <pic:cNvPicPr>
                      <a:picLocks noChangeAspect="1"/>
                    </pic:cNvPicPr>
                  </pic:nvPicPr>
                  <pic:blipFill>
                    <a:blip r:embed="rId77"/>
                    <a:stretch>
                      <a:fillRect/>
                    </a:stretch>
                  </pic:blipFill>
                  <pic:spPr>
                    <a:xfrm>
                      <a:off x="0" y="0"/>
                      <a:ext cx="3709913" cy="1886801"/>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步骤2：步骤1执行后马上切换到会话2执行以下语句：</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FAC877A" wp14:editId="58D61F72">
            <wp:extent cx="7772400" cy="431249"/>
            <wp:effectExtent l="0" t="0" r="0" b="0"/>
            <wp:docPr id="74" name="Drawing 73" descr="图片"/>
            <wp:cNvGraphicFramePr/>
            <a:graphic xmlns:a="http://schemas.openxmlformats.org/drawingml/2006/main">
              <a:graphicData uri="http://schemas.openxmlformats.org/drawingml/2006/picture">
                <pic:pic xmlns:pic="http://schemas.openxmlformats.org/drawingml/2006/picture">
                  <pic:nvPicPr>
                    <pic:cNvPr id="0" name="Picture 73" descr="图片"/>
                    <pic:cNvPicPr>
                      <a:picLocks noChangeAspect="1"/>
                    </pic:cNvPicPr>
                  </pic:nvPicPr>
                  <pic:blipFill>
                    <a:blip r:embed="rId78"/>
                    <a:stretch>
                      <a:fillRect/>
                    </a:stretch>
                  </pic:blipFill>
                  <pic:spPr>
                    <a:xfrm>
                      <a:off x="0" y="0"/>
                      <a:ext cx="7772400" cy="431249"/>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会话2：</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2981473C" wp14:editId="5F969513">
            <wp:extent cx="1466850" cy="733425"/>
            <wp:effectExtent l="0" t="0" r="0" b="9525"/>
            <wp:docPr id="75" name="Drawing 74" descr="图片"/>
            <wp:cNvGraphicFramePr/>
            <a:graphic xmlns:a="http://schemas.openxmlformats.org/drawingml/2006/main">
              <a:graphicData uri="http://schemas.openxmlformats.org/drawingml/2006/picture">
                <pic:pic xmlns:pic="http://schemas.openxmlformats.org/drawingml/2006/picture">
                  <pic:nvPicPr>
                    <pic:cNvPr id="0" name="Picture 74" descr="图片"/>
                    <pic:cNvPicPr>
                      <a:picLocks noChangeAspect="1"/>
                    </pic:cNvPicPr>
                  </pic:nvPicPr>
                  <pic:blipFill>
                    <a:blip r:embed="rId79"/>
                    <a:stretch>
                      <a:fillRect/>
                    </a:stretch>
                  </pic:blipFill>
                  <pic:spPr>
                    <a:xfrm>
                      <a:off x="0" y="0"/>
                      <a:ext cx="1466850" cy="73342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会话1：</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2EE1D04C" wp14:editId="2800B7A5">
            <wp:extent cx="1612900" cy="3088704"/>
            <wp:effectExtent l="0" t="0" r="0" b="0"/>
            <wp:docPr id="76" name="Drawing 75" descr="图片"/>
            <wp:cNvGraphicFramePr/>
            <a:graphic xmlns:a="http://schemas.openxmlformats.org/drawingml/2006/main">
              <a:graphicData uri="http://schemas.openxmlformats.org/drawingml/2006/picture">
                <pic:pic xmlns:pic="http://schemas.openxmlformats.org/drawingml/2006/picture">
                  <pic:nvPicPr>
                    <pic:cNvPr id="0" name="Picture 75" descr="图片"/>
                    <pic:cNvPicPr>
                      <a:picLocks noChangeAspect="1"/>
                    </pic:cNvPicPr>
                  </pic:nvPicPr>
                  <pic:blipFill>
                    <a:blip r:embed="rId80"/>
                    <a:stretch>
                      <a:fillRect/>
                    </a:stretch>
                  </pic:blipFill>
                  <pic:spPr>
                    <a:xfrm>
                      <a:off x="0" y="0"/>
                      <a:ext cx="1612900" cy="3088704"/>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同一个事务中两次查询返回的结果记录数不同，出现了“幻读”。</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步骤3：消除副作用</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将会话1的隔离级别设置为SERIALIZABLE</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lastRenderedPageBreak/>
        <w:drawing>
          <wp:inline distT="0" distB="0" distL="0" distR="0" wp14:anchorId="3E920C15" wp14:editId="03E664FD">
            <wp:extent cx="3530600" cy="1868655"/>
            <wp:effectExtent l="0" t="0" r="0" b="0"/>
            <wp:docPr id="77" name="Drawing 76" descr="图片"/>
            <wp:cNvGraphicFramePr/>
            <a:graphic xmlns:a="http://schemas.openxmlformats.org/drawingml/2006/main">
              <a:graphicData uri="http://schemas.openxmlformats.org/drawingml/2006/picture">
                <pic:pic xmlns:pic="http://schemas.openxmlformats.org/drawingml/2006/picture">
                  <pic:nvPicPr>
                    <pic:cNvPr id="0" name="Picture 76" descr="图片"/>
                    <pic:cNvPicPr>
                      <a:picLocks noChangeAspect="1"/>
                    </pic:cNvPicPr>
                  </pic:nvPicPr>
                  <pic:blipFill>
                    <a:blip r:embed="rId81"/>
                    <a:stretch>
                      <a:fillRect/>
                    </a:stretch>
                  </pic:blipFill>
                  <pic:spPr>
                    <a:xfrm>
                      <a:off x="0" y="0"/>
                      <a:ext cx="3530600" cy="1868655"/>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执行完会话1之后马上执行会话2：</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38BCEBD8" wp14:editId="42B07E35">
            <wp:extent cx="7772400" cy="431249"/>
            <wp:effectExtent l="0" t="0" r="0" b="0"/>
            <wp:docPr id="78" name="Drawing 77" descr="图片"/>
            <wp:cNvGraphicFramePr/>
            <a:graphic xmlns:a="http://schemas.openxmlformats.org/drawingml/2006/main">
              <a:graphicData uri="http://schemas.openxmlformats.org/drawingml/2006/picture">
                <pic:pic xmlns:pic="http://schemas.openxmlformats.org/drawingml/2006/picture">
                  <pic:nvPicPr>
                    <pic:cNvPr id="0" name="Picture 77" descr="图片"/>
                    <pic:cNvPicPr>
                      <a:picLocks noChangeAspect="1"/>
                    </pic:cNvPicPr>
                  </pic:nvPicPr>
                  <pic:blipFill>
                    <a:blip r:embed="rId78"/>
                    <a:stretch>
                      <a:fillRect/>
                    </a:stretch>
                  </pic:blipFill>
                  <pic:spPr>
                    <a:xfrm>
                      <a:off x="0" y="0"/>
                      <a:ext cx="7772400" cy="431249"/>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会话1结果：</w:t>
      </w:r>
    </w:p>
    <w:p w:rsidR="00156C45" w:rsidRPr="00F353A4" w:rsidRDefault="00156C45" w:rsidP="00156C45">
      <w:pPr>
        <w:widowControl/>
        <w:jc w:val="left"/>
        <w:rPr>
          <w:rFonts w:eastAsiaTheme="minorHAnsi" w:cs="微软雅黑"/>
          <w:kern w:val="0"/>
          <w:szCs w:val="21"/>
        </w:rPr>
      </w:pPr>
      <w:r w:rsidRPr="00F353A4">
        <w:rPr>
          <w:rFonts w:eastAsiaTheme="minorHAnsi" w:cs="微软雅黑"/>
          <w:noProof/>
          <w:kern w:val="0"/>
          <w:szCs w:val="21"/>
        </w:rPr>
        <w:drawing>
          <wp:inline distT="0" distB="0" distL="0" distR="0" wp14:anchorId="07E68EB3" wp14:editId="32FD1B88">
            <wp:extent cx="1674212" cy="3143250"/>
            <wp:effectExtent l="0" t="0" r="2540" b="0"/>
            <wp:docPr id="79" name="Drawing 78" descr="图片"/>
            <wp:cNvGraphicFramePr/>
            <a:graphic xmlns:a="http://schemas.openxmlformats.org/drawingml/2006/main">
              <a:graphicData uri="http://schemas.openxmlformats.org/drawingml/2006/picture">
                <pic:pic xmlns:pic="http://schemas.openxmlformats.org/drawingml/2006/picture">
                  <pic:nvPicPr>
                    <pic:cNvPr id="0" name="Picture 78" descr="图片"/>
                    <pic:cNvPicPr>
                      <a:picLocks noChangeAspect="1"/>
                    </pic:cNvPicPr>
                  </pic:nvPicPr>
                  <pic:blipFill>
                    <a:blip r:embed="rId82"/>
                    <a:stretch>
                      <a:fillRect/>
                    </a:stretch>
                  </pic:blipFill>
                  <pic:spPr>
                    <a:xfrm>
                      <a:off x="0" y="0"/>
                      <a:ext cx="1676864" cy="3148228"/>
                    </a:xfrm>
                    <a:prstGeom prst="rect">
                      <a:avLst/>
                    </a:prstGeom>
                  </pic:spPr>
                </pic:pic>
              </a:graphicData>
            </a:graphic>
          </wp:inline>
        </w:drawing>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同一事务中前后两次查询结果记录数相同，为插入之前的数据。</w:t>
      </w:r>
    </w:p>
    <w:p w:rsidR="00156C45" w:rsidRPr="00F353A4" w:rsidRDefault="00156C45" w:rsidP="00156C45">
      <w:pPr>
        <w:jc w:val="left"/>
        <w:rPr>
          <w:rFonts w:eastAsiaTheme="minorHAnsi" w:cs="微软雅黑"/>
          <w:kern w:val="0"/>
          <w:szCs w:val="21"/>
        </w:rPr>
      </w:pPr>
    </w:p>
    <w:p w:rsidR="00156C45" w:rsidRPr="00F353A4" w:rsidRDefault="00156C45" w:rsidP="00156C45">
      <w:pPr>
        <w:jc w:val="left"/>
        <w:rPr>
          <w:rFonts w:eastAsiaTheme="minorHAnsi" w:cs="微软雅黑"/>
          <w:kern w:val="0"/>
          <w:szCs w:val="21"/>
        </w:rPr>
      </w:pPr>
      <w:r w:rsidRPr="00F353A4">
        <w:rPr>
          <w:rFonts w:eastAsiaTheme="minorHAnsi" w:cs="微软雅黑"/>
          <w:kern w:val="0"/>
          <w:szCs w:val="21"/>
        </w:rPr>
        <w:t>对于不同隔离级别的说明：</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（1）</w:t>
      </w:r>
      <w:r w:rsidRPr="00375D6C">
        <w:rPr>
          <w:rFonts w:eastAsiaTheme="minorHAnsi" w:cs="微软雅黑"/>
          <w:b/>
          <w:kern w:val="0"/>
          <w:szCs w:val="21"/>
        </w:rPr>
        <w:t xml:space="preserve">READ UNCOMMITTED </w:t>
      </w:r>
      <w:r w:rsidRPr="00F353A4">
        <w:rPr>
          <w:rFonts w:eastAsiaTheme="minorHAnsi" w:cs="微软雅黑"/>
          <w:kern w:val="0"/>
          <w:szCs w:val="21"/>
        </w:rPr>
        <w:t>事务隔离级别根本就没有提供事务间的隔离，它允许违反并发性原则的最基本形式之一 -- 脏读。READ UNCOMMITTED 常应用于：单用户系统；系统中两个事务同时访问同一资源的可能性为零或几乎为零；当使用Rowversion数据类型控制并发性时 。</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（2）</w:t>
      </w:r>
      <w:r w:rsidRPr="00375D6C">
        <w:rPr>
          <w:rFonts w:eastAsiaTheme="minorHAnsi" w:cs="微软雅黑"/>
          <w:b/>
          <w:kern w:val="0"/>
          <w:szCs w:val="21"/>
        </w:rPr>
        <w:t>READ COMMITTED</w:t>
      </w:r>
      <w:r w:rsidRPr="00F353A4">
        <w:rPr>
          <w:rFonts w:eastAsiaTheme="minorHAnsi" w:cs="微软雅黑"/>
          <w:kern w:val="0"/>
          <w:szCs w:val="21"/>
        </w:rPr>
        <w:t xml:space="preserve"> 已提交读。通过仅允许一个事务读取另一个事务中已经提交的数据，READ COMMITTED 事务隔离级别防止了“脏读”问题。这是SQL Server中默认的事务隔离级别。</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lastRenderedPageBreak/>
        <w:t>（3）</w:t>
      </w:r>
      <w:r w:rsidRPr="00375D6C">
        <w:rPr>
          <w:rFonts w:eastAsiaTheme="minorHAnsi" w:cs="微软雅黑"/>
          <w:b/>
          <w:kern w:val="0"/>
          <w:szCs w:val="21"/>
        </w:rPr>
        <w:t>REPEATABLE READ</w:t>
      </w:r>
      <w:r w:rsidRPr="00F353A4">
        <w:rPr>
          <w:rFonts w:eastAsiaTheme="minorHAnsi" w:cs="微软雅黑"/>
          <w:kern w:val="0"/>
          <w:szCs w:val="21"/>
        </w:rPr>
        <w:t xml:space="preserve"> 可重复读。该级别保证在一个事务中的两个读操作之间，其他的事务不能修改当前事务读取的数据。</w:t>
      </w:r>
    </w:p>
    <w:p w:rsidR="00156C45" w:rsidRPr="00F353A4" w:rsidRDefault="00156C45" w:rsidP="00156C45">
      <w:pPr>
        <w:widowControl/>
        <w:jc w:val="left"/>
        <w:rPr>
          <w:rFonts w:eastAsiaTheme="minorHAnsi" w:cs="微软雅黑"/>
          <w:kern w:val="0"/>
          <w:szCs w:val="21"/>
        </w:rPr>
      </w:pPr>
      <w:r w:rsidRPr="00F353A4">
        <w:rPr>
          <w:rFonts w:eastAsiaTheme="minorHAnsi" w:cs="微软雅黑"/>
          <w:kern w:val="0"/>
          <w:szCs w:val="21"/>
        </w:rPr>
        <w:t>（4）REPEATABLE READ能保证事务可重复读，但是事务只锁定查询第一次运行时获取的数据资源（数据行），而不能锁定查询结果之外的行，就是原本不存在于数据表中的数据，所以会出现幻读。而</w:t>
      </w:r>
      <w:r w:rsidRPr="00375D6C">
        <w:rPr>
          <w:rFonts w:eastAsiaTheme="minorHAnsi" w:cs="微软雅黑"/>
          <w:b/>
          <w:kern w:val="0"/>
          <w:szCs w:val="21"/>
        </w:rPr>
        <w:t xml:space="preserve">SERIALIZABLE </w:t>
      </w:r>
      <w:r w:rsidRPr="00F353A4">
        <w:rPr>
          <w:rFonts w:eastAsiaTheme="minorHAnsi" w:cs="微软雅黑"/>
          <w:kern w:val="0"/>
          <w:szCs w:val="21"/>
        </w:rPr>
        <w:t>事务隔离级别防止的并发性问题，可以防止幻读。</w:t>
      </w:r>
    </w:p>
    <w:p w:rsidR="00156C45" w:rsidRPr="00F353A4" w:rsidRDefault="00156C45" w:rsidP="00156C45">
      <w:pPr>
        <w:widowControl/>
        <w:spacing w:before="720" w:after="260"/>
        <w:jc w:val="left"/>
        <w:outlineLvl w:val="1"/>
        <w:rPr>
          <w:rFonts w:eastAsiaTheme="minorHAnsi" w:cs="微软雅黑"/>
          <w:b/>
          <w:bCs/>
          <w:kern w:val="0"/>
          <w:szCs w:val="21"/>
        </w:rPr>
      </w:pPr>
      <w:r w:rsidRPr="00F353A4">
        <w:rPr>
          <w:rFonts w:eastAsiaTheme="minorHAnsi" w:cs="微软雅黑"/>
          <w:b/>
          <w:bCs/>
          <w:kern w:val="0"/>
          <w:szCs w:val="21"/>
        </w:rPr>
        <w:t>实验总结</w:t>
      </w:r>
    </w:p>
    <w:p w:rsidR="00156C45" w:rsidRPr="00F353A4" w:rsidRDefault="00375D6C" w:rsidP="00156C45">
      <w:pPr>
        <w:widowControl/>
        <w:spacing w:line="398" w:lineRule="auto"/>
        <w:jc w:val="left"/>
        <w:rPr>
          <w:rFonts w:eastAsiaTheme="minorHAnsi" w:cs="微软雅黑" w:hint="eastAsia"/>
          <w:kern w:val="0"/>
          <w:szCs w:val="21"/>
        </w:rPr>
      </w:pPr>
      <w:r>
        <w:rPr>
          <w:rFonts w:eastAsiaTheme="minorHAnsi" w:cs="微软雅黑" w:hint="eastAsia"/>
          <w:kern w:val="0"/>
          <w:szCs w:val="21"/>
        </w:rPr>
        <w:t>本实验中遇到了以下问题</w:t>
      </w:r>
      <w:r w:rsidR="00FD7176">
        <w:rPr>
          <w:rFonts w:eastAsiaTheme="minorHAnsi" w:cs="微软雅黑" w:hint="eastAsia"/>
          <w:kern w:val="0"/>
          <w:szCs w:val="21"/>
        </w:rPr>
        <w:t>：</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问题一：</w:t>
      </w:r>
    </w:p>
    <w:p w:rsidR="00156C45" w:rsidRPr="00F353A4" w:rsidRDefault="00156C45" w:rsidP="00156C45">
      <w:pPr>
        <w:widowControl/>
        <w:spacing w:line="398" w:lineRule="auto"/>
        <w:ind w:left="240" w:firstLine="420"/>
        <w:jc w:val="left"/>
        <w:rPr>
          <w:rFonts w:eastAsiaTheme="minorHAnsi" w:cs="微软雅黑"/>
          <w:kern w:val="0"/>
          <w:szCs w:val="21"/>
        </w:rPr>
      </w:pPr>
      <w:r w:rsidRPr="00F353A4">
        <w:rPr>
          <w:rFonts w:eastAsiaTheme="minorHAnsi" w:cs="微软雅黑"/>
          <w:kern w:val="0"/>
          <w:szCs w:val="21"/>
        </w:rPr>
        <w:t>“保存点Savepoint设置与回滚实验”中，没有按照预期结果将SECTOR_ID为“220102-5”、PCI为106的数据插入表格中。</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分析与解决：</w:t>
      </w:r>
    </w:p>
    <w:p w:rsidR="00156C45" w:rsidRPr="00F353A4" w:rsidRDefault="00156C45" w:rsidP="00156C45">
      <w:pPr>
        <w:widowControl/>
        <w:spacing w:line="398" w:lineRule="auto"/>
        <w:ind w:left="240" w:firstLine="420"/>
        <w:jc w:val="left"/>
        <w:rPr>
          <w:rFonts w:eastAsiaTheme="minorHAnsi" w:cs="微软雅黑"/>
          <w:kern w:val="0"/>
          <w:szCs w:val="21"/>
        </w:rPr>
      </w:pPr>
      <w:r w:rsidRPr="00F353A4">
        <w:rPr>
          <w:rFonts w:eastAsiaTheme="minorHAnsi" w:cs="微软雅黑"/>
          <w:kern w:val="0"/>
          <w:szCs w:val="21"/>
        </w:rPr>
        <w:t>单步执行插入语句后发现是违反了tbPCIAssignment的外键约束。我们一个人是选择了新建一个备份表格，另一个人选择了一个符合要求的SECTOR_ID作为插入。</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问题二：</w:t>
      </w:r>
    </w:p>
    <w:p w:rsidR="00156C45" w:rsidRPr="00F353A4" w:rsidRDefault="00156C45" w:rsidP="00156C45">
      <w:pPr>
        <w:widowControl/>
        <w:spacing w:line="398" w:lineRule="auto"/>
        <w:ind w:left="240" w:firstLine="420"/>
        <w:jc w:val="left"/>
        <w:rPr>
          <w:rFonts w:eastAsiaTheme="minorHAnsi" w:cs="微软雅黑"/>
          <w:kern w:val="0"/>
          <w:szCs w:val="21"/>
        </w:rPr>
      </w:pPr>
      <w:r w:rsidRPr="00F353A4">
        <w:rPr>
          <w:rFonts w:eastAsiaTheme="minorHAnsi" w:cs="微软雅黑"/>
          <w:kern w:val="0"/>
          <w:szCs w:val="21"/>
        </w:rPr>
        <w:t>"查看锁信息"实验中，在查看数据库内部的存储信息过程中，按照网页提示的方法验证了剩余空间，发现与实际显示的剩余空间值不同。</w:t>
      </w:r>
    </w:p>
    <w:p w:rsidR="00156C45" w:rsidRPr="00F353A4" w:rsidRDefault="00156C45" w:rsidP="00156C45">
      <w:pPr>
        <w:widowControl/>
        <w:spacing w:line="398" w:lineRule="auto"/>
        <w:jc w:val="left"/>
        <w:rPr>
          <w:rFonts w:eastAsiaTheme="minorHAnsi" w:cs="微软雅黑"/>
          <w:kern w:val="0"/>
          <w:szCs w:val="21"/>
        </w:rPr>
      </w:pPr>
      <w:r w:rsidRPr="00F353A4">
        <w:rPr>
          <w:rFonts w:eastAsiaTheme="minorHAnsi" w:cs="微软雅黑"/>
          <w:kern w:val="0"/>
          <w:szCs w:val="21"/>
        </w:rPr>
        <w:t>分析与解决：</w:t>
      </w:r>
    </w:p>
    <w:p w:rsidR="00156C45" w:rsidRPr="00F353A4" w:rsidRDefault="00156C45" w:rsidP="00156C45">
      <w:pPr>
        <w:widowControl/>
        <w:spacing w:line="398" w:lineRule="auto"/>
        <w:ind w:left="240" w:firstLine="420"/>
        <w:jc w:val="left"/>
        <w:rPr>
          <w:rFonts w:eastAsiaTheme="minorHAnsi" w:cs="微软雅黑"/>
          <w:kern w:val="0"/>
          <w:szCs w:val="21"/>
        </w:rPr>
      </w:pPr>
      <w:r w:rsidRPr="00F353A4">
        <w:rPr>
          <w:rFonts w:eastAsiaTheme="minorHAnsi" w:cs="微软雅黑"/>
          <w:kern w:val="0"/>
          <w:szCs w:val="21"/>
        </w:rPr>
        <w:lastRenderedPageBreak/>
        <w:t>网页中给的例子每条数据为定长，所以可以直接用每条数据长度*条数计算数据所占的空间，但是因为我们的数据中有的类型为不定长，所以数据长度不是定长的，不能用此方法计算数据所占空间，可以将每条数据所占空间直接相加算出。</w:t>
      </w:r>
    </w:p>
    <w:p w:rsidR="00156C45" w:rsidRPr="00F353A4" w:rsidRDefault="00FD7176" w:rsidP="00156C45">
      <w:pPr>
        <w:widowControl/>
        <w:spacing w:line="398" w:lineRule="auto"/>
        <w:jc w:val="left"/>
        <w:rPr>
          <w:rFonts w:eastAsiaTheme="minorHAnsi" w:cs="微软雅黑"/>
          <w:kern w:val="0"/>
          <w:szCs w:val="21"/>
        </w:rPr>
      </w:pPr>
      <w:r>
        <w:rPr>
          <w:rFonts w:eastAsiaTheme="minorHAnsi" w:cs="微软雅黑" w:hint="eastAsia"/>
          <w:kern w:val="0"/>
          <w:szCs w:val="21"/>
        </w:rPr>
        <w:t>心得：</w:t>
      </w:r>
    </w:p>
    <w:p w:rsidR="00156C45" w:rsidRPr="00F353A4" w:rsidRDefault="00156C45" w:rsidP="00156C45">
      <w:pPr>
        <w:widowControl/>
        <w:spacing w:line="360" w:lineRule="auto"/>
        <w:ind w:left="240" w:firstLine="420"/>
        <w:jc w:val="left"/>
        <w:rPr>
          <w:rFonts w:eastAsiaTheme="minorHAnsi" w:cs="微软雅黑"/>
          <w:kern w:val="0"/>
          <w:szCs w:val="21"/>
        </w:rPr>
      </w:pPr>
      <w:r w:rsidRPr="00F353A4">
        <w:rPr>
          <w:rFonts w:eastAsiaTheme="minorHAnsi" w:cs="微软雅黑"/>
          <w:kern w:val="0"/>
          <w:szCs w:val="21"/>
        </w:rPr>
        <w:t>通过本次实验对于数据库中事务的运行和控制有了更深刻的理解。实验中我们学习到只用rollback结束事务时，事务内部的结果会发生改变，但是事务结束后结果没有改变，而执行commit后结果发生改变并且提交至数据库，不能再进行回滚。在自动提交模式下，每个SQL语句相当于1个事务，多条顺序提交的SQL语句对应于串行执行多个事务，未出错不会发生回滚。事务的并发处理中，对于脏读，不可重复读和幻读有了更为深刻的理解。所谓脏读，就是对2个并发事务，当第2个事务选择访问第1个事务正在更新的行时，会发生未提交的相关性问题。第2个事务正在读取的数据还没有确认提交，并且之后可能由正在更新此行的第1个事务所更改。不可重复读即当第2个事务多次访问表中同一行数据而且每次读取不同内容时，会发生不一致的分析问题。而幻读是当事务1对表中某行执行插入或删除操作时，如果该行属于某个事务2正在读取的行的范围内，会发生幻读问题。</w:t>
      </w:r>
    </w:p>
    <w:p w:rsidR="00156C45" w:rsidRPr="00F353A4" w:rsidRDefault="00156C45" w:rsidP="00156C45">
      <w:pPr>
        <w:widowControl/>
        <w:spacing w:before="720" w:after="260"/>
        <w:jc w:val="left"/>
        <w:outlineLvl w:val="1"/>
        <w:rPr>
          <w:rFonts w:eastAsiaTheme="minorHAnsi" w:cs="微软雅黑"/>
          <w:b/>
          <w:bCs/>
          <w:kern w:val="0"/>
          <w:szCs w:val="21"/>
        </w:rPr>
      </w:pPr>
    </w:p>
    <w:p w:rsidR="00156C45" w:rsidRPr="00F353A4" w:rsidRDefault="00156C45" w:rsidP="00156C45">
      <w:pPr>
        <w:jc w:val="left"/>
        <w:rPr>
          <w:rFonts w:eastAsiaTheme="minorHAnsi" w:cs="微软雅黑"/>
          <w:kern w:val="0"/>
          <w:szCs w:val="21"/>
        </w:rPr>
      </w:pPr>
    </w:p>
    <w:p w:rsidR="004769DB" w:rsidRPr="00F353A4" w:rsidRDefault="004769DB">
      <w:pPr>
        <w:rPr>
          <w:rFonts w:eastAsiaTheme="minorHAnsi"/>
          <w:szCs w:val="21"/>
        </w:rPr>
      </w:pPr>
    </w:p>
    <w:sectPr w:rsidR="004769DB" w:rsidRPr="00F353A4" w:rsidSect="00156C45">
      <w:pgSz w:w="11906" w:h="16838" w:code="9"/>
      <w:pgMar w:top="1440" w:right="2000" w:bottom="1440" w:left="2000" w:header="720" w:footer="720"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C434EC"/>
    <w:multiLevelType w:val="multilevel"/>
    <w:tmpl w:val="FAC4DA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59997884"/>
    <w:multiLevelType w:val="multilevel"/>
    <w:tmpl w:val="8586EE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74FA5A2E"/>
    <w:multiLevelType w:val="multilevel"/>
    <w:tmpl w:val="C63EE2E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C45"/>
    <w:rsid w:val="00156C45"/>
    <w:rsid w:val="00375D6C"/>
    <w:rsid w:val="004769DB"/>
    <w:rsid w:val="0061212D"/>
    <w:rsid w:val="00F02302"/>
    <w:rsid w:val="00F353A4"/>
    <w:rsid w:val="00FD7176"/>
    <w:rsid w:val="00FE1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4C93"/>
  <w15:chartTrackingRefBased/>
  <w15:docId w15:val="{7B64D05C-05D6-462D-8647-63C6C43E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next w:val="a"/>
    <w:link w:val="30"/>
    <w:unhideWhenUsed/>
    <w:qFormat/>
    <w:rsid w:val="00156C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qFormat/>
    <w:rsid w:val="00156C4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pn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42</Pages>
  <Words>1817</Words>
  <Characters>10357</Characters>
  <Application>Microsoft Office Word</Application>
  <DocSecurity>0</DocSecurity>
  <Lines>86</Lines>
  <Paragraphs>24</Paragraphs>
  <ScaleCrop>false</ScaleCrop>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Jiaxin</dc:creator>
  <cp:keywords/>
  <dc:description/>
  <cp:lastModifiedBy>Liu Jiaxin</cp:lastModifiedBy>
  <cp:revision>2</cp:revision>
  <dcterms:created xsi:type="dcterms:W3CDTF">2018-06-14T12:37:00Z</dcterms:created>
  <dcterms:modified xsi:type="dcterms:W3CDTF">2018-06-14T16:06:00Z</dcterms:modified>
</cp:coreProperties>
</file>