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85" w:type="dxa"/>
        <w:tblLook w:val="04A0" w:firstRow="1" w:lastRow="0" w:firstColumn="1" w:lastColumn="0" w:noHBand="0" w:noVBand="1"/>
      </w:tblPr>
      <w:tblGrid>
        <w:gridCol w:w="1049"/>
        <w:gridCol w:w="1251"/>
        <w:gridCol w:w="1011"/>
        <w:gridCol w:w="778"/>
        <w:gridCol w:w="3385"/>
        <w:gridCol w:w="1122"/>
        <w:gridCol w:w="1389"/>
      </w:tblGrid>
      <w:tr w:rsidR="005457D3" w:rsidRPr="008A72BD" w14:paraId="482E4CE0" w14:textId="77777777" w:rsidTr="005A3200">
        <w:trPr>
          <w:trHeight w:val="320"/>
        </w:trPr>
        <w:tc>
          <w:tcPr>
            <w:tcW w:w="1049" w:type="dxa"/>
            <w:tcBorders>
              <w:top w:val="single" w:sz="4" w:space="0" w:color="203764"/>
              <w:left w:val="single" w:sz="4" w:space="0" w:color="203764"/>
              <w:bottom w:val="single" w:sz="4" w:space="0" w:color="203764"/>
              <w:right w:val="single" w:sz="4" w:space="0" w:color="203764"/>
            </w:tcBorders>
            <w:shd w:val="clear" w:color="000000" w:fill="F5C043"/>
            <w:vAlign w:val="center"/>
            <w:hideMark/>
          </w:tcPr>
          <w:p w14:paraId="0AE50616"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Term</w:t>
            </w:r>
          </w:p>
        </w:tc>
        <w:tc>
          <w:tcPr>
            <w:tcW w:w="1251" w:type="dxa"/>
            <w:tcBorders>
              <w:top w:val="single" w:sz="4" w:space="0" w:color="203764"/>
              <w:left w:val="nil"/>
              <w:bottom w:val="single" w:sz="4" w:space="0" w:color="203764"/>
              <w:right w:val="single" w:sz="4" w:space="0" w:color="203764"/>
            </w:tcBorders>
            <w:shd w:val="clear" w:color="000000" w:fill="F5C043"/>
            <w:vAlign w:val="center"/>
            <w:hideMark/>
          </w:tcPr>
          <w:p w14:paraId="0F272F45"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Class No.</w:t>
            </w:r>
          </w:p>
        </w:tc>
        <w:tc>
          <w:tcPr>
            <w:tcW w:w="1011" w:type="dxa"/>
            <w:tcBorders>
              <w:top w:val="single" w:sz="4" w:space="0" w:color="203764"/>
              <w:left w:val="nil"/>
              <w:bottom w:val="single" w:sz="4" w:space="0" w:color="203764"/>
              <w:right w:val="single" w:sz="4" w:space="0" w:color="203764"/>
            </w:tcBorders>
            <w:shd w:val="clear" w:color="000000" w:fill="F5C043"/>
            <w:vAlign w:val="center"/>
            <w:hideMark/>
          </w:tcPr>
          <w:p w14:paraId="6D4D2329"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Section</w:t>
            </w:r>
          </w:p>
        </w:tc>
        <w:tc>
          <w:tcPr>
            <w:tcW w:w="778" w:type="dxa"/>
            <w:tcBorders>
              <w:top w:val="single" w:sz="4" w:space="0" w:color="203764"/>
              <w:left w:val="nil"/>
              <w:bottom w:val="single" w:sz="4" w:space="0" w:color="203764"/>
              <w:right w:val="single" w:sz="4" w:space="0" w:color="203764"/>
            </w:tcBorders>
            <w:shd w:val="clear" w:color="000000" w:fill="F5C043"/>
            <w:vAlign w:val="center"/>
            <w:hideMark/>
          </w:tcPr>
          <w:p w14:paraId="434AC578"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Units</w:t>
            </w:r>
          </w:p>
        </w:tc>
        <w:tc>
          <w:tcPr>
            <w:tcW w:w="3385" w:type="dxa"/>
            <w:tcBorders>
              <w:top w:val="single" w:sz="4" w:space="0" w:color="203764"/>
              <w:left w:val="nil"/>
              <w:bottom w:val="single" w:sz="4" w:space="0" w:color="203764"/>
              <w:right w:val="single" w:sz="4" w:space="0" w:color="203764"/>
            </w:tcBorders>
            <w:shd w:val="clear" w:color="000000" w:fill="F5C043"/>
            <w:vAlign w:val="center"/>
            <w:hideMark/>
          </w:tcPr>
          <w:p w14:paraId="268663E3"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Days &amp; Times</w:t>
            </w:r>
          </w:p>
        </w:tc>
        <w:tc>
          <w:tcPr>
            <w:tcW w:w="1122" w:type="dxa"/>
            <w:tcBorders>
              <w:top w:val="single" w:sz="4" w:space="0" w:color="203764"/>
              <w:left w:val="nil"/>
              <w:bottom w:val="single" w:sz="4" w:space="0" w:color="203764"/>
              <w:right w:val="single" w:sz="4" w:space="0" w:color="203764"/>
            </w:tcBorders>
            <w:shd w:val="clear" w:color="000000" w:fill="F5C043"/>
            <w:vAlign w:val="center"/>
            <w:hideMark/>
          </w:tcPr>
          <w:p w14:paraId="0CB2C666"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Room</w:t>
            </w:r>
          </w:p>
        </w:tc>
        <w:tc>
          <w:tcPr>
            <w:tcW w:w="1389" w:type="dxa"/>
            <w:tcBorders>
              <w:top w:val="single" w:sz="4" w:space="0" w:color="203764"/>
              <w:left w:val="nil"/>
              <w:bottom w:val="single" w:sz="4" w:space="0" w:color="203764"/>
              <w:right w:val="single" w:sz="4" w:space="0" w:color="203764"/>
            </w:tcBorders>
            <w:shd w:val="clear" w:color="000000" w:fill="F5C043"/>
            <w:vAlign w:val="center"/>
            <w:hideMark/>
          </w:tcPr>
          <w:p w14:paraId="4171DCBE"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Mode</w:t>
            </w:r>
          </w:p>
        </w:tc>
      </w:tr>
      <w:tr w:rsidR="005A3200" w:rsidRPr="005457D3" w14:paraId="2A094E74" w14:textId="77777777" w:rsidTr="005A3200">
        <w:trPr>
          <w:trHeight w:val="320"/>
        </w:trPr>
        <w:tc>
          <w:tcPr>
            <w:tcW w:w="1049" w:type="dxa"/>
            <w:tcBorders>
              <w:top w:val="nil"/>
              <w:left w:val="single" w:sz="4" w:space="0" w:color="203764"/>
              <w:bottom w:val="single" w:sz="4" w:space="0" w:color="203764"/>
              <w:right w:val="single" w:sz="4" w:space="0" w:color="203764"/>
            </w:tcBorders>
            <w:shd w:val="clear" w:color="auto" w:fill="auto"/>
            <w:vAlign w:val="center"/>
          </w:tcPr>
          <w:p w14:paraId="1B8A9BFA" w14:textId="0858B8FC" w:rsidR="005A3200" w:rsidRDefault="00AB500B"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 xml:space="preserve">Spring </w:t>
            </w:r>
            <w:r w:rsidR="00AF0F7E">
              <w:rPr>
                <w:rFonts w:ascii="Baskerville" w:eastAsia="Times New Roman" w:hAnsi="Baskerville" w:cs="Times New Roman"/>
                <w:color w:val="000000"/>
                <w:sz w:val="22"/>
                <w:szCs w:val="22"/>
              </w:rPr>
              <w:t>20</w:t>
            </w:r>
            <w:r>
              <w:rPr>
                <w:rFonts w:ascii="Baskerville" w:eastAsia="Times New Roman" w:hAnsi="Baskerville" w:cs="Times New Roman"/>
                <w:color w:val="000000"/>
                <w:sz w:val="22"/>
                <w:szCs w:val="22"/>
              </w:rPr>
              <w:t>2</w:t>
            </w:r>
            <w:r w:rsidR="00576DB2">
              <w:rPr>
                <w:rFonts w:ascii="Baskerville" w:eastAsia="Times New Roman" w:hAnsi="Baskerville" w:cs="Times New Roman"/>
                <w:color w:val="000000"/>
                <w:sz w:val="22"/>
                <w:szCs w:val="22"/>
              </w:rPr>
              <w:t>2</w:t>
            </w:r>
          </w:p>
        </w:tc>
        <w:tc>
          <w:tcPr>
            <w:tcW w:w="1251" w:type="dxa"/>
            <w:tcBorders>
              <w:top w:val="nil"/>
              <w:left w:val="nil"/>
              <w:bottom w:val="single" w:sz="4" w:space="0" w:color="203764"/>
              <w:right w:val="single" w:sz="4" w:space="0" w:color="203764"/>
            </w:tcBorders>
            <w:shd w:val="clear" w:color="auto" w:fill="auto"/>
            <w:vAlign w:val="center"/>
          </w:tcPr>
          <w:p w14:paraId="2F8E7D69" w14:textId="525322E7" w:rsidR="005A3200" w:rsidRDefault="00AB500B"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E</w:t>
            </w:r>
            <w:r w:rsidR="00661E5A">
              <w:rPr>
                <w:rFonts w:ascii="Baskerville" w:eastAsia="Times New Roman" w:hAnsi="Baskerville" w:cs="Times New Roman"/>
                <w:color w:val="000000"/>
                <w:sz w:val="22"/>
                <w:szCs w:val="22"/>
              </w:rPr>
              <w:t>E 414</w:t>
            </w:r>
            <w:r>
              <w:rPr>
                <w:rFonts w:ascii="Baskerville" w:eastAsia="Times New Roman" w:hAnsi="Baskerville" w:cs="Times New Roman"/>
                <w:color w:val="000000"/>
                <w:sz w:val="22"/>
                <w:szCs w:val="22"/>
              </w:rPr>
              <w:t xml:space="preserve"> </w:t>
            </w:r>
          </w:p>
        </w:tc>
        <w:tc>
          <w:tcPr>
            <w:tcW w:w="1011" w:type="dxa"/>
            <w:tcBorders>
              <w:top w:val="nil"/>
              <w:left w:val="nil"/>
              <w:bottom w:val="single" w:sz="4" w:space="0" w:color="203764"/>
              <w:right w:val="single" w:sz="4" w:space="0" w:color="203764"/>
            </w:tcBorders>
            <w:shd w:val="clear" w:color="auto" w:fill="auto"/>
            <w:vAlign w:val="center"/>
          </w:tcPr>
          <w:p w14:paraId="086DE733" w14:textId="5367FEE1" w:rsidR="005A3200" w:rsidRDefault="005A3200"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001</w:t>
            </w:r>
          </w:p>
        </w:tc>
        <w:tc>
          <w:tcPr>
            <w:tcW w:w="778" w:type="dxa"/>
            <w:tcBorders>
              <w:top w:val="nil"/>
              <w:left w:val="nil"/>
              <w:bottom w:val="single" w:sz="4" w:space="0" w:color="203764"/>
              <w:right w:val="single" w:sz="4" w:space="0" w:color="203764"/>
            </w:tcBorders>
            <w:shd w:val="clear" w:color="auto" w:fill="auto"/>
            <w:vAlign w:val="center"/>
          </w:tcPr>
          <w:p w14:paraId="7B4B3447" w14:textId="57A9D94D" w:rsidR="005A3200" w:rsidRPr="005457D3" w:rsidRDefault="005A3200"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3</w:t>
            </w:r>
          </w:p>
        </w:tc>
        <w:tc>
          <w:tcPr>
            <w:tcW w:w="3385" w:type="dxa"/>
            <w:tcBorders>
              <w:top w:val="nil"/>
              <w:left w:val="nil"/>
              <w:bottom w:val="single" w:sz="4" w:space="0" w:color="203764"/>
              <w:right w:val="single" w:sz="4" w:space="0" w:color="203764"/>
            </w:tcBorders>
            <w:shd w:val="clear" w:color="auto" w:fill="auto"/>
            <w:vAlign w:val="center"/>
          </w:tcPr>
          <w:p w14:paraId="0F217873" w14:textId="1E958A4C" w:rsidR="005A3200" w:rsidRDefault="00661E5A" w:rsidP="00C14AC6">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Tue/</w:t>
            </w:r>
            <w:r w:rsidR="00AB500B">
              <w:rPr>
                <w:rFonts w:ascii="Baskerville" w:eastAsia="Times New Roman" w:hAnsi="Baskerville" w:cs="Times New Roman"/>
                <w:color w:val="000000"/>
                <w:sz w:val="22"/>
                <w:szCs w:val="22"/>
              </w:rPr>
              <w:t>Thu</w:t>
            </w:r>
            <w:r>
              <w:rPr>
                <w:rFonts w:ascii="Baskerville" w:eastAsia="Times New Roman" w:hAnsi="Baskerville" w:cs="Times New Roman"/>
                <w:color w:val="000000"/>
                <w:sz w:val="22"/>
                <w:szCs w:val="22"/>
              </w:rPr>
              <w:t xml:space="preserve"> 8:00-9:15AM </w:t>
            </w:r>
          </w:p>
        </w:tc>
        <w:tc>
          <w:tcPr>
            <w:tcW w:w="1122" w:type="dxa"/>
            <w:tcBorders>
              <w:top w:val="nil"/>
              <w:left w:val="nil"/>
              <w:bottom w:val="single" w:sz="4" w:space="0" w:color="203764"/>
              <w:right w:val="single" w:sz="4" w:space="0" w:color="203764"/>
            </w:tcBorders>
            <w:shd w:val="clear" w:color="auto" w:fill="auto"/>
            <w:vAlign w:val="center"/>
          </w:tcPr>
          <w:p w14:paraId="12169E2F" w14:textId="06195BDE" w:rsidR="005A3200" w:rsidRDefault="00576DB2" w:rsidP="00D06124">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LRC</w:t>
            </w:r>
            <w:r w:rsidR="00661E5A">
              <w:rPr>
                <w:rFonts w:ascii="Baskerville" w:eastAsia="Times New Roman" w:hAnsi="Baskerville" w:cs="Times New Roman"/>
                <w:color w:val="000000"/>
                <w:sz w:val="22"/>
                <w:szCs w:val="22"/>
              </w:rPr>
              <w:t xml:space="preserve"> 10</w:t>
            </w:r>
            <w:r>
              <w:rPr>
                <w:rFonts w:ascii="Baskerville" w:eastAsia="Times New Roman" w:hAnsi="Baskerville" w:cs="Times New Roman"/>
                <w:color w:val="000000"/>
                <w:sz w:val="22"/>
                <w:szCs w:val="22"/>
              </w:rPr>
              <w:t>6C</w:t>
            </w:r>
          </w:p>
        </w:tc>
        <w:tc>
          <w:tcPr>
            <w:tcW w:w="1389" w:type="dxa"/>
            <w:tcBorders>
              <w:top w:val="nil"/>
              <w:left w:val="nil"/>
              <w:bottom w:val="single" w:sz="4" w:space="0" w:color="203764"/>
              <w:right w:val="single" w:sz="4" w:space="0" w:color="203764"/>
            </w:tcBorders>
            <w:shd w:val="clear" w:color="auto" w:fill="auto"/>
            <w:vAlign w:val="center"/>
          </w:tcPr>
          <w:p w14:paraId="08BF32B7" w14:textId="048C8D7E" w:rsidR="005A3200" w:rsidRDefault="00576DB2"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In-person</w:t>
            </w:r>
          </w:p>
        </w:tc>
      </w:tr>
    </w:tbl>
    <w:p w14:paraId="76E0B5FE" w14:textId="0E2A6718" w:rsidR="005B7668" w:rsidRPr="008A72BD" w:rsidRDefault="005B7668" w:rsidP="008529C5">
      <w:pPr>
        <w:rPr>
          <w:rFonts w:ascii="Baskerville" w:hAnsi="Baskerville"/>
          <w:color w:val="000000" w:themeColor="text1"/>
          <w:sz w:val="22"/>
          <w:szCs w:val="22"/>
        </w:rPr>
      </w:pPr>
    </w:p>
    <w:p w14:paraId="46EFB851" w14:textId="1E71FBBF" w:rsidR="008A72BD" w:rsidRPr="00CE0485" w:rsidRDefault="008A72B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Enrollment Requirements</w:t>
      </w:r>
    </w:p>
    <w:p w14:paraId="2FD9E700" w14:textId="66E14B22" w:rsidR="008A72BD" w:rsidRPr="008A72BD" w:rsidRDefault="00D06124" w:rsidP="00CE0485">
      <w:pPr>
        <w:spacing w:line="288" w:lineRule="auto"/>
        <w:jc w:val="both"/>
        <w:rPr>
          <w:rFonts w:ascii="Baskerville" w:hAnsi="Baskerville"/>
          <w:color w:val="000000" w:themeColor="text1"/>
          <w:sz w:val="22"/>
          <w:szCs w:val="22"/>
        </w:rPr>
      </w:pPr>
      <w:r w:rsidRPr="00D06124">
        <w:rPr>
          <w:rFonts w:ascii="Baskerville" w:hAnsi="Baskerville"/>
          <w:color w:val="000000" w:themeColor="text1"/>
          <w:sz w:val="22"/>
          <w:szCs w:val="22"/>
        </w:rPr>
        <w:t xml:space="preserve">Prerequisite: </w:t>
      </w:r>
      <w:r w:rsidR="00AF0F7E" w:rsidRPr="00AF0F7E">
        <w:rPr>
          <w:rFonts w:ascii="Baskerville" w:hAnsi="Baskerville"/>
          <w:color w:val="000000" w:themeColor="text1"/>
          <w:sz w:val="22"/>
          <w:szCs w:val="22"/>
        </w:rPr>
        <w:t>EE 310 with grade of C or better</w:t>
      </w:r>
    </w:p>
    <w:p w14:paraId="18A29279" w14:textId="77777777" w:rsidR="008A72BD" w:rsidRDefault="008A72BD" w:rsidP="00CE0485">
      <w:pPr>
        <w:spacing w:line="288" w:lineRule="auto"/>
        <w:jc w:val="both"/>
        <w:rPr>
          <w:rFonts w:ascii="Baskerville" w:hAnsi="Baskerville"/>
          <w:color w:val="000000" w:themeColor="text1"/>
          <w:sz w:val="22"/>
          <w:szCs w:val="22"/>
        </w:rPr>
      </w:pPr>
    </w:p>
    <w:p w14:paraId="42FB7542" w14:textId="38D60A4A" w:rsidR="002062FD" w:rsidRPr="00CE0485" w:rsidRDefault="002062F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Course Website</w:t>
      </w:r>
    </w:p>
    <w:p w14:paraId="57642B18" w14:textId="2ABF7B77" w:rsidR="002062FD" w:rsidRPr="00B906C4" w:rsidRDefault="00F56821" w:rsidP="00CE0485">
      <w:pPr>
        <w:spacing w:line="288" w:lineRule="auto"/>
        <w:jc w:val="both"/>
        <w:rPr>
          <w:rFonts w:ascii="Baskerville" w:hAnsi="Baskerville"/>
          <w:color w:val="000000" w:themeColor="text1"/>
          <w:sz w:val="22"/>
          <w:szCs w:val="22"/>
        </w:rPr>
      </w:pPr>
      <w:r>
        <w:rPr>
          <w:rFonts w:ascii="Baskerville" w:hAnsi="Baskerville"/>
        </w:rPr>
        <w:t>Microsoft Teams course (information in first class)</w:t>
      </w:r>
    </w:p>
    <w:p w14:paraId="43CE2B69" w14:textId="704909E1" w:rsidR="002062FD" w:rsidRDefault="002062FD" w:rsidP="00CE0485">
      <w:pPr>
        <w:spacing w:line="288" w:lineRule="auto"/>
        <w:jc w:val="both"/>
        <w:rPr>
          <w:rFonts w:ascii="Baskerville" w:hAnsi="Baskerville"/>
          <w:color w:val="000000" w:themeColor="text1"/>
          <w:sz w:val="22"/>
          <w:szCs w:val="22"/>
        </w:rPr>
      </w:pPr>
    </w:p>
    <w:p w14:paraId="6054E89B" w14:textId="3BFF59F9" w:rsidR="008A72BD" w:rsidRPr="00CE0485" w:rsidRDefault="008A72B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Instructor</w:t>
      </w:r>
    </w:p>
    <w:p w14:paraId="002E53FC" w14:textId="4B37ED1C" w:rsidR="002062FD" w:rsidRPr="00111A5B" w:rsidRDefault="00AB500B" w:rsidP="00CE0485">
      <w:pPr>
        <w:spacing w:line="288" w:lineRule="auto"/>
        <w:jc w:val="both"/>
        <w:rPr>
          <w:rFonts w:ascii="Baskerville" w:hAnsi="Baskerville"/>
          <w:color w:val="000000" w:themeColor="text1"/>
          <w:sz w:val="22"/>
          <w:szCs w:val="22"/>
        </w:rPr>
      </w:pPr>
      <w:r w:rsidRPr="00111A5B">
        <w:rPr>
          <w:rFonts w:ascii="Baskerville" w:hAnsi="Baskerville"/>
          <w:color w:val="000000" w:themeColor="text1"/>
          <w:sz w:val="22"/>
          <w:szCs w:val="22"/>
        </w:rPr>
        <w:t xml:space="preserve">Paul G. </w:t>
      </w:r>
      <w:proofErr w:type="spellStart"/>
      <w:r w:rsidRPr="00111A5B">
        <w:rPr>
          <w:rFonts w:ascii="Baskerville" w:hAnsi="Baskerville"/>
          <w:color w:val="000000" w:themeColor="text1"/>
          <w:sz w:val="22"/>
          <w:szCs w:val="22"/>
        </w:rPr>
        <w:t>Flikkema</w:t>
      </w:r>
      <w:proofErr w:type="spellEnd"/>
    </w:p>
    <w:p w14:paraId="68D68D85" w14:textId="23D41777" w:rsidR="008A72BD" w:rsidRPr="00111A5B" w:rsidRDefault="002062FD" w:rsidP="00CE0485">
      <w:pPr>
        <w:spacing w:line="288" w:lineRule="auto"/>
        <w:jc w:val="both"/>
        <w:rPr>
          <w:rFonts w:ascii="Baskerville" w:hAnsi="Baskerville"/>
          <w:color w:val="000000" w:themeColor="text1"/>
          <w:sz w:val="22"/>
          <w:szCs w:val="22"/>
        </w:rPr>
      </w:pPr>
      <w:r w:rsidRPr="00111A5B">
        <w:rPr>
          <w:rFonts w:ascii="Baskerville" w:hAnsi="Baskerville"/>
          <w:color w:val="000000" w:themeColor="text1"/>
          <w:sz w:val="22"/>
          <w:szCs w:val="22"/>
        </w:rPr>
        <w:t>E</w:t>
      </w:r>
      <w:r w:rsidR="008A72BD" w:rsidRPr="00111A5B">
        <w:rPr>
          <w:rFonts w:ascii="Baskerville" w:hAnsi="Baskerville"/>
          <w:color w:val="000000" w:themeColor="text1"/>
          <w:sz w:val="22"/>
          <w:szCs w:val="22"/>
        </w:rPr>
        <w:t xml:space="preserve">mail: </w:t>
      </w:r>
      <w:hyperlink r:id="rId8" w:history="1">
        <w:r w:rsidR="00AB500B" w:rsidRPr="00111A5B">
          <w:rPr>
            <w:rStyle w:val="Hyperlink"/>
            <w:rFonts w:ascii="Baskerville" w:hAnsi="Baskerville"/>
            <w:sz w:val="22"/>
            <w:szCs w:val="22"/>
          </w:rPr>
          <w:t>paul.flikkema@nau.edu</w:t>
        </w:r>
      </w:hyperlink>
      <w:r w:rsidR="009716EC" w:rsidRPr="009716EC">
        <w:rPr>
          <w:rStyle w:val="Hyperlink"/>
          <w:rFonts w:ascii="Baskerville" w:hAnsi="Baskerville"/>
          <w:sz w:val="22"/>
          <w:szCs w:val="22"/>
          <w:u w:val="none"/>
        </w:rPr>
        <w:t xml:space="preserve">   </w:t>
      </w:r>
      <w:r w:rsidR="003E4412">
        <w:rPr>
          <w:rFonts w:ascii="Baskerville" w:hAnsi="Baskerville"/>
          <w:color w:val="000000" w:themeColor="text1"/>
          <w:sz w:val="22"/>
          <w:szCs w:val="22"/>
        </w:rPr>
        <w:t>Please include “EE 414” in the subject line.</w:t>
      </w:r>
    </w:p>
    <w:p w14:paraId="74DC9F53" w14:textId="4474F5F6" w:rsidR="008529C5" w:rsidRDefault="005B49E0" w:rsidP="00CE0485">
      <w:pPr>
        <w:spacing w:line="288" w:lineRule="auto"/>
        <w:jc w:val="both"/>
        <w:rPr>
          <w:rFonts w:ascii="Baskerville" w:hAnsi="Baskerville"/>
          <w:color w:val="000000" w:themeColor="text1"/>
          <w:sz w:val="22"/>
          <w:szCs w:val="22"/>
        </w:rPr>
      </w:pPr>
      <w:r w:rsidRPr="005B49E0">
        <w:rPr>
          <w:rFonts w:ascii="Baskerville" w:hAnsi="Baskerville"/>
          <w:color w:val="000000" w:themeColor="text1"/>
          <w:sz w:val="22"/>
          <w:szCs w:val="22"/>
        </w:rPr>
        <w:t>Office Hours: Normally these will be virtual. Mondays and Fridays 10-11AM; Wednesdays 11AM-noon. During these times, please email me for a time we can meet via Teams or zoom. I may also be available at other times by appointment–again, please email me.</w:t>
      </w:r>
    </w:p>
    <w:p w14:paraId="560CAF24" w14:textId="77777777" w:rsidR="005B49E0" w:rsidRDefault="005B49E0" w:rsidP="00CE0485">
      <w:pPr>
        <w:spacing w:line="288" w:lineRule="auto"/>
        <w:jc w:val="both"/>
        <w:rPr>
          <w:rFonts w:ascii="Baskerville" w:hAnsi="Baskerville"/>
          <w:color w:val="000000" w:themeColor="text1"/>
          <w:sz w:val="22"/>
          <w:szCs w:val="22"/>
        </w:rPr>
      </w:pPr>
    </w:p>
    <w:p w14:paraId="3A895D0A" w14:textId="6C0C4532" w:rsidR="005A3200" w:rsidRDefault="005A3200" w:rsidP="005A3200">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 xml:space="preserve">Course </w:t>
      </w:r>
      <w:r>
        <w:rPr>
          <w:rFonts w:ascii="Arial" w:hAnsi="Arial" w:cs="Arial"/>
          <w:b/>
          <w:color w:val="000000" w:themeColor="text1"/>
          <w:sz w:val="22"/>
          <w:szCs w:val="22"/>
        </w:rPr>
        <w:t>Description</w:t>
      </w:r>
    </w:p>
    <w:p w14:paraId="2DC77F68" w14:textId="596F9684" w:rsidR="00AF0F7E" w:rsidRDefault="00AF0F7E" w:rsidP="005A3200">
      <w:pPr>
        <w:spacing w:line="288" w:lineRule="auto"/>
        <w:jc w:val="both"/>
        <w:rPr>
          <w:rFonts w:ascii="Arial" w:hAnsi="Arial" w:cs="Arial"/>
          <w:b/>
          <w:color w:val="000000" w:themeColor="text1"/>
          <w:sz w:val="22"/>
          <w:szCs w:val="22"/>
        </w:rPr>
      </w:pPr>
    </w:p>
    <w:p w14:paraId="04A8A9B3" w14:textId="5582F492" w:rsidR="00AF0F7E" w:rsidRPr="00AF0F7E" w:rsidRDefault="00AF0F7E" w:rsidP="005A3200">
      <w:pPr>
        <w:spacing w:line="288" w:lineRule="auto"/>
        <w:jc w:val="both"/>
        <w:rPr>
          <w:rFonts w:ascii="Baskerville" w:hAnsi="Baskerville" w:cs="Arial"/>
          <w:bCs/>
          <w:color w:val="000000" w:themeColor="text1"/>
          <w:sz w:val="22"/>
          <w:szCs w:val="22"/>
        </w:rPr>
      </w:pPr>
      <w:r w:rsidRPr="00AF0F7E">
        <w:rPr>
          <w:rFonts w:ascii="Baskerville" w:hAnsi="Baskerville" w:cs="Arial"/>
          <w:bCs/>
          <w:color w:val="000000" w:themeColor="text1"/>
          <w:sz w:val="22"/>
          <w:szCs w:val="22"/>
        </w:rPr>
        <w:t>Processor architecture taxonomies and building blocks. Examples of system architectures, instruction sets, processors, I/O, memories, computer busses, and peripheral devices. Applications to microcontrollers used in embedded and real-time systems, including discussion of power management and cybersecurity. Fundamental laws limiting processor design. Co-convened with EE 514. Letter grade only.</w:t>
      </w:r>
    </w:p>
    <w:p w14:paraId="230F6A65" w14:textId="77777777" w:rsidR="005A3200" w:rsidRPr="008A72BD" w:rsidRDefault="005A3200" w:rsidP="00CE0485">
      <w:pPr>
        <w:spacing w:line="288" w:lineRule="auto"/>
        <w:jc w:val="both"/>
        <w:rPr>
          <w:rFonts w:ascii="Baskerville" w:hAnsi="Baskerville"/>
          <w:color w:val="000000" w:themeColor="text1"/>
          <w:sz w:val="22"/>
          <w:szCs w:val="22"/>
        </w:rPr>
      </w:pPr>
    </w:p>
    <w:p w14:paraId="4ED93740" w14:textId="1961B3E3" w:rsidR="008529C5" w:rsidRPr="00CE0485" w:rsidRDefault="008A72B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Course Purpose</w:t>
      </w:r>
    </w:p>
    <w:p w14:paraId="18F19DFE" w14:textId="77777777" w:rsidR="00421B9D" w:rsidRDefault="00421B9D" w:rsidP="00B906C4">
      <w:pPr>
        <w:spacing w:line="288" w:lineRule="auto"/>
        <w:jc w:val="both"/>
        <w:rPr>
          <w:rFonts w:ascii="Baskerville" w:hAnsi="Baskerville"/>
          <w:color w:val="000000" w:themeColor="text1"/>
          <w:sz w:val="22"/>
          <w:szCs w:val="22"/>
        </w:rPr>
      </w:pPr>
    </w:p>
    <w:p w14:paraId="0FC0A61C" w14:textId="0FC701EB" w:rsidR="00035F3F" w:rsidRDefault="00B906C4" w:rsidP="001C745B">
      <w:pPr>
        <w:spacing w:line="288" w:lineRule="auto"/>
        <w:jc w:val="both"/>
        <w:rPr>
          <w:rFonts w:ascii="Baskerville" w:hAnsi="Baskerville"/>
          <w:color w:val="000000" w:themeColor="text1"/>
          <w:sz w:val="22"/>
          <w:szCs w:val="22"/>
        </w:rPr>
      </w:pPr>
      <w:r w:rsidRPr="00B906C4">
        <w:rPr>
          <w:rFonts w:ascii="Baskerville" w:hAnsi="Baskerville"/>
          <w:color w:val="000000" w:themeColor="text1"/>
          <w:sz w:val="22"/>
          <w:szCs w:val="22"/>
        </w:rPr>
        <w:t xml:space="preserve">This course gives you the opportunity to gain a new level of </w:t>
      </w:r>
      <w:r w:rsidR="000D5161">
        <w:rPr>
          <w:rFonts w:ascii="Baskerville" w:hAnsi="Baskerville"/>
          <w:color w:val="000000" w:themeColor="text1"/>
          <w:sz w:val="22"/>
          <w:szCs w:val="22"/>
        </w:rPr>
        <w:t>understanding of the design of computers.</w:t>
      </w:r>
      <w:r w:rsidR="00035F3F">
        <w:rPr>
          <w:rFonts w:ascii="Baskerville" w:hAnsi="Baskerville"/>
          <w:color w:val="000000" w:themeColor="text1"/>
          <w:sz w:val="22"/>
          <w:szCs w:val="22"/>
        </w:rPr>
        <w:t xml:space="preserve"> </w:t>
      </w:r>
    </w:p>
    <w:p w14:paraId="262C0ECE" w14:textId="3DFFFA8E" w:rsidR="00035F3F" w:rsidRDefault="00B801A8" w:rsidP="00035F3F">
      <w:pPr>
        <w:spacing w:line="288" w:lineRule="auto"/>
        <w:jc w:val="both"/>
        <w:rPr>
          <w:rFonts w:ascii="Arial" w:hAnsi="Arial" w:cs="Arial"/>
          <w:b/>
          <w:color w:val="000000" w:themeColor="text1"/>
          <w:sz w:val="22"/>
          <w:szCs w:val="22"/>
        </w:rPr>
      </w:pPr>
      <w:r>
        <w:rPr>
          <w:rFonts w:ascii="Baskerville" w:hAnsi="Baskerville"/>
          <w:color w:val="000000" w:themeColor="text1"/>
          <w:sz w:val="22"/>
          <w:szCs w:val="22"/>
        </w:rPr>
        <w:t>M</w:t>
      </w:r>
      <w:r w:rsidR="00035F3F">
        <w:rPr>
          <w:rFonts w:ascii="Baskerville" w:hAnsi="Baskerville"/>
          <w:color w:val="000000" w:themeColor="text1"/>
          <w:sz w:val="22"/>
          <w:szCs w:val="22"/>
        </w:rPr>
        <w:t xml:space="preserve">ajor </w:t>
      </w:r>
      <w:r>
        <w:rPr>
          <w:rFonts w:ascii="Baskerville" w:hAnsi="Baskerville"/>
          <w:color w:val="000000" w:themeColor="text1"/>
          <w:sz w:val="22"/>
          <w:szCs w:val="22"/>
        </w:rPr>
        <w:t xml:space="preserve">course </w:t>
      </w:r>
      <w:r w:rsidR="00035F3F">
        <w:rPr>
          <w:rFonts w:ascii="Baskerville" w:hAnsi="Baskerville"/>
          <w:color w:val="000000" w:themeColor="text1"/>
          <w:sz w:val="22"/>
          <w:szCs w:val="22"/>
        </w:rPr>
        <w:t>theme</w:t>
      </w:r>
      <w:r>
        <w:rPr>
          <w:rFonts w:ascii="Baskerville" w:hAnsi="Baskerville"/>
          <w:color w:val="000000" w:themeColor="text1"/>
          <w:sz w:val="22"/>
          <w:szCs w:val="22"/>
        </w:rPr>
        <w:t>s</w:t>
      </w:r>
      <w:r w:rsidR="00035F3F">
        <w:rPr>
          <w:rFonts w:ascii="Baskerville" w:hAnsi="Baskerville"/>
          <w:color w:val="000000" w:themeColor="text1"/>
          <w:sz w:val="22"/>
          <w:szCs w:val="22"/>
        </w:rPr>
        <w:t xml:space="preserve"> </w:t>
      </w:r>
      <w:r>
        <w:rPr>
          <w:rFonts w:ascii="Baskerville" w:hAnsi="Baskerville"/>
          <w:color w:val="000000" w:themeColor="text1"/>
          <w:sz w:val="22"/>
          <w:szCs w:val="22"/>
        </w:rPr>
        <w:t>include</w:t>
      </w:r>
      <w:r w:rsidR="00035F3F">
        <w:rPr>
          <w:rFonts w:ascii="Baskerville" w:hAnsi="Baskerville"/>
          <w:color w:val="000000" w:themeColor="text1"/>
          <w:sz w:val="22"/>
          <w:szCs w:val="22"/>
        </w:rPr>
        <w:t xml:space="preserve"> </w:t>
      </w:r>
      <w:r w:rsidR="001E6492">
        <w:rPr>
          <w:rFonts w:ascii="Baskerville" w:hAnsi="Baskerville"/>
          <w:color w:val="000000" w:themeColor="text1"/>
          <w:sz w:val="22"/>
          <w:szCs w:val="22"/>
        </w:rPr>
        <w:t xml:space="preserve">(1) performance </w:t>
      </w:r>
      <w:r>
        <w:rPr>
          <w:rFonts w:ascii="Baskerville" w:hAnsi="Baskerville"/>
          <w:color w:val="000000" w:themeColor="text1"/>
          <w:sz w:val="22"/>
          <w:szCs w:val="22"/>
        </w:rPr>
        <w:t xml:space="preserve">as a function of </w:t>
      </w:r>
      <w:r w:rsidR="001E6492">
        <w:rPr>
          <w:rFonts w:ascii="Baskerville" w:hAnsi="Baskerville"/>
          <w:color w:val="000000" w:themeColor="text1"/>
          <w:sz w:val="22"/>
          <w:szCs w:val="22"/>
        </w:rPr>
        <w:t>pipelining</w:t>
      </w:r>
      <w:r>
        <w:rPr>
          <w:rFonts w:ascii="Baskerville" w:hAnsi="Baskerville"/>
          <w:color w:val="000000" w:themeColor="text1"/>
          <w:sz w:val="22"/>
          <w:szCs w:val="22"/>
        </w:rPr>
        <w:t xml:space="preserve"> and caching</w:t>
      </w:r>
      <w:r w:rsidR="001E6492">
        <w:rPr>
          <w:rFonts w:ascii="Baskerville" w:hAnsi="Baskerville"/>
          <w:color w:val="000000" w:themeColor="text1"/>
          <w:sz w:val="22"/>
          <w:szCs w:val="22"/>
        </w:rPr>
        <w:t xml:space="preserve">, </w:t>
      </w:r>
      <w:r>
        <w:rPr>
          <w:rFonts w:ascii="Baskerville" w:hAnsi="Baskerville"/>
          <w:color w:val="000000" w:themeColor="text1"/>
          <w:sz w:val="22"/>
          <w:szCs w:val="22"/>
        </w:rPr>
        <w:t xml:space="preserve">(2) accelerators and parallel processing, and </w:t>
      </w:r>
      <w:r w:rsidR="001E6492">
        <w:rPr>
          <w:rFonts w:ascii="Baskerville" w:hAnsi="Baskerville"/>
          <w:color w:val="000000" w:themeColor="text1"/>
          <w:sz w:val="22"/>
          <w:szCs w:val="22"/>
        </w:rPr>
        <w:t>(</w:t>
      </w:r>
      <w:r>
        <w:rPr>
          <w:rFonts w:ascii="Baskerville" w:hAnsi="Baskerville"/>
          <w:color w:val="000000" w:themeColor="text1"/>
          <w:sz w:val="22"/>
          <w:szCs w:val="22"/>
        </w:rPr>
        <w:t>3</w:t>
      </w:r>
      <w:r w:rsidR="001E6492">
        <w:rPr>
          <w:rFonts w:ascii="Baskerville" w:hAnsi="Baskerville"/>
          <w:color w:val="000000" w:themeColor="text1"/>
          <w:sz w:val="22"/>
          <w:szCs w:val="22"/>
        </w:rPr>
        <w:t xml:space="preserve">) </w:t>
      </w:r>
      <w:r w:rsidR="009716EC">
        <w:rPr>
          <w:rFonts w:ascii="Baskerville" w:hAnsi="Baskerville"/>
          <w:color w:val="000000" w:themeColor="text1"/>
          <w:sz w:val="22"/>
          <w:szCs w:val="22"/>
        </w:rPr>
        <w:t>an understanding of processors in the context of embedded computing, where the “non-functional” aspects of computation</w:t>
      </w:r>
      <w:r w:rsidR="005762EF">
        <w:rPr>
          <w:rFonts w:ascii="Baskerville" w:hAnsi="Baskerville"/>
          <w:color w:val="000000" w:themeColor="text1"/>
          <w:sz w:val="22"/>
          <w:szCs w:val="22"/>
        </w:rPr>
        <w:t>—</w:t>
      </w:r>
      <w:r w:rsidR="009716EC">
        <w:rPr>
          <w:rFonts w:ascii="Baskerville" w:hAnsi="Baskerville"/>
          <w:color w:val="000000" w:themeColor="text1"/>
          <w:sz w:val="22"/>
          <w:szCs w:val="22"/>
        </w:rPr>
        <w:t>time, energy, and area</w:t>
      </w:r>
      <w:r w:rsidR="005762EF">
        <w:rPr>
          <w:rFonts w:ascii="Baskerville" w:hAnsi="Baskerville"/>
          <w:color w:val="000000" w:themeColor="text1"/>
          <w:sz w:val="22"/>
          <w:szCs w:val="22"/>
        </w:rPr>
        <w:t>—</w:t>
      </w:r>
      <w:r w:rsidR="009716EC">
        <w:rPr>
          <w:rFonts w:ascii="Baskerville" w:hAnsi="Baskerville"/>
          <w:color w:val="000000" w:themeColor="text1"/>
          <w:sz w:val="22"/>
          <w:szCs w:val="22"/>
        </w:rPr>
        <w:t xml:space="preserve">form the foundation of both processor </w:t>
      </w:r>
      <w:r w:rsidR="00123DF6">
        <w:rPr>
          <w:rFonts w:ascii="Baskerville" w:hAnsi="Baskerville"/>
          <w:color w:val="000000" w:themeColor="text1"/>
          <w:sz w:val="22"/>
          <w:szCs w:val="22"/>
        </w:rPr>
        <w:t xml:space="preserve">and system </w:t>
      </w:r>
      <w:r w:rsidR="009716EC">
        <w:rPr>
          <w:rFonts w:ascii="Baskerville" w:hAnsi="Baskerville"/>
          <w:color w:val="000000" w:themeColor="text1"/>
          <w:sz w:val="22"/>
          <w:szCs w:val="22"/>
        </w:rPr>
        <w:t>design.</w:t>
      </w:r>
    </w:p>
    <w:p w14:paraId="67DC0EF5" w14:textId="77777777" w:rsidR="00C11585" w:rsidRPr="00620F2D" w:rsidRDefault="00C11585" w:rsidP="0032127F">
      <w:pPr>
        <w:spacing w:line="288" w:lineRule="auto"/>
        <w:jc w:val="both"/>
        <w:rPr>
          <w:rFonts w:ascii="Baskerville" w:hAnsi="Baskerville"/>
          <w:color w:val="000000" w:themeColor="text1"/>
          <w:sz w:val="22"/>
          <w:szCs w:val="22"/>
        </w:rPr>
      </w:pPr>
    </w:p>
    <w:p w14:paraId="188108F3" w14:textId="462995B2" w:rsidR="002062FD" w:rsidRPr="00CE0485" w:rsidRDefault="002062F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Course Student Learning Outcomes</w:t>
      </w:r>
    </w:p>
    <w:p w14:paraId="16CAB5FD" w14:textId="77777777" w:rsidR="00421B9D" w:rsidRDefault="00421B9D" w:rsidP="00CE0485">
      <w:pPr>
        <w:spacing w:line="288" w:lineRule="auto"/>
        <w:jc w:val="both"/>
        <w:rPr>
          <w:rFonts w:ascii="Baskerville" w:hAnsi="Baskerville"/>
          <w:color w:val="000000" w:themeColor="text1"/>
          <w:sz w:val="22"/>
          <w:szCs w:val="22"/>
        </w:rPr>
      </w:pPr>
    </w:p>
    <w:p w14:paraId="479099EA" w14:textId="32B1CAFE" w:rsidR="00AF0F7E" w:rsidRPr="005D3008" w:rsidRDefault="00AF0F7E" w:rsidP="00AF0F7E">
      <w:pPr>
        <w:tabs>
          <w:tab w:val="left" w:pos="1080"/>
        </w:tabs>
        <w:spacing w:line="288" w:lineRule="auto"/>
        <w:ind w:left="720" w:hanging="720"/>
        <w:rPr>
          <w:rFonts w:ascii="Baskerville" w:hAnsi="Baskerville"/>
          <w:color w:val="000000" w:themeColor="text1"/>
          <w:sz w:val="22"/>
          <w:szCs w:val="22"/>
        </w:rPr>
      </w:pPr>
      <w:r w:rsidRPr="005D3008">
        <w:rPr>
          <w:rFonts w:ascii="Baskerville" w:hAnsi="Baskerville"/>
          <w:color w:val="000000" w:themeColor="text1"/>
          <w:sz w:val="22"/>
          <w:szCs w:val="22"/>
        </w:rPr>
        <w:t>At the completion of this course, you will understand:</w:t>
      </w:r>
    </w:p>
    <w:p w14:paraId="116D72AA" w14:textId="77777777" w:rsidR="00AF0F7E" w:rsidRPr="005D3008" w:rsidRDefault="00AF0F7E" w:rsidP="00AF0F7E">
      <w:pPr>
        <w:tabs>
          <w:tab w:val="left" w:pos="1080"/>
        </w:tabs>
        <w:spacing w:line="288" w:lineRule="auto"/>
        <w:ind w:left="720" w:hanging="720"/>
        <w:rPr>
          <w:rFonts w:ascii="Baskerville" w:hAnsi="Baskerville"/>
          <w:color w:val="000000" w:themeColor="text1"/>
          <w:sz w:val="22"/>
          <w:szCs w:val="22"/>
        </w:rPr>
      </w:pPr>
    </w:p>
    <w:p w14:paraId="2ED49044" w14:textId="493BEDFF" w:rsidR="00AF0F7E" w:rsidRPr="005D3008" w:rsidRDefault="00AF0F7E" w:rsidP="00AF0F7E">
      <w:pPr>
        <w:numPr>
          <w:ilvl w:val="0"/>
          <w:numId w:val="22"/>
        </w:numPr>
        <w:tabs>
          <w:tab w:val="left" w:pos="1080"/>
        </w:tabs>
        <w:spacing w:line="288" w:lineRule="auto"/>
        <w:rPr>
          <w:rFonts w:ascii="Baskerville" w:hAnsi="Baskerville"/>
          <w:color w:val="000000" w:themeColor="text1"/>
          <w:sz w:val="22"/>
          <w:szCs w:val="22"/>
        </w:rPr>
      </w:pPr>
      <w:r w:rsidRPr="005D3008">
        <w:rPr>
          <w:rFonts w:ascii="Baskerville" w:hAnsi="Baskerville"/>
          <w:color w:val="000000" w:themeColor="text1"/>
          <w:sz w:val="22"/>
          <w:szCs w:val="22"/>
        </w:rPr>
        <w:t>the definition of computer architecture</w:t>
      </w:r>
      <w:r w:rsidR="001F2882" w:rsidRPr="005D3008">
        <w:rPr>
          <w:rFonts w:ascii="Baskerville" w:hAnsi="Baskerville"/>
          <w:color w:val="000000" w:themeColor="text1"/>
          <w:sz w:val="22"/>
          <w:szCs w:val="22"/>
        </w:rPr>
        <w:t xml:space="preserve"> and organization</w:t>
      </w:r>
    </w:p>
    <w:p w14:paraId="0FF1CBBD" w14:textId="4DAD4E0C" w:rsidR="001F2882" w:rsidRPr="005D3008" w:rsidRDefault="001F2882" w:rsidP="00AF0F7E">
      <w:pPr>
        <w:numPr>
          <w:ilvl w:val="0"/>
          <w:numId w:val="22"/>
        </w:numPr>
        <w:tabs>
          <w:tab w:val="left" w:pos="1080"/>
        </w:tabs>
        <w:spacing w:line="288" w:lineRule="auto"/>
        <w:rPr>
          <w:rFonts w:ascii="Baskerville" w:hAnsi="Baskerville"/>
          <w:color w:val="000000" w:themeColor="text1"/>
          <w:sz w:val="22"/>
          <w:szCs w:val="22"/>
        </w:rPr>
      </w:pPr>
      <w:r w:rsidRPr="005D3008">
        <w:rPr>
          <w:rFonts w:ascii="Baskerville" w:hAnsi="Baskerville"/>
          <w:color w:val="000000" w:themeColor="text1"/>
          <w:sz w:val="22"/>
          <w:szCs w:val="22"/>
        </w:rPr>
        <w:t>time, energy, area</w:t>
      </w:r>
      <w:r w:rsidR="00F15E5A" w:rsidRPr="005D3008">
        <w:rPr>
          <w:rFonts w:ascii="Baskerville" w:hAnsi="Baskerville"/>
          <w:color w:val="000000" w:themeColor="text1"/>
          <w:sz w:val="22"/>
          <w:szCs w:val="22"/>
        </w:rPr>
        <w:t>,</w:t>
      </w:r>
      <w:r w:rsidRPr="005D3008">
        <w:rPr>
          <w:rFonts w:ascii="Baskerville" w:hAnsi="Baskerville"/>
          <w:color w:val="000000" w:themeColor="text1"/>
          <w:sz w:val="22"/>
          <w:szCs w:val="22"/>
        </w:rPr>
        <w:t xml:space="preserve"> </w:t>
      </w:r>
      <w:r w:rsidR="00F15E5A" w:rsidRPr="005D3008">
        <w:rPr>
          <w:rFonts w:ascii="Baskerville" w:hAnsi="Baskerville"/>
          <w:color w:val="000000" w:themeColor="text1"/>
          <w:sz w:val="22"/>
          <w:szCs w:val="22"/>
        </w:rPr>
        <w:t xml:space="preserve">and </w:t>
      </w:r>
      <w:r w:rsidRPr="005D3008">
        <w:rPr>
          <w:rFonts w:ascii="Baskerville" w:hAnsi="Baskerville"/>
          <w:color w:val="000000" w:themeColor="text1"/>
          <w:sz w:val="22"/>
          <w:szCs w:val="22"/>
        </w:rPr>
        <w:t>security</w:t>
      </w:r>
      <w:r w:rsidR="00DA13F9" w:rsidRPr="005D3008">
        <w:rPr>
          <w:rFonts w:ascii="Baskerville" w:hAnsi="Baskerville"/>
          <w:color w:val="000000" w:themeColor="text1"/>
          <w:sz w:val="22"/>
          <w:szCs w:val="22"/>
        </w:rPr>
        <w:t xml:space="preserve"> in</w:t>
      </w:r>
      <w:r w:rsidRPr="005D3008">
        <w:rPr>
          <w:rFonts w:ascii="Baskerville" w:hAnsi="Baskerville"/>
          <w:color w:val="000000" w:themeColor="text1"/>
          <w:sz w:val="22"/>
          <w:szCs w:val="22"/>
        </w:rPr>
        <w:t xml:space="preserve"> computation</w:t>
      </w:r>
    </w:p>
    <w:p w14:paraId="2BAF567F" w14:textId="5F181F4A" w:rsidR="00AF0F7E" w:rsidRPr="005D3008" w:rsidRDefault="00AF0F7E" w:rsidP="00AF0F7E">
      <w:pPr>
        <w:numPr>
          <w:ilvl w:val="0"/>
          <w:numId w:val="22"/>
        </w:numPr>
        <w:tabs>
          <w:tab w:val="left" w:pos="1080"/>
        </w:tabs>
        <w:spacing w:line="288" w:lineRule="auto"/>
        <w:rPr>
          <w:rFonts w:ascii="Baskerville" w:hAnsi="Baskerville"/>
          <w:color w:val="000000" w:themeColor="text1"/>
          <w:sz w:val="22"/>
          <w:szCs w:val="22"/>
        </w:rPr>
      </w:pPr>
      <w:r w:rsidRPr="005D3008">
        <w:rPr>
          <w:rFonts w:ascii="Baskerville" w:hAnsi="Baskerville"/>
          <w:color w:val="000000" w:themeColor="text1"/>
          <w:sz w:val="22"/>
          <w:szCs w:val="22"/>
        </w:rPr>
        <w:t>the major components of modern computer architecture</w:t>
      </w:r>
    </w:p>
    <w:p w14:paraId="3B754C86" w14:textId="46F2441E" w:rsidR="00AF0F7E" w:rsidRDefault="00B30E74" w:rsidP="00AF0F7E">
      <w:pPr>
        <w:numPr>
          <w:ilvl w:val="0"/>
          <w:numId w:val="22"/>
        </w:numPr>
        <w:tabs>
          <w:tab w:val="left" w:pos="1080"/>
        </w:tabs>
        <w:spacing w:line="288" w:lineRule="auto"/>
        <w:rPr>
          <w:rFonts w:ascii="Baskerville" w:hAnsi="Baskerville"/>
          <w:color w:val="000000" w:themeColor="text1"/>
          <w:sz w:val="22"/>
          <w:szCs w:val="22"/>
          <w:lang w:val="fr-FR"/>
        </w:rPr>
      </w:pPr>
      <w:proofErr w:type="spellStart"/>
      <w:proofErr w:type="gramStart"/>
      <w:r>
        <w:rPr>
          <w:rFonts w:ascii="Baskerville" w:hAnsi="Baskerville"/>
          <w:color w:val="000000" w:themeColor="text1"/>
          <w:sz w:val="22"/>
          <w:szCs w:val="22"/>
          <w:lang w:val="fr-FR"/>
        </w:rPr>
        <w:t>datapaths</w:t>
      </w:r>
      <w:proofErr w:type="spellEnd"/>
      <w:proofErr w:type="gramEnd"/>
      <w:r>
        <w:rPr>
          <w:rFonts w:ascii="Baskerville" w:hAnsi="Baskerville"/>
          <w:color w:val="000000" w:themeColor="text1"/>
          <w:sz w:val="22"/>
          <w:szCs w:val="22"/>
          <w:lang w:val="fr-FR"/>
        </w:rPr>
        <w:t xml:space="preserve"> and </w:t>
      </w:r>
      <w:r w:rsidR="00AF0F7E" w:rsidRPr="00AF0F7E">
        <w:rPr>
          <w:rFonts w:ascii="Baskerville" w:hAnsi="Baskerville"/>
          <w:color w:val="000000" w:themeColor="text1"/>
          <w:sz w:val="22"/>
          <w:szCs w:val="22"/>
          <w:lang w:val="fr-FR"/>
        </w:rPr>
        <w:t>pipelin</w:t>
      </w:r>
      <w:r>
        <w:rPr>
          <w:rFonts w:ascii="Baskerville" w:hAnsi="Baskerville"/>
          <w:color w:val="000000" w:themeColor="text1"/>
          <w:sz w:val="22"/>
          <w:szCs w:val="22"/>
          <w:lang w:val="fr-FR"/>
        </w:rPr>
        <w:t>ing</w:t>
      </w:r>
    </w:p>
    <w:p w14:paraId="572C1EF2" w14:textId="76AC8016" w:rsidR="00123DF6" w:rsidRPr="00AF0F7E" w:rsidRDefault="00123DF6" w:rsidP="00AF0F7E">
      <w:pPr>
        <w:numPr>
          <w:ilvl w:val="0"/>
          <w:numId w:val="22"/>
        </w:numPr>
        <w:tabs>
          <w:tab w:val="left" w:pos="1080"/>
        </w:tabs>
        <w:spacing w:line="288" w:lineRule="auto"/>
        <w:rPr>
          <w:rFonts w:ascii="Baskerville" w:hAnsi="Baskerville"/>
          <w:color w:val="000000" w:themeColor="text1"/>
          <w:sz w:val="22"/>
          <w:szCs w:val="22"/>
          <w:lang w:val="fr-FR"/>
        </w:rPr>
      </w:pPr>
      <w:proofErr w:type="gramStart"/>
      <w:r>
        <w:rPr>
          <w:rFonts w:ascii="Baskerville" w:hAnsi="Baskerville"/>
          <w:color w:val="000000" w:themeColor="text1"/>
          <w:sz w:val="22"/>
          <w:szCs w:val="22"/>
          <w:lang w:val="fr-FR"/>
        </w:rPr>
        <w:lastRenderedPageBreak/>
        <w:t>memory</w:t>
      </w:r>
      <w:proofErr w:type="gramEnd"/>
      <w:r>
        <w:rPr>
          <w:rFonts w:ascii="Baskerville" w:hAnsi="Baskerville"/>
          <w:color w:val="000000" w:themeColor="text1"/>
          <w:sz w:val="22"/>
          <w:szCs w:val="22"/>
          <w:lang w:val="fr-FR"/>
        </w:rPr>
        <w:t xml:space="preserve"> </w:t>
      </w:r>
      <w:proofErr w:type="spellStart"/>
      <w:r>
        <w:rPr>
          <w:rFonts w:ascii="Baskerville" w:hAnsi="Baskerville"/>
          <w:color w:val="000000" w:themeColor="text1"/>
          <w:sz w:val="22"/>
          <w:szCs w:val="22"/>
          <w:lang w:val="fr-FR"/>
        </w:rPr>
        <w:t>hierarchy</w:t>
      </w:r>
      <w:proofErr w:type="spellEnd"/>
      <w:r>
        <w:rPr>
          <w:rFonts w:ascii="Baskerville" w:hAnsi="Baskerville"/>
          <w:color w:val="000000" w:themeColor="text1"/>
          <w:sz w:val="22"/>
          <w:szCs w:val="22"/>
          <w:lang w:val="fr-FR"/>
        </w:rPr>
        <w:t xml:space="preserve"> and </w:t>
      </w:r>
      <w:proofErr w:type="spellStart"/>
      <w:r>
        <w:rPr>
          <w:rFonts w:ascii="Baskerville" w:hAnsi="Baskerville"/>
          <w:color w:val="000000" w:themeColor="text1"/>
          <w:sz w:val="22"/>
          <w:szCs w:val="22"/>
          <w:lang w:val="fr-FR"/>
        </w:rPr>
        <w:t>caching</w:t>
      </w:r>
      <w:proofErr w:type="spellEnd"/>
    </w:p>
    <w:p w14:paraId="21CEAD5E" w14:textId="0F2BB622" w:rsidR="00AF0F7E" w:rsidRPr="001E6492" w:rsidRDefault="001E6492" w:rsidP="001E6492">
      <w:pPr>
        <w:numPr>
          <w:ilvl w:val="0"/>
          <w:numId w:val="22"/>
        </w:numPr>
        <w:tabs>
          <w:tab w:val="left" w:pos="1080"/>
        </w:tabs>
        <w:spacing w:line="288" w:lineRule="auto"/>
        <w:rPr>
          <w:rFonts w:ascii="Baskerville" w:hAnsi="Baskerville"/>
          <w:color w:val="000000" w:themeColor="text1"/>
          <w:sz w:val="22"/>
          <w:szCs w:val="22"/>
        </w:rPr>
      </w:pPr>
      <w:r>
        <w:rPr>
          <w:rFonts w:ascii="Baskerville" w:hAnsi="Baskerville"/>
          <w:color w:val="000000" w:themeColor="text1"/>
          <w:sz w:val="22"/>
          <w:szCs w:val="22"/>
        </w:rPr>
        <w:t>performance: functional and non-functional</w:t>
      </w:r>
    </w:p>
    <w:p w14:paraId="69554070" w14:textId="0C9CE898" w:rsidR="00AF0F7E" w:rsidRPr="005D3008" w:rsidRDefault="00AF0F7E" w:rsidP="00AF0F7E">
      <w:pPr>
        <w:numPr>
          <w:ilvl w:val="0"/>
          <w:numId w:val="22"/>
        </w:numPr>
        <w:tabs>
          <w:tab w:val="left" w:pos="1080"/>
        </w:tabs>
        <w:spacing w:line="288" w:lineRule="auto"/>
        <w:rPr>
          <w:rFonts w:ascii="Baskerville" w:hAnsi="Baskerville"/>
          <w:color w:val="000000" w:themeColor="text1"/>
          <w:sz w:val="22"/>
          <w:szCs w:val="22"/>
        </w:rPr>
      </w:pPr>
      <w:r w:rsidRPr="005D3008">
        <w:rPr>
          <w:rFonts w:ascii="Baskerville" w:hAnsi="Baskerville"/>
          <w:color w:val="000000" w:themeColor="text1"/>
          <w:sz w:val="22"/>
          <w:szCs w:val="22"/>
        </w:rPr>
        <w:t xml:space="preserve">application: </w:t>
      </w:r>
      <w:r w:rsidR="001F2882" w:rsidRPr="005D3008">
        <w:rPr>
          <w:rFonts w:ascii="Baskerville" w:hAnsi="Baskerville"/>
          <w:color w:val="000000" w:themeColor="text1"/>
          <w:sz w:val="22"/>
          <w:szCs w:val="22"/>
        </w:rPr>
        <w:t>microcontrollers in embedded and real-time systems</w:t>
      </w:r>
    </w:p>
    <w:p w14:paraId="00E3A7DE" w14:textId="5545FFD0" w:rsidR="00AF0F7E" w:rsidRPr="005D3008" w:rsidRDefault="00AF0F7E" w:rsidP="00AF0F7E">
      <w:pPr>
        <w:numPr>
          <w:ilvl w:val="0"/>
          <w:numId w:val="22"/>
        </w:numPr>
        <w:tabs>
          <w:tab w:val="left" w:pos="1080"/>
        </w:tabs>
        <w:spacing w:line="288" w:lineRule="auto"/>
        <w:rPr>
          <w:rFonts w:ascii="Baskerville" w:hAnsi="Baskerville"/>
          <w:color w:val="000000" w:themeColor="text1"/>
          <w:sz w:val="22"/>
          <w:szCs w:val="22"/>
        </w:rPr>
      </w:pPr>
      <w:r w:rsidRPr="005D3008">
        <w:rPr>
          <w:rFonts w:ascii="Baskerville" w:hAnsi="Baskerville"/>
          <w:color w:val="000000" w:themeColor="text1"/>
          <w:sz w:val="22"/>
          <w:szCs w:val="22"/>
        </w:rPr>
        <w:t>architectures for acceleration: GPUs, architectures for deep learning</w:t>
      </w:r>
    </w:p>
    <w:p w14:paraId="7973B91B" w14:textId="6995BEDD" w:rsidR="00AF0F7E" w:rsidRPr="005D3008" w:rsidRDefault="006233D9" w:rsidP="00AF0F7E">
      <w:pPr>
        <w:numPr>
          <w:ilvl w:val="0"/>
          <w:numId w:val="22"/>
        </w:numPr>
        <w:tabs>
          <w:tab w:val="left" w:pos="1080"/>
        </w:tabs>
        <w:spacing w:line="288" w:lineRule="auto"/>
        <w:rPr>
          <w:rFonts w:ascii="Baskerville" w:hAnsi="Baskerville"/>
          <w:color w:val="000000" w:themeColor="text1"/>
          <w:sz w:val="22"/>
          <w:szCs w:val="22"/>
        </w:rPr>
      </w:pPr>
      <w:r w:rsidRPr="005D3008">
        <w:rPr>
          <w:rFonts w:ascii="Baskerville" w:hAnsi="Baskerville"/>
          <w:color w:val="000000" w:themeColor="text1"/>
          <w:sz w:val="22"/>
          <w:szCs w:val="22"/>
        </w:rPr>
        <w:t xml:space="preserve">strategies and solutions for </w:t>
      </w:r>
      <w:r w:rsidR="00AF0F7E" w:rsidRPr="005D3008">
        <w:rPr>
          <w:rFonts w:ascii="Baskerville" w:hAnsi="Baskerville"/>
          <w:color w:val="000000" w:themeColor="text1"/>
          <w:sz w:val="22"/>
          <w:szCs w:val="22"/>
        </w:rPr>
        <w:t>security</w:t>
      </w:r>
      <w:r w:rsidRPr="005D3008">
        <w:rPr>
          <w:rFonts w:ascii="Baskerville" w:hAnsi="Baskerville"/>
          <w:color w:val="000000" w:themeColor="text1"/>
          <w:sz w:val="22"/>
          <w:szCs w:val="22"/>
        </w:rPr>
        <w:t xml:space="preserve"> in processor design</w:t>
      </w:r>
    </w:p>
    <w:p w14:paraId="043F5EB4" w14:textId="77777777" w:rsidR="00FC0489" w:rsidRPr="008A72BD" w:rsidRDefault="00FC0489" w:rsidP="00CE0485">
      <w:pPr>
        <w:spacing w:line="288" w:lineRule="auto"/>
        <w:jc w:val="both"/>
        <w:rPr>
          <w:rFonts w:ascii="Baskerville" w:hAnsi="Baskerville"/>
          <w:color w:val="000000" w:themeColor="text1"/>
          <w:sz w:val="22"/>
          <w:szCs w:val="22"/>
        </w:rPr>
      </w:pPr>
    </w:p>
    <w:p w14:paraId="55C04969" w14:textId="77777777" w:rsidR="002062FD" w:rsidRPr="00CE0485" w:rsidRDefault="002062F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Assignments / Assessments of Course Student Learning Outcomes</w:t>
      </w:r>
    </w:p>
    <w:p w14:paraId="53CDD97F" w14:textId="77777777" w:rsidR="00421B9D" w:rsidRDefault="00421B9D" w:rsidP="00552FFE">
      <w:pPr>
        <w:spacing w:line="288" w:lineRule="auto"/>
        <w:jc w:val="both"/>
        <w:rPr>
          <w:rFonts w:ascii="Baskerville" w:hAnsi="Baskerville"/>
          <w:color w:val="000000" w:themeColor="text1"/>
          <w:sz w:val="22"/>
          <w:szCs w:val="22"/>
        </w:rPr>
      </w:pPr>
    </w:p>
    <w:p w14:paraId="045A8544" w14:textId="6A4A1895" w:rsidR="002062FD" w:rsidRDefault="002062FD" w:rsidP="00552FFE">
      <w:pPr>
        <w:spacing w:line="288" w:lineRule="auto"/>
        <w:jc w:val="both"/>
        <w:rPr>
          <w:rFonts w:ascii="Baskerville" w:hAnsi="Baskerville"/>
          <w:color w:val="000000" w:themeColor="text1"/>
          <w:sz w:val="22"/>
          <w:szCs w:val="22"/>
        </w:rPr>
      </w:pPr>
      <w:r w:rsidRPr="002062FD">
        <w:rPr>
          <w:rFonts w:ascii="Baskerville" w:hAnsi="Baskerville"/>
          <w:color w:val="000000" w:themeColor="text1"/>
          <w:sz w:val="22"/>
          <w:szCs w:val="22"/>
        </w:rPr>
        <w:t>Learning outcomes are assessed</w:t>
      </w:r>
      <w:r w:rsidR="00B91E8F">
        <w:rPr>
          <w:rFonts w:ascii="Baskerville" w:hAnsi="Baskerville"/>
          <w:color w:val="000000" w:themeColor="text1"/>
          <w:sz w:val="22"/>
          <w:szCs w:val="22"/>
        </w:rPr>
        <w:t xml:space="preserve"> primarily through </w:t>
      </w:r>
      <w:r w:rsidR="00E01249">
        <w:rPr>
          <w:rFonts w:ascii="Baskerville" w:hAnsi="Baskerville"/>
          <w:color w:val="000000" w:themeColor="text1"/>
          <w:sz w:val="22"/>
          <w:szCs w:val="22"/>
        </w:rPr>
        <w:t xml:space="preserve">instructor </w:t>
      </w:r>
      <w:r w:rsidR="00B91E8F">
        <w:rPr>
          <w:rFonts w:ascii="Baskerville" w:hAnsi="Baskerville"/>
          <w:color w:val="000000" w:themeColor="text1"/>
          <w:sz w:val="22"/>
          <w:szCs w:val="22"/>
        </w:rPr>
        <w:t>evaluation of assignments.</w:t>
      </w:r>
    </w:p>
    <w:p w14:paraId="4975077D" w14:textId="77777777" w:rsidR="002062FD" w:rsidRPr="002062FD" w:rsidRDefault="002062FD" w:rsidP="00CE0485">
      <w:pPr>
        <w:spacing w:line="288" w:lineRule="auto"/>
        <w:jc w:val="both"/>
        <w:rPr>
          <w:rFonts w:ascii="Baskerville" w:hAnsi="Baskerville"/>
          <w:color w:val="000000" w:themeColor="text1"/>
          <w:sz w:val="22"/>
          <w:szCs w:val="22"/>
        </w:rPr>
      </w:pPr>
    </w:p>
    <w:p w14:paraId="73F14F71" w14:textId="53F35B27" w:rsidR="002062FD" w:rsidRPr="00CE0485" w:rsidRDefault="002062F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Grading System</w:t>
      </w:r>
    </w:p>
    <w:p w14:paraId="0947E3D5" w14:textId="77777777" w:rsidR="00421B9D" w:rsidRDefault="00421B9D" w:rsidP="00CE0485">
      <w:pPr>
        <w:autoSpaceDE w:val="0"/>
        <w:autoSpaceDN w:val="0"/>
        <w:adjustRightInd w:val="0"/>
        <w:spacing w:line="288" w:lineRule="auto"/>
        <w:jc w:val="both"/>
        <w:rPr>
          <w:rFonts w:ascii="Baskerville" w:hAnsi="Baskerville"/>
          <w:sz w:val="22"/>
          <w:szCs w:val="22"/>
        </w:rPr>
      </w:pPr>
    </w:p>
    <w:p w14:paraId="2E6B6270" w14:textId="60A2A820" w:rsidR="00A94C06" w:rsidRDefault="00A94C06" w:rsidP="00A94C06">
      <w:pPr>
        <w:autoSpaceDE w:val="0"/>
        <w:autoSpaceDN w:val="0"/>
        <w:adjustRightInd w:val="0"/>
        <w:spacing w:line="288" w:lineRule="auto"/>
        <w:jc w:val="both"/>
        <w:rPr>
          <w:rFonts w:ascii="Baskerville" w:hAnsi="Baskerville"/>
          <w:sz w:val="22"/>
          <w:szCs w:val="22"/>
        </w:rPr>
      </w:pPr>
      <w:r>
        <w:rPr>
          <w:rFonts w:ascii="Baskerville" w:hAnsi="Baskerville"/>
          <w:sz w:val="22"/>
          <w:szCs w:val="22"/>
        </w:rPr>
        <w:t>A weighted sum of assessment components is used to determine your final grade in the course:</w:t>
      </w:r>
    </w:p>
    <w:p w14:paraId="68AC2359" w14:textId="77777777" w:rsidR="00A94C06" w:rsidRDefault="00A94C06" w:rsidP="00A94C06">
      <w:pPr>
        <w:autoSpaceDE w:val="0"/>
        <w:autoSpaceDN w:val="0"/>
        <w:adjustRightInd w:val="0"/>
        <w:spacing w:line="288" w:lineRule="auto"/>
        <w:jc w:val="both"/>
        <w:rPr>
          <w:rFonts w:ascii="Baskerville" w:hAnsi="Baskerville"/>
          <w:sz w:val="22"/>
          <w:szCs w:val="22"/>
        </w:rPr>
      </w:pPr>
    </w:p>
    <w:p w14:paraId="2ED5042B" w14:textId="6B72E871" w:rsidR="00A94C06" w:rsidRPr="00AF5C4A" w:rsidRDefault="00A94C06" w:rsidP="00A94C06">
      <w:pPr>
        <w:pStyle w:val="ListParagraph"/>
        <w:numPr>
          <w:ilvl w:val="0"/>
          <w:numId w:val="3"/>
        </w:numPr>
        <w:autoSpaceDE w:val="0"/>
        <w:autoSpaceDN w:val="0"/>
        <w:adjustRightInd w:val="0"/>
        <w:spacing w:line="288" w:lineRule="auto"/>
        <w:jc w:val="both"/>
        <w:rPr>
          <w:rFonts w:ascii="Baskerville" w:hAnsi="Baskerville"/>
          <w:sz w:val="22"/>
          <w:szCs w:val="22"/>
        </w:rPr>
      </w:pPr>
      <w:r w:rsidRPr="00AF5C4A">
        <w:rPr>
          <w:rFonts w:ascii="Baskerville" w:hAnsi="Baskerville"/>
          <w:sz w:val="22"/>
          <w:szCs w:val="22"/>
        </w:rPr>
        <w:t>Par</w:t>
      </w:r>
      <w:r>
        <w:rPr>
          <w:rFonts w:ascii="Baskerville" w:hAnsi="Baskerville"/>
          <w:sz w:val="22"/>
          <w:szCs w:val="22"/>
        </w:rPr>
        <w:t>ticipation in class d</w:t>
      </w:r>
      <w:r w:rsidRPr="00AF5C4A">
        <w:rPr>
          <w:rFonts w:ascii="Baskerville" w:hAnsi="Baskerville"/>
          <w:sz w:val="22"/>
          <w:szCs w:val="22"/>
        </w:rPr>
        <w:t>iscussion</w:t>
      </w:r>
      <w:r>
        <w:rPr>
          <w:rFonts w:ascii="Baskerville" w:hAnsi="Baskerville"/>
          <w:sz w:val="22"/>
          <w:szCs w:val="22"/>
        </w:rPr>
        <w:t xml:space="preserve"> and activities</w:t>
      </w:r>
      <w:r w:rsidRPr="00AF5C4A">
        <w:rPr>
          <w:rFonts w:ascii="Baskerville" w:hAnsi="Baskerville"/>
          <w:sz w:val="22"/>
          <w:szCs w:val="22"/>
        </w:rPr>
        <w:t xml:space="preserve">: </w:t>
      </w:r>
      <w:r w:rsidR="00F975B3">
        <w:rPr>
          <w:rFonts w:ascii="Baskerville" w:hAnsi="Baskerville"/>
          <w:b/>
          <w:sz w:val="22"/>
          <w:szCs w:val="22"/>
        </w:rPr>
        <w:t>1</w:t>
      </w:r>
      <w:r w:rsidR="001C745B">
        <w:rPr>
          <w:rFonts w:ascii="Baskerville" w:hAnsi="Baskerville"/>
          <w:b/>
          <w:sz w:val="22"/>
          <w:szCs w:val="22"/>
        </w:rPr>
        <w:t>5</w:t>
      </w:r>
      <w:r w:rsidRPr="00AF5C4A">
        <w:rPr>
          <w:rFonts w:ascii="Baskerville" w:hAnsi="Baskerville"/>
          <w:b/>
          <w:sz w:val="22"/>
          <w:szCs w:val="22"/>
        </w:rPr>
        <w:t>%</w:t>
      </w:r>
    </w:p>
    <w:p w14:paraId="3D0DC29C" w14:textId="6D46BBDA" w:rsidR="00A94C06" w:rsidRDefault="00A94C06" w:rsidP="00A94C06">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 xml:space="preserve">Homework assignments: </w:t>
      </w:r>
      <w:r w:rsidR="001C745B">
        <w:rPr>
          <w:rFonts w:ascii="Baskerville" w:hAnsi="Baskerville"/>
          <w:b/>
          <w:sz w:val="22"/>
          <w:szCs w:val="22"/>
        </w:rPr>
        <w:t>3</w:t>
      </w:r>
      <w:r>
        <w:rPr>
          <w:rFonts w:ascii="Baskerville" w:hAnsi="Baskerville"/>
          <w:b/>
          <w:sz w:val="22"/>
          <w:szCs w:val="22"/>
        </w:rPr>
        <w:t>5</w:t>
      </w:r>
      <w:r w:rsidRPr="00AF5C4A">
        <w:rPr>
          <w:rFonts w:ascii="Baskerville" w:hAnsi="Baskerville"/>
          <w:b/>
          <w:sz w:val="22"/>
          <w:szCs w:val="22"/>
        </w:rPr>
        <w:t>%</w:t>
      </w:r>
    </w:p>
    <w:p w14:paraId="2A915DEF" w14:textId="4D7FA3B2" w:rsidR="00A94C06" w:rsidRPr="00336E59" w:rsidRDefault="00A94C06" w:rsidP="00A94C06">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Midterm Exam</w:t>
      </w:r>
      <w:r w:rsidR="00C154C6">
        <w:rPr>
          <w:rFonts w:ascii="Baskerville" w:hAnsi="Baskerville"/>
          <w:sz w:val="22"/>
          <w:szCs w:val="22"/>
        </w:rPr>
        <w:t>s</w:t>
      </w:r>
      <w:r w:rsidR="00070B46">
        <w:rPr>
          <w:rFonts w:ascii="Baskerville" w:hAnsi="Baskerville"/>
          <w:sz w:val="22"/>
          <w:szCs w:val="22"/>
        </w:rPr>
        <w:t xml:space="preserve"> (two 35-minute mini-exams)</w:t>
      </w:r>
      <w:r>
        <w:rPr>
          <w:rFonts w:ascii="Baskerville" w:hAnsi="Baskerville"/>
          <w:sz w:val="22"/>
          <w:szCs w:val="22"/>
        </w:rPr>
        <w:t xml:space="preserve">: </w:t>
      </w:r>
      <w:r w:rsidR="00F975B3">
        <w:rPr>
          <w:rFonts w:ascii="Baskerville" w:hAnsi="Baskerville"/>
          <w:b/>
          <w:sz w:val="22"/>
          <w:szCs w:val="22"/>
        </w:rPr>
        <w:t>20</w:t>
      </w:r>
      <w:r w:rsidRPr="00AF5C4A">
        <w:rPr>
          <w:rFonts w:ascii="Baskerville" w:hAnsi="Baskerville"/>
          <w:b/>
          <w:sz w:val="22"/>
          <w:szCs w:val="22"/>
        </w:rPr>
        <w:t>%</w:t>
      </w:r>
    </w:p>
    <w:p w14:paraId="50B96D88" w14:textId="4AEC2673" w:rsidR="00A94C06" w:rsidRPr="00AF5C4A" w:rsidRDefault="00793F39" w:rsidP="00A94C06">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 xml:space="preserve">Distillation </w:t>
      </w:r>
      <w:r w:rsidR="001C745B">
        <w:rPr>
          <w:rFonts w:ascii="Baskerville" w:hAnsi="Baskerville"/>
          <w:sz w:val="22"/>
          <w:szCs w:val="22"/>
        </w:rPr>
        <w:t>Term</w:t>
      </w:r>
      <w:r w:rsidR="00A94C06">
        <w:rPr>
          <w:rFonts w:ascii="Baskerville" w:hAnsi="Baskerville"/>
          <w:sz w:val="22"/>
          <w:szCs w:val="22"/>
        </w:rPr>
        <w:t xml:space="preserve"> </w:t>
      </w:r>
      <w:r w:rsidR="009B0F9F">
        <w:rPr>
          <w:rFonts w:ascii="Baskerville" w:hAnsi="Baskerville"/>
          <w:sz w:val="22"/>
          <w:szCs w:val="22"/>
        </w:rPr>
        <w:t>Paper</w:t>
      </w:r>
      <w:r w:rsidR="00A94C06">
        <w:rPr>
          <w:rFonts w:ascii="Baskerville" w:hAnsi="Baskerville"/>
          <w:sz w:val="22"/>
          <w:szCs w:val="22"/>
        </w:rPr>
        <w:t xml:space="preserve">: </w:t>
      </w:r>
      <w:r w:rsidR="001C745B">
        <w:rPr>
          <w:rFonts w:ascii="Baskerville" w:hAnsi="Baskerville"/>
          <w:b/>
          <w:sz w:val="22"/>
          <w:szCs w:val="22"/>
        </w:rPr>
        <w:t>30</w:t>
      </w:r>
      <w:r w:rsidR="00A94C06" w:rsidRPr="00AF5C4A">
        <w:rPr>
          <w:rFonts w:ascii="Baskerville" w:hAnsi="Baskerville"/>
          <w:b/>
          <w:sz w:val="22"/>
          <w:szCs w:val="22"/>
        </w:rPr>
        <w:t>%</w:t>
      </w:r>
    </w:p>
    <w:p w14:paraId="74ABD750" w14:textId="4DA188CA" w:rsidR="00A94C06" w:rsidRDefault="00A94C06" w:rsidP="00A94C06">
      <w:pPr>
        <w:autoSpaceDE w:val="0"/>
        <w:autoSpaceDN w:val="0"/>
        <w:adjustRightInd w:val="0"/>
        <w:spacing w:line="288" w:lineRule="auto"/>
        <w:jc w:val="both"/>
        <w:rPr>
          <w:rFonts w:ascii="Baskerville" w:hAnsi="Baskerville"/>
          <w:sz w:val="22"/>
          <w:szCs w:val="22"/>
        </w:rPr>
      </w:pPr>
    </w:p>
    <w:p w14:paraId="49098B1E" w14:textId="5B18B900" w:rsidR="00C154C6" w:rsidRDefault="00C154C6" w:rsidP="00A94C06">
      <w:pPr>
        <w:autoSpaceDE w:val="0"/>
        <w:autoSpaceDN w:val="0"/>
        <w:adjustRightInd w:val="0"/>
        <w:spacing w:line="288" w:lineRule="auto"/>
        <w:jc w:val="both"/>
        <w:rPr>
          <w:rFonts w:ascii="Baskerville" w:hAnsi="Baskerville"/>
          <w:sz w:val="22"/>
          <w:szCs w:val="22"/>
        </w:rPr>
      </w:pPr>
      <w:r>
        <w:rPr>
          <w:rFonts w:ascii="Baskerville" w:hAnsi="Baskerville"/>
          <w:sz w:val="22"/>
          <w:szCs w:val="22"/>
        </w:rPr>
        <w:t>Note that all homework assignments are on-line exercises in the zybooks.com on-line text (see below). These have firm deadlines that cannot be changed, so plan your time accordingly.</w:t>
      </w:r>
    </w:p>
    <w:p w14:paraId="5E7E2BFC" w14:textId="296A4D79" w:rsidR="00F672EF" w:rsidRDefault="00F672EF" w:rsidP="00A94C06">
      <w:pPr>
        <w:autoSpaceDE w:val="0"/>
        <w:autoSpaceDN w:val="0"/>
        <w:adjustRightInd w:val="0"/>
        <w:spacing w:line="288" w:lineRule="auto"/>
        <w:jc w:val="both"/>
        <w:rPr>
          <w:rFonts w:ascii="Baskerville" w:hAnsi="Baskerville"/>
          <w:sz w:val="22"/>
          <w:szCs w:val="22"/>
        </w:rPr>
      </w:pPr>
    </w:p>
    <w:p w14:paraId="6E2AD626" w14:textId="0B921421" w:rsidR="00F672EF" w:rsidRDefault="00F672EF" w:rsidP="00A94C06">
      <w:pPr>
        <w:autoSpaceDE w:val="0"/>
        <w:autoSpaceDN w:val="0"/>
        <w:adjustRightInd w:val="0"/>
        <w:spacing w:line="288" w:lineRule="auto"/>
        <w:jc w:val="both"/>
        <w:rPr>
          <w:rFonts w:ascii="Baskerville" w:hAnsi="Baskerville"/>
          <w:sz w:val="22"/>
          <w:szCs w:val="22"/>
        </w:rPr>
      </w:pPr>
      <w:r w:rsidRPr="0028459E">
        <w:rPr>
          <w:rFonts w:ascii="Baskerville" w:hAnsi="Baskerville"/>
          <w:sz w:val="22"/>
          <w:szCs w:val="22"/>
        </w:rPr>
        <w:t xml:space="preserve">Grades </w:t>
      </w:r>
      <w:r>
        <w:rPr>
          <w:rFonts w:ascii="Baskerville" w:hAnsi="Baskerville"/>
          <w:sz w:val="22"/>
          <w:szCs w:val="22"/>
        </w:rPr>
        <w:t xml:space="preserve">for the midterm exams and the Distillation Term Paper </w:t>
      </w:r>
      <w:r w:rsidRPr="0028459E">
        <w:rPr>
          <w:rFonts w:ascii="Baskerville" w:hAnsi="Baskerville"/>
          <w:sz w:val="22"/>
          <w:szCs w:val="22"/>
        </w:rPr>
        <w:t>will be based not only on technical content but also on presenting your work in a well-organized, neat, clear, and professional manner using standard technical terms and symbols</w:t>
      </w:r>
      <w:r>
        <w:rPr>
          <w:rFonts w:ascii="Baskerville" w:hAnsi="Baskerville"/>
          <w:sz w:val="22"/>
          <w:szCs w:val="22"/>
        </w:rPr>
        <w:t>, and proper grammar, sentence structure, and punctuation</w:t>
      </w:r>
      <w:r w:rsidRPr="0028459E">
        <w:rPr>
          <w:rFonts w:ascii="Baskerville" w:hAnsi="Baskerville"/>
          <w:sz w:val="22"/>
          <w:szCs w:val="22"/>
        </w:rPr>
        <w:t>.</w:t>
      </w:r>
      <w:r>
        <w:rPr>
          <w:rFonts w:ascii="Baskerville" w:hAnsi="Baskerville"/>
          <w:sz w:val="22"/>
          <w:szCs w:val="22"/>
        </w:rPr>
        <w:t xml:space="preserve">  </w:t>
      </w:r>
      <w:r w:rsidR="00D14612">
        <w:rPr>
          <w:rFonts w:ascii="Baskerville" w:hAnsi="Baskerville"/>
          <w:sz w:val="22"/>
          <w:szCs w:val="22"/>
        </w:rPr>
        <w:t>I will give you detailed guidance on the Distillation Term Paper later in the semester.</w:t>
      </w:r>
    </w:p>
    <w:p w14:paraId="1DF94FF2" w14:textId="77777777" w:rsidR="00C154C6" w:rsidRPr="002062FD" w:rsidRDefault="00C154C6" w:rsidP="00A94C06">
      <w:pPr>
        <w:autoSpaceDE w:val="0"/>
        <w:autoSpaceDN w:val="0"/>
        <w:adjustRightInd w:val="0"/>
        <w:spacing w:line="288" w:lineRule="auto"/>
        <w:jc w:val="both"/>
        <w:rPr>
          <w:rFonts w:ascii="Baskerville" w:hAnsi="Baskerville"/>
          <w:sz w:val="22"/>
          <w:szCs w:val="22"/>
        </w:rPr>
      </w:pPr>
    </w:p>
    <w:p w14:paraId="7F702141" w14:textId="77777777" w:rsidR="00A94C06" w:rsidRDefault="00A94C06" w:rsidP="00A94C06">
      <w:pPr>
        <w:autoSpaceDE w:val="0"/>
        <w:autoSpaceDN w:val="0"/>
        <w:adjustRightInd w:val="0"/>
        <w:spacing w:line="288" w:lineRule="auto"/>
        <w:jc w:val="both"/>
        <w:rPr>
          <w:rFonts w:ascii="Baskerville" w:hAnsi="Baskerville"/>
          <w:sz w:val="22"/>
          <w:szCs w:val="22"/>
        </w:rPr>
      </w:pPr>
      <w:r w:rsidRPr="002062FD">
        <w:rPr>
          <w:rFonts w:ascii="Baskerville" w:hAnsi="Baskerville"/>
          <w:sz w:val="22"/>
          <w:szCs w:val="22"/>
        </w:rPr>
        <w:t>Grades will be assigned using the weighted sum described above using this</w:t>
      </w:r>
      <w:r>
        <w:rPr>
          <w:rFonts w:ascii="Baskerville" w:hAnsi="Baskerville"/>
          <w:sz w:val="22"/>
          <w:szCs w:val="22"/>
        </w:rPr>
        <w:t xml:space="preserve"> scale:</w:t>
      </w:r>
    </w:p>
    <w:p w14:paraId="0BB8AAEF" w14:textId="77777777" w:rsidR="00A94C06" w:rsidRPr="00CE0485" w:rsidRDefault="00A94C06" w:rsidP="00A94C06">
      <w:pPr>
        <w:rPr>
          <w:rFonts w:ascii="Times New Roman" w:eastAsia="Times New Roman" w:hAnsi="Times New Roman" w:cs="Times New Roman"/>
        </w:rPr>
      </w:pPr>
      <w:r w:rsidRPr="00CE0485">
        <w:rPr>
          <w:rFonts w:ascii="Baskerville" w:hAnsi="Baskerville"/>
          <w:b/>
          <w:sz w:val="22"/>
          <w:szCs w:val="22"/>
        </w:rPr>
        <w:t>A</w:t>
      </w:r>
      <w:r w:rsidRPr="00CE0485">
        <w:rPr>
          <w:rFonts w:ascii="Baskerville" w:hAnsi="Baskerville"/>
          <w:sz w:val="22"/>
          <w:szCs w:val="22"/>
        </w:rPr>
        <w:t xml:space="preserve"> </w:t>
      </w:r>
      <w:r w:rsidRPr="00CE0485">
        <w:rPr>
          <w:rFonts w:ascii="Baskerville" w:eastAsia="Times New Roman" w:hAnsi="Baskerville" w:cs="Times New Roman"/>
        </w:rPr>
        <w:t>≥</w:t>
      </w:r>
      <w:r w:rsidRPr="00CE0485">
        <w:rPr>
          <w:rFonts w:ascii="Baskerville" w:hAnsi="Baskerville"/>
          <w:sz w:val="22"/>
          <w:szCs w:val="22"/>
        </w:rPr>
        <w:t xml:space="preserve"> </w:t>
      </w:r>
      <w:r w:rsidRPr="002062FD">
        <w:rPr>
          <w:rFonts w:ascii="Baskerville" w:hAnsi="Baskerville"/>
          <w:sz w:val="22"/>
          <w:szCs w:val="22"/>
        </w:rPr>
        <w:t xml:space="preserve">90%, </w:t>
      </w:r>
      <w:r w:rsidRPr="00CE0485">
        <w:rPr>
          <w:rFonts w:ascii="Baskerville" w:hAnsi="Baskerville"/>
          <w:b/>
          <w:sz w:val="22"/>
          <w:szCs w:val="22"/>
        </w:rPr>
        <w:t>B</w:t>
      </w:r>
      <w:r w:rsidRPr="002062FD">
        <w:rPr>
          <w:rFonts w:ascii="Baskerville" w:hAnsi="Baskerville"/>
          <w:sz w:val="22"/>
          <w:szCs w:val="22"/>
        </w:rPr>
        <w:t xml:space="preserve"> </w:t>
      </w:r>
      <w:r w:rsidRPr="00CE0485">
        <w:rPr>
          <w:rFonts w:ascii="Baskerville" w:eastAsia="Times New Roman" w:hAnsi="Baskerville" w:cs="Times New Roman"/>
        </w:rPr>
        <w:t>≥</w:t>
      </w:r>
      <w:r w:rsidRPr="002062FD">
        <w:rPr>
          <w:rFonts w:ascii="Baskerville" w:hAnsi="Baskerville"/>
          <w:sz w:val="22"/>
          <w:szCs w:val="22"/>
        </w:rPr>
        <w:t xml:space="preserve"> 80%, </w:t>
      </w:r>
      <w:r w:rsidRPr="00CE0485">
        <w:rPr>
          <w:rFonts w:ascii="Baskerville" w:hAnsi="Baskerville"/>
          <w:b/>
          <w:sz w:val="22"/>
          <w:szCs w:val="22"/>
        </w:rPr>
        <w:t>C</w:t>
      </w:r>
      <w:r w:rsidRPr="002062FD">
        <w:rPr>
          <w:rFonts w:ascii="Baskerville" w:hAnsi="Baskerville"/>
          <w:sz w:val="22"/>
          <w:szCs w:val="22"/>
        </w:rPr>
        <w:t xml:space="preserve"> </w:t>
      </w:r>
      <w:r w:rsidRPr="00CE0485">
        <w:rPr>
          <w:rFonts w:ascii="Baskerville" w:eastAsia="Times New Roman" w:hAnsi="Baskerville" w:cs="Times New Roman"/>
        </w:rPr>
        <w:t>≥</w:t>
      </w:r>
      <w:r w:rsidRPr="002062FD">
        <w:rPr>
          <w:rFonts w:ascii="Baskerville" w:hAnsi="Baskerville"/>
          <w:sz w:val="22"/>
          <w:szCs w:val="22"/>
        </w:rPr>
        <w:t xml:space="preserve"> 70%, </w:t>
      </w:r>
      <w:r w:rsidRPr="00CE0485">
        <w:rPr>
          <w:rFonts w:ascii="Baskerville" w:hAnsi="Baskerville"/>
          <w:b/>
          <w:sz w:val="22"/>
          <w:szCs w:val="22"/>
        </w:rPr>
        <w:t>D</w:t>
      </w:r>
      <w:r w:rsidRPr="002062FD">
        <w:rPr>
          <w:rFonts w:ascii="Baskerville" w:hAnsi="Baskerville"/>
          <w:sz w:val="22"/>
          <w:szCs w:val="22"/>
        </w:rPr>
        <w:t xml:space="preserve"> </w:t>
      </w:r>
      <w:r w:rsidRPr="00CE0485">
        <w:rPr>
          <w:rFonts w:ascii="Baskerville" w:eastAsia="Times New Roman" w:hAnsi="Baskerville" w:cs="Times New Roman"/>
        </w:rPr>
        <w:t>≥</w:t>
      </w:r>
      <w:r w:rsidRPr="002062FD">
        <w:rPr>
          <w:rFonts w:ascii="Baskerville" w:hAnsi="Baskerville"/>
          <w:sz w:val="22"/>
          <w:szCs w:val="22"/>
        </w:rPr>
        <w:t xml:space="preserve"> 60%, </w:t>
      </w:r>
      <w:r w:rsidRPr="00CE0485">
        <w:rPr>
          <w:rFonts w:ascii="Baskerville" w:hAnsi="Baskerville"/>
          <w:b/>
          <w:sz w:val="22"/>
          <w:szCs w:val="22"/>
        </w:rPr>
        <w:t>F</w:t>
      </w:r>
      <w:r w:rsidRPr="002062FD">
        <w:rPr>
          <w:rFonts w:ascii="Baskerville" w:hAnsi="Baskerville"/>
          <w:sz w:val="22"/>
          <w:szCs w:val="22"/>
        </w:rPr>
        <w:t xml:space="preserve"> &lt; 60%.</w:t>
      </w:r>
    </w:p>
    <w:p w14:paraId="46825117" w14:textId="77777777" w:rsidR="00A94C06" w:rsidRDefault="00A94C06" w:rsidP="00A94C06">
      <w:pPr>
        <w:autoSpaceDE w:val="0"/>
        <w:autoSpaceDN w:val="0"/>
        <w:adjustRightInd w:val="0"/>
        <w:spacing w:line="288" w:lineRule="auto"/>
        <w:jc w:val="both"/>
        <w:rPr>
          <w:rFonts w:ascii="Baskerville" w:hAnsi="Baskerville"/>
          <w:sz w:val="22"/>
          <w:szCs w:val="22"/>
        </w:rPr>
      </w:pPr>
    </w:p>
    <w:p w14:paraId="106DB706" w14:textId="19F1BD27" w:rsidR="00A94C06" w:rsidRPr="002062FD" w:rsidRDefault="00A94C06" w:rsidP="00A94C06">
      <w:pPr>
        <w:autoSpaceDE w:val="0"/>
        <w:autoSpaceDN w:val="0"/>
        <w:adjustRightInd w:val="0"/>
        <w:spacing w:line="288" w:lineRule="auto"/>
        <w:jc w:val="both"/>
        <w:rPr>
          <w:rFonts w:ascii="Baskerville" w:hAnsi="Baskerville"/>
          <w:sz w:val="22"/>
          <w:szCs w:val="22"/>
        </w:rPr>
      </w:pPr>
      <w:r w:rsidRPr="0028459E">
        <w:rPr>
          <w:rFonts w:ascii="Baskerville" w:hAnsi="Baskerville"/>
          <w:sz w:val="22"/>
          <w:szCs w:val="22"/>
        </w:rPr>
        <w:t xml:space="preserve">At the </w:t>
      </w:r>
      <w:r w:rsidR="00DA13F9">
        <w:rPr>
          <w:rFonts w:ascii="Baskerville" w:hAnsi="Baskerville"/>
          <w:sz w:val="22"/>
          <w:szCs w:val="22"/>
        </w:rPr>
        <w:t>instruct</w:t>
      </w:r>
      <w:r w:rsidRPr="0028459E">
        <w:rPr>
          <w:rFonts w:ascii="Baskerville" w:hAnsi="Baskerville"/>
          <w:sz w:val="22"/>
          <w:szCs w:val="22"/>
        </w:rPr>
        <w:t>or’s discretion, grading thresholds may be lowered slightly.</w:t>
      </w:r>
      <w:r>
        <w:rPr>
          <w:rFonts w:ascii="Baskerville" w:hAnsi="Baskerville"/>
          <w:sz w:val="22"/>
          <w:szCs w:val="22"/>
        </w:rPr>
        <w:t xml:space="preserve">  </w:t>
      </w:r>
      <w:r w:rsidRPr="00AF5C4A">
        <w:rPr>
          <w:rFonts w:ascii="Baskerville" w:hAnsi="Baskerville"/>
          <w:sz w:val="22"/>
          <w:szCs w:val="22"/>
        </w:rPr>
        <w:t xml:space="preserve">Mistakes in grading </w:t>
      </w:r>
      <w:r w:rsidR="004D4684">
        <w:rPr>
          <w:rFonts w:ascii="Baskerville" w:hAnsi="Baskerville"/>
          <w:sz w:val="22"/>
          <w:szCs w:val="22"/>
        </w:rPr>
        <w:t>can</w:t>
      </w:r>
      <w:r w:rsidRPr="00AF5C4A">
        <w:rPr>
          <w:rFonts w:ascii="Baskerville" w:hAnsi="Baskerville"/>
          <w:sz w:val="22"/>
          <w:szCs w:val="22"/>
        </w:rPr>
        <w:t xml:space="preserve"> happen, and </w:t>
      </w:r>
      <w:r w:rsidR="004D4684">
        <w:rPr>
          <w:rFonts w:ascii="Baskerville" w:hAnsi="Baskerville"/>
          <w:sz w:val="22"/>
          <w:szCs w:val="22"/>
        </w:rPr>
        <w:t xml:space="preserve">you </w:t>
      </w:r>
      <w:r w:rsidRPr="00AF5C4A">
        <w:rPr>
          <w:rFonts w:ascii="Baskerville" w:hAnsi="Baskerville"/>
          <w:sz w:val="22"/>
          <w:szCs w:val="22"/>
        </w:rPr>
        <w:t xml:space="preserve">are encouraged to </w:t>
      </w:r>
      <w:r w:rsidR="00E24D18">
        <w:rPr>
          <w:rFonts w:ascii="Baskerville" w:hAnsi="Baskerville"/>
          <w:sz w:val="22"/>
          <w:szCs w:val="22"/>
        </w:rPr>
        <w:t>contact the instructor if there are any mistakes</w:t>
      </w:r>
      <w:r w:rsidRPr="00AF5C4A">
        <w:rPr>
          <w:rFonts w:ascii="Baskerville" w:hAnsi="Baskerville"/>
          <w:sz w:val="22"/>
          <w:szCs w:val="22"/>
        </w:rPr>
        <w:t>.</w:t>
      </w:r>
    </w:p>
    <w:p w14:paraId="0581B582" w14:textId="77777777" w:rsidR="00AF5C4A" w:rsidRDefault="00AF5C4A" w:rsidP="00CE0485">
      <w:pPr>
        <w:autoSpaceDE w:val="0"/>
        <w:autoSpaceDN w:val="0"/>
        <w:adjustRightInd w:val="0"/>
        <w:spacing w:line="288" w:lineRule="auto"/>
        <w:jc w:val="both"/>
        <w:rPr>
          <w:rFonts w:ascii="Baskerville" w:hAnsi="Baskerville"/>
          <w:sz w:val="22"/>
          <w:szCs w:val="22"/>
        </w:rPr>
      </w:pPr>
    </w:p>
    <w:p w14:paraId="152F7A62" w14:textId="77777777" w:rsidR="00AF5C4A" w:rsidRPr="00CE0485" w:rsidRDefault="00AF5C4A" w:rsidP="00CE0485">
      <w:pPr>
        <w:autoSpaceDE w:val="0"/>
        <w:autoSpaceDN w:val="0"/>
        <w:adjustRightInd w:val="0"/>
        <w:spacing w:line="288" w:lineRule="auto"/>
        <w:jc w:val="both"/>
        <w:rPr>
          <w:rFonts w:ascii="Arial" w:hAnsi="Arial" w:cs="Arial"/>
          <w:b/>
          <w:sz w:val="22"/>
          <w:szCs w:val="22"/>
        </w:rPr>
      </w:pPr>
      <w:r w:rsidRPr="00CE0485">
        <w:rPr>
          <w:rFonts w:ascii="Arial" w:hAnsi="Arial" w:cs="Arial"/>
          <w:b/>
          <w:sz w:val="22"/>
          <w:szCs w:val="22"/>
        </w:rPr>
        <w:t>Readings and Materials</w:t>
      </w:r>
    </w:p>
    <w:p w14:paraId="74DE0326" w14:textId="77777777" w:rsidR="00421B9D" w:rsidRDefault="00421B9D" w:rsidP="00CE0485">
      <w:pPr>
        <w:autoSpaceDE w:val="0"/>
        <w:autoSpaceDN w:val="0"/>
        <w:adjustRightInd w:val="0"/>
        <w:spacing w:line="288" w:lineRule="auto"/>
        <w:jc w:val="both"/>
        <w:rPr>
          <w:rFonts w:ascii="Baskerville" w:hAnsi="Baskerville"/>
          <w:sz w:val="22"/>
          <w:szCs w:val="22"/>
        </w:rPr>
      </w:pPr>
    </w:p>
    <w:p w14:paraId="6869FC43" w14:textId="4D2A3038" w:rsidR="00EA6BF6" w:rsidRDefault="00BB6E7F" w:rsidP="00CE0485">
      <w:pPr>
        <w:autoSpaceDE w:val="0"/>
        <w:autoSpaceDN w:val="0"/>
        <w:adjustRightInd w:val="0"/>
        <w:spacing w:line="288" w:lineRule="auto"/>
        <w:jc w:val="both"/>
        <w:rPr>
          <w:rFonts w:ascii="Baskerville" w:hAnsi="Baskerville"/>
          <w:sz w:val="22"/>
          <w:szCs w:val="22"/>
        </w:rPr>
      </w:pPr>
      <w:r>
        <w:rPr>
          <w:rFonts w:ascii="Baskerville" w:hAnsi="Baskerville"/>
          <w:sz w:val="22"/>
          <w:szCs w:val="22"/>
        </w:rPr>
        <w:t>You are</w:t>
      </w:r>
      <w:r w:rsidR="00AB500B">
        <w:rPr>
          <w:rFonts w:ascii="Baskerville" w:hAnsi="Baskerville"/>
          <w:sz w:val="22"/>
          <w:szCs w:val="22"/>
        </w:rPr>
        <w:t xml:space="preserve"> </w:t>
      </w:r>
      <w:r w:rsidR="00EA6BF6" w:rsidRPr="00BA619F">
        <w:rPr>
          <w:rFonts w:ascii="Baskerville" w:hAnsi="Baskerville"/>
          <w:b/>
          <w:bCs/>
          <w:sz w:val="22"/>
          <w:szCs w:val="22"/>
        </w:rPr>
        <w:t>required</w:t>
      </w:r>
      <w:r w:rsidR="00EA6BF6" w:rsidRPr="00620F2D">
        <w:rPr>
          <w:rFonts w:ascii="Baskerville" w:hAnsi="Baskerville"/>
          <w:sz w:val="22"/>
          <w:szCs w:val="22"/>
        </w:rPr>
        <w:t xml:space="preserve"> to purchase</w:t>
      </w:r>
      <w:r w:rsidR="00620F2D">
        <w:rPr>
          <w:rFonts w:ascii="Baskerville" w:hAnsi="Baskerville"/>
          <w:sz w:val="22"/>
          <w:szCs w:val="22"/>
        </w:rPr>
        <w:t xml:space="preserve"> </w:t>
      </w:r>
      <w:r w:rsidR="00252E12">
        <w:rPr>
          <w:rFonts w:ascii="Baskerville" w:hAnsi="Baskerville"/>
          <w:sz w:val="22"/>
          <w:szCs w:val="22"/>
        </w:rPr>
        <w:t>one</w:t>
      </w:r>
      <w:r w:rsidR="00EA6BF6" w:rsidRPr="00620F2D">
        <w:rPr>
          <w:rFonts w:ascii="Baskerville" w:hAnsi="Baskerville"/>
          <w:sz w:val="22"/>
          <w:szCs w:val="22"/>
        </w:rPr>
        <w:t xml:space="preserve"> </w:t>
      </w:r>
      <w:r w:rsidR="00375954">
        <w:rPr>
          <w:rFonts w:ascii="Baskerville" w:hAnsi="Baskerville"/>
          <w:sz w:val="22"/>
          <w:szCs w:val="22"/>
        </w:rPr>
        <w:t xml:space="preserve">on-line </w:t>
      </w:r>
      <w:r w:rsidR="00BA619F">
        <w:rPr>
          <w:rFonts w:ascii="Baskerville" w:hAnsi="Baskerville"/>
          <w:sz w:val="22"/>
          <w:szCs w:val="22"/>
        </w:rPr>
        <w:t>text</w:t>
      </w:r>
      <w:r w:rsidR="00EA6BF6" w:rsidRPr="00620F2D">
        <w:rPr>
          <w:rFonts w:ascii="Baskerville" w:hAnsi="Baskerville"/>
          <w:sz w:val="22"/>
          <w:szCs w:val="22"/>
        </w:rPr>
        <w:t>book</w:t>
      </w:r>
      <w:r w:rsidR="00AF5C4A" w:rsidRPr="00620F2D">
        <w:rPr>
          <w:rFonts w:ascii="Baskerville" w:hAnsi="Baskerville"/>
          <w:sz w:val="22"/>
          <w:szCs w:val="22"/>
        </w:rPr>
        <w:t>:</w:t>
      </w:r>
    </w:p>
    <w:p w14:paraId="5BCBD9EB" w14:textId="7EB137BF" w:rsidR="00310988" w:rsidRDefault="00310988" w:rsidP="00CE0485">
      <w:pPr>
        <w:autoSpaceDE w:val="0"/>
        <w:autoSpaceDN w:val="0"/>
        <w:adjustRightInd w:val="0"/>
        <w:spacing w:line="288" w:lineRule="auto"/>
        <w:jc w:val="both"/>
        <w:rPr>
          <w:rFonts w:ascii="Baskerville" w:hAnsi="Baskerville"/>
          <w:sz w:val="22"/>
          <w:szCs w:val="22"/>
        </w:rPr>
      </w:pPr>
      <w:r w:rsidRPr="00310988">
        <w:rPr>
          <w:rFonts w:ascii="Baskerville" w:hAnsi="Baskerville"/>
          <w:i/>
          <w:iCs/>
          <w:sz w:val="22"/>
          <w:szCs w:val="22"/>
        </w:rPr>
        <w:t>Computer Organization and Design (1e) – Interactive Version (ARM)</w:t>
      </w:r>
      <w:r>
        <w:rPr>
          <w:rFonts w:ascii="Baskerville" w:hAnsi="Baskerville"/>
          <w:sz w:val="22"/>
          <w:szCs w:val="22"/>
        </w:rPr>
        <w:t xml:space="preserve"> at zybooks.com</w:t>
      </w:r>
    </w:p>
    <w:p w14:paraId="1DEF3215" w14:textId="589571ED" w:rsidR="00310988" w:rsidRPr="00620F2D" w:rsidRDefault="00310988" w:rsidP="00CE0485">
      <w:pPr>
        <w:autoSpaceDE w:val="0"/>
        <w:autoSpaceDN w:val="0"/>
        <w:adjustRightInd w:val="0"/>
        <w:spacing w:line="288" w:lineRule="auto"/>
        <w:jc w:val="both"/>
        <w:rPr>
          <w:rFonts w:ascii="Baskerville" w:hAnsi="Baskerville"/>
          <w:sz w:val="22"/>
          <w:szCs w:val="22"/>
        </w:rPr>
      </w:pPr>
      <w:r>
        <w:rPr>
          <w:rFonts w:ascii="Baskerville" w:hAnsi="Baskerville"/>
          <w:sz w:val="22"/>
          <w:szCs w:val="22"/>
        </w:rPr>
        <w:t>To gain access:</w:t>
      </w:r>
    </w:p>
    <w:p w14:paraId="5E02169C" w14:textId="77777777" w:rsidR="00310988" w:rsidRPr="00310988" w:rsidRDefault="00310988" w:rsidP="00310988">
      <w:pPr>
        <w:pStyle w:val="ListParagraph"/>
        <w:spacing w:beforeLines="1" w:before="2" w:afterLines="1" w:after="2"/>
        <w:ind w:left="360"/>
        <w:outlineLvl w:val="3"/>
        <w:rPr>
          <w:rFonts w:ascii="Baskerville" w:eastAsia="Cambria" w:hAnsi="Baskerville" w:cs="Times New Roman"/>
          <w:sz w:val="22"/>
          <w:szCs w:val="22"/>
        </w:rPr>
      </w:pPr>
      <w:r w:rsidRPr="00310988">
        <w:rPr>
          <w:rFonts w:ascii="Baskerville" w:eastAsia="Cambria" w:hAnsi="Baskerville" w:cs="Times New Roman"/>
          <w:sz w:val="22"/>
          <w:szCs w:val="22"/>
        </w:rPr>
        <w:t>1. Sign in or create an account at learn.zybooks.com</w:t>
      </w:r>
    </w:p>
    <w:p w14:paraId="417244FA" w14:textId="77777777" w:rsidR="00812F22" w:rsidRPr="00812F22" w:rsidRDefault="00310988" w:rsidP="00812F22">
      <w:pPr>
        <w:ind w:left="360"/>
        <w:rPr>
          <w:rFonts w:ascii="Times New Roman" w:eastAsia="Times New Roman" w:hAnsi="Times New Roman" w:cs="Times New Roman"/>
          <w:lang w:eastAsia="zh-CN"/>
        </w:rPr>
      </w:pPr>
      <w:r w:rsidRPr="00310988">
        <w:rPr>
          <w:rFonts w:ascii="Baskerville" w:eastAsia="Cambria" w:hAnsi="Baskerville" w:cs="Times New Roman"/>
          <w:sz w:val="22"/>
          <w:szCs w:val="22"/>
        </w:rPr>
        <w:t xml:space="preserve">2. Enter </w:t>
      </w:r>
      <w:proofErr w:type="spellStart"/>
      <w:r w:rsidRPr="00310988">
        <w:rPr>
          <w:rFonts w:ascii="Baskerville" w:eastAsia="Cambria" w:hAnsi="Baskerville" w:cs="Times New Roman"/>
          <w:sz w:val="22"/>
          <w:szCs w:val="22"/>
        </w:rPr>
        <w:t>zyBook</w:t>
      </w:r>
      <w:proofErr w:type="spellEnd"/>
      <w:r w:rsidRPr="00310988">
        <w:rPr>
          <w:rFonts w:ascii="Baskerville" w:eastAsia="Cambria" w:hAnsi="Baskerville" w:cs="Times New Roman"/>
          <w:sz w:val="22"/>
          <w:szCs w:val="22"/>
        </w:rPr>
        <w:t xml:space="preserve"> code: </w:t>
      </w:r>
      <w:r w:rsidR="00812F22" w:rsidRPr="00812F22">
        <w:rPr>
          <w:rFonts w:ascii="Arial" w:eastAsia="Times New Roman" w:hAnsi="Arial" w:cs="Arial"/>
          <w:color w:val="000000"/>
          <w:sz w:val="22"/>
          <w:szCs w:val="22"/>
          <w:shd w:val="clear" w:color="auto" w:fill="FFFFFF"/>
          <w:lang w:eastAsia="zh-CN"/>
        </w:rPr>
        <w:t>NAUEE414514FlikkemaSpring2022</w:t>
      </w:r>
    </w:p>
    <w:p w14:paraId="7B9E51CB" w14:textId="3EB29492" w:rsidR="00812F22" w:rsidRDefault="00310988" w:rsidP="00812F22">
      <w:pPr>
        <w:pStyle w:val="ListParagraph"/>
        <w:spacing w:beforeLines="1" w:before="2" w:afterLines="1" w:after="2"/>
        <w:ind w:left="360"/>
        <w:outlineLvl w:val="3"/>
        <w:rPr>
          <w:rFonts w:ascii="Baskerville" w:eastAsia="Cambria" w:hAnsi="Baskerville" w:cs="Times New Roman"/>
          <w:sz w:val="22"/>
          <w:szCs w:val="22"/>
        </w:rPr>
      </w:pPr>
      <w:r w:rsidRPr="00310988">
        <w:rPr>
          <w:rFonts w:ascii="Baskerville" w:eastAsia="Cambria" w:hAnsi="Baskerville" w:cs="Times New Roman"/>
          <w:sz w:val="22"/>
          <w:szCs w:val="22"/>
        </w:rPr>
        <w:lastRenderedPageBreak/>
        <w:t>3. Subscribe</w:t>
      </w:r>
    </w:p>
    <w:p w14:paraId="493C1352" w14:textId="56095299" w:rsidR="00812F22" w:rsidRDefault="00812F22" w:rsidP="00586C5C">
      <w:pPr>
        <w:pStyle w:val="ListParagraph"/>
        <w:spacing w:beforeLines="1" w:before="2" w:afterLines="1" w:after="2"/>
        <w:ind w:left="0"/>
        <w:outlineLvl w:val="3"/>
        <w:rPr>
          <w:rFonts w:ascii="Baskerville" w:eastAsia="Cambria" w:hAnsi="Baskerville" w:cs="Times New Roman"/>
          <w:sz w:val="22"/>
          <w:szCs w:val="22"/>
        </w:rPr>
      </w:pPr>
      <w:r w:rsidRPr="00812F22">
        <w:rPr>
          <w:rFonts w:ascii="Baskerville" w:eastAsia="Cambria" w:hAnsi="Baskerville" w:cs="Times New Roman"/>
          <w:sz w:val="22"/>
          <w:szCs w:val="22"/>
        </w:rPr>
        <w:t>A subscription is $72. Students may begin subscribing on Dec 27, 2021 and the cutoff to subscribe is Apr 22, 2022. Subscriptions will last until May 21, 2022.</w:t>
      </w:r>
    </w:p>
    <w:p w14:paraId="737E9994" w14:textId="5AD6CB35" w:rsidR="00BA619F" w:rsidRDefault="00BA619F" w:rsidP="00BA619F">
      <w:pPr>
        <w:pStyle w:val="ListParagraph"/>
        <w:spacing w:beforeLines="1" w:before="2" w:afterLines="1" w:after="2"/>
        <w:ind w:left="0"/>
        <w:outlineLvl w:val="3"/>
        <w:rPr>
          <w:rFonts w:ascii="Baskerville" w:eastAsia="Cambria" w:hAnsi="Baskerville" w:cs="Times New Roman"/>
          <w:sz w:val="22"/>
          <w:szCs w:val="22"/>
        </w:rPr>
      </w:pPr>
    </w:p>
    <w:p w14:paraId="3CA46EAA" w14:textId="77777777" w:rsidR="00BA619F" w:rsidRDefault="00BA619F" w:rsidP="00BA619F">
      <w:pPr>
        <w:pStyle w:val="ListParagraph"/>
        <w:spacing w:beforeLines="1" w:before="2" w:afterLines="1" w:after="2"/>
        <w:ind w:left="0"/>
        <w:outlineLvl w:val="3"/>
        <w:rPr>
          <w:rFonts w:ascii="Baskerville" w:eastAsia="Cambria" w:hAnsi="Baskerville" w:cs="Times New Roman"/>
          <w:sz w:val="22"/>
          <w:szCs w:val="22"/>
        </w:rPr>
      </w:pPr>
      <w:r>
        <w:rPr>
          <w:rFonts w:ascii="Baskerville" w:eastAsia="Cambria" w:hAnsi="Baskerville" w:cs="Times New Roman"/>
          <w:sz w:val="22"/>
          <w:szCs w:val="22"/>
        </w:rPr>
        <w:t>You may also wish to purchase the printed version:</w:t>
      </w:r>
    </w:p>
    <w:p w14:paraId="27637228" w14:textId="52A22680" w:rsidR="00BA619F" w:rsidRDefault="00BA619F" w:rsidP="00BA619F">
      <w:pPr>
        <w:pStyle w:val="ListParagraph"/>
        <w:spacing w:beforeLines="1" w:before="2" w:afterLines="1" w:after="2"/>
        <w:ind w:left="0"/>
        <w:outlineLvl w:val="3"/>
        <w:rPr>
          <w:rFonts w:ascii="Baskerville" w:eastAsia="Cambria" w:hAnsi="Baskerville" w:cs="Times New Roman"/>
          <w:sz w:val="22"/>
          <w:szCs w:val="22"/>
        </w:rPr>
      </w:pPr>
      <w:r>
        <w:rPr>
          <w:rFonts w:ascii="Baskerville" w:eastAsia="Cambria" w:hAnsi="Baskerville" w:cs="Times New Roman"/>
          <w:sz w:val="22"/>
          <w:szCs w:val="22"/>
        </w:rPr>
        <w:t>D.</w:t>
      </w:r>
      <w:r w:rsidRPr="00BA619F">
        <w:rPr>
          <w:rFonts w:ascii="Baskerville" w:eastAsia="Cambria" w:hAnsi="Baskerville" w:cs="Times New Roman"/>
          <w:sz w:val="22"/>
          <w:szCs w:val="22"/>
        </w:rPr>
        <w:t xml:space="preserve"> A. Patterson </w:t>
      </w:r>
      <w:r>
        <w:rPr>
          <w:rFonts w:ascii="Baskerville" w:eastAsia="Cambria" w:hAnsi="Baskerville" w:cs="Times New Roman"/>
          <w:sz w:val="22"/>
          <w:szCs w:val="22"/>
        </w:rPr>
        <w:t>and</w:t>
      </w:r>
      <w:r w:rsidRPr="00BA619F">
        <w:rPr>
          <w:rFonts w:ascii="Baskerville" w:eastAsia="Cambria" w:hAnsi="Baskerville" w:cs="Times New Roman"/>
          <w:sz w:val="22"/>
          <w:szCs w:val="22"/>
        </w:rPr>
        <w:t xml:space="preserve"> J</w:t>
      </w:r>
      <w:r>
        <w:rPr>
          <w:rFonts w:ascii="Baskerville" w:eastAsia="Cambria" w:hAnsi="Baskerville" w:cs="Times New Roman"/>
          <w:sz w:val="22"/>
          <w:szCs w:val="22"/>
        </w:rPr>
        <w:t>.</w:t>
      </w:r>
      <w:r w:rsidRPr="00BA619F">
        <w:rPr>
          <w:rFonts w:ascii="Baskerville" w:eastAsia="Cambria" w:hAnsi="Baskerville" w:cs="Times New Roman"/>
          <w:sz w:val="22"/>
          <w:szCs w:val="22"/>
        </w:rPr>
        <w:t xml:space="preserve"> L. Hennessy</w:t>
      </w:r>
      <w:r>
        <w:rPr>
          <w:rFonts w:ascii="Baskerville" w:eastAsia="Cambria" w:hAnsi="Baskerville" w:cs="Times New Roman"/>
          <w:sz w:val="22"/>
          <w:szCs w:val="22"/>
        </w:rPr>
        <w:t>.</w:t>
      </w:r>
      <w:r w:rsidRPr="00BA619F">
        <w:rPr>
          <w:rFonts w:ascii="Baskerville" w:eastAsia="Cambria" w:hAnsi="Baskerville" w:cs="Times New Roman"/>
          <w:sz w:val="22"/>
          <w:szCs w:val="22"/>
        </w:rPr>
        <w:t xml:space="preserve"> </w:t>
      </w:r>
      <w:r w:rsidRPr="00BA619F">
        <w:rPr>
          <w:rFonts w:ascii="Baskerville" w:eastAsia="Cambria" w:hAnsi="Baskerville" w:cs="Times New Roman"/>
          <w:i/>
          <w:iCs/>
          <w:sz w:val="22"/>
          <w:szCs w:val="22"/>
        </w:rPr>
        <w:t>Computer Organization and Design: The Hardware Software Interface</w:t>
      </w:r>
      <w:r>
        <w:rPr>
          <w:rFonts w:ascii="Baskerville" w:eastAsia="Cambria" w:hAnsi="Baskerville" w:cs="Times New Roman"/>
          <w:i/>
          <w:iCs/>
          <w:sz w:val="22"/>
          <w:szCs w:val="22"/>
        </w:rPr>
        <w:t xml:space="preserve"> (</w:t>
      </w:r>
      <w:r w:rsidRPr="00BA619F">
        <w:rPr>
          <w:rFonts w:ascii="Baskerville" w:eastAsia="Cambria" w:hAnsi="Baskerville" w:cs="Times New Roman"/>
          <w:i/>
          <w:iCs/>
          <w:sz w:val="22"/>
          <w:szCs w:val="22"/>
        </w:rPr>
        <w:t>ARM Edition</w:t>
      </w:r>
      <w:r>
        <w:rPr>
          <w:rFonts w:ascii="Baskerville" w:eastAsia="Cambria" w:hAnsi="Baskerville" w:cs="Times New Roman"/>
          <w:i/>
          <w:iCs/>
          <w:sz w:val="22"/>
          <w:szCs w:val="22"/>
        </w:rPr>
        <w:t>)</w:t>
      </w:r>
      <w:r>
        <w:rPr>
          <w:rFonts w:ascii="Baskerville" w:eastAsia="Cambria" w:hAnsi="Baskerville" w:cs="Times New Roman"/>
          <w:sz w:val="22"/>
          <w:szCs w:val="22"/>
        </w:rPr>
        <w:t>.</w:t>
      </w:r>
      <w:r w:rsidRPr="00BA619F">
        <w:rPr>
          <w:rFonts w:ascii="Baskerville" w:eastAsia="Cambria" w:hAnsi="Baskerville" w:cs="Times New Roman"/>
          <w:sz w:val="22"/>
          <w:szCs w:val="22"/>
        </w:rPr>
        <w:t xml:space="preserve"> 1st edition</w:t>
      </w:r>
      <w:r>
        <w:rPr>
          <w:rFonts w:ascii="Baskerville" w:eastAsia="Cambria" w:hAnsi="Baskerville" w:cs="Times New Roman"/>
          <w:sz w:val="22"/>
          <w:szCs w:val="22"/>
        </w:rPr>
        <w:t xml:space="preserve">, </w:t>
      </w:r>
      <w:r w:rsidRPr="00BA619F">
        <w:rPr>
          <w:rFonts w:ascii="Baskerville" w:eastAsia="Cambria" w:hAnsi="Baskerville" w:cs="Times New Roman"/>
          <w:sz w:val="22"/>
          <w:szCs w:val="22"/>
        </w:rPr>
        <w:t>Morgan Kaufmann</w:t>
      </w:r>
      <w:r>
        <w:rPr>
          <w:rFonts w:ascii="Baskerville" w:eastAsia="Cambria" w:hAnsi="Baskerville" w:cs="Times New Roman"/>
          <w:sz w:val="22"/>
          <w:szCs w:val="22"/>
        </w:rPr>
        <w:t xml:space="preserve">, </w:t>
      </w:r>
      <w:r w:rsidRPr="00BA619F">
        <w:rPr>
          <w:rFonts w:ascii="Baskerville" w:eastAsia="Cambria" w:hAnsi="Baskerville" w:cs="Times New Roman"/>
          <w:sz w:val="22"/>
          <w:szCs w:val="22"/>
        </w:rPr>
        <w:t>2016</w:t>
      </w:r>
      <w:r>
        <w:rPr>
          <w:rFonts w:ascii="Baskerville" w:eastAsia="Cambria" w:hAnsi="Baskerville" w:cs="Times New Roman"/>
          <w:sz w:val="22"/>
          <w:szCs w:val="22"/>
        </w:rPr>
        <w:t>.</w:t>
      </w:r>
    </w:p>
    <w:p w14:paraId="5871ABF2" w14:textId="77777777" w:rsidR="00BA619F" w:rsidRDefault="00BA619F" w:rsidP="00BA619F">
      <w:pPr>
        <w:pStyle w:val="ListParagraph"/>
        <w:spacing w:beforeLines="1" w:before="2" w:afterLines="1" w:after="2"/>
        <w:ind w:left="0"/>
        <w:outlineLvl w:val="3"/>
        <w:rPr>
          <w:rFonts w:ascii="Baskerville" w:eastAsia="Cambria" w:hAnsi="Baskerville" w:cs="Times New Roman"/>
          <w:sz w:val="22"/>
          <w:szCs w:val="22"/>
        </w:rPr>
      </w:pPr>
    </w:p>
    <w:p w14:paraId="287BF961" w14:textId="5B2A0901" w:rsidR="00252E12" w:rsidRDefault="00252E12" w:rsidP="00252E12">
      <w:pPr>
        <w:pStyle w:val="ListParagraph"/>
        <w:spacing w:beforeLines="1" w:before="2" w:afterLines="1" w:after="2"/>
        <w:ind w:left="0"/>
        <w:outlineLvl w:val="3"/>
        <w:rPr>
          <w:rFonts w:ascii="Baskerville" w:eastAsia="Cambria" w:hAnsi="Baskerville" w:cs="Times New Roman"/>
          <w:sz w:val="22"/>
          <w:szCs w:val="22"/>
        </w:rPr>
      </w:pPr>
      <w:r>
        <w:rPr>
          <w:rFonts w:ascii="Baskerville" w:eastAsia="Cambria" w:hAnsi="Baskerville" w:cs="Times New Roman"/>
          <w:sz w:val="22"/>
          <w:szCs w:val="22"/>
        </w:rPr>
        <w:t>Other recommended resources are:</w:t>
      </w:r>
    </w:p>
    <w:p w14:paraId="76A843ED" w14:textId="77777777" w:rsidR="00310988" w:rsidRDefault="00310988" w:rsidP="00252E12">
      <w:pPr>
        <w:pStyle w:val="ListParagraph"/>
        <w:spacing w:beforeLines="1" w:before="2" w:afterLines="1" w:after="2"/>
        <w:ind w:left="0"/>
        <w:outlineLvl w:val="3"/>
        <w:rPr>
          <w:rFonts w:ascii="Baskerville" w:eastAsia="Cambria" w:hAnsi="Baskerville" w:cs="Times New Roman"/>
          <w:sz w:val="22"/>
          <w:szCs w:val="22"/>
        </w:rPr>
      </w:pPr>
    </w:p>
    <w:p w14:paraId="5A1511E9" w14:textId="4C60046A" w:rsidR="00310988" w:rsidRDefault="00310988" w:rsidP="00310988">
      <w:pPr>
        <w:pStyle w:val="ListParagraph"/>
        <w:spacing w:beforeLines="1" w:before="2" w:afterLines="1" w:after="2"/>
        <w:ind w:left="0"/>
        <w:outlineLvl w:val="3"/>
        <w:rPr>
          <w:rFonts w:ascii="Baskerville" w:eastAsia="Cambria" w:hAnsi="Baskerville" w:cs="Times New Roman"/>
          <w:sz w:val="22"/>
          <w:szCs w:val="22"/>
        </w:rPr>
      </w:pPr>
      <w:r>
        <w:rPr>
          <w:rFonts w:ascii="Baskerville" w:eastAsia="Cambria" w:hAnsi="Baskerville" w:cs="Times New Roman"/>
          <w:sz w:val="22"/>
          <w:szCs w:val="22"/>
        </w:rPr>
        <w:t xml:space="preserve">Arm Cortex-M4 Processor Technical Reference Manual. Available at </w:t>
      </w:r>
      <w:hyperlink r:id="rId9" w:history="1">
        <w:r w:rsidRPr="00247BBA">
          <w:rPr>
            <w:rStyle w:val="Hyperlink"/>
            <w:rFonts w:ascii="Baskerville" w:eastAsia="Cambria" w:hAnsi="Baskerville" w:cs="Times New Roman"/>
            <w:sz w:val="22"/>
            <w:szCs w:val="22"/>
          </w:rPr>
          <w:t>https://developer.arm.com/documentation/100166/0001/</w:t>
        </w:r>
      </w:hyperlink>
      <w:r>
        <w:rPr>
          <w:rFonts w:ascii="Baskerville" w:eastAsia="Cambria" w:hAnsi="Baskerville" w:cs="Times New Roman"/>
          <w:sz w:val="22"/>
          <w:szCs w:val="22"/>
        </w:rPr>
        <w:t xml:space="preserve"> online or in pdf format.</w:t>
      </w:r>
    </w:p>
    <w:p w14:paraId="2F6FC53C" w14:textId="77777777" w:rsidR="00310988" w:rsidRDefault="00310988" w:rsidP="00310988">
      <w:pPr>
        <w:pStyle w:val="ListParagraph"/>
        <w:spacing w:beforeLines="1" w:before="2" w:afterLines="1" w:after="2"/>
        <w:ind w:left="0"/>
        <w:outlineLvl w:val="3"/>
        <w:rPr>
          <w:rFonts w:ascii="Baskerville" w:eastAsia="Cambria" w:hAnsi="Baskerville" w:cs="Times New Roman"/>
          <w:sz w:val="22"/>
          <w:szCs w:val="22"/>
        </w:rPr>
      </w:pPr>
    </w:p>
    <w:p w14:paraId="6D4C4563" w14:textId="1F59CB50" w:rsidR="00252E12" w:rsidRDefault="00310988" w:rsidP="00B66CB8">
      <w:pPr>
        <w:pStyle w:val="ListParagraph"/>
        <w:spacing w:beforeLines="1" w:before="2" w:afterLines="1" w:after="2"/>
        <w:ind w:left="0"/>
        <w:outlineLvl w:val="3"/>
        <w:rPr>
          <w:rFonts w:ascii="Baskerville" w:eastAsia="Cambria" w:hAnsi="Baskerville" w:cs="Times New Roman"/>
          <w:sz w:val="22"/>
          <w:szCs w:val="22"/>
        </w:rPr>
      </w:pPr>
      <w:r w:rsidRPr="00310988">
        <w:rPr>
          <w:rFonts w:ascii="Baskerville" w:eastAsia="Cambria" w:hAnsi="Baskerville" w:cs="Times New Roman"/>
          <w:sz w:val="22"/>
          <w:szCs w:val="22"/>
        </w:rPr>
        <w:t xml:space="preserve">J. </w:t>
      </w:r>
      <w:proofErr w:type="spellStart"/>
      <w:r w:rsidRPr="00310988">
        <w:rPr>
          <w:rFonts w:ascii="Baskerville" w:eastAsia="Cambria" w:hAnsi="Baskerville" w:cs="Times New Roman"/>
          <w:sz w:val="22"/>
          <w:szCs w:val="22"/>
        </w:rPr>
        <w:t>Yiu</w:t>
      </w:r>
      <w:proofErr w:type="spellEnd"/>
      <w:r w:rsidR="00BA619F">
        <w:rPr>
          <w:rFonts w:ascii="Baskerville" w:eastAsia="Cambria" w:hAnsi="Baskerville" w:cs="Times New Roman"/>
          <w:sz w:val="22"/>
          <w:szCs w:val="22"/>
        </w:rPr>
        <w:t>.</w:t>
      </w:r>
      <w:r w:rsidRPr="00310988">
        <w:rPr>
          <w:rFonts w:ascii="Baskerville" w:eastAsia="Cambria" w:hAnsi="Baskerville" w:cs="Times New Roman"/>
          <w:sz w:val="22"/>
          <w:szCs w:val="22"/>
        </w:rPr>
        <w:t xml:space="preserve"> </w:t>
      </w:r>
      <w:r w:rsidRPr="004D4684">
        <w:rPr>
          <w:rFonts w:ascii="Baskerville" w:eastAsia="Cambria" w:hAnsi="Baskerville" w:cs="Times New Roman"/>
          <w:i/>
          <w:iCs/>
          <w:sz w:val="22"/>
          <w:szCs w:val="22"/>
        </w:rPr>
        <w:t>The Definitive Guide to ARM® Cortex®-M3 and Cortex®-M4 Processors</w:t>
      </w:r>
      <w:r>
        <w:rPr>
          <w:rFonts w:ascii="Baskerville" w:eastAsia="Cambria" w:hAnsi="Baskerville" w:cs="Times New Roman"/>
          <w:sz w:val="22"/>
          <w:szCs w:val="22"/>
        </w:rPr>
        <w:t xml:space="preserve">, </w:t>
      </w:r>
      <w:r w:rsidR="004D4684">
        <w:rPr>
          <w:rFonts w:ascii="Baskerville" w:eastAsia="Cambria" w:hAnsi="Baskerville" w:cs="Times New Roman"/>
          <w:sz w:val="22"/>
          <w:szCs w:val="22"/>
        </w:rPr>
        <w:t>3</w:t>
      </w:r>
      <w:r w:rsidR="004D4684" w:rsidRPr="004D4684">
        <w:rPr>
          <w:rFonts w:ascii="Baskerville" w:eastAsia="Cambria" w:hAnsi="Baskerville" w:cs="Times New Roman"/>
          <w:sz w:val="22"/>
          <w:szCs w:val="22"/>
          <w:vertAlign w:val="superscript"/>
        </w:rPr>
        <w:t>rd</w:t>
      </w:r>
      <w:r w:rsidR="004D4684">
        <w:rPr>
          <w:rFonts w:ascii="Baskerville" w:eastAsia="Cambria" w:hAnsi="Baskerville" w:cs="Times New Roman"/>
          <w:sz w:val="22"/>
          <w:szCs w:val="22"/>
        </w:rPr>
        <w:t xml:space="preserve"> ed., </w:t>
      </w:r>
      <w:proofErr w:type="spellStart"/>
      <w:r w:rsidR="004D4684">
        <w:rPr>
          <w:rFonts w:ascii="Baskerville" w:eastAsia="Cambria" w:hAnsi="Baskerville" w:cs="Times New Roman"/>
          <w:sz w:val="22"/>
          <w:szCs w:val="22"/>
        </w:rPr>
        <w:t>Newnes</w:t>
      </w:r>
      <w:proofErr w:type="spellEnd"/>
      <w:r w:rsidR="004D4684">
        <w:rPr>
          <w:rFonts w:ascii="Baskerville" w:eastAsia="Cambria" w:hAnsi="Baskerville" w:cs="Times New Roman"/>
          <w:sz w:val="22"/>
          <w:szCs w:val="22"/>
        </w:rPr>
        <w:t xml:space="preserve">, 2014. </w:t>
      </w:r>
      <w:r w:rsidR="004D4684" w:rsidRPr="004D4684">
        <w:rPr>
          <w:rFonts w:ascii="Baskerville" w:eastAsia="Cambria" w:hAnsi="Baskerville" w:cs="Times New Roman"/>
          <w:sz w:val="22"/>
          <w:szCs w:val="22"/>
        </w:rPr>
        <w:t>ISBN-13: 978-0124080829</w:t>
      </w:r>
    </w:p>
    <w:p w14:paraId="170680CF" w14:textId="77777777" w:rsidR="00252E12" w:rsidRDefault="00252E12" w:rsidP="00252E12">
      <w:pPr>
        <w:pStyle w:val="ListParagraph"/>
        <w:spacing w:beforeLines="1" w:before="2" w:afterLines="1" w:after="2"/>
        <w:ind w:left="360"/>
        <w:outlineLvl w:val="3"/>
        <w:rPr>
          <w:rFonts w:ascii="Baskerville" w:eastAsia="Cambria" w:hAnsi="Baskerville" w:cs="Times New Roman"/>
          <w:sz w:val="22"/>
          <w:szCs w:val="22"/>
        </w:rPr>
      </w:pPr>
    </w:p>
    <w:p w14:paraId="53028D40" w14:textId="754CB416" w:rsidR="00421B9D" w:rsidRDefault="00252E12" w:rsidP="00265DA9">
      <w:pPr>
        <w:spacing w:beforeLines="1" w:before="2" w:afterLines="1" w:after="2"/>
        <w:outlineLvl w:val="3"/>
        <w:rPr>
          <w:rFonts w:ascii="Baskerville" w:eastAsia="Cambria" w:hAnsi="Baskerville" w:cs="Times New Roman"/>
          <w:sz w:val="22"/>
          <w:szCs w:val="22"/>
        </w:rPr>
      </w:pPr>
      <w:r>
        <w:rPr>
          <w:rFonts w:ascii="Baskerville" w:eastAsia="Cambria" w:hAnsi="Baskerville" w:cs="Times New Roman"/>
          <w:sz w:val="22"/>
          <w:szCs w:val="22"/>
        </w:rPr>
        <w:t>Other references will be provided during the course.</w:t>
      </w:r>
    </w:p>
    <w:p w14:paraId="518B2409" w14:textId="77777777" w:rsidR="00252E12" w:rsidRDefault="00252E12" w:rsidP="00265DA9">
      <w:pPr>
        <w:spacing w:beforeLines="1" w:before="2" w:afterLines="1" w:after="2"/>
        <w:outlineLvl w:val="3"/>
        <w:rPr>
          <w:rFonts w:ascii="Arial" w:eastAsia="Cambria" w:hAnsi="Arial" w:cs="Arial"/>
          <w:b/>
          <w:color w:val="000000"/>
          <w:sz w:val="22"/>
          <w:szCs w:val="22"/>
        </w:rPr>
      </w:pPr>
    </w:p>
    <w:p w14:paraId="642739B2" w14:textId="5EFF6D1C" w:rsidR="003C0785" w:rsidRPr="00123DF6" w:rsidRDefault="00265DA9" w:rsidP="00573597">
      <w:pPr>
        <w:spacing w:beforeLines="1" w:before="2" w:afterLines="1" w:after="2"/>
        <w:outlineLvl w:val="3"/>
        <w:rPr>
          <w:rFonts w:ascii="Arial" w:eastAsia="Cambria" w:hAnsi="Arial" w:cs="Arial"/>
          <w:b/>
          <w:color w:val="000000"/>
          <w:sz w:val="22"/>
          <w:szCs w:val="22"/>
        </w:rPr>
      </w:pPr>
      <w:r w:rsidRPr="00265DA9">
        <w:rPr>
          <w:rFonts w:ascii="Arial" w:eastAsia="Cambria" w:hAnsi="Arial" w:cs="Arial"/>
          <w:b/>
          <w:color w:val="000000"/>
          <w:sz w:val="22"/>
          <w:szCs w:val="22"/>
        </w:rPr>
        <w:t>Course Structure/</w:t>
      </w:r>
      <w:r w:rsidR="00AB500B">
        <w:rPr>
          <w:rFonts w:ascii="Arial" w:eastAsia="Cambria" w:hAnsi="Arial" w:cs="Arial"/>
          <w:b/>
          <w:color w:val="000000"/>
          <w:sz w:val="22"/>
          <w:szCs w:val="22"/>
        </w:rPr>
        <w:t>A</w:t>
      </w:r>
      <w:r w:rsidRPr="00265DA9">
        <w:rPr>
          <w:rFonts w:ascii="Arial" w:eastAsia="Cambria" w:hAnsi="Arial" w:cs="Arial"/>
          <w:b/>
          <w:color w:val="000000"/>
          <w:sz w:val="22"/>
          <w:szCs w:val="22"/>
        </w:rPr>
        <w:t>pproach</w:t>
      </w:r>
    </w:p>
    <w:p w14:paraId="4E3F3A5C" w14:textId="77777777" w:rsidR="007F39C7" w:rsidRDefault="007F39C7" w:rsidP="007F39C7">
      <w:pPr>
        <w:rPr>
          <w:rFonts w:ascii="Baskerville" w:hAnsi="Baskerville" w:cs="Arial"/>
          <w:bCs/>
          <w:sz w:val="22"/>
          <w:szCs w:val="22"/>
        </w:rPr>
      </w:pPr>
    </w:p>
    <w:p w14:paraId="6AAEC944" w14:textId="14E329DF" w:rsidR="007F39C7" w:rsidRPr="007F39C7" w:rsidRDefault="007F39C7" w:rsidP="007F39C7">
      <w:pPr>
        <w:rPr>
          <w:rFonts w:ascii="Baskerville" w:hAnsi="Baskerville" w:cs="Arial"/>
          <w:bCs/>
          <w:sz w:val="22"/>
          <w:szCs w:val="22"/>
        </w:rPr>
      </w:pPr>
      <w:r w:rsidRPr="007F39C7">
        <w:rPr>
          <w:rFonts w:ascii="Baskerville" w:hAnsi="Baskerville" w:cs="Arial"/>
          <w:bCs/>
          <w:sz w:val="22"/>
          <w:szCs w:val="22"/>
        </w:rPr>
        <w:t xml:space="preserve">Make a </w:t>
      </w:r>
      <w:r w:rsidRPr="00ED2808">
        <w:rPr>
          <w:rFonts w:ascii="Baskerville" w:hAnsi="Baskerville" w:cs="Arial"/>
          <w:b/>
          <w:sz w:val="22"/>
          <w:szCs w:val="22"/>
        </w:rPr>
        <w:t>commitment</w:t>
      </w:r>
      <w:r w:rsidRPr="007F39C7">
        <w:rPr>
          <w:rFonts w:ascii="Baskerville" w:hAnsi="Baskerville" w:cs="Arial"/>
          <w:bCs/>
          <w:sz w:val="22"/>
          <w:szCs w:val="22"/>
        </w:rPr>
        <w:t xml:space="preserve"> to </w:t>
      </w:r>
      <w:r w:rsidR="00DB6509" w:rsidRPr="00DB6509">
        <w:rPr>
          <w:rFonts w:ascii="Baskerville" w:hAnsi="Baskerville" w:cs="Arial"/>
          <w:bCs/>
          <w:i/>
          <w:iCs/>
          <w:sz w:val="22"/>
          <w:szCs w:val="22"/>
        </w:rPr>
        <w:t xml:space="preserve">actively </w:t>
      </w:r>
      <w:r w:rsidRPr="007F39C7">
        <w:rPr>
          <w:rFonts w:ascii="Baskerville" w:hAnsi="Baskerville" w:cs="Arial"/>
          <w:bCs/>
          <w:i/>
          <w:iCs/>
          <w:sz w:val="22"/>
          <w:szCs w:val="22"/>
        </w:rPr>
        <w:t>participate</w:t>
      </w:r>
      <w:r w:rsidRPr="007F39C7">
        <w:rPr>
          <w:rFonts w:ascii="Baskerville" w:hAnsi="Baskerville" w:cs="Arial"/>
          <w:bCs/>
          <w:sz w:val="22"/>
          <w:szCs w:val="22"/>
        </w:rPr>
        <w:t xml:space="preserve"> in class. This means:</w:t>
      </w:r>
    </w:p>
    <w:p w14:paraId="2440C64A" w14:textId="77777777" w:rsidR="007F39C7" w:rsidRDefault="007F39C7" w:rsidP="007F39C7">
      <w:pPr>
        <w:rPr>
          <w:rFonts w:ascii="Baskerville" w:hAnsi="Baskerville" w:cs="Arial"/>
          <w:bCs/>
          <w:sz w:val="22"/>
          <w:szCs w:val="22"/>
        </w:rPr>
      </w:pPr>
    </w:p>
    <w:p w14:paraId="6403C40C" w14:textId="77777777" w:rsidR="007F39C7" w:rsidRPr="007F39C7" w:rsidRDefault="007F39C7" w:rsidP="007F39C7">
      <w:pPr>
        <w:pStyle w:val="ListParagraph"/>
        <w:numPr>
          <w:ilvl w:val="0"/>
          <w:numId w:val="23"/>
        </w:numPr>
        <w:rPr>
          <w:rFonts w:ascii="Baskerville" w:hAnsi="Baskerville" w:cs="Arial"/>
          <w:bCs/>
          <w:sz w:val="22"/>
          <w:szCs w:val="22"/>
        </w:rPr>
      </w:pPr>
      <w:r w:rsidRPr="007F39C7">
        <w:rPr>
          <w:rFonts w:ascii="Baskerville" w:hAnsi="Baskerville" w:cs="Arial"/>
          <w:bCs/>
          <w:sz w:val="22"/>
          <w:szCs w:val="22"/>
        </w:rPr>
        <w:t>Do not eat during class (drinks are OK if not obtrusive).</w:t>
      </w:r>
    </w:p>
    <w:p w14:paraId="789C951A" w14:textId="77777777" w:rsidR="007F39C7" w:rsidRDefault="007F39C7" w:rsidP="007F39C7">
      <w:pPr>
        <w:rPr>
          <w:rFonts w:ascii="Baskerville" w:hAnsi="Baskerville" w:cs="Arial"/>
          <w:bCs/>
          <w:sz w:val="22"/>
          <w:szCs w:val="22"/>
        </w:rPr>
      </w:pPr>
    </w:p>
    <w:p w14:paraId="2A10F33E" w14:textId="20CF5411" w:rsidR="007F39C7" w:rsidRPr="007F39C7" w:rsidRDefault="007F39C7" w:rsidP="007F39C7">
      <w:pPr>
        <w:pStyle w:val="ListParagraph"/>
        <w:numPr>
          <w:ilvl w:val="0"/>
          <w:numId w:val="23"/>
        </w:numPr>
        <w:rPr>
          <w:rFonts w:ascii="Baskerville" w:hAnsi="Baskerville" w:cs="Arial"/>
          <w:bCs/>
          <w:sz w:val="22"/>
          <w:szCs w:val="22"/>
        </w:rPr>
      </w:pPr>
      <w:r w:rsidRPr="007F39C7">
        <w:rPr>
          <w:rFonts w:ascii="Baskerville" w:hAnsi="Baskerville" w:cs="Arial"/>
          <w:bCs/>
          <w:sz w:val="22"/>
          <w:szCs w:val="22"/>
        </w:rPr>
        <w:t xml:space="preserve">To avoid distractions, give class your full attention; shut down email, social media, and </w:t>
      </w:r>
      <w:r w:rsidR="00E244A6">
        <w:rPr>
          <w:rFonts w:ascii="Baskerville" w:hAnsi="Baskerville" w:cs="Arial"/>
          <w:bCs/>
          <w:sz w:val="22"/>
          <w:szCs w:val="22"/>
        </w:rPr>
        <w:t xml:space="preserve">non-class </w:t>
      </w:r>
      <w:r w:rsidRPr="007F39C7">
        <w:rPr>
          <w:rFonts w:ascii="Baskerville" w:hAnsi="Baskerville" w:cs="Arial"/>
          <w:bCs/>
          <w:sz w:val="22"/>
          <w:szCs w:val="22"/>
        </w:rPr>
        <w:t>browser windows, and silence your phone.</w:t>
      </w:r>
    </w:p>
    <w:p w14:paraId="67506178" w14:textId="77777777" w:rsidR="007F39C7" w:rsidRDefault="007F39C7" w:rsidP="007F39C7">
      <w:pPr>
        <w:rPr>
          <w:rFonts w:ascii="Arial" w:hAnsi="Arial" w:cs="Arial"/>
          <w:b/>
          <w:sz w:val="22"/>
          <w:szCs w:val="22"/>
        </w:rPr>
      </w:pPr>
    </w:p>
    <w:p w14:paraId="11B83188" w14:textId="4547366A" w:rsidR="007F39C7" w:rsidRDefault="007F39C7" w:rsidP="007F39C7">
      <w:pPr>
        <w:pStyle w:val="ListParagraph"/>
        <w:numPr>
          <w:ilvl w:val="0"/>
          <w:numId w:val="23"/>
        </w:numPr>
        <w:rPr>
          <w:rFonts w:ascii="Baskerville" w:hAnsi="Baskerville" w:cs="Arial"/>
          <w:bCs/>
          <w:sz w:val="22"/>
          <w:szCs w:val="22"/>
        </w:rPr>
      </w:pPr>
      <w:r w:rsidRPr="007F39C7">
        <w:rPr>
          <w:rFonts w:ascii="Baskerville" w:hAnsi="Baskerville" w:cs="Arial"/>
          <w:bCs/>
          <w:sz w:val="22"/>
          <w:szCs w:val="22"/>
        </w:rPr>
        <w:t xml:space="preserve">Make a further </w:t>
      </w:r>
      <w:r w:rsidRPr="00471DF5">
        <w:rPr>
          <w:rFonts w:ascii="Baskerville" w:hAnsi="Baskerville" w:cs="Arial"/>
          <w:b/>
          <w:sz w:val="22"/>
          <w:szCs w:val="22"/>
        </w:rPr>
        <w:t>commitment</w:t>
      </w:r>
      <w:r w:rsidRPr="007F39C7">
        <w:rPr>
          <w:rFonts w:ascii="Baskerville" w:hAnsi="Baskerville" w:cs="Arial"/>
          <w:bCs/>
          <w:sz w:val="22"/>
          <w:szCs w:val="22"/>
        </w:rPr>
        <w:t xml:space="preserve"> to be </w:t>
      </w:r>
      <w:r w:rsidRPr="00471DF5">
        <w:rPr>
          <w:rFonts w:ascii="Baskerville" w:hAnsi="Baskerville" w:cs="Arial"/>
          <w:bCs/>
          <w:i/>
          <w:iCs/>
          <w:sz w:val="22"/>
          <w:szCs w:val="22"/>
        </w:rPr>
        <w:t>actively involved</w:t>
      </w:r>
      <w:r w:rsidRPr="007F39C7">
        <w:rPr>
          <w:rFonts w:ascii="Baskerville" w:hAnsi="Baskerville" w:cs="Arial"/>
          <w:bCs/>
          <w:sz w:val="22"/>
          <w:szCs w:val="22"/>
        </w:rPr>
        <w:t>: ask and answer questions.</w:t>
      </w:r>
    </w:p>
    <w:p w14:paraId="57FF4A03" w14:textId="4D08D978" w:rsidR="007F39C7" w:rsidRDefault="007F39C7" w:rsidP="007F39C7">
      <w:pPr>
        <w:rPr>
          <w:rFonts w:ascii="Baskerville" w:hAnsi="Baskerville" w:cs="Arial"/>
          <w:bCs/>
          <w:sz w:val="22"/>
          <w:szCs w:val="22"/>
        </w:rPr>
      </w:pPr>
    </w:p>
    <w:p w14:paraId="6250E853" w14:textId="35EE4C2E" w:rsidR="007F39C7" w:rsidRDefault="009478CE" w:rsidP="006413B7">
      <w:pPr>
        <w:pStyle w:val="ListParagraph"/>
        <w:numPr>
          <w:ilvl w:val="0"/>
          <w:numId w:val="23"/>
        </w:numPr>
        <w:rPr>
          <w:rFonts w:ascii="Baskerville" w:hAnsi="Baskerville" w:cs="Arial"/>
          <w:bCs/>
          <w:sz w:val="22"/>
          <w:szCs w:val="22"/>
        </w:rPr>
      </w:pPr>
      <w:r>
        <w:rPr>
          <w:rFonts w:ascii="Baskerville" w:hAnsi="Baskerville" w:cs="Arial"/>
          <w:bCs/>
          <w:i/>
          <w:iCs/>
          <w:sz w:val="22"/>
          <w:szCs w:val="22"/>
        </w:rPr>
        <w:t>A</w:t>
      </w:r>
      <w:r w:rsidRPr="009478CE">
        <w:rPr>
          <w:rFonts w:ascii="Baskerville" w:hAnsi="Baskerville" w:cs="Arial"/>
          <w:bCs/>
          <w:i/>
          <w:iCs/>
          <w:sz w:val="22"/>
          <w:szCs w:val="22"/>
        </w:rPr>
        <w:t>rrive</w:t>
      </w:r>
      <w:r w:rsidR="007F39C7" w:rsidRPr="009478CE">
        <w:rPr>
          <w:rFonts w:ascii="Baskerville" w:hAnsi="Baskerville" w:cs="Arial"/>
          <w:bCs/>
          <w:i/>
          <w:iCs/>
          <w:sz w:val="22"/>
          <w:szCs w:val="22"/>
        </w:rPr>
        <w:t xml:space="preserve"> </w:t>
      </w:r>
      <w:r w:rsidR="00471DF5" w:rsidRPr="009478CE">
        <w:rPr>
          <w:rFonts w:ascii="Baskerville" w:hAnsi="Baskerville" w:cs="Arial"/>
          <w:bCs/>
          <w:i/>
          <w:iCs/>
          <w:sz w:val="22"/>
          <w:szCs w:val="22"/>
        </w:rPr>
        <w:t xml:space="preserve">for </w:t>
      </w:r>
      <w:r w:rsidR="007F39C7" w:rsidRPr="009478CE">
        <w:rPr>
          <w:rFonts w:ascii="Baskerville" w:hAnsi="Baskerville" w:cs="Arial"/>
          <w:bCs/>
          <w:i/>
          <w:iCs/>
          <w:sz w:val="22"/>
          <w:szCs w:val="22"/>
        </w:rPr>
        <w:t>class a few minutes ahead of time</w:t>
      </w:r>
      <w:r>
        <w:rPr>
          <w:rFonts w:ascii="Baskerville" w:hAnsi="Baskerville" w:cs="Arial"/>
          <w:bCs/>
          <w:sz w:val="22"/>
          <w:szCs w:val="22"/>
        </w:rPr>
        <w:t xml:space="preserve"> and get settled so we can start promptly</w:t>
      </w:r>
    </w:p>
    <w:p w14:paraId="79E3ED6E" w14:textId="77777777" w:rsidR="009478CE" w:rsidRPr="009478CE" w:rsidRDefault="009478CE" w:rsidP="009478CE">
      <w:pPr>
        <w:pStyle w:val="ListParagraph"/>
        <w:rPr>
          <w:rFonts w:ascii="Baskerville" w:hAnsi="Baskerville" w:cs="Arial"/>
          <w:bCs/>
          <w:sz w:val="22"/>
          <w:szCs w:val="22"/>
        </w:rPr>
      </w:pPr>
    </w:p>
    <w:p w14:paraId="54EDA1A7" w14:textId="44A96797" w:rsidR="007F39C7" w:rsidRDefault="007F39C7" w:rsidP="007F39C7">
      <w:pPr>
        <w:rPr>
          <w:rFonts w:ascii="Baskerville" w:hAnsi="Baskerville" w:cs="Arial"/>
          <w:bCs/>
          <w:sz w:val="22"/>
          <w:szCs w:val="22"/>
        </w:rPr>
      </w:pPr>
      <w:r>
        <w:rPr>
          <w:rFonts w:ascii="Baskerville" w:hAnsi="Baskerville" w:cs="Arial"/>
          <w:bCs/>
          <w:sz w:val="22"/>
          <w:szCs w:val="22"/>
        </w:rPr>
        <w:t>To give you an incentive to actively participate in class, note that the instructor’s evaluation of your class participation is 1</w:t>
      </w:r>
      <w:r w:rsidR="00B33194">
        <w:rPr>
          <w:rFonts w:ascii="Baskerville" w:hAnsi="Baskerville" w:cs="Arial"/>
          <w:bCs/>
          <w:sz w:val="22"/>
          <w:szCs w:val="22"/>
        </w:rPr>
        <w:t>5</w:t>
      </w:r>
      <w:r>
        <w:rPr>
          <w:rFonts w:ascii="Baskerville" w:hAnsi="Baskerville" w:cs="Arial"/>
          <w:bCs/>
          <w:sz w:val="22"/>
          <w:szCs w:val="22"/>
        </w:rPr>
        <w:t>% of your grade.</w:t>
      </w:r>
      <w:r w:rsidR="00951F17">
        <w:rPr>
          <w:rFonts w:ascii="Baskerville" w:hAnsi="Baskerville" w:cs="Arial"/>
          <w:bCs/>
          <w:sz w:val="22"/>
          <w:szCs w:val="22"/>
        </w:rPr>
        <w:t xml:space="preserve"> Remember that the most valuable gift you can give is your time—this is a gift to both your classmates and yourself.</w:t>
      </w:r>
    </w:p>
    <w:p w14:paraId="21F37ACC" w14:textId="14BAB376" w:rsidR="00951F17" w:rsidRDefault="00951F17" w:rsidP="007F39C7">
      <w:pPr>
        <w:rPr>
          <w:rFonts w:ascii="Baskerville" w:hAnsi="Baskerville" w:cs="Arial"/>
          <w:bCs/>
          <w:sz w:val="22"/>
          <w:szCs w:val="22"/>
        </w:rPr>
      </w:pPr>
    </w:p>
    <w:p w14:paraId="5983770E" w14:textId="0698CB2D" w:rsidR="00951F17" w:rsidRPr="007F39C7" w:rsidRDefault="00951F17" w:rsidP="007F39C7">
      <w:pPr>
        <w:rPr>
          <w:rFonts w:ascii="Baskerville" w:hAnsi="Baskerville" w:cs="Arial"/>
          <w:bCs/>
          <w:sz w:val="22"/>
          <w:szCs w:val="22"/>
        </w:rPr>
      </w:pPr>
      <w:r>
        <w:rPr>
          <w:rFonts w:ascii="Baskerville" w:hAnsi="Baskerville" w:cs="Arial"/>
          <w:bCs/>
          <w:sz w:val="22"/>
          <w:szCs w:val="22"/>
        </w:rPr>
        <w:t xml:space="preserve">Finally, make a </w:t>
      </w:r>
      <w:r w:rsidRPr="00951F17">
        <w:rPr>
          <w:rFonts w:ascii="Baskerville" w:hAnsi="Baskerville" w:cs="Arial"/>
          <w:b/>
          <w:sz w:val="22"/>
          <w:szCs w:val="22"/>
        </w:rPr>
        <w:t>commitment</w:t>
      </w:r>
      <w:r>
        <w:rPr>
          <w:rFonts w:ascii="Baskerville" w:hAnsi="Baskerville" w:cs="Arial"/>
          <w:bCs/>
          <w:sz w:val="22"/>
          <w:szCs w:val="22"/>
        </w:rPr>
        <w:t xml:space="preserve"> to complete the reading assignment in the text before class. Reading is very closely associated with deep (real) </w:t>
      </w:r>
      <w:proofErr w:type="gramStart"/>
      <w:r>
        <w:rPr>
          <w:rFonts w:ascii="Baskerville" w:hAnsi="Baskerville" w:cs="Arial"/>
          <w:bCs/>
          <w:sz w:val="22"/>
          <w:szCs w:val="22"/>
        </w:rPr>
        <w:t>learning, and</w:t>
      </w:r>
      <w:proofErr w:type="gramEnd"/>
      <w:r>
        <w:rPr>
          <w:rFonts w:ascii="Baskerville" w:hAnsi="Baskerville" w:cs="Arial"/>
          <w:bCs/>
          <w:sz w:val="22"/>
          <w:szCs w:val="22"/>
        </w:rPr>
        <w:t xml:space="preserve"> is a valuable skill that will enable you to attain </w:t>
      </w:r>
      <w:r w:rsidR="00394E33">
        <w:rPr>
          <w:rFonts w:ascii="Baskerville" w:hAnsi="Baskerville" w:cs="Arial"/>
          <w:bCs/>
          <w:sz w:val="22"/>
          <w:szCs w:val="22"/>
        </w:rPr>
        <w:t xml:space="preserve">true </w:t>
      </w:r>
      <w:r>
        <w:rPr>
          <w:rFonts w:ascii="Baskerville" w:hAnsi="Baskerville" w:cs="Arial"/>
          <w:bCs/>
          <w:sz w:val="22"/>
          <w:szCs w:val="22"/>
        </w:rPr>
        <w:t>command of the discipline of computer organization and design</w:t>
      </w:r>
      <w:r w:rsidR="00C9551D">
        <w:rPr>
          <w:rFonts w:ascii="Baskerville" w:hAnsi="Baskerville" w:cs="Arial"/>
          <w:bCs/>
          <w:sz w:val="22"/>
          <w:szCs w:val="22"/>
        </w:rPr>
        <w:t>,</w:t>
      </w:r>
      <w:r>
        <w:rPr>
          <w:rFonts w:ascii="Baskerville" w:hAnsi="Baskerville" w:cs="Arial"/>
          <w:bCs/>
          <w:sz w:val="22"/>
          <w:szCs w:val="22"/>
        </w:rPr>
        <w:t xml:space="preserve"> and to develop your higher-level cognitive abilities.  </w:t>
      </w:r>
    </w:p>
    <w:p w14:paraId="2B04C24D" w14:textId="77777777" w:rsidR="00421B9D" w:rsidRDefault="00421B9D" w:rsidP="002846E9">
      <w:pPr>
        <w:spacing w:beforeLines="1" w:before="2" w:afterLines="1" w:after="2"/>
        <w:outlineLvl w:val="3"/>
        <w:rPr>
          <w:rFonts w:ascii="Baskerville" w:hAnsi="Baskerville"/>
          <w:color w:val="000000" w:themeColor="text1"/>
          <w:sz w:val="22"/>
          <w:szCs w:val="22"/>
        </w:rPr>
      </w:pPr>
    </w:p>
    <w:p w14:paraId="20930A15" w14:textId="77777777" w:rsidR="00265DA9" w:rsidRDefault="00265DA9" w:rsidP="00265DA9">
      <w:pPr>
        <w:spacing w:line="288" w:lineRule="auto"/>
        <w:jc w:val="both"/>
        <w:rPr>
          <w:rFonts w:ascii="Times New Roman" w:eastAsia="Cambria" w:hAnsi="Times New Roman" w:cs="Times New Roman"/>
          <w:color w:val="000000"/>
        </w:rPr>
      </w:pPr>
    </w:p>
    <w:p w14:paraId="4D4C9C23" w14:textId="0C27C40B" w:rsidR="00EA6BF6" w:rsidRPr="00CE0485" w:rsidRDefault="00EA6BF6" w:rsidP="00265DA9">
      <w:pPr>
        <w:spacing w:line="288" w:lineRule="auto"/>
        <w:jc w:val="both"/>
        <w:rPr>
          <w:rFonts w:ascii="Arial" w:hAnsi="Arial" w:cs="Arial"/>
          <w:b/>
          <w:i/>
          <w:color w:val="000000" w:themeColor="text1"/>
          <w:sz w:val="22"/>
          <w:szCs w:val="22"/>
        </w:rPr>
      </w:pPr>
      <w:r w:rsidRPr="00CE0485">
        <w:rPr>
          <w:rFonts w:ascii="Arial" w:hAnsi="Arial" w:cs="Arial"/>
          <w:b/>
          <w:color w:val="000000" w:themeColor="text1"/>
          <w:sz w:val="22"/>
          <w:szCs w:val="22"/>
        </w:rPr>
        <w:t>Class Outline and Tentative Schedule</w:t>
      </w:r>
    </w:p>
    <w:p w14:paraId="0070ABA2" w14:textId="357F23C2" w:rsidR="00FC0489" w:rsidRDefault="00FC0489" w:rsidP="007F15D9">
      <w:pPr>
        <w:spacing w:line="288" w:lineRule="auto"/>
        <w:jc w:val="both"/>
        <w:rPr>
          <w:rFonts w:ascii="Baskerville" w:hAnsi="Baskerville"/>
          <w:color w:val="000000" w:themeColor="text1"/>
          <w:sz w:val="22"/>
          <w:szCs w:val="22"/>
        </w:rPr>
      </w:pPr>
    </w:p>
    <w:p w14:paraId="4DC03A7D" w14:textId="69DD6F0F" w:rsidR="00694106" w:rsidRPr="00DF5503" w:rsidRDefault="00694106" w:rsidP="00694106">
      <w:pPr>
        <w:autoSpaceDE w:val="0"/>
        <w:autoSpaceDN w:val="0"/>
        <w:adjustRightInd w:val="0"/>
        <w:spacing w:line="288" w:lineRule="auto"/>
        <w:jc w:val="both"/>
        <w:rPr>
          <w:rFonts w:ascii="Baskerville" w:hAnsi="Baskerville"/>
          <w:sz w:val="22"/>
          <w:szCs w:val="22"/>
        </w:rPr>
      </w:pPr>
      <w:r w:rsidRPr="00DF5503">
        <w:rPr>
          <w:rFonts w:ascii="Baskerville" w:hAnsi="Baskerville"/>
          <w:sz w:val="22"/>
          <w:szCs w:val="22"/>
        </w:rPr>
        <w:t xml:space="preserve">Although the lectures will somewhat follow the material in the text, we skip certain material and include supplementary topics from other sources.  The proposed schedule and sequence below </w:t>
      </w:r>
      <w:proofErr w:type="gramStart"/>
      <w:r w:rsidRPr="00DF5503">
        <w:rPr>
          <w:rFonts w:ascii="Baskerville" w:hAnsi="Baskerville"/>
          <w:sz w:val="22"/>
          <w:szCs w:val="22"/>
        </w:rPr>
        <w:t>is</w:t>
      </w:r>
      <w:proofErr w:type="gramEnd"/>
      <w:r w:rsidRPr="00DF5503">
        <w:rPr>
          <w:rFonts w:ascii="Baskerville" w:hAnsi="Baskerville"/>
          <w:sz w:val="22"/>
          <w:szCs w:val="22"/>
        </w:rPr>
        <w:t xml:space="preserve"> tentative and </w:t>
      </w:r>
      <w:r w:rsidR="00165193">
        <w:rPr>
          <w:rFonts w:ascii="Baskerville" w:hAnsi="Baskerville"/>
          <w:sz w:val="22"/>
          <w:szCs w:val="22"/>
        </w:rPr>
        <w:t>may</w:t>
      </w:r>
      <w:r w:rsidRPr="00DF5503">
        <w:rPr>
          <w:rFonts w:ascii="Baskerville" w:hAnsi="Baskerville"/>
          <w:sz w:val="22"/>
          <w:szCs w:val="22"/>
        </w:rPr>
        <w:t xml:space="preserve"> change.</w:t>
      </w:r>
      <w:r w:rsidR="00375954">
        <w:rPr>
          <w:rFonts w:ascii="Baskerville" w:hAnsi="Baskerville"/>
          <w:sz w:val="22"/>
          <w:szCs w:val="22"/>
        </w:rPr>
        <w:t xml:space="preserve">  We refer to the </w:t>
      </w:r>
      <w:r w:rsidR="00F15E5A">
        <w:rPr>
          <w:rFonts w:ascii="Baskerville" w:hAnsi="Baskerville"/>
          <w:sz w:val="22"/>
          <w:szCs w:val="22"/>
        </w:rPr>
        <w:t xml:space="preserve">on-line </w:t>
      </w:r>
      <w:r w:rsidR="00375954">
        <w:rPr>
          <w:rFonts w:ascii="Baskerville" w:hAnsi="Baskerville"/>
          <w:sz w:val="22"/>
          <w:szCs w:val="22"/>
        </w:rPr>
        <w:t xml:space="preserve">text, </w:t>
      </w:r>
      <w:r w:rsidR="00375954" w:rsidRPr="00310988">
        <w:rPr>
          <w:rFonts w:ascii="Baskerville" w:hAnsi="Baskerville"/>
          <w:i/>
          <w:iCs/>
          <w:sz w:val="22"/>
          <w:szCs w:val="22"/>
        </w:rPr>
        <w:t>Computer Organization and Design (1e) – Interactive Version (ARM)</w:t>
      </w:r>
      <w:r w:rsidR="00375954" w:rsidRPr="00375954">
        <w:rPr>
          <w:rFonts w:ascii="Baskerville" w:hAnsi="Baskerville"/>
          <w:sz w:val="22"/>
          <w:szCs w:val="22"/>
        </w:rPr>
        <w:t xml:space="preserve"> as C</w:t>
      </w:r>
      <w:r w:rsidR="001E6492">
        <w:rPr>
          <w:rFonts w:ascii="Baskerville" w:hAnsi="Baskerville"/>
          <w:sz w:val="22"/>
          <w:szCs w:val="22"/>
        </w:rPr>
        <w:t>O</w:t>
      </w:r>
      <w:r w:rsidR="00375954" w:rsidRPr="00375954">
        <w:rPr>
          <w:rFonts w:ascii="Baskerville" w:hAnsi="Baskerville"/>
          <w:sz w:val="22"/>
          <w:szCs w:val="22"/>
        </w:rPr>
        <w:t>D.</w:t>
      </w:r>
    </w:p>
    <w:p w14:paraId="1AF34D7D" w14:textId="77777777" w:rsidR="00694106" w:rsidRDefault="00694106" w:rsidP="007F15D9">
      <w:pPr>
        <w:spacing w:line="288" w:lineRule="auto"/>
        <w:jc w:val="both"/>
        <w:rPr>
          <w:rFonts w:ascii="Baskerville" w:hAnsi="Baskerville"/>
          <w:color w:val="000000" w:themeColor="text1"/>
          <w:sz w:val="22"/>
          <w:szCs w:val="22"/>
        </w:rPr>
      </w:pPr>
    </w:p>
    <w:p w14:paraId="0A259762" w14:textId="52CF893C" w:rsidR="00694106" w:rsidRPr="00F719B8" w:rsidRDefault="002A11E9" w:rsidP="007F15D9">
      <w:pPr>
        <w:spacing w:line="288" w:lineRule="auto"/>
        <w:jc w:val="both"/>
        <w:rPr>
          <w:rFonts w:ascii="Baskerville" w:hAnsi="Baskerville"/>
          <w:b/>
          <w:bCs/>
          <w:color w:val="000000" w:themeColor="text1"/>
          <w:sz w:val="22"/>
          <w:szCs w:val="22"/>
        </w:rPr>
      </w:pPr>
      <w:r>
        <w:rPr>
          <w:rFonts w:ascii="Baskerville" w:hAnsi="Baskerville"/>
          <w:b/>
          <w:bCs/>
          <w:color w:val="000000" w:themeColor="text1"/>
          <w:sz w:val="22"/>
          <w:szCs w:val="22"/>
        </w:rPr>
        <w:lastRenderedPageBreak/>
        <w:t xml:space="preserve">Tentative Schedule by </w:t>
      </w:r>
      <w:r w:rsidR="00694106" w:rsidRPr="00F719B8">
        <w:rPr>
          <w:rFonts w:ascii="Baskerville" w:hAnsi="Baskerville"/>
          <w:b/>
          <w:bCs/>
          <w:color w:val="000000" w:themeColor="text1"/>
          <w:sz w:val="22"/>
          <w:szCs w:val="22"/>
        </w:rPr>
        <w:t>Week</w:t>
      </w:r>
    </w:p>
    <w:p w14:paraId="2A3561D3" w14:textId="7B9F03EE" w:rsidR="00694106" w:rsidRPr="00A23C4C" w:rsidRDefault="008E7828"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 xml:space="preserve">Jan 11,13: </w:t>
      </w:r>
      <w:r w:rsidR="00694106" w:rsidRPr="00A23C4C">
        <w:rPr>
          <w:rFonts w:ascii="Baskerville" w:hAnsi="Baskerville" w:cs="Arial"/>
          <w:bCs/>
          <w:sz w:val="22"/>
          <w:szCs w:val="22"/>
        </w:rPr>
        <w:t>Computer architecture: overview, history, and trends</w:t>
      </w:r>
      <w:r w:rsidR="00375954" w:rsidRPr="00A23C4C">
        <w:rPr>
          <w:rFonts w:ascii="Baskerville" w:hAnsi="Baskerville" w:cs="Arial"/>
          <w:bCs/>
          <w:sz w:val="22"/>
          <w:szCs w:val="22"/>
        </w:rPr>
        <w:t>; C</w:t>
      </w:r>
      <w:r w:rsidR="001E6492" w:rsidRPr="00A23C4C">
        <w:rPr>
          <w:rFonts w:ascii="Baskerville" w:hAnsi="Baskerville" w:cs="Arial"/>
          <w:bCs/>
          <w:sz w:val="22"/>
          <w:szCs w:val="22"/>
        </w:rPr>
        <w:t>O</w:t>
      </w:r>
      <w:r w:rsidR="00375954" w:rsidRPr="00A23C4C">
        <w:rPr>
          <w:rFonts w:ascii="Baskerville" w:hAnsi="Baskerville" w:cs="Arial"/>
          <w:bCs/>
          <w:sz w:val="22"/>
          <w:szCs w:val="22"/>
        </w:rPr>
        <w:t xml:space="preserve">D </w:t>
      </w:r>
      <w:r w:rsidR="007C7C37" w:rsidRPr="00A23C4C">
        <w:rPr>
          <w:rFonts w:ascii="Baskerville" w:hAnsi="Baskerville" w:cs="Arial"/>
          <w:bCs/>
          <w:sz w:val="22"/>
          <w:szCs w:val="22"/>
        </w:rPr>
        <w:t>Sections 1.</w:t>
      </w:r>
      <w:r w:rsidR="000A60EE" w:rsidRPr="00A23C4C">
        <w:rPr>
          <w:rFonts w:ascii="Baskerville" w:hAnsi="Baskerville" w:cs="Arial"/>
          <w:bCs/>
          <w:sz w:val="22"/>
          <w:szCs w:val="22"/>
        </w:rPr>
        <w:t>1</w:t>
      </w:r>
      <w:r w:rsidR="007C7C37" w:rsidRPr="00A23C4C">
        <w:rPr>
          <w:rFonts w:ascii="Baskerville" w:hAnsi="Baskerville" w:cs="Arial"/>
          <w:bCs/>
          <w:sz w:val="22"/>
          <w:szCs w:val="22"/>
        </w:rPr>
        <w:t>-1.8, 1.10-1.11</w:t>
      </w:r>
    </w:p>
    <w:p w14:paraId="5CF6A215" w14:textId="43D12204" w:rsidR="00694106" w:rsidRPr="00A23C4C" w:rsidRDefault="008E7828"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 xml:space="preserve">Jan 18, 20: </w:t>
      </w:r>
      <w:r w:rsidR="00375954" w:rsidRPr="00A23C4C">
        <w:rPr>
          <w:rFonts w:ascii="Baskerville" w:hAnsi="Baskerville" w:cs="Arial"/>
          <w:bCs/>
          <w:sz w:val="22"/>
          <w:szCs w:val="22"/>
        </w:rPr>
        <w:t>The instruction; C</w:t>
      </w:r>
      <w:r w:rsidR="001E6492" w:rsidRPr="00A23C4C">
        <w:rPr>
          <w:rFonts w:ascii="Baskerville" w:hAnsi="Baskerville" w:cs="Arial"/>
          <w:bCs/>
          <w:sz w:val="22"/>
          <w:szCs w:val="22"/>
        </w:rPr>
        <w:t>O</w:t>
      </w:r>
      <w:r w:rsidR="00375954" w:rsidRPr="00A23C4C">
        <w:rPr>
          <w:rFonts w:ascii="Baskerville" w:hAnsi="Baskerville" w:cs="Arial"/>
          <w:bCs/>
          <w:sz w:val="22"/>
          <w:szCs w:val="22"/>
        </w:rPr>
        <w:t xml:space="preserve">D </w:t>
      </w:r>
      <w:r w:rsidR="003519A1" w:rsidRPr="00A23C4C">
        <w:rPr>
          <w:rFonts w:ascii="Baskerville" w:hAnsi="Baskerville" w:cs="Arial"/>
          <w:bCs/>
          <w:sz w:val="22"/>
          <w:szCs w:val="22"/>
        </w:rPr>
        <w:t xml:space="preserve">Sections </w:t>
      </w:r>
      <w:r w:rsidR="00375954" w:rsidRPr="00A23C4C">
        <w:rPr>
          <w:rFonts w:ascii="Baskerville" w:hAnsi="Baskerville" w:cs="Arial"/>
          <w:bCs/>
          <w:sz w:val="22"/>
          <w:szCs w:val="22"/>
        </w:rPr>
        <w:t>2.1-2.</w:t>
      </w:r>
      <w:r w:rsidR="005D48EE" w:rsidRPr="00A23C4C">
        <w:rPr>
          <w:rFonts w:ascii="Baskerville" w:hAnsi="Baskerville" w:cs="Arial"/>
          <w:bCs/>
          <w:sz w:val="22"/>
          <w:szCs w:val="22"/>
        </w:rPr>
        <w:t>4</w:t>
      </w:r>
    </w:p>
    <w:p w14:paraId="78FCFA53" w14:textId="2D50E1BE" w:rsidR="00585CCE" w:rsidRPr="00A23C4C" w:rsidRDefault="008E7828"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 xml:space="preserve">Jan 25,27: </w:t>
      </w:r>
      <w:r w:rsidR="00585CCE" w:rsidRPr="00A23C4C">
        <w:rPr>
          <w:rFonts w:ascii="Baskerville" w:hAnsi="Baskerville" w:cs="Arial"/>
          <w:bCs/>
          <w:sz w:val="22"/>
          <w:szCs w:val="22"/>
        </w:rPr>
        <w:t>The instruction; COD Sections 2.5-2.8, 2.12, 2.17</w:t>
      </w:r>
    </w:p>
    <w:p w14:paraId="3DEA3D14" w14:textId="0DBE6B6D" w:rsidR="00585CCE" w:rsidRPr="00A23C4C" w:rsidRDefault="008E7828"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Feb 1,</w:t>
      </w:r>
      <w:r w:rsidR="005D0103">
        <w:rPr>
          <w:rFonts w:ascii="Baskerville" w:hAnsi="Baskerville" w:cs="Arial"/>
          <w:bCs/>
          <w:sz w:val="22"/>
          <w:szCs w:val="22"/>
        </w:rPr>
        <w:t xml:space="preserve"> </w:t>
      </w:r>
      <w:r>
        <w:rPr>
          <w:rFonts w:ascii="Baskerville" w:hAnsi="Baskerville" w:cs="Arial"/>
          <w:bCs/>
          <w:sz w:val="22"/>
          <w:szCs w:val="22"/>
        </w:rPr>
        <w:t xml:space="preserve">3: </w:t>
      </w:r>
      <w:r w:rsidR="00375954" w:rsidRPr="00A23C4C">
        <w:rPr>
          <w:rFonts w:ascii="Baskerville" w:hAnsi="Baskerville" w:cs="Arial"/>
          <w:bCs/>
          <w:sz w:val="22"/>
          <w:szCs w:val="22"/>
        </w:rPr>
        <w:t>The processor</w:t>
      </w:r>
      <w:r w:rsidR="001E6492" w:rsidRPr="00A23C4C">
        <w:rPr>
          <w:rFonts w:ascii="Baskerville" w:hAnsi="Baskerville" w:cs="Arial"/>
          <w:bCs/>
          <w:sz w:val="22"/>
          <w:szCs w:val="22"/>
        </w:rPr>
        <w:t xml:space="preserve"> and performance</w:t>
      </w:r>
      <w:r w:rsidR="00375954" w:rsidRPr="00A23C4C">
        <w:rPr>
          <w:rFonts w:ascii="Baskerville" w:hAnsi="Baskerville" w:cs="Arial"/>
          <w:bCs/>
          <w:sz w:val="22"/>
          <w:szCs w:val="22"/>
        </w:rPr>
        <w:t>; C</w:t>
      </w:r>
      <w:r w:rsidR="001E6492" w:rsidRPr="00A23C4C">
        <w:rPr>
          <w:rFonts w:ascii="Baskerville" w:hAnsi="Baskerville" w:cs="Arial"/>
          <w:bCs/>
          <w:sz w:val="22"/>
          <w:szCs w:val="22"/>
        </w:rPr>
        <w:t>O</w:t>
      </w:r>
      <w:r w:rsidR="00375954" w:rsidRPr="00A23C4C">
        <w:rPr>
          <w:rFonts w:ascii="Baskerville" w:hAnsi="Baskerville" w:cs="Arial"/>
          <w:bCs/>
          <w:sz w:val="22"/>
          <w:szCs w:val="22"/>
        </w:rPr>
        <w:t xml:space="preserve">D </w:t>
      </w:r>
      <w:r w:rsidR="003519A1" w:rsidRPr="00A23C4C">
        <w:rPr>
          <w:rFonts w:ascii="Baskerville" w:hAnsi="Baskerville" w:cs="Arial"/>
          <w:bCs/>
          <w:sz w:val="22"/>
          <w:szCs w:val="22"/>
        </w:rPr>
        <w:t>Sections</w:t>
      </w:r>
      <w:r w:rsidR="00375954" w:rsidRPr="00A23C4C">
        <w:rPr>
          <w:rFonts w:ascii="Baskerville" w:hAnsi="Baskerville" w:cs="Arial"/>
          <w:bCs/>
          <w:sz w:val="22"/>
          <w:szCs w:val="22"/>
        </w:rPr>
        <w:t xml:space="preserve"> 4</w:t>
      </w:r>
      <w:r w:rsidR="003519A1" w:rsidRPr="00A23C4C">
        <w:rPr>
          <w:rFonts w:ascii="Baskerville" w:hAnsi="Baskerville" w:cs="Arial"/>
          <w:bCs/>
          <w:sz w:val="22"/>
          <w:szCs w:val="22"/>
        </w:rPr>
        <w:t>.1-4.</w:t>
      </w:r>
      <w:r w:rsidR="005D48EE" w:rsidRPr="00A23C4C">
        <w:rPr>
          <w:rFonts w:ascii="Baskerville" w:hAnsi="Baskerville" w:cs="Arial"/>
          <w:bCs/>
          <w:sz w:val="22"/>
          <w:szCs w:val="22"/>
        </w:rPr>
        <w:t>3</w:t>
      </w:r>
    </w:p>
    <w:p w14:paraId="7E3984D6" w14:textId="5D2BF9AE" w:rsidR="00D545ED" w:rsidRPr="00A23C4C" w:rsidRDefault="00800B40"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Feb 8,</w:t>
      </w:r>
      <w:r w:rsidR="005D0103">
        <w:rPr>
          <w:rFonts w:ascii="Baskerville" w:hAnsi="Baskerville" w:cs="Arial"/>
          <w:bCs/>
          <w:sz w:val="22"/>
          <w:szCs w:val="22"/>
        </w:rPr>
        <w:t xml:space="preserve"> </w:t>
      </w:r>
      <w:r>
        <w:rPr>
          <w:rFonts w:ascii="Baskerville" w:hAnsi="Baskerville" w:cs="Arial"/>
          <w:bCs/>
          <w:sz w:val="22"/>
          <w:szCs w:val="22"/>
        </w:rPr>
        <w:t xml:space="preserve">10: </w:t>
      </w:r>
      <w:r w:rsidR="00D545ED" w:rsidRPr="00A23C4C">
        <w:rPr>
          <w:rFonts w:ascii="Baskerville" w:hAnsi="Baskerville" w:cs="Arial"/>
          <w:bCs/>
          <w:sz w:val="22"/>
          <w:szCs w:val="22"/>
        </w:rPr>
        <w:t>The processor and performance; COD Sections 4.4, Chapter 9 (Appendix C)</w:t>
      </w:r>
    </w:p>
    <w:p w14:paraId="7CB4F5F0" w14:textId="5F4E0939" w:rsidR="00694106" w:rsidRPr="00A23C4C" w:rsidRDefault="00800B40"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 xml:space="preserve">Feb 15, 17: </w:t>
      </w:r>
      <w:r w:rsidR="00585CCE" w:rsidRPr="00A23C4C">
        <w:rPr>
          <w:rFonts w:ascii="Baskerville" w:hAnsi="Baskerville" w:cs="Arial"/>
          <w:bCs/>
          <w:sz w:val="22"/>
          <w:szCs w:val="22"/>
        </w:rPr>
        <w:t>The processor and performance; COD Sections 4.</w:t>
      </w:r>
      <w:r w:rsidR="00747454" w:rsidRPr="00A23C4C">
        <w:rPr>
          <w:rFonts w:ascii="Baskerville" w:hAnsi="Baskerville" w:cs="Arial"/>
          <w:bCs/>
          <w:sz w:val="22"/>
          <w:szCs w:val="22"/>
        </w:rPr>
        <w:t>5</w:t>
      </w:r>
      <w:r w:rsidR="00585CCE" w:rsidRPr="00A23C4C">
        <w:rPr>
          <w:rFonts w:ascii="Baskerville" w:hAnsi="Baskerville" w:cs="Arial"/>
          <w:bCs/>
          <w:sz w:val="22"/>
          <w:szCs w:val="22"/>
        </w:rPr>
        <w:t>-</w:t>
      </w:r>
      <w:r w:rsidR="00585312" w:rsidRPr="00A23C4C">
        <w:rPr>
          <w:rFonts w:ascii="Baskerville" w:hAnsi="Baskerville" w:cs="Arial"/>
          <w:bCs/>
          <w:sz w:val="22"/>
          <w:szCs w:val="22"/>
        </w:rPr>
        <w:t>4.8</w:t>
      </w:r>
      <w:r w:rsidR="00694106" w:rsidRPr="00A23C4C">
        <w:rPr>
          <w:rFonts w:ascii="Baskerville" w:hAnsi="Baskerville" w:cs="Arial"/>
          <w:bCs/>
          <w:sz w:val="22"/>
          <w:szCs w:val="22"/>
        </w:rPr>
        <w:tab/>
      </w:r>
    </w:p>
    <w:p w14:paraId="1EA32E33" w14:textId="4F65DD10" w:rsidR="00585312" w:rsidRPr="00A23C4C" w:rsidRDefault="00800B40"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 xml:space="preserve">Feb 22, 24: </w:t>
      </w:r>
      <w:r w:rsidR="00585312" w:rsidRPr="00A23C4C">
        <w:rPr>
          <w:rFonts w:ascii="Baskerville" w:hAnsi="Baskerville" w:cs="Arial"/>
          <w:bCs/>
          <w:sz w:val="22"/>
          <w:szCs w:val="22"/>
        </w:rPr>
        <w:t xml:space="preserve">The processor and performance; COD </w:t>
      </w:r>
      <w:r w:rsidR="00585312" w:rsidRPr="000836AE">
        <w:rPr>
          <w:rFonts w:ascii="Baskerville" w:hAnsi="Baskerville" w:cs="Arial"/>
          <w:bCs/>
          <w:sz w:val="22"/>
          <w:szCs w:val="22"/>
        </w:rPr>
        <w:t>Section 4.9</w:t>
      </w:r>
      <w:r w:rsidR="000836AE">
        <w:rPr>
          <w:rFonts w:ascii="Baskerville" w:hAnsi="Baskerville" w:cs="Arial"/>
          <w:bCs/>
          <w:sz w:val="22"/>
          <w:szCs w:val="22"/>
        </w:rPr>
        <w:t xml:space="preserve"> (introduction and as time allows), </w:t>
      </w:r>
      <w:r w:rsidR="00585312" w:rsidRPr="00A23C4C">
        <w:rPr>
          <w:rFonts w:ascii="Baskerville" w:hAnsi="Baskerville" w:cs="Arial"/>
          <w:bCs/>
          <w:sz w:val="22"/>
          <w:szCs w:val="22"/>
        </w:rPr>
        <w:t>Review, and 1</w:t>
      </w:r>
      <w:r w:rsidR="00585312" w:rsidRPr="00A23C4C">
        <w:rPr>
          <w:rFonts w:ascii="Baskerville" w:hAnsi="Baskerville" w:cs="Arial"/>
          <w:bCs/>
          <w:sz w:val="22"/>
          <w:szCs w:val="22"/>
          <w:vertAlign w:val="superscript"/>
        </w:rPr>
        <w:t>st</w:t>
      </w:r>
      <w:r w:rsidR="00585312" w:rsidRPr="00A23C4C">
        <w:rPr>
          <w:rFonts w:ascii="Baskerville" w:hAnsi="Baskerville" w:cs="Arial"/>
          <w:bCs/>
          <w:sz w:val="22"/>
          <w:szCs w:val="22"/>
        </w:rPr>
        <w:t xml:space="preserve"> Mini-Exam (covers Weeks 1-4)</w:t>
      </w:r>
      <w:r w:rsidR="00585312" w:rsidRPr="00A23C4C">
        <w:rPr>
          <w:rFonts w:ascii="Baskerville" w:hAnsi="Baskerville" w:cs="Arial"/>
          <w:bCs/>
          <w:sz w:val="22"/>
          <w:szCs w:val="22"/>
        </w:rPr>
        <w:tab/>
      </w:r>
    </w:p>
    <w:p w14:paraId="5A04510C" w14:textId="7B16742E" w:rsidR="00F719B8" w:rsidRPr="00A23C4C" w:rsidRDefault="00800B40"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Mar 1,</w:t>
      </w:r>
      <w:r w:rsidR="005D0103">
        <w:rPr>
          <w:rFonts w:ascii="Baskerville" w:hAnsi="Baskerville" w:cs="Arial"/>
          <w:bCs/>
          <w:sz w:val="22"/>
          <w:szCs w:val="22"/>
        </w:rPr>
        <w:t xml:space="preserve"> </w:t>
      </w:r>
      <w:r>
        <w:rPr>
          <w:rFonts w:ascii="Baskerville" w:hAnsi="Baskerville" w:cs="Arial"/>
          <w:bCs/>
          <w:sz w:val="22"/>
          <w:szCs w:val="22"/>
        </w:rPr>
        <w:t xml:space="preserve">3: </w:t>
      </w:r>
      <w:r w:rsidR="00747454" w:rsidRPr="00A23C4C">
        <w:rPr>
          <w:rFonts w:ascii="Baskerville" w:hAnsi="Baskerville" w:cs="Arial"/>
          <w:bCs/>
          <w:sz w:val="22"/>
          <w:szCs w:val="22"/>
        </w:rPr>
        <w:t xml:space="preserve">Review and </w:t>
      </w:r>
      <w:r w:rsidR="00585312" w:rsidRPr="00A23C4C">
        <w:rPr>
          <w:rFonts w:ascii="Baskerville" w:hAnsi="Baskerville" w:cs="Arial"/>
          <w:bCs/>
          <w:sz w:val="22"/>
          <w:szCs w:val="22"/>
        </w:rPr>
        <w:t>2</w:t>
      </w:r>
      <w:r w:rsidR="00585312" w:rsidRPr="00A23C4C">
        <w:rPr>
          <w:rFonts w:ascii="Baskerville" w:hAnsi="Baskerville" w:cs="Arial"/>
          <w:bCs/>
          <w:sz w:val="22"/>
          <w:szCs w:val="22"/>
          <w:vertAlign w:val="superscript"/>
        </w:rPr>
        <w:t>nd</w:t>
      </w:r>
      <w:r w:rsidR="00585312" w:rsidRPr="00A23C4C">
        <w:rPr>
          <w:rFonts w:ascii="Baskerville" w:hAnsi="Baskerville" w:cs="Arial"/>
          <w:bCs/>
          <w:sz w:val="22"/>
          <w:szCs w:val="22"/>
        </w:rPr>
        <w:t xml:space="preserve"> Mini-</w:t>
      </w:r>
      <w:r w:rsidR="00F975B3" w:rsidRPr="00A23C4C">
        <w:rPr>
          <w:rFonts w:ascii="Baskerville" w:hAnsi="Baskerville" w:cs="Arial"/>
          <w:bCs/>
          <w:sz w:val="22"/>
          <w:szCs w:val="22"/>
        </w:rPr>
        <w:t>Exam</w:t>
      </w:r>
      <w:r w:rsidR="00585312" w:rsidRPr="00A23C4C">
        <w:rPr>
          <w:rFonts w:ascii="Baskerville" w:hAnsi="Baskerville" w:cs="Arial"/>
          <w:bCs/>
          <w:sz w:val="22"/>
          <w:szCs w:val="22"/>
        </w:rPr>
        <w:t xml:space="preserve"> (covers Weeks 5-7); Memory and caching; COD Sections 5.1-5.2</w:t>
      </w:r>
    </w:p>
    <w:p w14:paraId="0D6E12B3" w14:textId="68A6084D" w:rsidR="00694106" w:rsidRPr="00A23C4C" w:rsidRDefault="00800B40"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 xml:space="preserve">Mar 8, 10: </w:t>
      </w:r>
      <w:r w:rsidR="006B6FF3" w:rsidRPr="00A23C4C">
        <w:rPr>
          <w:rFonts w:ascii="Baskerville" w:hAnsi="Baskerville" w:cs="Arial"/>
          <w:bCs/>
          <w:sz w:val="22"/>
          <w:szCs w:val="22"/>
        </w:rPr>
        <w:t>Go over exam</w:t>
      </w:r>
      <w:r w:rsidR="00257F16">
        <w:rPr>
          <w:rFonts w:ascii="Baskerville" w:hAnsi="Baskerville" w:cs="Arial"/>
          <w:bCs/>
          <w:sz w:val="22"/>
          <w:szCs w:val="22"/>
        </w:rPr>
        <w:t>s</w:t>
      </w:r>
    </w:p>
    <w:p w14:paraId="4532746D" w14:textId="584C446C" w:rsidR="008E7828" w:rsidRPr="00800B40" w:rsidRDefault="00800B40" w:rsidP="00800B40">
      <w:pPr>
        <w:pStyle w:val="ListParagraph"/>
        <w:numPr>
          <w:ilvl w:val="0"/>
          <w:numId w:val="26"/>
        </w:numPr>
        <w:rPr>
          <w:rFonts w:ascii="Baskerville" w:hAnsi="Baskerville" w:cs="Arial"/>
          <w:bCs/>
          <w:sz w:val="22"/>
          <w:szCs w:val="22"/>
        </w:rPr>
      </w:pPr>
      <w:r>
        <w:rPr>
          <w:rFonts w:ascii="Baskerville" w:hAnsi="Baskerville" w:cs="Arial"/>
          <w:bCs/>
          <w:sz w:val="22"/>
          <w:szCs w:val="22"/>
        </w:rPr>
        <w:t xml:space="preserve">Mar 22, 24: </w:t>
      </w:r>
      <w:r w:rsidR="009E1550">
        <w:rPr>
          <w:rFonts w:ascii="Baskerville" w:hAnsi="Baskerville" w:cs="Arial"/>
          <w:bCs/>
          <w:sz w:val="22"/>
          <w:szCs w:val="22"/>
        </w:rPr>
        <w:t>COD Section 4.9 (cont’d)</w:t>
      </w:r>
      <w:r w:rsidR="008E7828">
        <w:rPr>
          <w:rFonts w:ascii="Baskerville" w:hAnsi="Baskerville" w:cs="Arial"/>
          <w:bCs/>
          <w:sz w:val="22"/>
          <w:szCs w:val="22"/>
        </w:rPr>
        <w:t>…</w:t>
      </w:r>
      <w:r w:rsidR="008E7828" w:rsidRPr="000836AE">
        <w:rPr>
          <w:rFonts w:ascii="Baskerville" w:hAnsi="Baskerville" w:cs="Arial"/>
          <w:bCs/>
          <w:sz w:val="22"/>
          <w:szCs w:val="22"/>
        </w:rPr>
        <w:t xml:space="preserve">March </w:t>
      </w:r>
      <w:r w:rsidR="00165193" w:rsidRPr="000836AE">
        <w:rPr>
          <w:rFonts w:ascii="Baskerville" w:hAnsi="Baskerville" w:cs="Arial"/>
          <w:bCs/>
          <w:sz w:val="22"/>
          <w:szCs w:val="22"/>
        </w:rPr>
        <w:t>24</w:t>
      </w:r>
      <w:r w:rsidR="008E7828" w:rsidRPr="000836AE">
        <w:rPr>
          <w:rFonts w:ascii="Baskerville" w:hAnsi="Baskerville" w:cs="Arial"/>
          <w:bCs/>
          <w:sz w:val="22"/>
          <w:szCs w:val="22"/>
        </w:rPr>
        <w:t xml:space="preserve"> special lecture on Bits as Information</w:t>
      </w:r>
    </w:p>
    <w:p w14:paraId="456C6DD9" w14:textId="7547D8EE" w:rsidR="005D48EE" w:rsidRPr="00D643CE" w:rsidRDefault="009E1550" w:rsidP="009E1550">
      <w:pPr>
        <w:pStyle w:val="ListParagraph"/>
        <w:numPr>
          <w:ilvl w:val="0"/>
          <w:numId w:val="26"/>
        </w:numPr>
        <w:rPr>
          <w:rFonts w:ascii="Baskerville" w:hAnsi="Baskerville" w:cs="Arial"/>
          <w:bCs/>
          <w:sz w:val="22"/>
          <w:szCs w:val="22"/>
        </w:rPr>
      </w:pPr>
      <w:r w:rsidRPr="00D643CE">
        <w:rPr>
          <w:rFonts w:ascii="Baskerville" w:hAnsi="Baskerville" w:cs="Arial"/>
          <w:bCs/>
          <w:sz w:val="22"/>
          <w:szCs w:val="22"/>
        </w:rPr>
        <w:t>Mar 2</w:t>
      </w:r>
      <w:r w:rsidR="00800B40">
        <w:rPr>
          <w:rFonts w:ascii="Baskerville" w:hAnsi="Baskerville" w:cs="Arial"/>
          <w:bCs/>
          <w:sz w:val="22"/>
          <w:szCs w:val="22"/>
        </w:rPr>
        <w:t>9</w:t>
      </w:r>
      <w:r w:rsidRPr="00D643CE">
        <w:rPr>
          <w:rFonts w:ascii="Baskerville" w:hAnsi="Baskerville" w:cs="Arial"/>
          <w:bCs/>
          <w:sz w:val="22"/>
          <w:szCs w:val="22"/>
        </w:rPr>
        <w:t xml:space="preserve">, </w:t>
      </w:r>
      <w:r w:rsidR="00800B40">
        <w:rPr>
          <w:rFonts w:ascii="Baskerville" w:hAnsi="Baskerville" w:cs="Arial"/>
          <w:bCs/>
          <w:sz w:val="22"/>
          <w:szCs w:val="22"/>
        </w:rPr>
        <w:t>31</w:t>
      </w:r>
      <w:r w:rsidRPr="00D643CE">
        <w:rPr>
          <w:rFonts w:ascii="Baskerville" w:hAnsi="Baskerville" w:cs="Arial"/>
          <w:bCs/>
          <w:sz w:val="22"/>
          <w:szCs w:val="22"/>
        </w:rPr>
        <w:t xml:space="preserve">: </w:t>
      </w:r>
      <w:r w:rsidR="001D54AF" w:rsidRPr="00D643CE">
        <w:rPr>
          <w:rFonts w:ascii="Baskerville" w:hAnsi="Baskerville" w:cs="Arial"/>
          <w:bCs/>
          <w:sz w:val="22"/>
          <w:szCs w:val="22"/>
        </w:rPr>
        <w:t xml:space="preserve">Distillation Term </w:t>
      </w:r>
      <w:r w:rsidR="006B6FF3" w:rsidRPr="00D643CE">
        <w:rPr>
          <w:rFonts w:ascii="Baskerville" w:hAnsi="Baskerville" w:cs="Arial"/>
          <w:bCs/>
          <w:sz w:val="22"/>
          <w:szCs w:val="22"/>
        </w:rPr>
        <w:t xml:space="preserve">Paper assignment; </w:t>
      </w:r>
      <w:r w:rsidR="000836AE">
        <w:rPr>
          <w:rFonts w:ascii="Baskerville" w:hAnsi="Baskerville" w:cs="Arial"/>
          <w:bCs/>
          <w:sz w:val="22"/>
          <w:szCs w:val="22"/>
        </w:rPr>
        <w:t xml:space="preserve">Instruction-level parallelism (ILP); COD Section 4.10; </w:t>
      </w:r>
      <w:r w:rsidRPr="00D643CE">
        <w:rPr>
          <w:rFonts w:ascii="Baskerville" w:hAnsi="Baskerville" w:cs="Arial"/>
          <w:bCs/>
          <w:sz w:val="22"/>
          <w:szCs w:val="22"/>
        </w:rPr>
        <w:t>Memory hierarchy; COD Sections 5.1-5.4</w:t>
      </w:r>
      <w:r w:rsidR="009173EF" w:rsidRPr="00D643CE">
        <w:rPr>
          <w:rFonts w:ascii="Baskerville" w:hAnsi="Baskerville" w:cs="Arial"/>
          <w:bCs/>
          <w:sz w:val="22"/>
          <w:szCs w:val="22"/>
        </w:rPr>
        <w:t xml:space="preserve"> (up to </w:t>
      </w:r>
      <w:r w:rsidR="00F76963">
        <w:rPr>
          <w:rFonts w:ascii="Baskerville" w:hAnsi="Baskerville" w:cs="Arial"/>
          <w:bCs/>
          <w:sz w:val="22"/>
          <w:szCs w:val="22"/>
        </w:rPr>
        <w:t>‘</w:t>
      </w:r>
      <w:r w:rsidR="003335D5" w:rsidRPr="00D643CE">
        <w:rPr>
          <w:rFonts w:ascii="Baskerville" w:hAnsi="Baskerville" w:cs="Arial"/>
          <w:bCs/>
          <w:sz w:val="22"/>
          <w:szCs w:val="22"/>
        </w:rPr>
        <w:t>Reducing the miss penalty using multilevel caches</w:t>
      </w:r>
      <w:r w:rsidR="009173EF" w:rsidRPr="00D643CE">
        <w:rPr>
          <w:rFonts w:ascii="Baskerville" w:hAnsi="Baskerville" w:cs="Arial"/>
          <w:bCs/>
          <w:sz w:val="22"/>
          <w:szCs w:val="22"/>
        </w:rPr>
        <w:t>’</w:t>
      </w:r>
      <w:r w:rsidR="003335D5" w:rsidRPr="00D643CE">
        <w:rPr>
          <w:rFonts w:ascii="Baskerville" w:hAnsi="Baskerville" w:cs="Arial"/>
          <w:bCs/>
          <w:sz w:val="22"/>
          <w:szCs w:val="22"/>
        </w:rPr>
        <w:t xml:space="preserve"> in Section 5.4</w:t>
      </w:r>
      <w:r w:rsidR="009173EF" w:rsidRPr="00D643CE">
        <w:rPr>
          <w:rFonts w:ascii="Baskerville" w:hAnsi="Baskerville" w:cs="Arial"/>
          <w:bCs/>
          <w:sz w:val="22"/>
          <w:szCs w:val="22"/>
        </w:rPr>
        <w:t xml:space="preserve">) </w:t>
      </w:r>
    </w:p>
    <w:p w14:paraId="6E16A2C5" w14:textId="540CCA15" w:rsidR="00694106" w:rsidRPr="00D643CE" w:rsidRDefault="00800B40" w:rsidP="002C09D9">
      <w:pPr>
        <w:pStyle w:val="ListParagraph"/>
        <w:numPr>
          <w:ilvl w:val="0"/>
          <w:numId w:val="26"/>
        </w:numPr>
        <w:rPr>
          <w:rFonts w:ascii="Baskerville" w:hAnsi="Baskerville" w:cs="Arial"/>
          <w:bCs/>
          <w:sz w:val="22"/>
          <w:szCs w:val="22"/>
        </w:rPr>
      </w:pPr>
      <w:r>
        <w:rPr>
          <w:rFonts w:ascii="Baskerville" w:hAnsi="Baskerville" w:cs="Arial"/>
          <w:bCs/>
          <w:sz w:val="22"/>
          <w:szCs w:val="22"/>
        </w:rPr>
        <w:t>Apr 5, 7</w:t>
      </w:r>
      <w:r w:rsidR="009E1550" w:rsidRPr="00D643CE">
        <w:rPr>
          <w:rFonts w:ascii="Baskerville" w:hAnsi="Baskerville" w:cs="Arial"/>
          <w:bCs/>
          <w:sz w:val="22"/>
          <w:szCs w:val="22"/>
        </w:rPr>
        <w:t xml:space="preserve">: </w:t>
      </w:r>
      <w:r w:rsidR="002C09D9" w:rsidRPr="00D643CE">
        <w:rPr>
          <w:rFonts w:ascii="Baskerville" w:hAnsi="Baskerville" w:cs="Arial"/>
          <w:bCs/>
          <w:sz w:val="22"/>
          <w:szCs w:val="22"/>
        </w:rPr>
        <w:t>Parallel processing; COD Sections 6.1-6.6</w:t>
      </w:r>
    </w:p>
    <w:p w14:paraId="093A9807" w14:textId="6A9790FC" w:rsidR="005D48EE" w:rsidRPr="00D643CE" w:rsidRDefault="009E1550" w:rsidP="00F719B8">
      <w:pPr>
        <w:pStyle w:val="ListParagraph"/>
        <w:numPr>
          <w:ilvl w:val="0"/>
          <w:numId w:val="26"/>
        </w:numPr>
        <w:rPr>
          <w:rFonts w:ascii="Baskerville" w:hAnsi="Baskerville" w:cs="Arial"/>
          <w:bCs/>
          <w:sz w:val="22"/>
          <w:szCs w:val="22"/>
        </w:rPr>
      </w:pPr>
      <w:r w:rsidRPr="00D643CE">
        <w:rPr>
          <w:rFonts w:ascii="Baskerville" w:hAnsi="Baskerville" w:cs="Arial"/>
          <w:bCs/>
          <w:sz w:val="22"/>
          <w:szCs w:val="22"/>
        </w:rPr>
        <w:t xml:space="preserve">Apr </w:t>
      </w:r>
      <w:r w:rsidR="00800B40">
        <w:rPr>
          <w:rFonts w:ascii="Baskerville" w:hAnsi="Baskerville" w:cs="Arial"/>
          <w:bCs/>
          <w:sz w:val="22"/>
          <w:szCs w:val="22"/>
        </w:rPr>
        <w:t>12</w:t>
      </w:r>
      <w:r w:rsidRPr="00D643CE">
        <w:rPr>
          <w:rFonts w:ascii="Baskerville" w:hAnsi="Baskerville" w:cs="Arial"/>
          <w:bCs/>
          <w:sz w:val="22"/>
          <w:szCs w:val="22"/>
        </w:rPr>
        <w:t xml:space="preserve">, </w:t>
      </w:r>
      <w:r w:rsidR="00800B40">
        <w:rPr>
          <w:rFonts w:ascii="Baskerville" w:hAnsi="Baskerville" w:cs="Arial"/>
          <w:bCs/>
          <w:sz w:val="22"/>
          <w:szCs w:val="22"/>
        </w:rPr>
        <w:t>14</w:t>
      </w:r>
      <w:r w:rsidRPr="00D643CE">
        <w:rPr>
          <w:rFonts w:ascii="Baskerville" w:hAnsi="Baskerville" w:cs="Arial"/>
          <w:bCs/>
          <w:sz w:val="22"/>
          <w:szCs w:val="22"/>
        </w:rPr>
        <w:t xml:space="preserve">: </w:t>
      </w:r>
      <w:r w:rsidR="002C09D9" w:rsidRPr="00D643CE">
        <w:rPr>
          <w:rFonts w:ascii="Baskerville" w:hAnsi="Baskerville" w:cs="Arial"/>
          <w:bCs/>
          <w:sz w:val="22"/>
          <w:szCs w:val="22"/>
        </w:rPr>
        <w:t>Accelerators; COD Sections 8.1-8.4 (Appendix B)</w:t>
      </w:r>
    </w:p>
    <w:p w14:paraId="756F4EFB" w14:textId="3452899E" w:rsidR="00375954" w:rsidRDefault="009E1550" w:rsidP="00F719B8">
      <w:pPr>
        <w:pStyle w:val="ListParagraph"/>
        <w:numPr>
          <w:ilvl w:val="0"/>
          <w:numId w:val="26"/>
        </w:numPr>
        <w:rPr>
          <w:rFonts w:ascii="Baskerville" w:hAnsi="Baskerville" w:cs="Arial"/>
          <w:bCs/>
          <w:sz w:val="22"/>
          <w:szCs w:val="22"/>
        </w:rPr>
      </w:pPr>
      <w:r w:rsidRPr="00D643CE">
        <w:rPr>
          <w:rFonts w:ascii="Baskerville" w:hAnsi="Baskerville" w:cs="Arial"/>
          <w:bCs/>
          <w:sz w:val="22"/>
          <w:szCs w:val="22"/>
        </w:rPr>
        <w:t>Apr 1</w:t>
      </w:r>
      <w:r w:rsidR="00800B40">
        <w:rPr>
          <w:rFonts w:ascii="Baskerville" w:hAnsi="Baskerville" w:cs="Arial"/>
          <w:bCs/>
          <w:sz w:val="22"/>
          <w:szCs w:val="22"/>
        </w:rPr>
        <w:t>9</w:t>
      </w:r>
      <w:r w:rsidRPr="00D643CE">
        <w:rPr>
          <w:rFonts w:ascii="Baskerville" w:hAnsi="Baskerville" w:cs="Arial"/>
          <w:bCs/>
          <w:sz w:val="22"/>
          <w:szCs w:val="22"/>
        </w:rPr>
        <w:t xml:space="preserve">, </w:t>
      </w:r>
      <w:r w:rsidR="00800B40">
        <w:rPr>
          <w:rFonts w:ascii="Baskerville" w:hAnsi="Baskerville" w:cs="Arial"/>
          <w:bCs/>
          <w:sz w:val="22"/>
          <w:szCs w:val="22"/>
        </w:rPr>
        <w:t>21</w:t>
      </w:r>
      <w:r w:rsidRPr="00D643CE">
        <w:rPr>
          <w:rFonts w:ascii="Baskerville" w:hAnsi="Baskerville" w:cs="Arial"/>
          <w:bCs/>
          <w:sz w:val="22"/>
          <w:szCs w:val="22"/>
        </w:rPr>
        <w:t xml:space="preserve">: </w:t>
      </w:r>
      <w:r w:rsidR="00070B46">
        <w:rPr>
          <w:rFonts w:ascii="Baskerville" w:hAnsi="Baskerville" w:cs="Arial"/>
          <w:bCs/>
          <w:sz w:val="22"/>
          <w:szCs w:val="22"/>
        </w:rPr>
        <w:t>Security in computer architecture; s</w:t>
      </w:r>
      <w:r w:rsidR="00C154C6" w:rsidRPr="00D643CE">
        <w:rPr>
          <w:rFonts w:ascii="Baskerville" w:hAnsi="Baskerville" w:cs="Arial"/>
          <w:bCs/>
          <w:sz w:val="22"/>
          <w:szCs w:val="22"/>
        </w:rPr>
        <w:t>electing an MCU; note</w:t>
      </w:r>
      <w:r w:rsidR="005F78C4">
        <w:rPr>
          <w:rFonts w:ascii="Baskerville" w:hAnsi="Baskerville" w:cs="Arial"/>
          <w:bCs/>
          <w:sz w:val="22"/>
          <w:szCs w:val="22"/>
        </w:rPr>
        <w:t>s</w:t>
      </w:r>
      <w:r w:rsidR="00070B46">
        <w:rPr>
          <w:rFonts w:ascii="Baskerville" w:hAnsi="Baskerville" w:cs="Arial"/>
          <w:bCs/>
          <w:sz w:val="22"/>
          <w:szCs w:val="22"/>
        </w:rPr>
        <w:t>, also</w:t>
      </w:r>
      <w:r w:rsidR="0008326B">
        <w:rPr>
          <w:rFonts w:ascii="Baskerville" w:hAnsi="Baskerville" w:cs="Arial"/>
          <w:bCs/>
          <w:sz w:val="22"/>
          <w:szCs w:val="22"/>
        </w:rPr>
        <w:t xml:space="preserve"> </w:t>
      </w:r>
      <w:r w:rsidR="005F78C4">
        <w:rPr>
          <w:rFonts w:ascii="Baskerville" w:hAnsi="Baskerville" w:cs="Arial"/>
          <w:bCs/>
          <w:sz w:val="22"/>
          <w:szCs w:val="22"/>
        </w:rPr>
        <w:t>EE 514 team presentations</w:t>
      </w:r>
    </w:p>
    <w:p w14:paraId="280E3BA0" w14:textId="7BFCA8C9" w:rsidR="005D0103" w:rsidRPr="005D0103" w:rsidRDefault="005D0103" w:rsidP="005D0103">
      <w:pPr>
        <w:pStyle w:val="ListParagraph"/>
        <w:numPr>
          <w:ilvl w:val="0"/>
          <w:numId w:val="26"/>
        </w:numPr>
        <w:rPr>
          <w:rFonts w:ascii="Baskerville" w:hAnsi="Baskerville" w:cs="Arial"/>
          <w:bCs/>
          <w:sz w:val="22"/>
          <w:szCs w:val="22"/>
        </w:rPr>
      </w:pPr>
      <w:r w:rsidRPr="00D643CE">
        <w:rPr>
          <w:rFonts w:ascii="Baskerville" w:hAnsi="Baskerville" w:cs="Arial"/>
          <w:bCs/>
          <w:sz w:val="22"/>
          <w:szCs w:val="22"/>
        </w:rPr>
        <w:t xml:space="preserve">Apr </w:t>
      </w:r>
      <w:r w:rsidR="00C154C6">
        <w:rPr>
          <w:rFonts w:ascii="Baskerville" w:hAnsi="Baskerville" w:cs="Arial"/>
          <w:bCs/>
          <w:sz w:val="22"/>
          <w:szCs w:val="22"/>
        </w:rPr>
        <w:t>26</w:t>
      </w:r>
      <w:r w:rsidRPr="00D643CE">
        <w:rPr>
          <w:rFonts w:ascii="Baskerville" w:hAnsi="Baskerville" w:cs="Arial"/>
          <w:bCs/>
          <w:sz w:val="22"/>
          <w:szCs w:val="22"/>
        </w:rPr>
        <w:t xml:space="preserve">, </w:t>
      </w:r>
      <w:r w:rsidR="00C154C6">
        <w:rPr>
          <w:rFonts w:ascii="Baskerville" w:hAnsi="Baskerville" w:cs="Arial"/>
          <w:bCs/>
          <w:sz w:val="22"/>
          <w:szCs w:val="22"/>
        </w:rPr>
        <w:t>28</w:t>
      </w:r>
      <w:r w:rsidRPr="00D643CE">
        <w:rPr>
          <w:rFonts w:ascii="Baskerville" w:hAnsi="Baskerville" w:cs="Arial"/>
          <w:bCs/>
          <w:sz w:val="22"/>
          <w:szCs w:val="22"/>
        </w:rPr>
        <w:t xml:space="preserve">: </w:t>
      </w:r>
      <w:r w:rsidR="00C154C6" w:rsidRPr="00D643CE">
        <w:rPr>
          <w:rFonts w:ascii="Baskerville" w:hAnsi="Baskerville" w:cs="Arial"/>
          <w:bCs/>
          <w:sz w:val="22"/>
          <w:szCs w:val="22"/>
        </w:rPr>
        <w:t>Writing/Learning (W/L) Week (</w:t>
      </w:r>
      <w:r w:rsidR="004D2605">
        <w:rPr>
          <w:rFonts w:ascii="Baskerville" w:hAnsi="Baskerville" w:cs="Arial"/>
          <w:bCs/>
          <w:sz w:val="22"/>
          <w:szCs w:val="22"/>
        </w:rPr>
        <w:t>Instructor f</w:t>
      </w:r>
      <w:r w:rsidR="00C154C6" w:rsidRPr="00D643CE">
        <w:rPr>
          <w:rFonts w:ascii="Baskerville" w:hAnsi="Baskerville" w:cs="Arial"/>
          <w:bCs/>
          <w:sz w:val="22"/>
          <w:szCs w:val="22"/>
        </w:rPr>
        <w:t>eedback on Distillation Term Paper drafts)</w:t>
      </w:r>
    </w:p>
    <w:p w14:paraId="4554F830" w14:textId="06637BBA" w:rsidR="001E6492" w:rsidRPr="00D643CE" w:rsidRDefault="005D0103" w:rsidP="00F719B8">
      <w:pPr>
        <w:pStyle w:val="ListParagraph"/>
        <w:numPr>
          <w:ilvl w:val="0"/>
          <w:numId w:val="26"/>
        </w:numPr>
        <w:rPr>
          <w:rFonts w:ascii="Baskerville" w:hAnsi="Baskerville" w:cs="Arial"/>
          <w:bCs/>
          <w:sz w:val="22"/>
          <w:szCs w:val="22"/>
        </w:rPr>
      </w:pPr>
      <w:r>
        <w:rPr>
          <w:rFonts w:ascii="Baskerville" w:hAnsi="Baskerville" w:cs="Arial"/>
          <w:bCs/>
          <w:sz w:val="22"/>
          <w:szCs w:val="22"/>
        </w:rPr>
        <w:t>Week of May 2</w:t>
      </w:r>
      <w:r w:rsidR="009E1550" w:rsidRPr="00D643CE">
        <w:rPr>
          <w:rFonts w:ascii="Baskerville" w:hAnsi="Baskerville" w:cs="Arial"/>
          <w:bCs/>
          <w:sz w:val="22"/>
          <w:szCs w:val="22"/>
        </w:rPr>
        <w:t xml:space="preserve">: </w:t>
      </w:r>
      <w:r>
        <w:rPr>
          <w:rFonts w:ascii="Baskerville" w:hAnsi="Baskerville" w:cs="Arial"/>
          <w:bCs/>
          <w:sz w:val="22"/>
          <w:szCs w:val="22"/>
        </w:rPr>
        <w:t xml:space="preserve">Final Exam Week – Distillation Term Papers </w:t>
      </w:r>
      <w:r w:rsidRPr="00165193">
        <w:rPr>
          <w:rFonts w:ascii="Baskerville" w:hAnsi="Baskerville" w:cs="Arial"/>
          <w:b/>
          <w:sz w:val="22"/>
          <w:szCs w:val="22"/>
        </w:rPr>
        <w:t xml:space="preserve">due </w:t>
      </w:r>
      <w:r w:rsidR="00165193" w:rsidRPr="00165193">
        <w:rPr>
          <w:rFonts w:ascii="Baskerville" w:hAnsi="Baskerville" w:cs="Arial"/>
          <w:b/>
          <w:sz w:val="22"/>
          <w:szCs w:val="22"/>
        </w:rPr>
        <w:t>10:00AM Thursday May 5</w:t>
      </w:r>
      <w:r w:rsidR="00BE2377">
        <w:rPr>
          <w:rFonts w:ascii="Baskerville" w:hAnsi="Baskerville" w:cs="Arial"/>
          <w:b/>
          <w:sz w:val="22"/>
          <w:szCs w:val="22"/>
        </w:rPr>
        <w:t xml:space="preserve"> (no late papers will be accepted)</w:t>
      </w:r>
    </w:p>
    <w:p w14:paraId="135C67FD" w14:textId="3B3D1323" w:rsidR="00694106" w:rsidRPr="00694106" w:rsidRDefault="00694106" w:rsidP="00694106">
      <w:pPr>
        <w:rPr>
          <w:rFonts w:ascii="Baskerville" w:hAnsi="Baskerville" w:cs="Arial"/>
          <w:bCs/>
          <w:sz w:val="22"/>
          <w:szCs w:val="22"/>
        </w:rPr>
      </w:pPr>
      <w:r w:rsidRPr="00694106">
        <w:rPr>
          <w:rFonts w:ascii="Baskerville" w:hAnsi="Baskerville" w:cs="Arial"/>
          <w:bCs/>
          <w:sz w:val="22"/>
          <w:szCs w:val="22"/>
        </w:rPr>
        <w:tab/>
      </w:r>
    </w:p>
    <w:p w14:paraId="32952498" w14:textId="77777777" w:rsidR="007F39C7" w:rsidRDefault="007F39C7">
      <w:pPr>
        <w:rPr>
          <w:rFonts w:ascii="Arial" w:hAnsi="Arial" w:cs="Arial"/>
          <w:b/>
          <w:sz w:val="22"/>
          <w:szCs w:val="22"/>
        </w:rPr>
      </w:pPr>
    </w:p>
    <w:p w14:paraId="3978E86A" w14:textId="661B99BA" w:rsidR="00EA6BF6" w:rsidRPr="00CE0485" w:rsidRDefault="00EA6BF6" w:rsidP="00CE0485">
      <w:pPr>
        <w:spacing w:line="288" w:lineRule="auto"/>
        <w:jc w:val="both"/>
        <w:rPr>
          <w:rFonts w:ascii="Arial" w:hAnsi="Arial" w:cs="Arial"/>
          <w:b/>
          <w:sz w:val="22"/>
          <w:szCs w:val="22"/>
        </w:rPr>
      </w:pPr>
      <w:r w:rsidRPr="00CE0485">
        <w:rPr>
          <w:rFonts w:ascii="Arial" w:hAnsi="Arial" w:cs="Arial"/>
          <w:b/>
          <w:sz w:val="22"/>
          <w:szCs w:val="22"/>
        </w:rPr>
        <w:t>Course Policies</w:t>
      </w:r>
    </w:p>
    <w:p w14:paraId="40D4D86E" w14:textId="77777777" w:rsidR="00541E41" w:rsidRPr="00541E41" w:rsidRDefault="00541E41" w:rsidP="00CE0485">
      <w:pPr>
        <w:spacing w:line="288" w:lineRule="auto"/>
        <w:jc w:val="both"/>
        <w:rPr>
          <w:rFonts w:ascii="Baskerville" w:hAnsi="Baskerville"/>
          <w:sz w:val="22"/>
          <w:szCs w:val="22"/>
        </w:rPr>
      </w:pPr>
    </w:p>
    <w:p w14:paraId="0CB4B239" w14:textId="01CB60F3" w:rsidR="007739C0" w:rsidRPr="00E43FF7" w:rsidRDefault="00105ECB" w:rsidP="00E43FF7">
      <w:pPr>
        <w:spacing w:beforeLines="1" w:before="2" w:afterLines="1" w:after="2"/>
        <w:outlineLvl w:val="3"/>
        <w:rPr>
          <w:rFonts w:ascii="Arial" w:hAnsi="Arial" w:cs="Arial"/>
          <w:b/>
          <w:color w:val="000000"/>
          <w:sz w:val="22"/>
          <w:szCs w:val="22"/>
        </w:rPr>
      </w:pPr>
      <w:r>
        <w:rPr>
          <w:rFonts w:ascii="Arial" w:hAnsi="Arial" w:cs="Arial"/>
          <w:b/>
          <w:color w:val="000000"/>
          <w:sz w:val="22"/>
          <w:szCs w:val="22"/>
        </w:rPr>
        <w:t>Illness and Attendance</w:t>
      </w:r>
      <w:r w:rsidR="00B701BE">
        <w:rPr>
          <w:rFonts w:ascii="Arial" w:hAnsi="Arial" w:cs="Arial"/>
          <w:b/>
          <w:color w:val="000000"/>
          <w:sz w:val="22"/>
          <w:szCs w:val="22"/>
        </w:rPr>
        <w:t xml:space="preserve">: </w:t>
      </w:r>
      <w:r w:rsidR="00BA1800">
        <w:rPr>
          <w:rFonts w:ascii="Baskerville" w:hAnsi="Baskerville"/>
          <w:color w:val="000000"/>
          <w:sz w:val="22"/>
          <w:szCs w:val="22"/>
        </w:rPr>
        <w:t>P</w:t>
      </w:r>
      <w:r w:rsidR="007739C0" w:rsidRPr="00FC0489">
        <w:rPr>
          <w:rFonts w:ascii="Baskerville" w:hAnsi="Baskerville"/>
          <w:color w:val="000000"/>
          <w:sz w:val="22"/>
          <w:szCs w:val="22"/>
        </w:rPr>
        <w:t xml:space="preserve">lease be cautious about attending class if you are feeling ill. Please inform me by email if you are feeling </w:t>
      </w:r>
      <w:r w:rsidR="00A9477C">
        <w:rPr>
          <w:rFonts w:ascii="Baskerville" w:hAnsi="Baskerville"/>
          <w:color w:val="000000"/>
          <w:sz w:val="22"/>
          <w:szCs w:val="22"/>
        </w:rPr>
        <w:t>ill</w:t>
      </w:r>
      <w:r w:rsidR="007739C0" w:rsidRPr="00FC0489">
        <w:rPr>
          <w:rFonts w:ascii="Baskerville" w:hAnsi="Baskerville"/>
          <w:color w:val="000000"/>
          <w:sz w:val="22"/>
          <w:szCs w:val="22"/>
        </w:rPr>
        <w:t xml:space="preserve"> </w:t>
      </w:r>
      <w:r w:rsidR="007739C0" w:rsidRPr="00FC0489">
        <w:rPr>
          <w:rFonts w:ascii="Baskerville" w:hAnsi="Baskerville"/>
          <w:b/>
          <w:color w:val="000000"/>
          <w:sz w:val="22"/>
          <w:szCs w:val="22"/>
          <w:u w:val="single"/>
        </w:rPr>
        <w:t>before class</w:t>
      </w:r>
      <w:r w:rsidR="00A9477C">
        <w:rPr>
          <w:rFonts w:ascii="Baskerville" w:hAnsi="Baskerville"/>
          <w:color w:val="000000"/>
          <w:sz w:val="22"/>
          <w:szCs w:val="22"/>
        </w:rPr>
        <w:t xml:space="preserve">. </w:t>
      </w:r>
      <w:r w:rsidR="007739C0" w:rsidRPr="00FC0489">
        <w:rPr>
          <w:rFonts w:ascii="Baskerville" w:hAnsi="Baskerville"/>
          <w:color w:val="000000"/>
          <w:sz w:val="22"/>
          <w:szCs w:val="22"/>
        </w:rPr>
        <w:t xml:space="preserve"> </w:t>
      </w:r>
      <w:r w:rsidR="00A9477C">
        <w:rPr>
          <w:rFonts w:ascii="Baskerville" w:hAnsi="Baskerville"/>
          <w:color w:val="000000"/>
          <w:sz w:val="22"/>
          <w:szCs w:val="22"/>
        </w:rPr>
        <w:t>I</w:t>
      </w:r>
      <w:r w:rsidR="007739C0" w:rsidRPr="00FC0489">
        <w:rPr>
          <w:rFonts w:ascii="Baskerville" w:hAnsi="Baskerville"/>
          <w:color w:val="000000"/>
          <w:sz w:val="22"/>
          <w:szCs w:val="22"/>
        </w:rPr>
        <w:t xml:space="preserve">f you are experiencing flu-like symptoms, you should not attend class; please take precautions not to infect others, and seek medical attention if your symptoms worsen. </w:t>
      </w:r>
      <w:r w:rsidR="00AD7C5B">
        <w:rPr>
          <w:rFonts w:ascii="Baskerville" w:hAnsi="Baskerville"/>
          <w:color w:val="000000"/>
          <w:sz w:val="22"/>
          <w:szCs w:val="22"/>
        </w:rPr>
        <w:t>A</w:t>
      </w:r>
      <w:r w:rsidR="007739C0" w:rsidRPr="00FC0489">
        <w:rPr>
          <w:rFonts w:ascii="Baskerville" w:hAnsi="Baskerville"/>
          <w:color w:val="000000"/>
          <w:sz w:val="22"/>
          <w:szCs w:val="22"/>
        </w:rPr>
        <w:t xml:space="preserve">bsences </w:t>
      </w:r>
      <w:r w:rsidR="00AD7C5B">
        <w:rPr>
          <w:rFonts w:ascii="Baskerville" w:hAnsi="Baskerville"/>
          <w:color w:val="000000"/>
          <w:sz w:val="22"/>
          <w:szCs w:val="22"/>
        </w:rPr>
        <w:t>may</w:t>
      </w:r>
      <w:r w:rsidR="007739C0" w:rsidRPr="00FC0489">
        <w:rPr>
          <w:rFonts w:ascii="Baskerville" w:hAnsi="Baskerville"/>
          <w:color w:val="000000"/>
          <w:sz w:val="22"/>
          <w:szCs w:val="22"/>
        </w:rPr>
        <w:t xml:space="preserve"> also </w:t>
      </w:r>
      <w:r w:rsidR="00AD7C5B">
        <w:rPr>
          <w:rFonts w:ascii="Baskerville" w:hAnsi="Baskerville"/>
          <w:color w:val="000000"/>
          <w:sz w:val="22"/>
          <w:szCs w:val="22"/>
        </w:rPr>
        <w:t xml:space="preserve">be </w:t>
      </w:r>
      <w:r w:rsidR="007739C0" w:rsidRPr="00FC0489">
        <w:rPr>
          <w:rFonts w:ascii="Baskerville" w:hAnsi="Baskerville"/>
          <w:color w:val="000000"/>
          <w:sz w:val="22"/>
          <w:szCs w:val="22"/>
        </w:rPr>
        <w:t>permitted for other medical reasons or family matters if discussed in advance of the missed class</w:t>
      </w:r>
      <w:r w:rsidR="00F93B45">
        <w:rPr>
          <w:rFonts w:ascii="Baskerville" w:hAnsi="Baskerville"/>
          <w:color w:val="000000"/>
          <w:sz w:val="22"/>
          <w:szCs w:val="22"/>
        </w:rPr>
        <w:t>.</w:t>
      </w:r>
    </w:p>
    <w:p w14:paraId="0B25FF1D" w14:textId="77777777" w:rsidR="007739C0" w:rsidRPr="00FC0489" w:rsidRDefault="007739C0" w:rsidP="007739C0">
      <w:pPr>
        <w:spacing w:beforeLines="1" w:before="2" w:afterLines="1" w:after="2"/>
        <w:rPr>
          <w:rFonts w:ascii="Baskerville" w:hAnsi="Baskerville"/>
          <w:color w:val="000000"/>
        </w:rPr>
      </w:pPr>
    </w:p>
    <w:p w14:paraId="6FCD1A2F" w14:textId="5FA59213" w:rsidR="0088103F" w:rsidRPr="00B701BE" w:rsidRDefault="007739C0" w:rsidP="00B701BE">
      <w:pPr>
        <w:spacing w:beforeLines="1" w:before="2" w:afterLines="1" w:after="2"/>
        <w:outlineLvl w:val="3"/>
        <w:rPr>
          <w:rFonts w:ascii="Arial" w:hAnsi="Arial" w:cs="Arial"/>
          <w:b/>
          <w:color w:val="000000"/>
          <w:sz w:val="22"/>
          <w:szCs w:val="22"/>
        </w:rPr>
      </w:pPr>
      <w:r w:rsidRPr="00AD7C5B">
        <w:rPr>
          <w:rFonts w:ascii="Arial" w:hAnsi="Arial" w:cs="Arial"/>
          <w:b/>
          <w:color w:val="000000"/>
          <w:sz w:val="22"/>
          <w:szCs w:val="22"/>
        </w:rPr>
        <w:t>Late Policy</w:t>
      </w:r>
      <w:r w:rsidR="00B701BE" w:rsidRPr="00AD7C5B">
        <w:rPr>
          <w:rFonts w:ascii="Arial" w:hAnsi="Arial" w:cs="Arial"/>
          <w:b/>
          <w:color w:val="000000"/>
          <w:sz w:val="22"/>
          <w:szCs w:val="22"/>
        </w:rPr>
        <w:t>:</w:t>
      </w:r>
      <w:r w:rsidR="00B701BE">
        <w:rPr>
          <w:rFonts w:ascii="Arial" w:hAnsi="Arial" w:cs="Arial"/>
          <w:b/>
          <w:color w:val="000000"/>
          <w:sz w:val="22"/>
          <w:szCs w:val="22"/>
        </w:rPr>
        <w:t xml:space="preserve"> </w:t>
      </w:r>
      <w:r w:rsidRPr="00FC0489">
        <w:rPr>
          <w:rFonts w:ascii="Baskerville" w:hAnsi="Baskerville"/>
          <w:color w:val="000000"/>
          <w:sz w:val="22"/>
          <w:szCs w:val="22"/>
        </w:rPr>
        <w:t>In general, no late work will be accepted without a documented excuse.</w:t>
      </w:r>
      <w:r w:rsidRPr="00FC0489">
        <w:rPr>
          <w:rFonts w:ascii="Baskerville" w:hAnsi="Baskerville"/>
          <w:sz w:val="22"/>
          <w:szCs w:val="22"/>
        </w:rPr>
        <w:t xml:space="preserve">  </w:t>
      </w:r>
      <w:r w:rsidRPr="00FC0489">
        <w:rPr>
          <w:rFonts w:ascii="Baskerville" w:hAnsi="Baskerville"/>
          <w:color w:val="000000"/>
          <w:sz w:val="22"/>
          <w:szCs w:val="22"/>
        </w:rPr>
        <w:t>If you know that you will miss a</w:t>
      </w:r>
      <w:r w:rsidR="00D70068">
        <w:rPr>
          <w:rFonts w:ascii="Baskerville" w:hAnsi="Baskerville"/>
          <w:color w:val="000000"/>
          <w:sz w:val="22"/>
          <w:szCs w:val="22"/>
        </w:rPr>
        <w:t xml:space="preserve"> deadline</w:t>
      </w:r>
      <w:r w:rsidRPr="00FC0489">
        <w:rPr>
          <w:rFonts w:ascii="Baskerville" w:hAnsi="Baskerville"/>
          <w:color w:val="000000"/>
          <w:sz w:val="22"/>
          <w:szCs w:val="22"/>
        </w:rPr>
        <w:t xml:space="preserve">, </w:t>
      </w:r>
      <w:r w:rsidRPr="00FC0489">
        <w:rPr>
          <w:rFonts w:ascii="Baskerville" w:hAnsi="Baskerville"/>
          <w:b/>
          <w:color w:val="000000"/>
          <w:sz w:val="22"/>
          <w:szCs w:val="22"/>
          <w:u w:val="single"/>
        </w:rPr>
        <w:t xml:space="preserve">discuss the matter with </w:t>
      </w:r>
      <w:r w:rsidR="00AD7C5B">
        <w:rPr>
          <w:rFonts w:ascii="Baskerville" w:hAnsi="Baskerville"/>
          <w:b/>
          <w:color w:val="000000"/>
          <w:sz w:val="22"/>
          <w:szCs w:val="22"/>
          <w:u w:val="single"/>
        </w:rPr>
        <w:t>me</w:t>
      </w:r>
      <w:r w:rsidRPr="00FC0489">
        <w:rPr>
          <w:rFonts w:ascii="Baskerville" w:hAnsi="Baskerville"/>
          <w:b/>
          <w:color w:val="000000"/>
          <w:sz w:val="22"/>
          <w:szCs w:val="22"/>
          <w:u w:val="single"/>
        </w:rPr>
        <w:t xml:space="preserve"> before</w:t>
      </w:r>
      <w:r w:rsidR="00AD7C5B">
        <w:rPr>
          <w:rFonts w:ascii="Baskerville" w:hAnsi="Baskerville"/>
          <w:b/>
          <w:color w:val="000000"/>
          <w:sz w:val="22"/>
          <w:szCs w:val="22"/>
          <w:u w:val="single"/>
        </w:rPr>
        <w:t>hand</w:t>
      </w:r>
      <w:r w:rsidR="003519A1" w:rsidRPr="003519A1">
        <w:rPr>
          <w:rFonts w:ascii="Baskerville" w:hAnsi="Baskerville"/>
          <w:bCs/>
          <w:color w:val="000000"/>
          <w:sz w:val="22"/>
          <w:szCs w:val="22"/>
        </w:rPr>
        <w:t xml:space="preserve"> to discuss arrangements</w:t>
      </w:r>
      <w:r w:rsidRPr="00FC0489">
        <w:rPr>
          <w:rFonts w:ascii="Baskerville" w:hAnsi="Baskerville"/>
          <w:color w:val="000000"/>
          <w:sz w:val="22"/>
          <w:szCs w:val="22"/>
        </w:rPr>
        <w:t>. Late work will only be a</w:t>
      </w:r>
      <w:r w:rsidR="00AD7C5B">
        <w:rPr>
          <w:rFonts w:ascii="Baskerville" w:hAnsi="Baskerville"/>
          <w:color w:val="000000"/>
          <w:sz w:val="22"/>
          <w:szCs w:val="22"/>
        </w:rPr>
        <w:t>ccept</w:t>
      </w:r>
      <w:r w:rsidRPr="00FC0489">
        <w:rPr>
          <w:rFonts w:ascii="Baskerville" w:hAnsi="Baskerville"/>
          <w:color w:val="000000"/>
          <w:sz w:val="22"/>
          <w:szCs w:val="22"/>
        </w:rPr>
        <w:t xml:space="preserve">ed </w:t>
      </w:r>
      <w:r w:rsidR="00AD7C5B">
        <w:rPr>
          <w:rFonts w:ascii="Baskerville" w:hAnsi="Baskerville"/>
          <w:color w:val="000000"/>
          <w:sz w:val="22"/>
          <w:szCs w:val="22"/>
        </w:rPr>
        <w:t xml:space="preserve">for grading </w:t>
      </w:r>
      <w:r w:rsidRPr="00FC0489">
        <w:rPr>
          <w:rFonts w:ascii="Baskerville" w:hAnsi="Baskerville"/>
          <w:color w:val="000000"/>
          <w:sz w:val="22"/>
          <w:szCs w:val="22"/>
        </w:rPr>
        <w:t>if cleared with me in advance or if a documented excuse is presented.</w:t>
      </w:r>
    </w:p>
    <w:p w14:paraId="04934619" w14:textId="77777777" w:rsidR="0088103F" w:rsidRDefault="0088103F" w:rsidP="007739C0">
      <w:pPr>
        <w:spacing w:beforeLines="1" w:before="2" w:afterLines="1" w:after="2"/>
        <w:outlineLvl w:val="3"/>
        <w:rPr>
          <w:rFonts w:ascii="Baskerville" w:hAnsi="Baskerville"/>
          <w:color w:val="000000"/>
          <w:sz w:val="22"/>
          <w:szCs w:val="22"/>
        </w:rPr>
      </w:pPr>
    </w:p>
    <w:p w14:paraId="0B61509D" w14:textId="1363131A" w:rsidR="009459F8" w:rsidRPr="00E06C00" w:rsidRDefault="0088103F" w:rsidP="00E06C00">
      <w:pPr>
        <w:spacing w:beforeLines="1" w:before="2" w:afterLines="1" w:after="2"/>
        <w:outlineLvl w:val="3"/>
        <w:rPr>
          <w:rFonts w:ascii="Baskerville" w:hAnsi="Baskerville"/>
          <w:color w:val="000000"/>
          <w:sz w:val="22"/>
          <w:szCs w:val="22"/>
        </w:rPr>
      </w:pPr>
      <w:r>
        <w:rPr>
          <w:rFonts w:ascii="Baskerville" w:hAnsi="Baskerville"/>
          <w:color w:val="000000"/>
          <w:sz w:val="22"/>
          <w:szCs w:val="22"/>
        </w:rPr>
        <w:t xml:space="preserve">The most important gift you can give to your classmates is your </w:t>
      </w:r>
      <w:r w:rsidR="000374E6">
        <w:rPr>
          <w:rFonts w:ascii="Baskerville" w:hAnsi="Baskerville"/>
          <w:color w:val="000000"/>
          <w:sz w:val="22"/>
          <w:szCs w:val="22"/>
        </w:rPr>
        <w:t xml:space="preserve">full attention to </w:t>
      </w:r>
      <w:r w:rsidR="00E43FF7">
        <w:rPr>
          <w:rFonts w:ascii="Baskerville" w:hAnsi="Baskerville"/>
          <w:color w:val="000000"/>
          <w:sz w:val="22"/>
          <w:szCs w:val="22"/>
        </w:rPr>
        <w:t xml:space="preserve">our </w:t>
      </w:r>
      <w:r w:rsidR="000374E6">
        <w:rPr>
          <w:rFonts w:ascii="Baskerville" w:hAnsi="Baskerville"/>
          <w:color w:val="000000"/>
          <w:sz w:val="22"/>
          <w:szCs w:val="22"/>
        </w:rPr>
        <w:t>discussions and workshopping</w:t>
      </w:r>
      <w:r w:rsidR="00E43FF7">
        <w:rPr>
          <w:rFonts w:ascii="Baskerville" w:hAnsi="Baskerville"/>
          <w:color w:val="000000"/>
          <w:sz w:val="22"/>
          <w:szCs w:val="22"/>
        </w:rPr>
        <w:t xml:space="preserve"> sessions</w:t>
      </w:r>
      <w:r>
        <w:rPr>
          <w:rFonts w:ascii="Baskerville" w:hAnsi="Baskerville"/>
          <w:color w:val="000000"/>
          <w:sz w:val="22"/>
          <w:szCs w:val="22"/>
        </w:rPr>
        <w:t xml:space="preserve">. </w:t>
      </w:r>
      <w:r w:rsidR="00A402FA">
        <w:rPr>
          <w:rFonts w:ascii="Baskerville" w:hAnsi="Baskerville"/>
          <w:color w:val="000000"/>
          <w:sz w:val="22"/>
          <w:szCs w:val="22"/>
        </w:rPr>
        <w:t>P</w:t>
      </w:r>
      <w:r>
        <w:rPr>
          <w:rFonts w:ascii="Baskerville" w:hAnsi="Baskerville"/>
          <w:color w:val="000000"/>
          <w:sz w:val="22"/>
          <w:szCs w:val="22"/>
        </w:rPr>
        <w:t xml:space="preserve">lease </w:t>
      </w:r>
      <w:r w:rsidR="00A402FA">
        <w:rPr>
          <w:rFonts w:ascii="Baskerville" w:hAnsi="Baskerville"/>
          <w:color w:val="000000"/>
          <w:sz w:val="22"/>
          <w:szCs w:val="22"/>
        </w:rPr>
        <w:t xml:space="preserve">block all phone calls (except from critical/family numbers) and </w:t>
      </w:r>
      <w:r>
        <w:rPr>
          <w:rFonts w:ascii="Baskerville" w:hAnsi="Baskerville"/>
          <w:color w:val="000000"/>
          <w:sz w:val="22"/>
          <w:szCs w:val="22"/>
        </w:rPr>
        <w:t>do not use any social media platform during class sessions.</w:t>
      </w:r>
      <w:r w:rsidR="009459F8">
        <w:rPr>
          <w:rFonts w:ascii="Arial" w:hAnsi="Arial" w:cs="Arial"/>
          <w:b/>
          <w:iCs/>
          <w:color w:val="000000" w:themeColor="text1"/>
          <w:sz w:val="28"/>
          <w:szCs w:val="28"/>
        </w:rPr>
        <w:br w:type="page"/>
      </w:r>
    </w:p>
    <w:p w14:paraId="46CC9178" w14:textId="2EF51632" w:rsidR="00EA6BF6" w:rsidRPr="00CE0485" w:rsidRDefault="00EA6BF6" w:rsidP="00CE0485">
      <w:pPr>
        <w:spacing w:line="288" w:lineRule="auto"/>
        <w:jc w:val="both"/>
        <w:rPr>
          <w:rFonts w:ascii="Arial" w:hAnsi="Arial" w:cs="Arial"/>
          <w:b/>
          <w:color w:val="000000" w:themeColor="text1"/>
          <w:sz w:val="28"/>
          <w:szCs w:val="28"/>
        </w:rPr>
      </w:pPr>
      <w:r w:rsidRPr="00CE0485">
        <w:rPr>
          <w:rFonts w:ascii="Arial" w:hAnsi="Arial" w:cs="Arial"/>
          <w:b/>
          <w:iCs/>
          <w:color w:val="000000" w:themeColor="text1"/>
          <w:sz w:val="28"/>
          <w:szCs w:val="28"/>
        </w:rPr>
        <w:lastRenderedPageBreak/>
        <w:t>Appendix A.</w:t>
      </w:r>
      <w:r w:rsidRPr="00CE0485">
        <w:rPr>
          <w:rFonts w:ascii="Arial" w:hAnsi="Arial" w:cs="Arial"/>
          <w:b/>
          <w:color w:val="000000" w:themeColor="text1"/>
          <w:sz w:val="28"/>
          <w:szCs w:val="28"/>
        </w:rPr>
        <w:t xml:space="preserve"> </w:t>
      </w:r>
      <w:r w:rsidR="002F02CB">
        <w:rPr>
          <w:rFonts w:ascii="Arial" w:hAnsi="Arial" w:cs="Arial"/>
          <w:b/>
          <w:color w:val="000000" w:themeColor="text1"/>
          <w:sz w:val="28"/>
          <w:szCs w:val="28"/>
        </w:rPr>
        <w:t xml:space="preserve">UNIVERSITY </w:t>
      </w:r>
      <w:r w:rsidRPr="00CE0485">
        <w:rPr>
          <w:rFonts w:ascii="Arial" w:hAnsi="Arial" w:cs="Arial"/>
          <w:b/>
          <w:bCs/>
          <w:color w:val="000000" w:themeColor="text1"/>
          <w:sz w:val="28"/>
          <w:szCs w:val="28"/>
        </w:rPr>
        <w:t>POLICY STATEMENTS</w:t>
      </w:r>
    </w:p>
    <w:p w14:paraId="30F5710D" w14:textId="77777777" w:rsidR="00EA6BF6" w:rsidRPr="00EA6BF6" w:rsidRDefault="00EA6BF6" w:rsidP="00CE0485">
      <w:pPr>
        <w:spacing w:line="288" w:lineRule="auto"/>
        <w:jc w:val="both"/>
        <w:rPr>
          <w:rFonts w:ascii="Baskerville" w:hAnsi="Baskerville" w:cs="Big Caslon Medium"/>
          <w:b/>
          <w:bCs/>
          <w:color w:val="000000" w:themeColor="text1"/>
          <w:sz w:val="22"/>
          <w:szCs w:val="22"/>
        </w:rPr>
      </w:pPr>
    </w:p>
    <w:p w14:paraId="1E122181" w14:textId="77777777" w:rsidR="00510D4D" w:rsidRPr="00B85863" w:rsidRDefault="00510D4D" w:rsidP="00510D4D">
      <w:pPr>
        <w:pStyle w:val="Heading1"/>
        <w:jc w:val="center"/>
        <w:rPr>
          <w:rFonts w:ascii="Times New Roman" w:hAnsi="Times New Roman" w:cs="Times New Roman"/>
          <w:smallCaps/>
          <w:color w:val="FF0000"/>
          <w:sz w:val="36"/>
          <w:szCs w:val="36"/>
        </w:rPr>
      </w:pPr>
      <w:r w:rsidRPr="00B85863">
        <w:rPr>
          <w:rFonts w:ascii="Times New Roman" w:hAnsi="Times New Roman" w:cs="Times New Roman"/>
          <w:smallCaps/>
          <w:color w:val="FF0000"/>
          <w:sz w:val="36"/>
          <w:szCs w:val="36"/>
        </w:rPr>
        <w:t>COVID-19 Requirements and Information</w:t>
      </w:r>
    </w:p>
    <w:p w14:paraId="389C09A5" w14:textId="77777777" w:rsidR="00510D4D" w:rsidRPr="00F94A29" w:rsidRDefault="00510D4D" w:rsidP="00510D4D">
      <w:pPr>
        <w:rPr>
          <w:rFonts w:ascii="Times New Roman" w:hAnsi="Times New Roman" w:cs="Times New Roman"/>
          <w:sz w:val="8"/>
          <w:szCs w:val="8"/>
        </w:rPr>
      </w:pPr>
    </w:p>
    <w:p w14:paraId="552ADDD6" w14:textId="77777777" w:rsidR="00510D4D" w:rsidRPr="00B85863" w:rsidRDefault="00510D4D" w:rsidP="00510D4D">
      <w:pPr>
        <w:jc w:val="both"/>
        <w:rPr>
          <w:rFonts w:ascii="Times New Roman" w:hAnsi="Times New Roman" w:cs="Times New Roman"/>
          <w:sz w:val="22"/>
          <w:szCs w:val="22"/>
        </w:rPr>
      </w:pPr>
      <w:r w:rsidRPr="00B85863">
        <w:rPr>
          <w:rFonts w:ascii="Times New Roman" w:hAnsi="Times New Roman" w:cs="Times New Roman"/>
          <w:b/>
          <w:bCs/>
          <w:color w:val="FF0000"/>
          <w:sz w:val="22"/>
          <w:szCs w:val="22"/>
        </w:rPr>
        <w:t xml:space="preserve">The following statements in red set forth in this document’s first section are specific to NAU’s response to the COVID-19 situation. The requirements outlined below are mandatory until further notice. </w:t>
      </w:r>
      <w:r w:rsidRPr="00B85863">
        <w:rPr>
          <w:rFonts w:ascii="Times New Roman" w:hAnsi="Times New Roman" w:cs="Times New Roman"/>
          <w:color w:val="FF0000"/>
          <w:sz w:val="22"/>
          <w:szCs w:val="22"/>
        </w:rPr>
        <w:t xml:space="preserve">They are based upon current public health conditions and guidance and may change as circumstances warrant or new information becomes available. Additional information about the University’s response to COVID-19 is available from the </w:t>
      </w:r>
      <w:r w:rsidRPr="00B85863">
        <w:rPr>
          <w:rFonts w:ascii="Times New Roman" w:hAnsi="Times New Roman" w:cs="Times New Roman"/>
          <w:b/>
          <w:bCs/>
          <w:color w:val="FF0000"/>
          <w:sz w:val="22"/>
          <w:szCs w:val="22"/>
        </w:rPr>
        <w:t>Jacks are Back!</w:t>
      </w:r>
      <w:r w:rsidRPr="00B85863">
        <w:rPr>
          <w:rFonts w:ascii="Times New Roman" w:hAnsi="Times New Roman" w:cs="Times New Roman"/>
          <w:color w:val="FF0000"/>
          <w:sz w:val="22"/>
          <w:szCs w:val="22"/>
        </w:rPr>
        <w:t xml:space="preserve"> web page located at </w:t>
      </w:r>
      <w:hyperlink r:id="rId10" w:history="1">
        <w:r w:rsidRPr="00B85863">
          <w:rPr>
            <w:rStyle w:val="Hyperlink"/>
            <w:rFonts w:ascii="Times New Roman" w:hAnsi="Times New Roman" w:cs="Times New Roman"/>
            <w:sz w:val="22"/>
            <w:szCs w:val="22"/>
          </w:rPr>
          <w:t>https://nau.edu/jacks-are-back/lumberjack-responsibilities</w:t>
        </w:r>
      </w:hyperlink>
      <w:r w:rsidRPr="00B85863">
        <w:rPr>
          <w:rFonts w:ascii="Times New Roman" w:hAnsi="Times New Roman" w:cs="Times New Roman"/>
          <w:sz w:val="22"/>
          <w:szCs w:val="22"/>
        </w:rPr>
        <w:t>.</w:t>
      </w:r>
    </w:p>
    <w:p w14:paraId="688D49A2" w14:textId="77777777" w:rsidR="00510D4D" w:rsidRPr="00B85863" w:rsidRDefault="00510D4D" w:rsidP="00510D4D">
      <w:pPr>
        <w:jc w:val="both"/>
        <w:rPr>
          <w:rFonts w:ascii="Times New Roman" w:hAnsi="Times New Roman" w:cs="Times New Roman"/>
          <w:sz w:val="22"/>
          <w:szCs w:val="22"/>
        </w:rPr>
      </w:pPr>
    </w:p>
    <w:p w14:paraId="0F4EC577" w14:textId="77777777" w:rsidR="00510D4D" w:rsidRPr="00B85863" w:rsidRDefault="00510D4D" w:rsidP="00510D4D">
      <w:pPr>
        <w:jc w:val="both"/>
        <w:rPr>
          <w:rFonts w:ascii="Times New Roman" w:hAnsi="Times New Roman" w:cs="Times New Roman"/>
          <w:color w:val="FF0000"/>
          <w:sz w:val="22"/>
          <w:szCs w:val="22"/>
        </w:rPr>
      </w:pPr>
      <w:r w:rsidRPr="00B85863">
        <w:rPr>
          <w:rFonts w:ascii="Times New Roman" w:hAnsi="Times New Roman" w:cs="Times New Roman"/>
          <w:b/>
          <w:bCs/>
          <w:color w:val="FF0000"/>
          <w:sz w:val="22"/>
          <w:szCs w:val="22"/>
        </w:rPr>
        <w:t>FACE COVERING AND PHYSICAL DISTANCING REQUIREMENTS</w:t>
      </w:r>
    </w:p>
    <w:p w14:paraId="5BFA1223" w14:textId="77777777" w:rsidR="00510D4D" w:rsidRPr="00B85863" w:rsidRDefault="00510D4D" w:rsidP="00510D4D">
      <w:pPr>
        <w:jc w:val="both"/>
        <w:rPr>
          <w:rFonts w:ascii="Times New Roman" w:hAnsi="Times New Roman" w:cs="Times New Roman"/>
          <w:sz w:val="22"/>
          <w:szCs w:val="22"/>
        </w:rPr>
      </w:pPr>
      <w:r w:rsidRPr="00B85863">
        <w:rPr>
          <w:rFonts w:ascii="Times New Roman" w:hAnsi="Times New Roman" w:cs="Times New Roman"/>
          <w:color w:val="FF0000"/>
          <w:sz w:val="22"/>
          <w:szCs w:val="22"/>
        </w:rPr>
        <w:t xml:space="preserve">Appropriate face masks or other suitable face coverings must be worn by all individuals when present in classrooms, laboratories, studios, and other dedicated educational spaces. To maximize the benefits of physical distancing as an important strategy to help reduce community transmission of the SARS-CoV-2 virus, instructors may implement mandatory student seating arrangements or specific seat assignments. Instructors may remove students who do not cooperate with these requirements from the instructional space in the absence of an approved accommodation arranged through Disability Resources. Failing to comply with these requirements may constitute a violation of the university’s </w:t>
      </w:r>
      <w:r w:rsidRPr="00B85863">
        <w:rPr>
          <w:rFonts w:ascii="Times New Roman" w:hAnsi="Times New Roman" w:cs="Times New Roman"/>
          <w:i/>
          <w:iCs/>
          <w:color w:val="FF0000"/>
          <w:sz w:val="22"/>
          <w:szCs w:val="22"/>
        </w:rPr>
        <w:t>Disruptive Behavior in an Instructional Setting</w:t>
      </w:r>
      <w:r w:rsidRPr="00B85863">
        <w:rPr>
          <w:rFonts w:ascii="Times New Roman" w:hAnsi="Times New Roman" w:cs="Times New Roman"/>
          <w:color w:val="FF0000"/>
          <w:sz w:val="22"/>
          <w:szCs w:val="22"/>
        </w:rPr>
        <w:t xml:space="preserve"> policy available at </w:t>
      </w:r>
      <w:hyperlink r:id="rId11" w:history="1">
        <w:r w:rsidRPr="00B85863">
          <w:rPr>
            <w:rStyle w:val="Hyperlink"/>
            <w:rFonts w:ascii="Times New Roman" w:hAnsi="Times New Roman" w:cs="Times New Roman"/>
            <w:sz w:val="22"/>
            <w:szCs w:val="22"/>
          </w:rPr>
          <w:t>https://nau.edu/university-policy-library/disruptive-behavior</w:t>
        </w:r>
      </w:hyperlink>
      <w:r w:rsidRPr="00B85863">
        <w:rPr>
          <w:rFonts w:ascii="Times New Roman" w:hAnsi="Times New Roman" w:cs="Times New Roman"/>
          <w:sz w:val="22"/>
          <w:szCs w:val="22"/>
        </w:rPr>
        <w:t>.</w:t>
      </w:r>
    </w:p>
    <w:p w14:paraId="2396B37D" w14:textId="77777777" w:rsidR="00510D4D" w:rsidRPr="00B85863" w:rsidRDefault="00510D4D" w:rsidP="00510D4D">
      <w:pPr>
        <w:jc w:val="both"/>
        <w:rPr>
          <w:rFonts w:ascii="Times New Roman" w:hAnsi="Times New Roman" w:cs="Times New Roman"/>
          <w:sz w:val="22"/>
          <w:szCs w:val="22"/>
        </w:rPr>
      </w:pPr>
    </w:p>
    <w:p w14:paraId="67709607" w14:textId="77777777" w:rsidR="00510D4D" w:rsidRPr="00B85863" w:rsidRDefault="00510D4D" w:rsidP="00510D4D">
      <w:pPr>
        <w:jc w:val="both"/>
        <w:rPr>
          <w:rFonts w:ascii="Times New Roman" w:hAnsi="Times New Roman" w:cs="Times New Roman"/>
          <w:b/>
          <w:bCs/>
          <w:color w:val="FF0000"/>
          <w:sz w:val="22"/>
          <w:szCs w:val="22"/>
        </w:rPr>
      </w:pPr>
      <w:r w:rsidRPr="00B85863">
        <w:rPr>
          <w:rFonts w:ascii="Times New Roman" w:hAnsi="Times New Roman" w:cs="Times New Roman"/>
          <w:b/>
          <w:bCs/>
          <w:color w:val="FF0000"/>
          <w:sz w:val="22"/>
          <w:szCs w:val="22"/>
        </w:rPr>
        <w:t>USE NAUFLEX TO HELP MAINTAIN PHYSICAL DISTANCING</w:t>
      </w:r>
    </w:p>
    <w:p w14:paraId="65387FA7" w14:textId="77777777" w:rsidR="00510D4D" w:rsidRPr="00B85863" w:rsidRDefault="00510D4D" w:rsidP="00510D4D">
      <w:pPr>
        <w:jc w:val="both"/>
        <w:rPr>
          <w:rFonts w:ascii="Times New Roman" w:hAnsi="Times New Roman" w:cs="Times New Roman"/>
          <w:sz w:val="22"/>
          <w:szCs w:val="22"/>
        </w:rPr>
      </w:pPr>
      <w:proofErr w:type="spellStart"/>
      <w:r w:rsidRPr="00B85863">
        <w:rPr>
          <w:rFonts w:ascii="Times New Roman" w:hAnsi="Times New Roman" w:cs="Times New Roman"/>
          <w:color w:val="FF0000"/>
          <w:sz w:val="22"/>
          <w:szCs w:val="22"/>
        </w:rPr>
        <w:t>NAUFlex</w:t>
      </w:r>
      <w:proofErr w:type="spellEnd"/>
      <w:r w:rsidRPr="00B85863">
        <w:rPr>
          <w:rFonts w:ascii="Times New Roman" w:hAnsi="Times New Roman" w:cs="Times New Roman"/>
          <w:color w:val="FF0000"/>
          <w:sz w:val="22"/>
          <w:szCs w:val="22"/>
        </w:rPr>
        <w:t xml:space="preserve"> (available at </w:t>
      </w:r>
      <w:hyperlink r:id="rId12" w:history="1">
        <w:r w:rsidRPr="00B85863">
          <w:rPr>
            <w:rStyle w:val="Hyperlink"/>
            <w:rFonts w:ascii="Times New Roman" w:hAnsi="Times New Roman" w:cs="Times New Roman"/>
            <w:sz w:val="22"/>
            <w:szCs w:val="22"/>
          </w:rPr>
          <w:t>https://nau.edu/nauflex/student</w:t>
        </w:r>
      </w:hyperlink>
      <w:r w:rsidRPr="00B85863">
        <w:rPr>
          <w:rFonts w:ascii="Times New Roman" w:hAnsi="Times New Roman" w:cs="Times New Roman"/>
          <w:color w:val="FF0000"/>
          <w:sz w:val="22"/>
          <w:szCs w:val="22"/>
        </w:rPr>
        <w:t>) is designed to help all students actively participate in their coursework during the required day and time of a course when they are not physically present in the classroom. This course design model allows students to be fully engaged with faculty and peers and receive the high-quality educational experience for which NAU is known.</w:t>
      </w:r>
    </w:p>
    <w:p w14:paraId="43862633" w14:textId="77777777" w:rsidR="00510D4D" w:rsidRPr="00B85863" w:rsidRDefault="00510D4D" w:rsidP="00510D4D">
      <w:pPr>
        <w:jc w:val="both"/>
        <w:rPr>
          <w:rFonts w:ascii="Times New Roman" w:hAnsi="Times New Roman" w:cs="Times New Roman"/>
          <w:sz w:val="22"/>
          <w:szCs w:val="22"/>
        </w:rPr>
      </w:pPr>
    </w:p>
    <w:p w14:paraId="0C744806" w14:textId="77777777" w:rsidR="00510D4D" w:rsidRPr="00B85863" w:rsidRDefault="00510D4D" w:rsidP="00510D4D">
      <w:pPr>
        <w:jc w:val="both"/>
        <w:rPr>
          <w:rFonts w:ascii="Times New Roman" w:hAnsi="Times New Roman" w:cs="Times New Roman"/>
          <w:b/>
          <w:bCs/>
          <w:color w:val="FF0000"/>
          <w:sz w:val="22"/>
          <w:szCs w:val="22"/>
        </w:rPr>
      </w:pPr>
      <w:r w:rsidRPr="00B85863">
        <w:rPr>
          <w:rFonts w:ascii="Times New Roman" w:hAnsi="Times New Roman" w:cs="Times New Roman"/>
          <w:b/>
          <w:bCs/>
          <w:color w:val="FF0000"/>
          <w:sz w:val="22"/>
          <w:szCs w:val="22"/>
        </w:rPr>
        <w:t>CLASS SESSION RECORDINGS FOR STUDENTS AND FACULTY USE ONLY</w:t>
      </w:r>
    </w:p>
    <w:p w14:paraId="63FBCB52" w14:textId="77777777" w:rsidR="00510D4D" w:rsidRPr="00B85863" w:rsidRDefault="00510D4D" w:rsidP="00510D4D">
      <w:pPr>
        <w:jc w:val="both"/>
        <w:rPr>
          <w:rFonts w:ascii="Times New Roman" w:hAnsi="Times New Roman" w:cs="Times New Roman"/>
          <w:color w:val="FF0000"/>
          <w:sz w:val="22"/>
          <w:szCs w:val="22"/>
        </w:rPr>
      </w:pPr>
      <w:r w:rsidRPr="00B85863">
        <w:rPr>
          <w:rFonts w:ascii="Times New Roman" w:hAnsi="Times New Roman" w:cs="Times New Roman"/>
          <w:color w:val="FF0000"/>
          <w:sz w:val="22"/>
          <w:szCs w:val="22"/>
        </w:rPr>
        <w:t>Certain class sessions may be audio or video recorded to help reinforce live instruction during the COVID-19 pandemic. These recordings are for the sole use of the instructor and students enrolled in the course.  Recordings will be stored in approved, accessible repositories. By enrolling, students agree to have their image and classroom statements recorded for this purpose, to respect the privacy of their fellow students, and university-owned intellectual property (including, but not limited to, all course materials) by not sharing recordings from their courses. Questions regarding restrictions on the use of classroom audio or video recordings may be addressed to the appropriate academic unit administrator.</w:t>
      </w:r>
    </w:p>
    <w:p w14:paraId="4DB3EB05" w14:textId="77777777" w:rsidR="00510D4D" w:rsidRDefault="00510D4D" w:rsidP="00510D4D">
      <w:pPr>
        <w:jc w:val="both"/>
        <w:rPr>
          <w:rFonts w:ascii="Arial" w:hAnsi="Arial" w:cs="Arial"/>
          <w:b/>
          <w:color w:val="000000" w:themeColor="text1"/>
          <w:sz w:val="20"/>
          <w:szCs w:val="20"/>
        </w:rPr>
      </w:pPr>
    </w:p>
    <w:p w14:paraId="0A4BFDAE" w14:textId="77777777" w:rsidR="00510D4D" w:rsidRDefault="00510D4D" w:rsidP="00510D4D">
      <w:pPr>
        <w:pStyle w:val="Heading1"/>
        <w:jc w:val="center"/>
        <w:rPr>
          <w:smallCaps/>
        </w:rPr>
      </w:pPr>
      <w:r w:rsidRPr="00B73538">
        <w:rPr>
          <w:smallCaps/>
        </w:rPr>
        <w:t>Syllabus Policy Statements</w:t>
      </w:r>
    </w:p>
    <w:p w14:paraId="204FAE0A" w14:textId="77777777" w:rsidR="00510D4D" w:rsidRPr="00204C8E" w:rsidRDefault="00510D4D" w:rsidP="00510D4D">
      <w:pPr>
        <w:pStyle w:val="Heading2"/>
        <w:rPr>
          <w:rFonts w:cs="Arial"/>
          <w:b w:val="0"/>
          <w:szCs w:val="20"/>
        </w:rPr>
      </w:pPr>
      <w:r w:rsidRPr="00204C8E">
        <w:rPr>
          <w:rFonts w:cs="Arial"/>
          <w:szCs w:val="20"/>
        </w:rPr>
        <w:t>ACADEMIC INTEGRITY</w:t>
      </w:r>
    </w:p>
    <w:p w14:paraId="2BD48775" w14:textId="77777777" w:rsidR="00510D4D" w:rsidRDefault="00510D4D" w:rsidP="00510D4D">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NAU expects every student to firmly adhere to a strong ethical code of academic integrity in all their scholarly pursuits. The primary attributes of academic integrity are honesty, trustworthiness, fairness, and responsibility. As a student, you are expected to submit original work while giving proper credit to other people’s ideas or contributions. Acting with academic integrity means completing your assignments independently while truthfully acknowledging all sources of information, or collaboration with others when appropriate. When you submit your work, you are </w:t>
      </w:r>
      <w:r w:rsidRPr="004B5DE6">
        <w:rPr>
          <w:rFonts w:ascii="Arial" w:hAnsi="Arial" w:cs="Arial"/>
          <w:color w:val="000000" w:themeColor="text1"/>
          <w:sz w:val="20"/>
          <w:szCs w:val="20"/>
        </w:rPr>
        <w:lastRenderedPageBreak/>
        <w:t xml:space="preserve">implicitly declaring that the work is your own. Academic integrity is expected not only during formal coursework, but in all your relationships or interactions that are connected to the educational enterprise. All forms of academic deceit such as plagiarism, cheating, collusion, falsification or fabrication of results or records, permitting your work to be submitted by another, or inappropriately recycling your own work from one class to </w:t>
      </w:r>
    </w:p>
    <w:p w14:paraId="135D5478" w14:textId="77777777" w:rsidR="00510D4D" w:rsidRDefault="00510D4D" w:rsidP="00510D4D">
      <w:pPr>
        <w:jc w:val="both"/>
        <w:rPr>
          <w:rFonts w:ascii="Arial" w:hAnsi="Arial" w:cs="Arial"/>
          <w:color w:val="000000" w:themeColor="text1"/>
          <w:sz w:val="20"/>
          <w:szCs w:val="20"/>
        </w:rPr>
      </w:pPr>
    </w:p>
    <w:p w14:paraId="7E7E4593" w14:textId="77777777" w:rsidR="00510D4D" w:rsidRDefault="00510D4D" w:rsidP="00510D4D">
      <w:pPr>
        <w:jc w:val="both"/>
        <w:rPr>
          <w:rFonts w:ascii="Arial" w:hAnsi="Arial" w:cs="Arial"/>
          <w:color w:val="000000" w:themeColor="text1"/>
          <w:sz w:val="20"/>
          <w:szCs w:val="20"/>
        </w:rPr>
      </w:pPr>
      <w:r w:rsidRPr="004B5DE6">
        <w:rPr>
          <w:rFonts w:ascii="Arial" w:hAnsi="Arial" w:cs="Arial"/>
          <w:color w:val="000000" w:themeColor="text1"/>
          <w:sz w:val="20"/>
          <w:szCs w:val="20"/>
        </w:rPr>
        <w:t>another, constitute academic misconduct that may result in serious disciplinary consequences. All students and faculty members are responsible for reporting suspected instances of academic misconduct.</w:t>
      </w:r>
      <w:r w:rsidRPr="006D404A">
        <w:rPr>
          <w:rFonts w:ascii="Arial" w:hAnsi="Arial" w:cs="Arial"/>
          <w:color w:val="000000" w:themeColor="text1"/>
          <w:sz w:val="20"/>
          <w:szCs w:val="20"/>
        </w:rPr>
        <w:t xml:space="preserve"> </w:t>
      </w:r>
      <w:r>
        <w:rPr>
          <w:rFonts w:ascii="Arial" w:hAnsi="Arial" w:cs="Arial"/>
          <w:color w:val="000000" w:themeColor="text1"/>
          <w:sz w:val="20"/>
          <w:szCs w:val="20"/>
        </w:rPr>
        <w:t xml:space="preserve">All students are encouraged to complete NAU’s online academic integrity workshop available in the E-Learning Center and should review the full </w:t>
      </w:r>
      <w:r w:rsidRPr="00B4630F">
        <w:rPr>
          <w:rFonts w:ascii="Arial" w:hAnsi="Arial" w:cs="Arial"/>
          <w:i/>
          <w:iCs/>
          <w:color w:val="000000" w:themeColor="text1"/>
          <w:sz w:val="20"/>
          <w:szCs w:val="20"/>
        </w:rPr>
        <w:t>Academic Integrity</w:t>
      </w:r>
      <w:r>
        <w:rPr>
          <w:rFonts w:ascii="Arial" w:hAnsi="Arial" w:cs="Arial"/>
          <w:color w:val="000000" w:themeColor="text1"/>
          <w:sz w:val="20"/>
          <w:szCs w:val="20"/>
        </w:rPr>
        <w:t xml:space="preserve"> policy available at </w:t>
      </w:r>
      <w:hyperlink r:id="rId13" w:history="1">
        <w:r w:rsidRPr="00C33C8C">
          <w:rPr>
            <w:rStyle w:val="Hyperlink"/>
            <w:rFonts w:ascii="Arial" w:hAnsi="Arial" w:cs="Arial"/>
            <w:sz w:val="20"/>
            <w:szCs w:val="20"/>
          </w:rPr>
          <w:t>https://policy.nau.edu/policy/policy.aspx?num=100601</w:t>
        </w:r>
      </w:hyperlink>
      <w:r>
        <w:rPr>
          <w:rFonts w:ascii="Arial" w:hAnsi="Arial" w:cs="Arial"/>
          <w:color w:val="000000" w:themeColor="text1"/>
          <w:sz w:val="20"/>
          <w:szCs w:val="20"/>
        </w:rPr>
        <w:t xml:space="preserve">. </w:t>
      </w:r>
    </w:p>
    <w:p w14:paraId="4D400B44" w14:textId="77777777" w:rsidR="00510D4D" w:rsidRPr="00B73538" w:rsidRDefault="00510D4D" w:rsidP="00510D4D">
      <w:pPr>
        <w:pStyle w:val="Heading2"/>
      </w:pPr>
      <w:r w:rsidRPr="00B73538">
        <w:t>COURSE TIME COMMITMENT</w:t>
      </w:r>
    </w:p>
    <w:p w14:paraId="2CFD1B14" w14:textId="77777777" w:rsidR="00510D4D" w:rsidRPr="004B5DE6" w:rsidRDefault="00510D4D" w:rsidP="00510D4D">
      <w:pPr>
        <w:jc w:val="both"/>
        <w:rPr>
          <w:rFonts w:ascii="Arial" w:hAnsi="Arial" w:cs="Arial"/>
          <w:color w:val="000000" w:themeColor="text1"/>
          <w:sz w:val="20"/>
          <w:szCs w:val="20"/>
        </w:rPr>
      </w:pPr>
      <w:r w:rsidRPr="004B5DE6">
        <w:rPr>
          <w:rFonts w:ascii="Arial" w:hAnsi="Arial" w:cs="Arial"/>
          <w:color w:val="000000" w:themeColor="text1"/>
          <w:sz w:val="20"/>
          <w:szCs w:val="20"/>
        </w:rPr>
        <w:t>Pursuant to Arizona Board of Regents guidance (</w:t>
      </w:r>
      <w:r>
        <w:rPr>
          <w:rFonts w:ascii="Arial" w:hAnsi="Arial" w:cs="Arial"/>
          <w:color w:val="000000" w:themeColor="text1"/>
          <w:sz w:val="20"/>
          <w:szCs w:val="20"/>
        </w:rPr>
        <w:t xml:space="preserve">ABOR Policy 2-224, </w:t>
      </w:r>
      <w:r w:rsidRPr="00B4630F">
        <w:rPr>
          <w:rFonts w:ascii="Arial" w:hAnsi="Arial" w:cs="Arial"/>
          <w:i/>
          <w:iCs/>
          <w:color w:val="000000" w:themeColor="text1"/>
          <w:sz w:val="20"/>
          <w:szCs w:val="20"/>
        </w:rPr>
        <w:t>Academic Credit</w:t>
      </w:r>
      <w:r w:rsidRPr="004B5DE6">
        <w:rPr>
          <w:rFonts w:ascii="Arial" w:hAnsi="Arial" w:cs="Arial"/>
          <w:color w:val="000000" w:themeColor="text1"/>
          <w:sz w:val="20"/>
          <w:szCs w:val="20"/>
        </w:rPr>
        <w:t xml:space="preserve">), </w:t>
      </w:r>
      <w:r w:rsidRPr="001F4C7A">
        <w:rPr>
          <w:rFonts w:ascii="Arial" w:hAnsi="Arial" w:cs="Arial"/>
          <w:color w:val="000000" w:themeColor="text1"/>
          <w:sz w:val="20"/>
          <w:szCs w:val="20"/>
        </w:rPr>
        <w:t>each unit of credit requires a minimum of 45 hours of work by students, including but not limited to</w:t>
      </w:r>
      <w:r>
        <w:rPr>
          <w:rFonts w:ascii="Arial" w:hAnsi="Arial" w:cs="Arial"/>
          <w:color w:val="000000" w:themeColor="text1"/>
          <w:sz w:val="20"/>
          <w:szCs w:val="20"/>
        </w:rPr>
        <w:t>,</w:t>
      </w:r>
      <w:r w:rsidRPr="001F4C7A">
        <w:rPr>
          <w:rFonts w:ascii="Arial" w:hAnsi="Arial" w:cs="Arial"/>
          <w:color w:val="000000" w:themeColor="text1"/>
          <w:sz w:val="20"/>
          <w:szCs w:val="20"/>
        </w:rPr>
        <w:t xml:space="preserve"> class time, preparation, homework, and studying. For example, for a 3-credit course a student should expect to work at least 8.5 hours each week in a 16-week session and a minimum of 33 hours per week for </w:t>
      </w:r>
      <w:r>
        <w:rPr>
          <w:rFonts w:ascii="Arial" w:hAnsi="Arial" w:cs="Arial"/>
          <w:color w:val="000000" w:themeColor="text1"/>
          <w:sz w:val="20"/>
          <w:szCs w:val="20"/>
        </w:rPr>
        <w:t xml:space="preserve">a </w:t>
      </w:r>
      <w:r w:rsidRPr="001F4C7A">
        <w:rPr>
          <w:rFonts w:ascii="Arial" w:hAnsi="Arial" w:cs="Arial"/>
          <w:color w:val="000000" w:themeColor="text1"/>
          <w:sz w:val="20"/>
          <w:szCs w:val="20"/>
        </w:rPr>
        <w:t>3-credit course in a 4-week session.</w:t>
      </w:r>
    </w:p>
    <w:p w14:paraId="05048CE9" w14:textId="77777777" w:rsidR="00510D4D" w:rsidRPr="00B73538" w:rsidRDefault="00510D4D" w:rsidP="00510D4D">
      <w:pPr>
        <w:pStyle w:val="Heading2"/>
      </w:pPr>
      <w:r w:rsidRPr="00B73538">
        <w:t xml:space="preserve">DISRUPTIVE BEHAVIOR </w:t>
      </w:r>
    </w:p>
    <w:p w14:paraId="1A9E746E" w14:textId="77777777" w:rsidR="00510D4D" w:rsidRPr="004B5DE6" w:rsidRDefault="00510D4D" w:rsidP="00510D4D">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Membership in NAU’s academic community entails a special obligation to maintain class environments that are conductive to learning, whether instruction is taking place in the classroom, a laboratory or clinical setting, during course-related fieldwork, or online. Students have the obligation to engage in the educational process in a manner that </w:t>
      </w:r>
      <w:r>
        <w:rPr>
          <w:rFonts w:ascii="Arial" w:hAnsi="Arial" w:cs="Arial"/>
          <w:color w:val="000000" w:themeColor="text1"/>
          <w:sz w:val="20"/>
          <w:szCs w:val="20"/>
        </w:rPr>
        <w:t xml:space="preserve">does not </w:t>
      </w:r>
      <w:r w:rsidRPr="004B5DE6">
        <w:rPr>
          <w:rFonts w:ascii="Arial" w:hAnsi="Arial" w:cs="Arial"/>
          <w:color w:val="000000" w:themeColor="text1"/>
          <w:sz w:val="20"/>
          <w:szCs w:val="20"/>
        </w:rPr>
        <w:t xml:space="preserve">interfere with normal class activities or violate the rights of others. Instructors have the authority and responsibility to address disruptive behavior that interferes with student learning, which can include the involuntary withdrawal of a student from a course with a grade of “W”. For additional information, see NAU’s </w:t>
      </w:r>
      <w:r w:rsidRPr="00B4630F">
        <w:rPr>
          <w:rFonts w:ascii="Arial" w:hAnsi="Arial" w:cs="Arial"/>
          <w:i/>
          <w:iCs/>
          <w:color w:val="000000" w:themeColor="text1"/>
          <w:sz w:val="20"/>
          <w:szCs w:val="20"/>
        </w:rPr>
        <w:t>Disruptive Behavior in an Instructional Setting</w:t>
      </w:r>
      <w:r>
        <w:rPr>
          <w:rFonts w:ascii="Arial" w:hAnsi="Arial" w:cs="Arial"/>
          <w:color w:val="000000" w:themeColor="text1"/>
          <w:sz w:val="20"/>
          <w:szCs w:val="20"/>
        </w:rPr>
        <w:t xml:space="preserve"> </w:t>
      </w:r>
      <w:r w:rsidRPr="004B5DE6">
        <w:rPr>
          <w:rFonts w:ascii="Arial" w:hAnsi="Arial" w:cs="Arial"/>
          <w:color w:val="000000" w:themeColor="text1"/>
          <w:sz w:val="20"/>
          <w:szCs w:val="20"/>
        </w:rPr>
        <w:t>policy at</w:t>
      </w:r>
      <w:r>
        <w:rPr>
          <w:rFonts w:ascii="Arial" w:hAnsi="Arial" w:cs="Arial"/>
          <w:color w:val="000000" w:themeColor="text1"/>
          <w:sz w:val="20"/>
          <w:szCs w:val="20"/>
        </w:rPr>
        <w:t xml:space="preserve"> </w:t>
      </w:r>
      <w:hyperlink r:id="rId14" w:history="1">
        <w:hyperlink r:id="rId15" w:history="1">
          <w:r w:rsidRPr="00C33C8C">
            <w:rPr>
              <w:rStyle w:val="Hyperlink"/>
              <w:rFonts w:ascii="Arial" w:hAnsi="Arial" w:cs="Arial"/>
              <w:sz w:val="20"/>
              <w:szCs w:val="20"/>
            </w:rPr>
            <w:t>https://nau.edu/university-policy-library/disruptive-behavior</w:t>
          </w:r>
        </w:hyperlink>
      </w:hyperlink>
      <w:r w:rsidRPr="004B5DE6">
        <w:rPr>
          <w:rFonts w:ascii="Arial" w:hAnsi="Arial" w:cs="Arial"/>
          <w:color w:val="000000" w:themeColor="text1"/>
          <w:sz w:val="20"/>
          <w:szCs w:val="20"/>
        </w:rPr>
        <w:t xml:space="preserve">. </w:t>
      </w:r>
    </w:p>
    <w:p w14:paraId="4BE552C3" w14:textId="77777777" w:rsidR="00510D4D" w:rsidRPr="00B73538" w:rsidRDefault="00510D4D" w:rsidP="00510D4D">
      <w:pPr>
        <w:pStyle w:val="Heading2"/>
      </w:pPr>
      <w:r w:rsidRPr="00B73538">
        <w:t>NONDISCRIMINATION AND ANTI-HARASSMENT</w:t>
      </w:r>
    </w:p>
    <w:p w14:paraId="37A4E286" w14:textId="77777777" w:rsidR="00510D4D" w:rsidRPr="004B5DE6" w:rsidRDefault="00510D4D" w:rsidP="00510D4D">
      <w:pPr>
        <w:jc w:val="both"/>
        <w:rPr>
          <w:rFonts w:ascii="Arial" w:hAnsi="Arial" w:cs="Arial"/>
          <w:color w:val="000000" w:themeColor="text1"/>
          <w:sz w:val="20"/>
          <w:szCs w:val="20"/>
        </w:rPr>
      </w:pPr>
      <w:r w:rsidRPr="004B5DE6">
        <w:rPr>
          <w:rFonts w:ascii="Arial" w:hAnsi="Arial" w:cs="Arial"/>
          <w:color w:val="000000" w:themeColor="text1"/>
          <w:sz w:val="20"/>
          <w:szCs w:val="20"/>
        </w:rPr>
        <w:t>NAU prohibits discrimination and harassment based on sex, gender, gender identity, race, color, age, national origin, religion, sexual orientation, disability, or veteran status. Due to potentially unethical consequences, certain consensual amorous or sexual relationships between faculty and students are also prohibited</w:t>
      </w:r>
      <w:r>
        <w:rPr>
          <w:rFonts w:ascii="Arial" w:hAnsi="Arial" w:cs="Arial"/>
          <w:color w:val="000000" w:themeColor="text1"/>
          <w:sz w:val="20"/>
          <w:szCs w:val="20"/>
        </w:rPr>
        <w:t xml:space="preserve"> as set forth in the </w:t>
      </w:r>
      <w:r>
        <w:rPr>
          <w:rFonts w:ascii="Arial" w:hAnsi="Arial" w:cs="Arial"/>
          <w:i/>
          <w:iCs/>
          <w:color w:val="000000" w:themeColor="text1"/>
          <w:sz w:val="20"/>
          <w:szCs w:val="20"/>
        </w:rPr>
        <w:t>Consensual Romantic and Sexual Relationships</w:t>
      </w:r>
      <w:r>
        <w:rPr>
          <w:rFonts w:ascii="Arial" w:hAnsi="Arial" w:cs="Arial"/>
          <w:color w:val="000000" w:themeColor="text1"/>
          <w:sz w:val="20"/>
          <w:szCs w:val="20"/>
        </w:rPr>
        <w:t xml:space="preserve"> policy</w:t>
      </w:r>
      <w:r w:rsidRPr="004B5DE6">
        <w:rPr>
          <w:rFonts w:ascii="Arial" w:hAnsi="Arial" w:cs="Arial"/>
          <w:color w:val="000000" w:themeColor="text1"/>
          <w:sz w:val="20"/>
          <w:szCs w:val="20"/>
        </w:rPr>
        <w:t xml:space="preserve">. The Equity and Access Office (EAO) responds to complaints regarding discrimination and harassment that fall under NAU’s </w:t>
      </w:r>
      <w:r w:rsidRPr="005572D8">
        <w:rPr>
          <w:rFonts w:ascii="Arial" w:hAnsi="Arial" w:cs="Arial"/>
          <w:i/>
          <w:iCs/>
          <w:color w:val="000000" w:themeColor="text1"/>
          <w:sz w:val="20"/>
          <w:szCs w:val="20"/>
        </w:rPr>
        <w:t>Nondiscrimination and Anti-Harassment</w:t>
      </w:r>
      <w:r>
        <w:rPr>
          <w:rFonts w:ascii="Arial" w:hAnsi="Arial" w:cs="Arial"/>
          <w:color w:val="000000" w:themeColor="text1"/>
          <w:sz w:val="20"/>
          <w:szCs w:val="20"/>
        </w:rPr>
        <w:t xml:space="preserve"> </w:t>
      </w:r>
      <w:r w:rsidRPr="004B5DE6">
        <w:rPr>
          <w:rFonts w:ascii="Arial" w:hAnsi="Arial" w:cs="Arial"/>
          <w:color w:val="000000" w:themeColor="text1"/>
          <w:sz w:val="20"/>
          <w:szCs w:val="20"/>
        </w:rPr>
        <w:t xml:space="preserve">policy. EAO also assists with religious accommodations. For additional information </w:t>
      </w:r>
      <w:r>
        <w:rPr>
          <w:rFonts w:ascii="Arial" w:hAnsi="Arial" w:cs="Arial"/>
          <w:color w:val="000000" w:themeColor="text1"/>
          <w:sz w:val="20"/>
          <w:szCs w:val="20"/>
        </w:rPr>
        <w:t xml:space="preserve">about nondiscrimination or anti-harassment or to </w:t>
      </w:r>
      <w:r w:rsidRPr="004B5DE6">
        <w:rPr>
          <w:rFonts w:ascii="Arial" w:hAnsi="Arial" w:cs="Arial"/>
          <w:color w:val="000000" w:themeColor="text1"/>
          <w:sz w:val="20"/>
          <w:szCs w:val="20"/>
        </w:rPr>
        <w:t>file a complaint, contact EAO located in Old Main (building 10), Room 113, PO Box 4083, Flagstaff, AZ 86011, or by phone at 928-523-3312 (T</w:t>
      </w:r>
      <w:r>
        <w:rPr>
          <w:rFonts w:ascii="Arial" w:hAnsi="Arial" w:cs="Arial"/>
          <w:color w:val="000000" w:themeColor="text1"/>
          <w:sz w:val="20"/>
          <w:szCs w:val="20"/>
        </w:rPr>
        <w:t>TY</w:t>
      </w:r>
      <w:r w:rsidRPr="004B5DE6">
        <w:rPr>
          <w:rFonts w:ascii="Arial" w:hAnsi="Arial" w:cs="Arial"/>
          <w:color w:val="000000" w:themeColor="text1"/>
          <w:sz w:val="20"/>
          <w:szCs w:val="20"/>
        </w:rPr>
        <w:t xml:space="preserve">: 928-523-1006), fax at 928-523-9977, email at </w:t>
      </w:r>
      <w:hyperlink r:id="rId16" w:history="1">
        <w:r w:rsidRPr="00C33C8C">
          <w:rPr>
            <w:rStyle w:val="Hyperlink"/>
            <w:rFonts w:ascii="Arial" w:hAnsi="Arial" w:cs="Arial"/>
            <w:sz w:val="20"/>
            <w:szCs w:val="20"/>
          </w:rPr>
          <w:t>equityandaccess@nau.edu</w:t>
        </w:r>
      </w:hyperlink>
      <w:r w:rsidRPr="004B5DE6">
        <w:rPr>
          <w:rFonts w:ascii="Arial" w:hAnsi="Arial" w:cs="Arial"/>
          <w:color w:val="000000" w:themeColor="text1"/>
          <w:sz w:val="20"/>
          <w:szCs w:val="20"/>
        </w:rPr>
        <w:t xml:space="preserve">, or </w:t>
      </w:r>
      <w:r>
        <w:rPr>
          <w:rFonts w:ascii="Arial" w:hAnsi="Arial" w:cs="Arial"/>
          <w:color w:val="000000" w:themeColor="text1"/>
          <w:sz w:val="20"/>
          <w:szCs w:val="20"/>
        </w:rPr>
        <w:t xml:space="preserve">visit </w:t>
      </w:r>
      <w:r w:rsidRPr="004B5DE6">
        <w:rPr>
          <w:rFonts w:ascii="Arial" w:hAnsi="Arial" w:cs="Arial"/>
          <w:color w:val="000000" w:themeColor="text1"/>
          <w:sz w:val="20"/>
          <w:szCs w:val="20"/>
        </w:rPr>
        <w:t xml:space="preserve">the EAO website at </w:t>
      </w:r>
      <w:hyperlink r:id="rId17" w:history="1">
        <w:r w:rsidRPr="00C33C8C">
          <w:rPr>
            <w:rStyle w:val="Hyperlink"/>
            <w:rFonts w:ascii="Arial" w:hAnsi="Arial" w:cs="Arial"/>
            <w:sz w:val="20"/>
            <w:szCs w:val="20"/>
          </w:rPr>
          <w:t>https://nau.edu/equity-and-access</w:t>
        </w:r>
      </w:hyperlink>
      <w:r w:rsidRPr="004B5DE6">
        <w:rPr>
          <w:rFonts w:ascii="Arial" w:hAnsi="Arial" w:cs="Arial"/>
          <w:color w:val="000000" w:themeColor="text1"/>
          <w:sz w:val="20"/>
          <w:szCs w:val="20"/>
        </w:rPr>
        <w:t xml:space="preserve">. </w:t>
      </w:r>
    </w:p>
    <w:p w14:paraId="4B9306CC" w14:textId="77777777" w:rsidR="00510D4D" w:rsidRPr="004B5DE6" w:rsidRDefault="00510D4D" w:rsidP="00510D4D">
      <w:pPr>
        <w:pStyle w:val="Heading2"/>
        <w:rPr>
          <w:rFonts w:cs="Arial"/>
          <w:szCs w:val="20"/>
        </w:rPr>
      </w:pPr>
      <w:r w:rsidRPr="00B73538">
        <w:t>TITLE IX</w:t>
      </w:r>
    </w:p>
    <w:p w14:paraId="62788AF6" w14:textId="77777777" w:rsidR="00510D4D" w:rsidRPr="004B5DE6" w:rsidRDefault="00510D4D" w:rsidP="00510D4D">
      <w:pPr>
        <w:jc w:val="both"/>
        <w:rPr>
          <w:rFonts w:ascii="Arial" w:hAnsi="Arial" w:cs="Arial"/>
          <w:color w:val="000000" w:themeColor="text1"/>
          <w:sz w:val="20"/>
          <w:szCs w:val="20"/>
        </w:rPr>
      </w:pPr>
      <w:r w:rsidRPr="004B5DE6">
        <w:rPr>
          <w:rFonts w:ascii="Arial" w:hAnsi="Arial" w:cs="Arial"/>
          <w:color w:val="000000" w:themeColor="text1"/>
          <w:sz w:val="20"/>
          <w:szCs w:val="20"/>
        </w:rPr>
        <w:t>Title IX is the primary federal law that prohibits discrimination on the basis of sex or gender in educational programs or activities. Sex discrimination for this purpose includes sexual harassment, sexual assault</w:t>
      </w:r>
      <w:r>
        <w:rPr>
          <w:rFonts w:ascii="Arial" w:hAnsi="Arial" w:cs="Arial"/>
          <w:color w:val="000000" w:themeColor="text1"/>
          <w:sz w:val="20"/>
          <w:szCs w:val="20"/>
        </w:rPr>
        <w:t xml:space="preserve"> or relationship violence</w:t>
      </w:r>
      <w:r w:rsidRPr="004B5DE6">
        <w:rPr>
          <w:rFonts w:ascii="Arial" w:hAnsi="Arial" w:cs="Arial"/>
          <w:color w:val="000000" w:themeColor="text1"/>
          <w:sz w:val="20"/>
          <w:szCs w:val="20"/>
        </w:rPr>
        <w:t xml:space="preserve">, and stalking (including cyber-stalking). Title IX requires that universities appoint a “Title IX Coordinator” to monitor the institution’s compliance with this important civil rights law. NAU’s Title IX Coordinator is </w:t>
      </w:r>
      <w:proofErr w:type="spellStart"/>
      <w:r>
        <w:rPr>
          <w:rFonts w:ascii="Arial" w:hAnsi="Arial" w:cs="Arial"/>
          <w:color w:val="000000" w:themeColor="text1"/>
          <w:sz w:val="20"/>
          <w:szCs w:val="20"/>
        </w:rPr>
        <w:t>Elyce</w:t>
      </w:r>
      <w:proofErr w:type="spellEnd"/>
      <w:r>
        <w:rPr>
          <w:rFonts w:ascii="Arial" w:hAnsi="Arial" w:cs="Arial"/>
          <w:color w:val="000000" w:themeColor="text1"/>
          <w:sz w:val="20"/>
          <w:szCs w:val="20"/>
        </w:rPr>
        <w:t xml:space="preserve"> C. Morris</w:t>
      </w:r>
      <w:r w:rsidRPr="004B5DE6">
        <w:rPr>
          <w:rFonts w:ascii="Arial" w:hAnsi="Arial" w:cs="Arial"/>
          <w:color w:val="000000" w:themeColor="text1"/>
          <w:sz w:val="20"/>
          <w:szCs w:val="20"/>
        </w:rPr>
        <w:t>. The Title IX Coordinator is available to meet with any student to discuss any Title IX issue or concern. You may contact the Title IX Coordinator by phone at 928-523-</w:t>
      </w:r>
      <w:r>
        <w:rPr>
          <w:rFonts w:ascii="Arial" w:hAnsi="Arial" w:cs="Arial"/>
          <w:color w:val="000000" w:themeColor="text1"/>
          <w:sz w:val="20"/>
          <w:szCs w:val="20"/>
        </w:rPr>
        <w:t>3515</w:t>
      </w:r>
      <w:r w:rsidRPr="004B5DE6">
        <w:rPr>
          <w:rFonts w:ascii="Arial" w:hAnsi="Arial" w:cs="Arial"/>
          <w:color w:val="000000" w:themeColor="text1"/>
          <w:sz w:val="20"/>
          <w:szCs w:val="20"/>
        </w:rPr>
        <w:t>, by fax at 928-523-</w:t>
      </w:r>
      <w:r>
        <w:rPr>
          <w:rFonts w:ascii="Arial" w:hAnsi="Arial" w:cs="Arial"/>
          <w:color w:val="000000" w:themeColor="text1"/>
          <w:sz w:val="20"/>
          <w:szCs w:val="20"/>
        </w:rPr>
        <w:t>0640,</w:t>
      </w:r>
      <w:r w:rsidRPr="004B5DE6">
        <w:rPr>
          <w:rFonts w:ascii="Arial" w:hAnsi="Arial" w:cs="Arial"/>
          <w:color w:val="000000" w:themeColor="text1"/>
          <w:sz w:val="20"/>
          <w:szCs w:val="20"/>
        </w:rPr>
        <w:t xml:space="preserve"> or by email at </w:t>
      </w:r>
      <w:hyperlink r:id="rId18" w:history="1">
        <w:r w:rsidRPr="00EC5A61">
          <w:rPr>
            <w:rStyle w:val="Hyperlink"/>
            <w:rFonts w:ascii="Arial" w:hAnsi="Arial" w:cs="Arial"/>
            <w:sz w:val="20"/>
            <w:szCs w:val="20"/>
          </w:rPr>
          <w:t>elyce.morris@nau.edu</w:t>
        </w:r>
      </w:hyperlink>
      <w:r w:rsidRPr="004B5DE6">
        <w:rPr>
          <w:rFonts w:ascii="Arial" w:hAnsi="Arial" w:cs="Arial"/>
          <w:color w:val="000000" w:themeColor="text1"/>
          <w:sz w:val="20"/>
          <w:szCs w:val="20"/>
        </w:rPr>
        <w:t xml:space="preserve">. In furtherance of its Title IX obligations, NAU will </w:t>
      </w:r>
      <w:r w:rsidRPr="004B5DE6">
        <w:rPr>
          <w:rFonts w:ascii="ArialMT" w:eastAsia="Times New Roman" w:hAnsi="ArialMT" w:cs="Times New Roman"/>
          <w:color w:val="000000" w:themeColor="text1"/>
          <w:sz w:val="20"/>
          <w:szCs w:val="20"/>
        </w:rPr>
        <w:t xml:space="preserve">promptly investigate and equitably resolve </w:t>
      </w:r>
      <w:r w:rsidRPr="004B5DE6">
        <w:rPr>
          <w:rFonts w:ascii="Arial" w:hAnsi="Arial" w:cs="Arial"/>
          <w:color w:val="000000" w:themeColor="text1"/>
          <w:sz w:val="20"/>
          <w:szCs w:val="20"/>
        </w:rPr>
        <w:t xml:space="preserve">all reports of sex or </w:t>
      </w:r>
      <w:r w:rsidRPr="004B5DE6">
        <w:rPr>
          <w:rFonts w:ascii="Arial" w:hAnsi="Arial" w:cs="Arial"/>
          <w:color w:val="000000" w:themeColor="text1"/>
          <w:sz w:val="20"/>
          <w:szCs w:val="20"/>
        </w:rPr>
        <w:lastRenderedPageBreak/>
        <w:t>gender-based discrimination, harassment, or</w:t>
      </w:r>
      <w:r>
        <w:rPr>
          <w:rFonts w:ascii="Arial" w:hAnsi="Arial" w:cs="Arial"/>
          <w:color w:val="000000" w:themeColor="text1"/>
          <w:sz w:val="20"/>
          <w:szCs w:val="20"/>
        </w:rPr>
        <w:t xml:space="preserve"> </w:t>
      </w:r>
      <w:r w:rsidRPr="004B5DE6">
        <w:rPr>
          <w:rFonts w:ascii="Arial" w:hAnsi="Arial" w:cs="Arial"/>
          <w:color w:val="000000" w:themeColor="text1"/>
          <w:sz w:val="20"/>
          <w:szCs w:val="20"/>
        </w:rPr>
        <w:t>sexual misconduct and will eliminate any hostile environment as defined by law. Additional important information about Title IX and related student resources, including how to request immediate help or confidential support following an act of sexual violence, is available at</w:t>
      </w:r>
      <w:r>
        <w:rPr>
          <w:rFonts w:ascii="Arial" w:hAnsi="Arial" w:cs="Arial"/>
          <w:color w:val="000000" w:themeColor="text1"/>
          <w:sz w:val="20"/>
          <w:szCs w:val="20"/>
        </w:rPr>
        <w:t xml:space="preserve"> </w:t>
      </w:r>
      <w:hyperlink r:id="rId19" w:history="1">
        <w:r w:rsidRPr="00EC5A61">
          <w:rPr>
            <w:rStyle w:val="Hyperlink"/>
            <w:rFonts w:ascii="Arial" w:hAnsi="Arial" w:cs="Arial"/>
            <w:sz w:val="20"/>
            <w:szCs w:val="20"/>
          </w:rPr>
          <w:t>https://in.nau.edu/title-ix</w:t>
        </w:r>
      </w:hyperlink>
      <w:r w:rsidRPr="004B5DE6">
        <w:rPr>
          <w:rFonts w:ascii="Arial" w:hAnsi="Arial" w:cs="Arial"/>
          <w:color w:val="000000" w:themeColor="text1"/>
          <w:sz w:val="20"/>
          <w:szCs w:val="20"/>
        </w:rPr>
        <w:t>.</w:t>
      </w:r>
    </w:p>
    <w:p w14:paraId="4577EAD0" w14:textId="77777777" w:rsidR="00510D4D" w:rsidRPr="00B73538" w:rsidRDefault="00510D4D" w:rsidP="00510D4D">
      <w:pPr>
        <w:pStyle w:val="Heading2"/>
      </w:pPr>
      <w:r w:rsidRPr="00B73538">
        <w:t>ACCESSIBILITY</w:t>
      </w:r>
    </w:p>
    <w:p w14:paraId="24781989" w14:textId="77777777" w:rsidR="00510D4D" w:rsidRPr="004B5DE6" w:rsidRDefault="00510D4D" w:rsidP="00510D4D">
      <w:pPr>
        <w:jc w:val="both"/>
        <w:rPr>
          <w:rFonts w:ascii="Arial" w:hAnsi="Arial" w:cs="Arial"/>
          <w:color w:val="000000" w:themeColor="text1"/>
          <w:sz w:val="20"/>
          <w:szCs w:val="20"/>
        </w:rPr>
      </w:pPr>
      <w:r w:rsidRPr="004B5DE6">
        <w:rPr>
          <w:rFonts w:ascii="Arial" w:hAnsi="Arial" w:cs="Arial"/>
          <w:color w:val="000000" w:themeColor="text1"/>
          <w:sz w:val="20"/>
          <w:szCs w:val="20"/>
        </w:rPr>
        <w:t xml:space="preserve">Professional disability specialists are available at Disability Resources to facilitate a range of academic support services and accommodations for students with disabilities. If you have a documented disability, you can request assistance by contacting Disability Resources at 928-523-8773 (voice), 928-523-6906 (TTY), 928-523-8747 (fax), or </w:t>
      </w:r>
      <w:hyperlink r:id="rId20" w:history="1">
        <w:r w:rsidRPr="00C33C8C">
          <w:rPr>
            <w:rStyle w:val="Hyperlink"/>
            <w:rFonts w:ascii="Arial" w:hAnsi="Arial" w:cs="Arial"/>
            <w:sz w:val="20"/>
            <w:szCs w:val="20"/>
          </w:rPr>
          <w:t>dr@nau.edu</w:t>
        </w:r>
      </w:hyperlink>
      <w:r w:rsidRPr="004B5DE6">
        <w:rPr>
          <w:rFonts w:ascii="Arial" w:hAnsi="Arial" w:cs="Arial"/>
          <w:color w:val="000000" w:themeColor="text1"/>
          <w:sz w:val="20"/>
          <w:szCs w:val="20"/>
        </w:rPr>
        <w:t xml:space="preserve"> (e-mail). Once eligibility has been determined, students register with Disability Resources every semester to activate </w:t>
      </w:r>
      <w:r>
        <w:rPr>
          <w:rFonts w:ascii="Arial" w:hAnsi="Arial" w:cs="Arial"/>
          <w:color w:val="000000" w:themeColor="text1"/>
          <w:sz w:val="20"/>
          <w:szCs w:val="20"/>
        </w:rPr>
        <w:t xml:space="preserve">their </w:t>
      </w:r>
      <w:r w:rsidRPr="004B5DE6">
        <w:rPr>
          <w:rFonts w:ascii="Arial" w:hAnsi="Arial" w:cs="Arial"/>
          <w:color w:val="000000" w:themeColor="text1"/>
          <w:sz w:val="20"/>
          <w:szCs w:val="20"/>
        </w:rPr>
        <w:t xml:space="preserve">approved accommodations. Although a student may request an accommodation at any time, it is best to initiate the application process at least four weeks </w:t>
      </w:r>
      <w:r>
        <w:rPr>
          <w:rFonts w:ascii="Arial" w:hAnsi="Arial" w:cs="Arial"/>
          <w:color w:val="000000" w:themeColor="text1"/>
          <w:sz w:val="20"/>
          <w:szCs w:val="20"/>
        </w:rPr>
        <w:t>before</w:t>
      </w:r>
      <w:r w:rsidRPr="004B5DE6">
        <w:rPr>
          <w:rFonts w:ascii="Arial" w:hAnsi="Arial" w:cs="Arial"/>
          <w:color w:val="000000" w:themeColor="text1"/>
          <w:sz w:val="20"/>
          <w:szCs w:val="20"/>
        </w:rPr>
        <w:t xml:space="preserve"> a student wishes to receive an accommodation. Students </w:t>
      </w:r>
      <w:r>
        <w:rPr>
          <w:rFonts w:ascii="Arial" w:hAnsi="Arial" w:cs="Arial"/>
          <w:color w:val="000000" w:themeColor="text1"/>
          <w:sz w:val="20"/>
          <w:szCs w:val="20"/>
        </w:rPr>
        <w:t xml:space="preserve">may </w:t>
      </w:r>
      <w:r w:rsidRPr="004B5DE6">
        <w:rPr>
          <w:rFonts w:ascii="Arial" w:hAnsi="Arial" w:cs="Arial"/>
          <w:color w:val="000000" w:themeColor="text1"/>
          <w:sz w:val="20"/>
          <w:szCs w:val="20"/>
        </w:rPr>
        <w:t xml:space="preserve">begin the accommodation process by submitting a self-identification form online at </w:t>
      </w:r>
      <w:hyperlink r:id="rId21" w:history="1">
        <w:r w:rsidRPr="00C33C8C">
          <w:rPr>
            <w:rStyle w:val="Hyperlink"/>
            <w:rFonts w:ascii="Arial" w:hAnsi="Arial" w:cs="Arial"/>
            <w:sz w:val="20"/>
            <w:szCs w:val="20"/>
          </w:rPr>
          <w:t>https://nau.edu/disability-resources/student-eligibility-process</w:t>
        </w:r>
      </w:hyperlink>
      <w:r w:rsidRPr="004B5DE6">
        <w:rPr>
          <w:rFonts w:ascii="Arial" w:hAnsi="Arial" w:cs="Arial"/>
          <w:color w:val="000000" w:themeColor="text1"/>
          <w:sz w:val="20"/>
          <w:szCs w:val="20"/>
        </w:rPr>
        <w:t xml:space="preserve"> or by contacting Disability Resources. </w:t>
      </w:r>
      <w:r>
        <w:rPr>
          <w:rFonts w:ascii="Arial" w:hAnsi="Arial" w:cs="Arial"/>
          <w:color w:val="000000" w:themeColor="text1"/>
          <w:sz w:val="20"/>
          <w:szCs w:val="20"/>
        </w:rPr>
        <w:t>The D</w:t>
      </w:r>
      <w:r w:rsidRPr="004B5DE6">
        <w:rPr>
          <w:rFonts w:ascii="Arial" w:hAnsi="Arial" w:cs="Arial"/>
          <w:color w:val="000000" w:themeColor="text1"/>
          <w:sz w:val="20"/>
          <w:szCs w:val="20"/>
        </w:rPr>
        <w:t>irector of Disability Resources</w:t>
      </w:r>
      <w:r>
        <w:rPr>
          <w:rFonts w:ascii="Arial" w:hAnsi="Arial" w:cs="Arial"/>
          <w:color w:val="000000" w:themeColor="text1"/>
          <w:sz w:val="20"/>
          <w:szCs w:val="20"/>
        </w:rPr>
        <w:t>,</w:t>
      </w:r>
      <w:r w:rsidRPr="004B5DE6">
        <w:rPr>
          <w:rFonts w:ascii="Arial" w:hAnsi="Arial" w:cs="Arial"/>
          <w:color w:val="000000" w:themeColor="text1"/>
          <w:sz w:val="20"/>
          <w:szCs w:val="20"/>
        </w:rPr>
        <w:t xml:space="preserve"> Jamie Axelrod</w:t>
      </w:r>
      <w:r>
        <w:rPr>
          <w:rFonts w:ascii="Arial" w:hAnsi="Arial" w:cs="Arial"/>
          <w:color w:val="000000" w:themeColor="text1"/>
          <w:sz w:val="20"/>
          <w:szCs w:val="20"/>
        </w:rPr>
        <w:t xml:space="preserve">, </w:t>
      </w:r>
      <w:r w:rsidRPr="004B5DE6">
        <w:rPr>
          <w:rFonts w:ascii="Arial" w:hAnsi="Arial" w:cs="Arial"/>
          <w:color w:val="000000" w:themeColor="text1"/>
          <w:sz w:val="20"/>
          <w:szCs w:val="20"/>
        </w:rPr>
        <w:t xml:space="preserve">serves as </w:t>
      </w:r>
      <w:r>
        <w:rPr>
          <w:rFonts w:ascii="Arial" w:hAnsi="Arial" w:cs="Arial"/>
          <w:color w:val="000000" w:themeColor="text1"/>
          <w:sz w:val="20"/>
          <w:szCs w:val="20"/>
        </w:rPr>
        <w:t xml:space="preserve">NAU’s </w:t>
      </w:r>
      <w:r w:rsidRPr="004B5DE6">
        <w:rPr>
          <w:rFonts w:ascii="Arial" w:hAnsi="Arial" w:cs="Arial"/>
          <w:color w:val="000000" w:themeColor="text1"/>
          <w:sz w:val="20"/>
          <w:szCs w:val="20"/>
        </w:rPr>
        <w:t>A</w:t>
      </w:r>
      <w:r>
        <w:rPr>
          <w:rFonts w:ascii="Arial" w:hAnsi="Arial" w:cs="Arial"/>
          <w:color w:val="000000" w:themeColor="text1"/>
          <w:sz w:val="20"/>
          <w:szCs w:val="20"/>
        </w:rPr>
        <w:t>mericans with Disabilities Act C</w:t>
      </w:r>
      <w:r w:rsidRPr="004B5DE6">
        <w:rPr>
          <w:rFonts w:ascii="Arial" w:hAnsi="Arial" w:cs="Arial"/>
          <w:color w:val="000000" w:themeColor="text1"/>
          <w:sz w:val="20"/>
          <w:szCs w:val="20"/>
        </w:rPr>
        <w:t xml:space="preserve">oordinator and </w:t>
      </w:r>
      <w:r>
        <w:rPr>
          <w:rFonts w:ascii="Arial" w:hAnsi="Arial" w:cs="Arial"/>
          <w:color w:val="000000" w:themeColor="text1"/>
          <w:sz w:val="20"/>
          <w:szCs w:val="20"/>
        </w:rPr>
        <w:t xml:space="preserve">Section </w:t>
      </w:r>
      <w:r w:rsidRPr="004B5DE6">
        <w:rPr>
          <w:rFonts w:ascii="Arial" w:hAnsi="Arial" w:cs="Arial"/>
          <w:color w:val="000000" w:themeColor="text1"/>
          <w:sz w:val="20"/>
          <w:szCs w:val="20"/>
        </w:rPr>
        <w:t xml:space="preserve">504 </w:t>
      </w:r>
      <w:r>
        <w:rPr>
          <w:rFonts w:ascii="Arial" w:hAnsi="Arial" w:cs="Arial"/>
          <w:color w:val="000000" w:themeColor="text1"/>
          <w:sz w:val="20"/>
          <w:szCs w:val="20"/>
        </w:rPr>
        <w:t>C</w:t>
      </w:r>
      <w:r w:rsidRPr="004B5DE6">
        <w:rPr>
          <w:rFonts w:ascii="Arial" w:hAnsi="Arial" w:cs="Arial"/>
          <w:color w:val="000000" w:themeColor="text1"/>
          <w:sz w:val="20"/>
          <w:szCs w:val="20"/>
        </w:rPr>
        <w:t xml:space="preserve">ompliance </w:t>
      </w:r>
      <w:r>
        <w:rPr>
          <w:rFonts w:ascii="Arial" w:hAnsi="Arial" w:cs="Arial"/>
          <w:color w:val="000000" w:themeColor="text1"/>
          <w:sz w:val="20"/>
          <w:szCs w:val="20"/>
        </w:rPr>
        <w:t>O</w:t>
      </w:r>
      <w:r w:rsidRPr="004B5DE6">
        <w:rPr>
          <w:rFonts w:ascii="Arial" w:hAnsi="Arial" w:cs="Arial"/>
          <w:color w:val="000000" w:themeColor="text1"/>
          <w:sz w:val="20"/>
          <w:szCs w:val="20"/>
        </w:rPr>
        <w:t>ffice</w:t>
      </w:r>
      <w:r>
        <w:rPr>
          <w:rFonts w:ascii="Arial" w:hAnsi="Arial" w:cs="Arial"/>
          <w:color w:val="000000" w:themeColor="text1"/>
          <w:sz w:val="20"/>
          <w:szCs w:val="20"/>
        </w:rPr>
        <w:t>r</w:t>
      </w:r>
      <w:r w:rsidRPr="004B5DE6">
        <w:rPr>
          <w:rFonts w:ascii="Arial" w:hAnsi="Arial" w:cs="Arial"/>
          <w:color w:val="000000" w:themeColor="text1"/>
          <w:sz w:val="20"/>
          <w:szCs w:val="20"/>
        </w:rPr>
        <w:t xml:space="preserve">. He can be reached at </w:t>
      </w:r>
      <w:hyperlink r:id="rId22" w:history="1">
        <w:r w:rsidRPr="00C33C8C">
          <w:rPr>
            <w:rStyle w:val="Hyperlink"/>
            <w:rFonts w:ascii="Arial" w:hAnsi="Arial" w:cs="Arial"/>
            <w:sz w:val="20"/>
            <w:szCs w:val="20"/>
          </w:rPr>
          <w:t>jamie.axelrod@nau.edu</w:t>
        </w:r>
      </w:hyperlink>
      <w:r w:rsidRPr="004B5DE6">
        <w:rPr>
          <w:rFonts w:ascii="Arial" w:hAnsi="Arial" w:cs="Arial"/>
          <w:color w:val="000000" w:themeColor="text1"/>
          <w:sz w:val="20"/>
          <w:szCs w:val="20"/>
        </w:rPr>
        <w:t>.</w:t>
      </w:r>
    </w:p>
    <w:p w14:paraId="2E786CCB" w14:textId="77777777" w:rsidR="00510D4D" w:rsidRPr="005D6109" w:rsidRDefault="00510D4D" w:rsidP="00510D4D">
      <w:pPr>
        <w:pStyle w:val="Heading2"/>
      </w:pPr>
      <w:r w:rsidRPr="00B73538">
        <w:t>RESPONSIBLE CONDUCT OF RESEARCH</w:t>
      </w:r>
    </w:p>
    <w:p w14:paraId="5CF28149" w14:textId="77777777" w:rsidR="00510D4D" w:rsidRDefault="00510D4D" w:rsidP="00510D4D">
      <w:pPr>
        <w:jc w:val="both"/>
        <w:rPr>
          <w:rFonts w:ascii="Arial" w:hAnsi="Arial" w:cs="Arial"/>
          <w:color w:val="000000" w:themeColor="text1"/>
          <w:sz w:val="20"/>
          <w:szCs w:val="20"/>
        </w:rPr>
      </w:pPr>
      <w:r>
        <w:rPr>
          <w:rFonts w:ascii="Arial" w:hAnsi="Arial" w:cs="Arial"/>
          <w:color w:val="000000" w:themeColor="text1"/>
          <w:sz w:val="20"/>
          <w:szCs w:val="20"/>
        </w:rPr>
        <w:t xml:space="preserve">Students who engage in research at NAU must receive appropriate Responsible Conduct of Research (RCR) training. This instruction is designed to help ensure proper awareness and application of well-established professional norms and ethical principles related to the performance of all scientific research activities. More </w:t>
      </w:r>
      <w:r w:rsidRPr="004B5DE6">
        <w:rPr>
          <w:rFonts w:ascii="Arial" w:hAnsi="Arial" w:cs="Arial"/>
          <w:color w:val="000000" w:themeColor="text1"/>
          <w:sz w:val="20"/>
          <w:szCs w:val="20"/>
        </w:rPr>
        <w:t>information</w:t>
      </w:r>
      <w:r>
        <w:rPr>
          <w:rFonts w:ascii="Arial" w:hAnsi="Arial" w:cs="Arial"/>
          <w:color w:val="000000" w:themeColor="text1"/>
          <w:sz w:val="20"/>
          <w:szCs w:val="20"/>
        </w:rPr>
        <w:t xml:space="preserve"> regarding RCR training is available at </w:t>
      </w:r>
      <w:hyperlink r:id="rId23" w:history="1">
        <w:r w:rsidRPr="00C33C8C">
          <w:rPr>
            <w:rStyle w:val="Hyperlink"/>
            <w:rFonts w:ascii="Arial" w:hAnsi="Arial" w:cs="Arial"/>
            <w:sz w:val="20"/>
            <w:szCs w:val="20"/>
          </w:rPr>
          <w:t>https://nau.edu/research/compliance/research-integrity</w:t>
        </w:r>
      </w:hyperlink>
      <w:r w:rsidRPr="004B5DE6">
        <w:rPr>
          <w:rFonts w:ascii="Arial" w:hAnsi="Arial" w:cs="Arial"/>
          <w:color w:val="000000" w:themeColor="text1"/>
          <w:sz w:val="20"/>
          <w:szCs w:val="20"/>
        </w:rPr>
        <w:t>.</w:t>
      </w:r>
    </w:p>
    <w:p w14:paraId="5E56A9AE" w14:textId="77777777" w:rsidR="00510D4D" w:rsidRPr="00B73538" w:rsidRDefault="00510D4D" w:rsidP="00510D4D">
      <w:pPr>
        <w:pStyle w:val="Heading2"/>
      </w:pPr>
      <w:r w:rsidRPr="00B73538">
        <w:t>MISCONDUCT IN RESEARCH</w:t>
      </w:r>
    </w:p>
    <w:p w14:paraId="3DB86216" w14:textId="77777777" w:rsidR="00510D4D" w:rsidRDefault="00510D4D" w:rsidP="00510D4D">
      <w:pPr>
        <w:jc w:val="both"/>
        <w:rPr>
          <w:rFonts w:ascii="Arial" w:hAnsi="Arial" w:cs="Arial"/>
          <w:color w:val="000000" w:themeColor="text1"/>
          <w:sz w:val="20"/>
          <w:szCs w:val="20"/>
        </w:rPr>
      </w:pPr>
      <w:r>
        <w:rPr>
          <w:rFonts w:ascii="Arial" w:hAnsi="Arial" w:cs="Arial"/>
          <w:color w:val="000000" w:themeColor="text1"/>
          <w:sz w:val="20"/>
          <w:szCs w:val="20"/>
        </w:rPr>
        <w:t xml:space="preserve">As noted, </w:t>
      </w:r>
      <w:r w:rsidRPr="004B5DE6">
        <w:rPr>
          <w:rFonts w:ascii="Arial" w:hAnsi="Arial" w:cs="Arial"/>
          <w:color w:val="000000" w:themeColor="text1"/>
          <w:sz w:val="20"/>
          <w:szCs w:val="20"/>
        </w:rPr>
        <w:t>NAU expects every student to firmly adhere to a strong code of academic integrity in all their scholarly pursuit</w:t>
      </w:r>
      <w:r>
        <w:rPr>
          <w:rFonts w:ascii="Arial" w:hAnsi="Arial" w:cs="Arial"/>
          <w:color w:val="000000" w:themeColor="text1"/>
          <w:sz w:val="20"/>
          <w:szCs w:val="20"/>
        </w:rPr>
        <w:t xml:space="preserve">s. This includes </w:t>
      </w:r>
      <w:r>
        <w:rPr>
          <w:rFonts w:ascii="Arial" w:hAnsi="Arial" w:cs="Arial"/>
          <w:sz w:val="20"/>
          <w:szCs w:val="20"/>
        </w:rPr>
        <w:t xml:space="preserve">avoiding </w:t>
      </w:r>
      <w:r>
        <w:rPr>
          <w:rFonts w:ascii="Arial" w:hAnsi="Arial" w:cs="Arial"/>
          <w:color w:val="000000" w:themeColor="text1"/>
          <w:sz w:val="20"/>
          <w:szCs w:val="20"/>
        </w:rPr>
        <w:t xml:space="preserve">fabrication, falsification, or plagiarism when conducting research or reporting research results. Engaging in research misconduct </w:t>
      </w:r>
      <w:r w:rsidRPr="004B5DE6">
        <w:rPr>
          <w:rFonts w:ascii="Arial" w:hAnsi="Arial" w:cs="Arial"/>
          <w:color w:val="000000" w:themeColor="text1"/>
          <w:sz w:val="20"/>
          <w:szCs w:val="20"/>
        </w:rPr>
        <w:t>may result in serious disciplinary consequences</w:t>
      </w:r>
      <w:r>
        <w:rPr>
          <w:rFonts w:ascii="Arial" w:hAnsi="Arial" w:cs="Arial"/>
          <w:color w:val="000000" w:themeColor="text1"/>
          <w:sz w:val="20"/>
          <w:szCs w:val="20"/>
        </w:rPr>
        <w:t xml:space="preserve">. Students must also report any </w:t>
      </w:r>
      <w:r w:rsidRPr="004B5DE6">
        <w:rPr>
          <w:rFonts w:ascii="Arial" w:hAnsi="Arial" w:cs="Arial"/>
          <w:color w:val="000000" w:themeColor="text1"/>
          <w:sz w:val="20"/>
          <w:szCs w:val="20"/>
        </w:rPr>
        <w:t xml:space="preserve">suspected </w:t>
      </w:r>
      <w:r>
        <w:rPr>
          <w:rFonts w:ascii="Arial" w:hAnsi="Arial" w:cs="Arial"/>
          <w:color w:val="000000" w:themeColor="text1"/>
          <w:sz w:val="20"/>
          <w:szCs w:val="20"/>
        </w:rPr>
        <w:t>or actual instances of research</w:t>
      </w:r>
      <w:r w:rsidRPr="004B5DE6">
        <w:rPr>
          <w:rFonts w:ascii="Arial" w:hAnsi="Arial" w:cs="Arial"/>
          <w:color w:val="000000" w:themeColor="text1"/>
          <w:sz w:val="20"/>
          <w:szCs w:val="20"/>
        </w:rPr>
        <w:t xml:space="preserve"> </w:t>
      </w:r>
      <w:r>
        <w:rPr>
          <w:rFonts w:ascii="Arial" w:hAnsi="Arial" w:cs="Arial"/>
          <w:color w:val="000000" w:themeColor="text1"/>
          <w:sz w:val="20"/>
          <w:szCs w:val="20"/>
        </w:rPr>
        <w:t>m</w:t>
      </w:r>
      <w:r w:rsidRPr="004B5DE6">
        <w:rPr>
          <w:rFonts w:ascii="Arial" w:hAnsi="Arial" w:cs="Arial"/>
          <w:color w:val="000000" w:themeColor="text1"/>
          <w:sz w:val="20"/>
          <w:szCs w:val="20"/>
        </w:rPr>
        <w:t>isconduct</w:t>
      </w:r>
      <w:r>
        <w:rPr>
          <w:rFonts w:ascii="Arial" w:hAnsi="Arial" w:cs="Arial"/>
          <w:color w:val="000000" w:themeColor="text1"/>
          <w:sz w:val="20"/>
          <w:szCs w:val="20"/>
        </w:rPr>
        <w:t xml:space="preserve"> of which they become aware</w:t>
      </w:r>
      <w:r w:rsidRPr="004B5DE6">
        <w:rPr>
          <w:rFonts w:ascii="Arial" w:hAnsi="Arial" w:cs="Arial"/>
          <w:color w:val="000000" w:themeColor="text1"/>
          <w:sz w:val="20"/>
          <w:szCs w:val="20"/>
        </w:rPr>
        <w:t>.</w:t>
      </w:r>
      <w:r w:rsidRPr="006D404A">
        <w:rPr>
          <w:rFonts w:ascii="Arial" w:hAnsi="Arial" w:cs="Arial"/>
          <w:color w:val="000000" w:themeColor="text1"/>
          <w:sz w:val="20"/>
          <w:szCs w:val="20"/>
        </w:rPr>
        <w:t xml:space="preserve"> </w:t>
      </w:r>
      <w:r>
        <w:rPr>
          <w:rFonts w:ascii="Arial" w:hAnsi="Arial" w:cs="Arial"/>
          <w:color w:val="000000" w:themeColor="text1"/>
          <w:sz w:val="20"/>
          <w:szCs w:val="20"/>
        </w:rPr>
        <w:t xml:space="preserve">Allegations of research misconduct should be reported to your instructor or the University’s Research Integrity Officer, Dr. David </w:t>
      </w:r>
      <w:proofErr w:type="spellStart"/>
      <w:r>
        <w:rPr>
          <w:rFonts w:ascii="Arial" w:hAnsi="Arial" w:cs="Arial"/>
          <w:color w:val="000000" w:themeColor="text1"/>
          <w:sz w:val="20"/>
          <w:szCs w:val="20"/>
        </w:rPr>
        <w:t>Faguy</w:t>
      </w:r>
      <w:proofErr w:type="spellEnd"/>
      <w:r>
        <w:rPr>
          <w:rFonts w:ascii="Arial" w:hAnsi="Arial" w:cs="Arial"/>
          <w:color w:val="000000" w:themeColor="text1"/>
          <w:sz w:val="20"/>
          <w:szCs w:val="20"/>
        </w:rPr>
        <w:t xml:space="preserve">, who can be reached at </w:t>
      </w:r>
      <w:hyperlink r:id="rId24" w:history="1">
        <w:r w:rsidRPr="00234330">
          <w:rPr>
            <w:rStyle w:val="Hyperlink"/>
            <w:rFonts w:ascii="Arial" w:hAnsi="Arial" w:cs="Arial"/>
            <w:sz w:val="20"/>
            <w:szCs w:val="20"/>
          </w:rPr>
          <w:t>david.faguy@nau.edu</w:t>
        </w:r>
      </w:hyperlink>
      <w:r>
        <w:rPr>
          <w:rFonts w:ascii="Arial" w:hAnsi="Arial" w:cs="Arial"/>
          <w:color w:val="000000" w:themeColor="text1"/>
          <w:sz w:val="20"/>
          <w:szCs w:val="20"/>
        </w:rPr>
        <w:t xml:space="preserve"> or 928-523-6117. More information about misconduct in research is available at </w:t>
      </w:r>
      <w:hyperlink r:id="rId25" w:history="1">
        <w:r w:rsidRPr="00234330">
          <w:rPr>
            <w:rStyle w:val="Hyperlink"/>
            <w:rFonts w:ascii="Arial" w:hAnsi="Arial" w:cs="Arial"/>
            <w:sz w:val="20"/>
            <w:szCs w:val="20"/>
          </w:rPr>
          <w:t>https://nau.edu/university-policy-library/misconduct-in-research</w:t>
        </w:r>
      </w:hyperlink>
      <w:r>
        <w:rPr>
          <w:rFonts w:ascii="Arial" w:hAnsi="Arial" w:cs="Arial"/>
          <w:color w:val="000000" w:themeColor="text1"/>
          <w:sz w:val="20"/>
          <w:szCs w:val="20"/>
        </w:rPr>
        <w:t>.</w:t>
      </w:r>
    </w:p>
    <w:p w14:paraId="6597B2B7" w14:textId="77777777" w:rsidR="00510D4D" w:rsidRPr="004B5DE6" w:rsidRDefault="00510D4D" w:rsidP="00510D4D">
      <w:pPr>
        <w:pStyle w:val="Heading2"/>
        <w:rPr>
          <w:rFonts w:cs="Arial"/>
          <w:szCs w:val="20"/>
        </w:rPr>
      </w:pPr>
      <w:r w:rsidRPr="00B73538">
        <w:t>SENSITIVE COURSE MATERIALS</w:t>
      </w:r>
    </w:p>
    <w:p w14:paraId="55973C91" w14:textId="02B2F899" w:rsidR="00510D4D" w:rsidRDefault="00510D4D" w:rsidP="00510D4D">
      <w:pPr>
        <w:jc w:val="both"/>
        <w:rPr>
          <w:rFonts w:ascii="Arial" w:hAnsi="Arial" w:cs="Arial"/>
          <w:color w:val="000000" w:themeColor="text1"/>
          <w:sz w:val="20"/>
          <w:szCs w:val="20"/>
        </w:rPr>
      </w:pPr>
      <w:r w:rsidRPr="004B5DE6">
        <w:rPr>
          <w:rFonts w:ascii="Arial" w:hAnsi="Arial" w:cs="Arial"/>
          <w:color w:val="000000" w:themeColor="text1"/>
          <w:sz w:val="20"/>
          <w:szCs w:val="20"/>
        </w:rPr>
        <w:t>University education aims to expand student understanding and awareness. Thus, it necessarily involves engagement with a wide range of information, ideas, and creative representations. In their college studies, students can expect to encounter and to critically appraise materials that may differ from and perhaps challenge familiar understandings, ideas, and beliefs. Students are encouraged to discuss these matters with faculty.</w:t>
      </w:r>
    </w:p>
    <w:p w14:paraId="25FB7918" w14:textId="77777777" w:rsidR="00510D4D" w:rsidRDefault="00510D4D" w:rsidP="00510D4D">
      <w:pPr>
        <w:jc w:val="both"/>
        <w:rPr>
          <w:rFonts w:ascii="Arial" w:hAnsi="Arial" w:cs="Arial"/>
          <w:color w:val="000000" w:themeColor="text1"/>
          <w:sz w:val="20"/>
          <w:szCs w:val="20"/>
        </w:rPr>
      </w:pPr>
    </w:p>
    <w:p w14:paraId="3B614F35" w14:textId="77777777" w:rsidR="00510D4D" w:rsidRDefault="00510D4D" w:rsidP="00510D4D">
      <w:pPr>
        <w:jc w:val="both"/>
        <w:rPr>
          <w:rFonts w:ascii="Arial" w:hAnsi="Arial" w:cs="Arial"/>
          <w:color w:val="000000" w:themeColor="text1"/>
          <w:sz w:val="20"/>
          <w:szCs w:val="20"/>
        </w:rPr>
      </w:pPr>
    </w:p>
    <w:p w14:paraId="1F2874A7" w14:textId="77777777" w:rsidR="00510D4D" w:rsidRDefault="00510D4D" w:rsidP="00510D4D">
      <w:pPr>
        <w:jc w:val="both"/>
        <w:rPr>
          <w:rFonts w:ascii="Arial" w:hAnsi="Arial" w:cs="Arial"/>
          <w:color w:val="000000" w:themeColor="text1"/>
          <w:sz w:val="20"/>
          <w:szCs w:val="20"/>
        </w:rPr>
      </w:pPr>
    </w:p>
    <w:p w14:paraId="6E1000AF" w14:textId="77777777" w:rsidR="00510D4D" w:rsidRPr="00616F54" w:rsidRDefault="00510D4D" w:rsidP="00510D4D">
      <w:pPr>
        <w:jc w:val="both"/>
        <w:rPr>
          <w:rFonts w:ascii="Arial" w:hAnsi="Arial" w:cs="Arial"/>
          <w:i/>
          <w:iCs/>
          <w:color w:val="000000" w:themeColor="text1"/>
          <w:sz w:val="16"/>
          <w:szCs w:val="16"/>
        </w:rPr>
      </w:pPr>
      <w:r w:rsidRPr="007A2F85">
        <w:rPr>
          <w:rFonts w:ascii="Arial" w:hAnsi="Arial" w:cs="Arial"/>
          <w:i/>
          <w:iCs/>
          <w:color w:val="000000" w:themeColor="text1"/>
          <w:sz w:val="16"/>
          <w:szCs w:val="16"/>
        </w:rPr>
        <w:t xml:space="preserve">Last revised </w:t>
      </w:r>
      <w:r>
        <w:rPr>
          <w:rFonts w:ascii="Arial" w:hAnsi="Arial" w:cs="Arial"/>
          <w:i/>
          <w:iCs/>
          <w:color w:val="000000" w:themeColor="text1"/>
          <w:sz w:val="16"/>
          <w:szCs w:val="16"/>
        </w:rPr>
        <w:t>January 6, 2021</w:t>
      </w:r>
    </w:p>
    <w:p w14:paraId="76F7277E" w14:textId="77777777" w:rsidR="00510D4D" w:rsidRPr="00616F54" w:rsidRDefault="00510D4D" w:rsidP="00510D4D">
      <w:pPr>
        <w:jc w:val="both"/>
        <w:rPr>
          <w:rFonts w:ascii="Arial" w:hAnsi="Arial" w:cs="Arial"/>
          <w:i/>
          <w:iCs/>
          <w:color w:val="000000" w:themeColor="text1"/>
          <w:sz w:val="16"/>
          <w:szCs w:val="16"/>
        </w:rPr>
      </w:pPr>
    </w:p>
    <w:p w14:paraId="5DF3AF57" w14:textId="77777777" w:rsidR="00EA6BF6" w:rsidRPr="00EA6BF6" w:rsidRDefault="00EA6BF6" w:rsidP="00CE0485">
      <w:pPr>
        <w:spacing w:line="288" w:lineRule="auto"/>
        <w:jc w:val="both"/>
        <w:rPr>
          <w:rFonts w:ascii="Baskerville" w:hAnsi="Baskerville" w:cs="Big Caslon Medium"/>
          <w:color w:val="000000" w:themeColor="text1"/>
          <w:sz w:val="22"/>
          <w:szCs w:val="22"/>
        </w:rPr>
      </w:pPr>
    </w:p>
    <w:p w14:paraId="5E5417AA" w14:textId="28B1A7F8" w:rsidR="00AB500B" w:rsidRPr="002062FD" w:rsidRDefault="00AB500B" w:rsidP="00AB500B">
      <w:pPr>
        <w:jc w:val="both"/>
        <w:rPr>
          <w:rFonts w:ascii="Baskerville" w:hAnsi="Baskerville" w:cs="Big Caslon Medium"/>
          <w:color w:val="000000" w:themeColor="text1"/>
          <w:sz w:val="22"/>
          <w:szCs w:val="22"/>
        </w:rPr>
      </w:pPr>
    </w:p>
    <w:sectPr w:rsidR="00AB500B" w:rsidRPr="002062FD" w:rsidSect="0078741B">
      <w:headerReference w:type="default" r:id="rId26"/>
      <w:footerReference w:type="even" r:id="rId27"/>
      <w:footerReference w:type="default" r:id="rId28"/>
      <w:pgSz w:w="12240" w:h="15840"/>
      <w:pgMar w:top="252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5407E" w14:textId="77777777" w:rsidR="00672CEB" w:rsidRDefault="00672CEB" w:rsidP="008529C5">
      <w:r>
        <w:separator/>
      </w:r>
    </w:p>
  </w:endnote>
  <w:endnote w:type="continuationSeparator" w:id="0">
    <w:p w14:paraId="4EC02A6C" w14:textId="77777777" w:rsidR="00672CEB" w:rsidRDefault="00672CEB" w:rsidP="0085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Baskerville">
    <w:altName w:val="﷽﷽﷽﷽﷽﷽﷽﷽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Big Caslon Medium">
    <w:altName w:val="BIG CASLON MEDIUM"/>
    <w:panose1 w:val="02000603090000020003"/>
    <w:charset w:val="B1"/>
    <w:family w:val="auto"/>
    <w:pitch w:val="variable"/>
    <w:sig w:usb0="80000863" w:usb1="00000000" w:usb2="00000000" w:usb3="00000000" w:csb0="000001FB" w:csb1="00000000"/>
  </w:font>
  <w:font w:name="ArialMT">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6382166"/>
      <w:docPartObj>
        <w:docPartGallery w:val="Page Numbers (Bottom of Page)"/>
        <w:docPartUnique/>
      </w:docPartObj>
    </w:sdtPr>
    <w:sdtEndPr>
      <w:rPr>
        <w:rStyle w:val="PageNumber"/>
      </w:rPr>
    </w:sdtEndPr>
    <w:sdtContent>
      <w:p w14:paraId="63BC6657" w14:textId="4CDBA3CA" w:rsidR="00B82002" w:rsidRDefault="00B82002" w:rsidP="005737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C21E0" w14:textId="77777777" w:rsidR="00B82002" w:rsidRDefault="00B82002" w:rsidP="008529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0855405"/>
      <w:docPartObj>
        <w:docPartGallery w:val="Page Numbers (Bottom of Page)"/>
        <w:docPartUnique/>
      </w:docPartObj>
    </w:sdtPr>
    <w:sdtEndPr>
      <w:rPr>
        <w:rStyle w:val="PageNumber"/>
      </w:rPr>
    </w:sdtEndPr>
    <w:sdtContent>
      <w:p w14:paraId="269FEEDE" w14:textId="64B4466B" w:rsidR="00B82002" w:rsidRDefault="00B82002" w:rsidP="008529C5">
        <w:pPr>
          <w:pStyle w:val="Footer"/>
          <w:framePr w:wrap="none" w:vAnchor="text" w:hAnchor="page" w:x="11358" w:y="318"/>
          <w:rPr>
            <w:rStyle w:val="PageNumber"/>
          </w:rPr>
        </w:pPr>
        <w:r w:rsidRPr="008529C5">
          <w:rPr>
            <w:rStyle w:val="PageNumber"/>
            <w:rFonts w:ascii="Baskerville" w:hAnsi="Baskerville"/>
          </w:rPr>
          <w:fldChar w:fldCharType="begin"/>
        </w:r>
        <w:r w:rsidRPr="008529C5">
          <w:rPr>
            <w:rStyle w:val="PageNumber"/>
            <w:rFonts w:ascii="Baskerville" w:hAnsi="Baskerville"/>
          </w:rPr>
          <w:instrText xml:space="preserve"> PAGE </w:instrText>
        </w:r>
        <w:r w:rsidRPr="008529C5">
          <w:rPr>
            <w:rStyle w:val="PageNumber"/>
            <w:rFonts w:ascii="Baskerville" w:hAnsi="Baskerville"/>
          </w:rPr>
          <w:fldChar w:fldCharType="separate"/>
        </w:r>
        <w:r w:rsidR="00C0575A">
          <w:rPr>
            <w:rStyle w:val="PageNumber"/>
            <w:rFonts w:ascii="Baskerville" w:hAnsi="Baskerville"/>
            <w:noProof/>
          </w:rPr>
          <w:t>4</w:t>
        </w:r>
        <w:r w:rsidRPr="008529C5">
          <w:rPr>
            <w:rStyle w:val="PageNumber"/>
            <w:rFonts w:ascii="Baskerville" w:hAnsi="Baskerville"/>
          </w:rPr>
          <w:fldChar w:fldCharType="end"/>
        </w:r>
      </w:p>
    </w:sdtContent>
  </w:sdt>
  <w:p w14:paraId="69741D96" w14:textId="3308B1FB" w:rsidR="00B82002" w:rsidRDefault="00B82002" w:rsidP="008529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6028" w14:textId="77777777" w:rsidR="00672CEB" w:rsidRDefault="00672CEB" w:rsidP="008529C5">
      <w:r>
        <w:separator/>
      </w:r>
    </w:p>
  </w:footnote>
  <w:footnote w:type="continuationSeparator" w:id="0">
    <w:p w14:paraId="6C9EB7B3" w14:textId="77777777" w:rsidR="00672CEB" w:rsidRDefault="00672CEB" w:rsidP="0085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6173" w14:textId="1C171FCF" w:rsidR="00B82002" w:rsidRDefault="00AB500B">
    <w:pPr>
      <w:pStyle w:val="Header"/>
    </w:pPr>
    <w:r>
      <w:rPr>
        <w:rFonts w:ascii="Arial" w:hAnsi="Arial" w:cs="Arial"/>
        <w:noProof/>
        <w:color w:val="FFFFFF" w:themeColor="background1"/>
        <w:sz w:val="28"/>
        <w:szCs w:val="28"/>
      </w:rPr>
      <mc:AlternateContent>
        <mc:Choice Requires="wps">
          <w:drawing>
            <wp:anchor distT="0" distB="0" distL="114300" distR="114300" simplePos="0" relativeHeight="251666432" behindDoc="0" locked="0" layoutInCell="1" allowOverlap="1" wp14:anchorId="3E34A16B" wp14:editId="726C7A9E">
              <wp:simplePos x="0" y="0"/>
              <wp:positionH relativeFrom="column">
                <wp:posOffset>-5901253</wp:posOffset>
              </wp:positionH>
              <wp:positionV relativeFrom="paragraph">
                <wp:posOffset>-2716365</wp:posOffset>
              </wp:positionV>
              <wp:extent cx="7407275" cy="667385"/>
              <wp:effectExtent l="0" t="0" r="0" b="0"/>
              <wp:wrapNone/>
              <wp:docPr id="7" name="Text Box 7"/>
              <wp:cNvGraphicFramePr/>
              <a:graphic xmlns:a="http://schemas.openxmlformats.org/drawingml/2006/main">
                <a:graphicData uri="http://schemas.microsoft.com/office/word/2010/wordprocessingShape">
                  <wps:wsp>
                    <wps:cNvSpPr txBox="1"/>
                    <wps:spPr>
                      <a:xfrm>
                        <a:off x="0" y="0"/>
                        <a:ext cx="7407275" cy="667385"/>
                      </a:xfrm>
                      <a:prstGeom prst="rect">
                        <a:avLst/>
                      </a:prstGeom>
                      <a:noFill/>
                      <a:ln w="6350">
                        <a:noFill/>
                      </a:ln>
                    </wps:spPr>
                    <wps:txbx>
                      <w:txbxContent>
                        <w:p w14:paraId="078B8BCD" w14:textId="24EB1564" w:rsidR="00B82002" w:rsidRPr="0078741B" w:rsidRDefault="00B82002" w:rsidP="005B7668">
                          <w:pPr>
                            <w:jc w:val="center"/>
                            <w:rPr>
                              <w:rFonts w:ascii="Arial" w:hAnsi="Arial" w:cs="Arial"/>
                              <w:color w:val="1C2856"/>
                              <w:sz w:val="22"/>
                              <w:szCs w:val="22"/>
                            </w:rPr>
                          </w:pPr>
                          <w:r>
                            <w:rPr>
                              <w:rFonts w:ascii="Arial" w:hAnsi="Arial" w:cs="Arial"/>
                              <w:color w:val="1C2856"/>
                              <w:sz w:val="22"/>
                              <w:szCs w:val="22"/>
                            </w:rPr>
                            <w:t>E</w:t>
                          </w:r>
                          <w:r w:rsidR="005A3200">
                            <w:rPr>
                              <w:rFonts w:ascii="Arial" w:hAnsi="Arial" w:cs="Arial"/>
                              <w:color w:val="1C2856"/>
                              <w:sz w:val="22"/>
                              <w:szCs w:val="22"/>
                            </w:rPr>
                            <w:t>GR</w:t>
                          </w:r>
                          <w:r>
                            <w:rPr>
                              <w:rFonts w:ascii="Arial" w:hAnsi="Arial" w:cs="Arial"/>
                              <w:color w:val="1C2856"/>
                              <w:sz w:val="22"/>
                              <w:szCs w:val="22"/>
                            </w:rPr>
                            <w:t xml:space="preserve"> 3</w:t>
                          </w:r>
                          <w:r w:rsidR="005A3200">
                            <w:rPr>
                              <w:rFonts w:ascii="Arial" w:hAnsi="Arial" w:cs="Arial"/>
                              <w:color w:val="1C2856"/>
                              <w:sz w:val="22"/>
                              <w:szCs w:val="22"/>
                            </w:rPr>
                            <w:t>33</w:t>
                          </w:r>
                          <w:r>
                            <w:rPr>
                              <w:rFonts w:ascii="Arial" w:hAnsi="Arial" w:cs="Arial"/>
                              <w:color w:val="1C2856"/>
                              <w:sz w:val="22"/>
                              <w:szCs w:val="22"/>
                            </w:rPr>
                            <w:t>W</w:t>
                          </w:r>
                          <w:r w:rsidRPr="0078741B">
                            <w:rPr>
                              <w:rFonts w:ascii="Arial" w:hAnsi="Arial" w:cs="Arial"/>
                              <w:color w:val="1C2856"/>
                              <w:sz w:val="22"/>
                              <w:szCs w:val="22"/>
                            </w:rPr>
                            <w:t xml:space="preserve"> </w:t>
                          </w:r>
                          <w:r w:rsidR="005A3200">
                            <w:rPr>
                              <w:rFonts w:ascii="Arial" w:hAnsi="Arial" w:cs="Arial"/>
                              <w:b/>
                              <w:color w:val="1C2856"/>
                              <w:sz w:val="22"/>
                              <w:szCs w:val="22"/>
                            </w:rPr>
                            <w:t>Technology &amp; Society</w:t>
                          </w:r>
                          <w:r w:rsidRPr="0078741B">
                            <w:rPr>
                              <w:rFonts w:ascii="Arial" w:hAnsi="Arial" w:cs="Arial"/>
                              <w:color w:val="1C2856"/>
                              <w:sz w:val="22"/>
                              <w:szCs w:val="22"/>
                            </w:rPr>
                            <w:t xml:space="preserve"> Syllabus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4A16B" id="_x0000_t202" coordsize="21600,21600" o:spt="202" path="m,l,21600r21600,l21600,xe">
              <v:stroke joinstyle="miter"/>
              <v:path gradientshapeok="t" o:connecttype="rect"/>
            </v:shapetype>
            <v:shape id="Text Box 7" o:spid="_x0000_s1026" type="#_x0000_t202" style="position:absolute;margin-left:-464.65pt;margin-top:-213.9pt;width:583.25pt;height:5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" filled="f" stroked="f" strokeweight=".5pt">
              <v:textbox>
                <w:txbxContent>
                  <w:p w14:paraId="078B8BCD" w14:textId="24EB1564" w:rsidR="00B82002" w:rsidRPr="0078741B" w:rsidRDefault="00B82002" w:rsidP="005B7668">
                    <w:pPr>
                      <w:jc w:val="center"/>
                      <w:rPr>
                        <w:rFonts w:ascii="Arial" w:hAnsi="Arial" w:cs="Arial"/>
                        <w:color w:val="1C2856"/>
                        <w:sz w:val="22"/>
                        <w:szCs w:val="22"/>
                      </w:rPr>
                    </w:pPr>
                    <w:r>
                      <w:rPr>
                        <w:rFonts w:ascii="Arial" w:hAnsi="Arial" w:cs="Arial"/>
                        <w:color w:val="1C2856"/>
                        <w:sz w:val="22"/>
                        <w:szCs w:val="22"/>
                      </w:rPr>
                      <w:t>E</w:t>
                    </w:r>
                    <w:r w:rsidR="005A3200">
                      <w:rPr>
                        <w:rFonts w:ascii="Arial" w:hAnsi="Arial" w:cs="Arial"/>
                        <w:color w:val="1C2856"/>
                        <w:sz w:val="22"/>
                        <w:szCs w:val="22"/>
                      </w:rPr>
                      <w:t>GR</w:t>
                    </w:r>
                    <w:r>
                      <w:rPr>
                        <w:rFonts w:ascii="Arial" w:hAnsi="Arial" w:cs="Arial"/>
                        <w:color w:val="1C2856"/>
                        <w:sz w:val="22"/>
                        <w:szCs w:val="22"/>
                      </w:rPr>
                      <w:t xml:space="preserve"> 3</w:t>
                    </w:r>
                    <w:r w:rsidR="005A3200">
                      <w:rPr>
                        <w:rFonts w:ascii="Arial" w:hAnsi="Arial" w:cs="Arial"/>
                        <w:color w:val="1C2856"/>
                        <w:sz w:val="22"/>
                        <w:szCs w:val="22"/>
                      </w:rPr>
                      <w:t>33</w:t>
                    </w:r>
                    <w:r>
                      <w:rPr>
                        <w:rFonts w:ascii="Arial" w:hAnsi="Arial" w:cs="Arial"/>
                        <w:color w:val="1C2856"/>
                        <w:sz w:val="22"/>
                        <w:szCs w:val="22"/>
                      </w:rPr>
                      <w:t>W</w:t>
                    </w:r>
                    <w:r w:rsidRPr="0078741B">
                      <w:rPr>
                        <w:rFonts w:ascii="Arial" w:hAnsi="Arial" w:cs="Arial"/>
                        <w:color w:val="1C2856"/>
                        <w:sz w:val="22"/>
                        <w:szCs w:val="22"/>
                      </w:rPr>
                      <w:t xml:space="preserve"> </w:t>
                    </w:r>
                    <w:r w:rsidR="005A3200">
                      <w:rPr>
                        <w:rFonts w:ascii="Arial" w:hAnsi="Arial" w:cs="Arial"/>
                        <w:b/>
                        <w:color w:val="1C2856"/>
                        <w:sz w:val="22"/>
                        <w:szCs w:val="22"/>
                      </w:rPr>
                      <w:t>Technology &amp; Society</w:t>
                    </w:r>
                    <w:r w:rsidRPr="0078741B">
                      <w:rPr>
                        <w:rFonts w:ascii="Arial" w:hAnsi="Arial" w:cs="Arial"/>
                        <w:color w:val="1C2856"/>
                        <w:sz w:val="22"/>
                        <w:szCs w:val="22"/>
                      </w:rPr>
                      <w:t xml:space="preserve"> Syllabus</w:t>
                    </w:r>
                  </w:p>
                </w:txbxContent>
              </v:textbox>
            </v:shape>
          </w:pict>
        </mc:Fallback>
      </mc:AlternateContent>
    </w:r>
    <w:r w:rsidR="00B82002" w:rsidRPr="008529C5">
      <w:rPr>
        <w:rFonts w:ascii="Arial" w:hAnsi="Arial" w:cs="Arial"/>
        <w:noProof/>
        <w:color w:val="FFFFFF" w:themeColor="background1"/>
        <w:sz w:val="28"/>
        <w:szCs w:val="28"/>
      </w:rPr>
      <mc:AlternateContent>
        <mc:Choice Requires="wps">
          <w:drawing>
            <wp:anchor distT="0" distB="0" distL="114300" distR="114300" simplePos="0" relativeHeight="251664384" behindDoc="1" locked="0" layoutInCell="1" allowOverlap="1" wp14:anchorId="2BF0B452" wp14:editId="14FB7A21">
              <wp:simplePos x="0" y="0"/>
              <wp:positionH relativeFrom="column">
                <wp:posOffset>-1065944</wp:posOffset>
              </wp:positionH>
              <wp:positionV relativeFrom="paragraph">
                <wp:posOffset>488022</wp:posOffset>
              </wp:positionV>
              <wp:extent cx="8208645" cy="154113"/>
              <wp:effectExtent l="0" t="0" r="0" b="0"/>
              <wp:wrapNone/>
              <wp:docPr id="3" name="Rectangle 3"/>
              <wp:cNvGraphicFramePr/>
              <a:graphic xmlns:a="http://schemas.openxmlformats.org/drawingml/2006/main">
                <a:graphicData uri="http://schemas.microsoft.com/office/word/2010/wordprocessingShape">
                  <wps:wsp>
                    <wps:cNvSpPr/>
                    <wps:spPr>
                      <a:xfrm>
                        <a:off x="0" y="0"/>
                        <a:ext cx="8208645" cy="154113"/>
                      </a:xfrm>
                      <a:prstGeom prst="rect">
                        <a:avLst/>
                      </a:prstGeom>
                      <a:solidFill>
                        <a:srgbClr val="1C28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2AA2B" id="Rectangle 3" o:spid="_x0000_s1026" style="position:absolute;margin-left:-83.95pt;margin-top:38.45pt;width:646.3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" fillcolor="#1c2856" stroked="f" strokeweight="1pt"/>
          </w:pict>
        </mc:Fallback>
      </mc:AlternateContent>
    </w:r>
    <w:r w:rsidR="00B82002" w:rsidRPr="008529C5">
      <w:rPr>
        <w:rFonts w:ascii="Arial" w:hAnsi="Arial" w:cs="Arial"/>
        <w:noProof/>
        <w:color w:val="FFFFFF" w:themeColor="background1"/>
        <w:sz w:val="28"/>
        <w:szCs w:val="28"/>
      </w:rPr>
      <mc:AlternateContent>
        <mc:Choice Requires="wps">
          <w:drawing>
            <wp:anchor distT="0" distB="0" distL="114300" distR="114300" simplePos="0" relativeHeight="251670528" behindDoc="1" locked="0" layoutInCell="1" allowOverlap="1" wp14:anchorId="3BC68730" wp14:editId="68611A1A">
              <wp:simplePos x="0" y="0"/>
              <wp:positionH relativeFrom="column">
                <wp:posOffset>-911831</wp:posOffset>
              </wp:positionH>
              <wp:positionV relativeFrom="paragraph">
                <wp:posOffset>601038</wp:posOffset>
              </wp:positionV>
              <wp:extent cx="8054939" cy="297815"/>
              <wp:effectExtent l="0" t="0" r="0" b="0"/>
              <wp:wrapNone/>
              <wp:docPr id="22" name="Rectangle 22"/>
              <wp:cNvGraphicFramePr/>
              <a:graphic xmlns:a="http://schemas.openxmlformats.org/drawingml/2006/main">
                <a:graphicData uri="http://schemas.microsoft.com/office/word/2010/wordprocessingShape">
                  <wps:wsp>
                    <wps:cNvSpPr/>
                    <wps:spPr>
                      <a:xfrm>
                        <a:off x="0" y="0"/>
                        <a:ext cx="8054939" cy="297815"/>
                      </a:xfrm>
                      <a:prstGeom prst="rect">
                        <a:avLst/>
                      </a:prstGeom>
                      <a:solidFill>
                        <a:srgbClr val="EBBA4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340DE" w14:textId="70818007" w:rsidR="006C66A4" w:rsidRPr="006C66A4" w:rsidRDefault="00F4046F" w:rsidP="006C66A4">
                          <w:pPr>
                            <w:jc w:val="center"/>
                            <w:rPr>
                              <w:rFonts w:ascii="Arial" w:hAnsi="Arial" w:cs="Arial"/>
                              <w:b/>
                              <w:bCs/>
                              <w:color w:val="1C2856"/>
                              <w:sz w:val="22"/>
                              <w:szCs w:val="22"/>
                            </w:rPr>
                          </w:pPr>
                          <w:r w:rsidRPr="00F4046F">
                            <w:rPr>
                              <w:rFonts w:ascii="Arial" w:hAnsi="Arial" w:cs="Arial"/>
                              <w:b/>
                              <w:bCs/>
                              <w:i/>
                              <w:iCs/>
                              <w:color w:val="1C2856"/>
                              <w:sz w:val="28"/>
                              <w:szCs w:val="28"/>
                            </w:rPr>
                            <w:t>Tentative</w:t>
                          </w:r>
                          <w:r>
                            <w:rPr>
                              <w:rFonts w:ascii="Arial" w:hAnsi="Arial" w:cs="Arial"/>
                              <w:b/>
                              <w:bCs/>
                              <w:color w:val="1C2856"/>
                              <w:sz w:val="22"/>
                              <w:szCs w:val="22"/>
                            </w:rPr>
                            <w:t xml:space="preserve"> </w:t>
                          </w:r>
                          <w:r w:rsidR="006C66A4" w:rsidRPr="006C66A4">
                            <w:rPr>
                              <w:rFonts w:ascii="Arial" w:hAnsi="Arial" w:cs="Arial"/>
                              <w:b/>
                              <w:bCs/>
                              <w:color w:val="1C2856"/>
                              <w:sz w:val="22"/>
                              <w:szCs w:val="22"/>
                            </w:rPr>
                            <w:t>Syllabus: E</w:t>
                          </w:r>
                          <w:r w:rsidR="00661E5A">
                            <w:rPr>
                              <w:rFonts w:ascii="Arial" w:hAnsi="Arial" w:cs="Arial"/>
                              <w:b/>
                              <w:bCs/>
                              <w:color w:val="1C2856"/>
                              <w:sz w:val="22"/>
                              <w:szCs w:val="22"/>
                            </w:rPr>
                            <w:t>E</w:t>
                          </w:r>
                          <w:r w:rsidR="006C66A4" w:rsidRPr="006C66A4">
                            <w:rPr>
                              <w:rFonts w:ascii="Arial" w:hAnsi="Arial" w:cs="Arial"/>
                              <w:b/>
                              <w:bCs/>
                              <w:color w:val="1C2856"/>
                              <w:sz w:val="22"/>
                              <w:szCs w:val="22"/>
                            </w:rPr>
                            <w:t xml:space="preserve"> </w:t>
                          </w:r>
                          <w:r w:rsidR="00661E5A">
                            <w:rPr>
                              <w:rFonts w:ascii="Arial" w:hAnsi="Arial" w:cs="Arial"/>
                              <w:b/>
                              <w:bCs/>
                              <w:color w:val="1C2856"/>
                              <w:sz w:val="22"/>
                              <w:szCs w:val="22"/>
                            </w:rPr>
                            <w:t>414</w:t>
                          </w:r>
                          <w:r w:rsidR="006C66A4" w:rsidRPr="006C66A4">
                            <w:rPr>
                              <w:rFonts w:ascii="Arial" w:hAnsi="Arial" w:cs="Arial"/>
                              <w:b/>
                              <w:bCs/>
                              <w:color w:val="1C2856"/>
                              <w:sz w:val="22"/>
                              <w:szCs w:val="22"/>
                            </w:rPr>
                            <w:t xml:space="preserve"> C</w:t>
                          </w:r>
                          <w:r w:rsidR="00661E5A">
                            <w:rPr>
                              <w:rFonts w:ascii="Arial" w:hAnsi="Arial" w:cs="Arial"/>
                              <w:b/>
                              <w:bCs/>
                              <w:color w:val="1C2856"/>
                              <w:sz w:val="22"/>
                              <w:szCs w:val="22"/>
                            </w:rPr>
                            <w:t>omputer Architecture</w:t>
                          </w:r>
                        </w:p>
                        <w:p w14:paraId="7BEDAF0A" w14:textId="77777777" w:rsidR="006C66A4" w:rsidRDefault="006C66A4" w:rsidP="006C66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68730" id="Rectangle 22" o:spid="_x0000_s1027" style="position:absolute;margin-left:-71.8pt;margin-top:47.35pt;width:634.25pt;height:23.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" fillcolor="#ebba44" stroked="f" strokeweight="1pt">
              <v:textbox>
                <w:txbxContent>
                  <w:p w14:paraId="703340DE" w14:textId="70818007" w:rsidR="006C66A4" w:rsidRPr="006C66A4" w:rsidRDefault="00F4046F" w:rsidP="006C66A4">
                    <w:pPr>
                      <w:jc w:val="center"/>
                      <w:rPr>
                        <w:rFonts w:ascii="Arial" w:hAnsi="Arial" w:cs="Arial"/>
                        <w:b/>
                        <w:bCs/>
                        <w:color w:val="1C2856"/>
                        <w:sz w:val="22"/>
                        <w:szCs w:val="22"/>
                      </w:rPr>
                    </w:pPr>
                    <w:r w:rsidRPr="00F4046F">
                      <w:rPr>
                        <w:rFonts w:ascii="Arial" w:hAnsi="Arial" w:cs="Arial"/>
                        <w:b/>
                        <w:bCs/>
                        <w:i/>
                        <w:iCs/>
                        <w:color w:val="1C2856"/>
                        <w:sz w:val="28"/>
                        <w:szCs w:val="28"/>
                      </w:rPr>
                      <w:t>Tentative</w:t>
                    </w:r>
                    <w:r>
                      <w:rPr>
                        <w:rFonts w:ascii="Arial" w:hAnsi="Arial" w:cs="Arial"/>
                        <w:b/>
                        <w:bCs/>
                        <w:color w:val="1C2856"/>
                        <w:sz w:val="22"/>
                        <w:szCs w:val="22"/>
                      </w:rPr>
                      <w:t xml:space="preserve"> </w:t>
                    </w:r>
                    <w:r w:rsidR="006C66A4" w:rsidRPr="006C66A4">
                      <w:rPr>
                        <w:rFonts w:ascii="Arial" w:hAnsi="Arial" w:cs="Arial"/>
                        <w:b/>
                        <w:bCs/>
                        <w:color w:val="1C2856"/>
                        <w:sz w:val="22"/>
                        <w:szCs w:val="22"/>
                      </w:rPr>
                      <w:t>Syllabus: E</w:t>
                    </w:r>
                    <w:r w:rsidR="00661E5A">
                      <w:rPr>
                        <w:rFonts w:ascii="Arial" w:hAnsi="Arial" w:cs="Arial"/>
                        <w:b/>
                        <w:bCs/>
                        <w:color w:val="1C2856"/>
                        <w:sz w:val="22"/>
                        <w:szCs w:val="22"/>
                      </w:rPr>
                      <w:t>E</w:t>
                    </w:r>
                    <w:r w:rsidR="006C66A4" w:rsidRPr="006C66A4">
                      <w:rPr>
                        <w:rFonts w:ascii="Arial" w:hAnsi="Arial" w:cs="Arial"/>
                        <w:b/>
                        <w:bCs/>
                        <w:color w:val="1C2856"/>
                        <w:sz w:val="22"/>
                        <w:szCs w:val="22"/>
                      </w:rPr>
                      <w:t xml:space="preserve"> </w:t>
                    </w:r>
                    <w:r w:rsidR="00661E5A">
                      <w:rPr>
                        <w:rFonts w:ascii="Arial" w:hAnsi="Arial" w:cs="Arial"/>
                        <w:b/>
                        <w:bCs/>
                        <w:color w:val="1C2856"/>
                        <w:sz w:val="22"/>
                        <w:szCs w:val="22"/>
                      </w:rPr>
                      <w:t>414</w:t>
                    </w:r>
                    <w:r w:rsidR="006C66A4" w:rsidRPr="006C66A4">
                      <w:rPr>
                        <w:rFonts w:ascii="Arial" w:hAnsi="Arial" w:cs="Arial"/>
                        <w:b/>
                        <w:bCs/>
                        <w:color w:val="1C2856"/>
                        <w:sz w:val="22"/>
                        <w:szCs w:val="22"/>
                      </w:rPr>
                      <w:t xml:space="preserve"> C</w:t>
                    </w:r>
                    <w:r w:rsidR="00661E5A">
                      <w:rPr>
                        <w:rFonts w:ascii="Arial" w:hAnsi="Arial" w:cs="Arial"/>
                        <w:b/>
                        <w:bCs/>
                        <w:color w:val="1C2856"/>
                        <w:sz w:val="22"/>
                        <w:szCs w:val="22"/>
                      </w:rPr>
                      <w:t>omputer Architecture</w:t>
                    </w:r>
                  </w:p>
                  <w:p w14:paraId="7BEDAF0A" w14:textId="77777777" w:rsidR="006C66A4" w:rsidRDefault="006C66A4" w:rsidP="006C66A4">
                    <w:pPr>
                      <w:jc w:val="center"/>
                    </w:pPr>
                  </w:p>
                </w:txbxContent>
              </v:textbox>
            </v:rect>
          </w:pict>
        </mc:Fallback>
      </mc:AlternateContent>
    </w:r>
    <w:r w:rsidR="00B82002">
      <w:rPr>
        <w:rFonts w:ascii="Arial" w:hAnsi="Arial" w:cs="Arial"/>
        <w:noProof/>
        <w:color w:val="FFFFFF" w:themeColor="background1"/>
      </w:rPr>
      <w:drawing>
        <wp:anchor distT="0" distB="0" distL="114300" distR="114300" simplePos="0" relativeHeight="251668480" behindDoc="0" locked="0" layoutInCell="1" allowOverlap="1" wp14:anchorId="28301F2C" wp14:editId="71B197D7">
          <wp:simplePos x="0" y="0"/>
          <wp:positionH relativeFrom="column">
            <wp:posOffset>1532890</wp:posOffset>
          </wp:positionH>
          <wp:positionV relativeFrom="paragraph">
            <wp:posOffset>-207759</wp:posOffset>
          </wp:positionV>
          <wp:extent cx="3334385" cy="554355"/>
          <wp:effectExtent l="0" t="0" r="5715"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CCS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3334385" cy="554355"/>
                  </a:xfrm>
                  <a:prstGeom prst="rect">
                    <a:avLst/>
                  </a:prstGeom>
                </pic:spPr>
              </pic:pic>
            </a:graphicData>
          </a:graphic>
          <wp14:sizeRelH relativeFrom="page">
            <wp14:pctWidth>0</wp14:pctWidth>
          </wp14:sizeRelH>
          <wp14:sizeRelV relativeFrom="page">
            <wp14:pctHeight>0</wp14:pctHeight>
          </wp14:sizeRelV>
        </wp:anchor>
      </w:drawing>
    </w:r>
    <w:r w:rsidR="00B82002" w:rsidRPr="008529C5">
      <w:rPr>
        <w:rFonts w:ascii="Arial" w:hAnsi="Arial" w:cs="Arial"/>
        <w:noProof/>
        <w:color w:val="FFFFFF" w:themeColor="background1"/>
        <w:sz w:val="28"/>
        <w:szCs w:val="28"/>
      </w:rPr>
      <mc:AlternateContent>
        <mc:Choice Requires="wps">
          <w:drawing>
            <wp:anchor distT="0" distB="0" distL="114300" distR="114300" simplePos="0" relativeHeight="251661312" behindDoc="1" locked="0" layoutInCell="1" allowOverlap="1" wp14:anchorId="2CE1B054" wp14:editId="6AAFFD3B">
              <wp:simplePos x="0" y="0"/>
              <wp:positionH relativeFrom="column">
                <wp:posOffset>-965200</wp:posOffset>
              </wp:positionH>
              <wp:positionV relativeFrom="paragraph">
                <wp:posOffset>-636905</wp:posOffset>
              </wp:positionV>
              <wp:extent cx="8085455" cy="934720"/>
              <wp:effectExtent l="0" t="0" r="4445" b="5080"/>
              <wp:wrapNone/>
              <wp:docPr id="4" name="Rectangle 4"/>
              <wp:cNvGraphicFramePr/>
              <a:graphic xmlns:a="http://schemas.openxmlformats.org/drawingml/2006/main">
                <a:graphicData uri="http://schemas.microsoft.com/office/word/2010/wordprocessingShape">
                  <wps:wsp>
                    <wps:cNvSpPr/>
                    <wps:spPr>
                      <a:xfrm>
                        <a:off x="0" y="0"/>
                        <a:ext cx="8085455" cy="9347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8AEE2" id="Rectangle 4" o:spid="_x0000_s1026" style="position:absolute;margin-left:-76pt;margin-top:-50.15pt;width:636.65pt;height:7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" fillcolor="white [3212]"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E0D"/>
    <w:multiLevelType w:val="hybridMultilevel"/>
    <w:tmpl w:val="D858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F4FEC"/>
    <w:multiLevelType w:val="hybridMultilevel"/>
    <w:tmpl w:val="27D43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7087A"/>
    <w:multiLevelType w:val="hybridMultilevel"/>
    <w:tmpl w:val="D130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C6859"/>
    <w:multiLevelType w:val="hybridMultilevel"/>
    <w:tmpl w:val="FAECE9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00DD7"/>
    <w:multiLevelType w:val="hybridMultilevel"/>
    <w:tmpl w:val="4740C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61630"/>
    <w:multiLevelType w:val="hybridMultilevel"/>
    <w:tmpl w:val="CF36FD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A1A0C"/>
    <w:multiLevelType w:val="hybridMultilevel"/>
    <w:tmpl w:val="3FC285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75EEB"/>
    <w:multiLevelType w:val="hybridMultilevel"/>
    <w:tmpl w:val="71E8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283092"/>
    <w:multiLevelType w:val="hybridMultilevel"/>
    <w:tmpl w:val="08B0AA80"/>
    <w:lvl w:ilvl="0" w:tplc="62A6E02C">
      <w:start w:val="1"/>
      <w:numFmt w:val="bullet"/>
      <w:lvlText w:val="●"/>
      <w:lvlJc w:val="left"/>
      <w:pPr>
        <w:tabs>
          <w:tab w:val="num" w:pos="720"/>
        </w:tabs>
        <w:ind w:left="720" w:hanging="360"/>
      </w:pPr>
      <w:rPr>
        <w:rFonts w:ascii="Times New Roman" w:hAnsi="Times New Roman" w:hint="default"/>
      </w:rPr>
    </w:lvl>
    <w:lvl w:ilvl="1" w:tplc="8754072C" w:tentative="1">
      <w:start w:val="1"/>
      <w:numFmt w:val="bullet"/>
      <w:lvlText w:val="●"/>
      <w:lvlJc w:val="left"/>
      <w:pPr>
        <w:tabs>
          <w:tab w:val="num" w:pos="1440"/>
        </w:tabs>
        <w:ind w:left="1440" w:hanging="360"/>
      </w:pPr>
      <w:rPr>
        <w:rFonts w:ascii="Times New Roman" w:hAnsi="Times New Roman" w:hint="default"/>
      </w:rPr>
    </w:lvl>
    <w:lvl w:ilvl="2" w:tplc="9C18EBBC" w:tentative="1">
      <w:start w:val="1"/>
      <w:numFmt w:val="bullet"/>
      <w:lvlText w:val="●"/>
      <w:lvlJc w:val="left"/>
      <w:pPr>
        <w:tabs>
          <w:tab w:val="num" w:pos="2160"/>
        </w:tabs>
        <w:ind w:left="2160" w:hanging="360"/>
      </w:pPr>
      <w:rPr>
        <w:rFonts w:ascii="Times New Roman" w:hAnsi="Times New Roman" w:hint="default"/>
      </w:rPr>
    </w:lvl>
    <w:lvl w:ilvl="3" w:tplc="27E27884" w:tentative="1">
      <w:start w:val="1"/>
      <w:numFmt w:val="bullet"/>
      <w:lvlText w:val="●"/>
      <w:lvlJc w:val="left"/>
      <w:pPr>
        <w:tabs>
          <w:tab w:val="num" w:pos="2880"/>
        </w:tabs>
        <w:ind w:left="2880" w:hanging="360"/>
      </w:pPr>
      <w:rPr>
        <w:rFonts w:ascii="Times New Roman" w:hAnsi="Times New Roman" w:hint="default"/>
      </w:rPr>
    </w:lvl>
    <w:lvl w:ilvl="4" w:tplc="C3763D98" w:tentative="1">
      <w:start w:val="1"/>
      <w:numFmt w:val="bullet"/>
      <w:lvlText w:val="●"/>
      <w:lvlJc w:val="left"/>
      <w:pPr>
        <w:tabs>
          <w:tab w:val="num" w:pos="3600"/>
        </w:tabs>
        <w:ind w:left="3600" w:hanging="360"/>
      </w:pPr>
      <w:rPr>
        <w:rFonts w:ascii="Times New Roman" w:hAnsi="Times New Roman" w:hint="default"/>
      </w:rPr>
    </w:lvl>
    <w:lvl w:ilvl="5" w:tplc="668801E0" w:tentative="1">
      <w:start w:val="1"/>
      <w:numFmt w:val="bullet"/>
      <w:lvlText w:val="●"/>
      <w:lvlJc w:val="left"/>
      <w:pPr>
        <w:tabs>
          <w:tab w:val="num" w:pos="4320"/>
        </w:tabs>
        <w:ind w:left="4320" w:hanging="360"/>
      </w:pPr>
      <w:rPr>
        <w:rFonts w:ascii="Times New Roman" w:hAnsi="Times New Roman" w:hint="default"/>
      </w:rPr>
    </w:lvl>
    <w:lvl w:ilvl="6" w:tplc="6DB2CA40" w:tentative="1">
      <w:start w:val="1"/>
      <w:numFmt w:val="bullet"/>
      <w:lvlText w:val="●"/>
      <w:lvlJc w:val="left"/>
      <w:pPr>
        <w:tabs>
          <w:tab w:val="num" w:pos="5040"/>
        </w:tabs>
        <w:ind w:left="5040" w:hanging="360"/>
      </w:pPr>
      <w:rPr>
        <w:rFonts w:ascii="Times New Roman" w:hAnsi="Times New Roman" w:hint="default"/>
      </w:rPr>
    </w:lvl>
    <w:lvl w:ilvl="7" w:tplc="77C8B10C" w:tentative="1">
      <w:start w:val="1"/>
      <w:numFmt w:val="bullet"/>
      <w:lvlText w:val="●"/>
      <w:lvlJc w:val="left"/>
      <w:pPr>
        <w:tabs>
          <w:tab w:val="num" w:pos="5760"/>
        </w:tabs>
        <w:ind w:left="5760" w:hanging="360"/>
      </w:pPr>
      <w:rPr>
        <w:rFonts w:ascii="Times New Roman" w:hAnsi="Times New Roman" w:hint="default"/>
      </w:rPr>
    </w:lvl>
    <w:lvl w:ilvl="8" w:tplc="A08241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63D1FBC"/>
    <w:multiLevelType w:val="hybridMultilevel"/>
    <w:tmpl w:val="171C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7449A"/>
    <w:multiLevelType w:val="hybridMultilevel"/>
    <w:tmpl w:val="2870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D1CBA"/>
    <w:multiLevelType w:val="hybridMultilevel"/>
    <w:tmpl w:val="B91052DE"/>
    <w:lvl w:ilvl="0" w:tplc="AF8AAEFE">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351D24"/>
    <w:multiLevelType w:val="hybridMultilevel"/>
    <w:tmpl w:val="3D0C753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AE4FF2"/>
    <w:multiLevelType w:val="hybridMultilevel"/>
    <w:tmpl w:val="6986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221D6"/>
    <w:multiLevelType w:val="hybridMultilevel"/>
    <w:tmpl w:val="7F88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068C0"/>
    <w:multiLevelType w:val="hybridMultilevel"/>
    <w:tmpl w:val="95D47764"/>
    <w:lvl w:ilvl="0" w:tplc="E9E8F73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A1235"/>
    <w:multiLevelType w:val="hybridMultilevel"/>
    <w:tmpl w:val="C0EC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6F8D"/>
    <w:multiLevelType w:val="multilevel"/>
    <w:tmpl w:val="88B2AD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8B0BFB"/>
    <w:multiLevelType w:val="hybridMultilevel"/>
    <w:tmpl w:val="86DE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01130"/>
    <w:multiLevelType w:val="hybridMultilevel"/>
    <w:tmpl w:val="171C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54AED"/>
    <w:multiLevelType w:val="hybridMultilevel"/>
    <w:tmpl w:val="81D4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C4ABF"/>
    <w:multiLevelType w:val="hybridMultilevel"/>
    <w:tmpl w:val="171C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343CD"/>
    <w:multiLevelType w:val="hybridMultilevel"/>
    <w:tmpl w:val="3692C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15A45"/>
    <w:multiLevelType w:val="multilevel"/>
    <w:tmpl w:val="A3CC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EC76FC"/>
    <w:multiLevelType w:val="hybridMultilevel"/>
    <w:tmpl w:val="028C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827C35"/>
    <w:multiLevelType w:val="hybridMultilevel"/>
    <w:tmpl w:val="B1940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4"/>
  </w:num>
  <w:num w:numId="4">
    <w:abstractNumId w:val="13"/>
  </w:num>
  <w:num w:numId="5">
    <w:abstractNumId w:val="2"/>
  </w:num>
  <w:num w:numId="6">
    <w:abstractNumId w:val="18"/>
  </w:num>
  <w:num w:numId="7">
    <w:abstractNumId w:val="25"/>
  </w:num>
  <w:num w:numId="8">
    <w:abstractNumId w:val="0"/>
  </w:num>
  <w:num w:numId="9">
    <w:abstractNumId w:val="6"/>
  </w:num>
  <w:num w:numId="10">
    <w:abstractNumId w:val="1"/>
  </w:num>
  <w:num w:numId="11">
    <w:abstractNumId w:val="23"/>
  </w:num>
  <w:num w:numId="12">
    <w:abstractNumId w:val="7"/>
  </w:num>
  <w:num w:numId="13">
    <w:abstractNumId w:val="17"/>
  </w:num>
  <w:num w:numId="14">
    <w:abstractNumId w:val="8"/>
  </w:num>
  <w:num w:numId="15">
    <w:abstractNumId w:val="12"/>
  </w:num>
  <w:num w:numId="16">
    <w:abstractNumId w:val="3"/>
  </w:num>
  <w:num w:numId="17">
    <w:abstractNumId w:val="5"/>
  </w:num>
  <w:num w:numId="18">
    <w:abstractNumId w:val="19"/>
  </w:num>
  <w:num w:numId="19">
    <w:abstractNumId w:val="9"/>
  </w:num>
  <w:num w:numId="20">
    <w:abstractNumId w:val="21"/>
  </w:num>
  <w:num w:numId="21">
    <w:abstractNumId w:val="10"/>
  </w:num>
  <w:num w:numId="22">
    <w:abstractNumId w:val="11"/>
  </w:num>
  <w:num w:numId="23">
    <w:abstractNumId w:val="20"/>
  </w:num>
  <w:num w:numId="24">
    <w:abstractNumId w:val="4"/>
  </w:num>
  <w:num w:numId="25">
    <w:abstractNumId w:val="1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9C5"/>
    <w:rsid w:val="00005274"/>
    <w:rsid w:val="000162E1"/>
    <w:rsid w:val="000323A4"/>
    <w:rsid w:val="00035F3F"/>
    <w:rsid w:val="000374E6"/>
    <w:rsid w:val="00043753"/>
    <w:rsid w:val="0005615B"/>
    <w:rsid w:val="00060AEC"/>
    <w:rsid w:val="000620F2"/>
    <w:rsid w:val="000627C5"/>
    <w:rsid w:val="00070B46"/>
    <w:rsid w:val="0008326B"/>
    <w:rsid w:val="000836AE"/>
    <w:rsid w:val="00085ED4"/>
    <w:rsid w:val="00093380"/>
    <w:rsid w:val="00093FAB"/>
    <w:rsid w:val="000A60EE"/>
    <w:rsid w:val="000B134A"/>
    <w:rsid w:val="000D5161"/>
    <w:rsid w:val="000D7B68"/>
    <w:rsid w:val="000E2C14"/>
    <w:rsid w:val="000F76C4"/>
    <w:rsid w:val="00102969"/>
    <w:rsid w:val="00105ECB"/>
    <w:rsid w:val="00111A5B"/>
    <w:rsid w:val="001205D1"/>
    <w:rsid w:val="00120899"/>
    <w:rsid w:val="00123DF6"/>
    <w:rsid w:val="001266AF"/>
    <w:rsid w:val="00142F2E"/>
    <w:rsid w:val="00146547"/>
    <w:rsid w:val="001547A3"/>
    <w:rsid w:val="00155061"/>
    <w:rsid w:val="00165193"/>
    <w:rsid w:val="00170E70"/>
    <w:rsid w:val="00192B75"/>
    <w:rsid w:val="0019590B"/>
    <w:rsid w:val="001A0F73"/>
    <w:rsid w:val="001A7FDA"/>
    <w:rsid w:val="001B0B1E"/>
    <w:rsid w:val="001C745B"/>
    <w:rsid w:val="001D175F"/>
    <w:rsid w:val="001D37A3"/>
    <w:rsid w:val="001D39AD"/>
    <w:rsid w:val="001D54AF"/>
    <w:rsid w:val="001E2797"/>
    <w:rsid w:val="001E6492"/>
    <w:rsid w:val="001F1BA3"/>
    <w:rsid w:val="001F2882"/>
    <w:rsid w:val="002062FD"/>
    <w:rsid w:val="002304A3"/>
    <w:rsid w:val="00251C14"/>
    <w:rsid w:val="00252E12"/>
    <w:rsid w:val="00257F16"/>
    <w:rsid w:val="00265DA9"/>
    <w:rsid w:val="002846E9"/>
    <w:rsid w:val="0028793E"/>
    <w:rsid w:val="00290542"/>
    <w:rsid w:val="002A11E9"/>
    <w:rsid w:val="002A5E5F"/>
    <w:rsid w:val="002C09D9"/>
    <w:rsid w:val="002C7BAA"/>
    <w:rsid w:val="002F02CB"/>
    <w:rsid w:val="002F5708"/>
    <w:rsid w:val="002F71C2"/>
    <w:rsid w:val="0030100A"/>
    <w:rsid w:val="00303EEA"/>
    <w:rsid w:val="00304EEC"/>
    <w:rsid w:val="00310988"/>
    <w:rsid w:val="0032127F"/>
    <w:rsid w:val="003335D5"/>
    <w:rsid w:val="003519A1"/>
    <w:rsid w:val="00361703"/>
    <w:rsid w:val="00364711"/>
    <w:rsid w:val="00373562"/>
    <w:rsid w:val="00375954"/>
    <w:rsid w:val="00394E33"/>
    <w:rsid w:val="003A239F"/>
    <w:rsid w:val="003A70EB"/>
    <w:rsid w:val="003B74B6"/>
    <w:rsid w:val="003C0785"/>
    <w:rsid w:val="003E4412"/>
    <w:rsid w:val="003F78E5"/>
    <w:rsid w:val="004145CD"/>
    <w:rsid w:val="00421B9D"/>
    <w:rsid w:val="00421D91"/>
    <w:rsid w:val="004425D0"/>
    <w:rsid w:val="00444FF1"/>
    <w:rsid w:val="00450FB8"/>
    <w:rsid w:val="0046363D"/>
    <w:rsid w:val="00471DF5"/>
    <w:rsid w:val="0047322C"/>
    <w:rsid w:val="004744A0"/>
    <w:rsid w:val="00490AAC"/>
    <w:rsid w:val="004C777C"/>
    <w:rsid w:val="004D2605"/>
    <w:rsid w:val="004D4364"/>
    <w:rsid w:val="004D4684"/>
    <w:rsid w:val="004D52A9"/>
    <w:rsid w:val="00504FF1"/>
    <w:rsid w:val="00510D4D"/>
    <w:rsid w:val="00511575"/>
    <w:rsid w:val="00512847"/>
    <w:rsid w:val="00516679"/>
    <w:rsid w:val="0052313B"/>
    <w:rsid w:val="00526C37"/>
    <w:rsid w:val="00527251"/>
    <w:rsid w:val="00532244"/>
    <w:rsid w:val="00541E41"/>
    <w:rsid w:val="005457D3"/>
    <w:rsid w:val="00552FFE"/>
    <w:rsid w:val="0055791B"/>
    <w:rsid w:val="00573597"/>
    <w:rsid w:val="00573734"/>
    <w:rsid w:val="005762EF"/>
    <w:rsid w:val="00576DB2"/>
    <w:rsid w:val="0058027E"/>
    <w:rsid w:val="00585312"/>
    <w:rsid w:val="00585CCE"/>
    <w:rsid w:val="00586C5C"/>
    <w:rsid w:val="00594231"/>
    <w:rsid w:val="00597616"/>
    <w:rsid w:val="005A3097"/>
    <w:rsid w:val="005A3200"/>
    <w:rsid w:val="005B49E0"/>
    <w:rsid w:val="005B7668"/>
    <w:rsid w:val="005D0103"/>
    <w:rsid w:val="005D3008"/>
    <w:rsid w:val="005D48EE"/>
    <w:rsid w:val="005E6CEF"/>
    <w:rsid w:val="005F54D5"/>
    <w:rsid w:val="005F78C4"/>
    <w:rsid w:val="00607971"/>
    <w:rsid w:val="00607B54"/>
    <w:rsid w:val="00615BEF"/>
    <w:rsid w:val="00620F2D"/>
    <w:rsid w:val="00622B3B"/>
    <w:rsid w:val="006233D9"/>
    <w:rsid w:val="00625A70"/>
    <w:rsid w:val="00627B40"/>
    <w:rsid w:val="00661E5A"/>
    <w:rsid w:val="00672CEB"/>
    <w:rsid w:val="00673A33"/>
    <w:rsid w:val="006803F8"/>
    <w:rsid w:val="00694106"/>
    <w:rsid w:val="006B6FF3"/>
    <w:rsid w:val="006C66A4"/>
    <w:rsid w:val="006D32F2"/>
    <w:rsid w:val="006E6349"/>
    <w:rsid w:val="006E753B"/>
    <w:rsid w:val="006F0610"/>
    <w:rsid w:val="00743ED7"/>
    <w:rsid w:val="00745311"/>
    <w:rsid w:val="00747454"/>
    <w:rsid w:val="00747B2A"/>
    <w:rsid w:val="007739C0"/>
    <w:rsid w:val="00781CDE"/>
    <w:rsid w:val="0078741B"/>
    <w:rsid w:val="00793A95"/>
    <w:rsid w:val="00793F39"/>
    <w:rsid w:val="007C1A46"/>
    <w:rsid w:val="007C7C37"/>
    <w:rsid w:val="007D4B6B"/>
    <w:rsid w:val="007F15D9"/>
    <w:rsid w:val="007F39C7"/>
    <w:rsid w:val="00800B40"/>
    <w:rsid w:val="00803F94"/>
    <w:rsid w:val="00812F22"/>
    <w:rsid w:val="008150A2"/>
    <w:rsid w:val="00815FB3"/>
    <w:rsid w:val="008301EA"/>
    <w:rsid w:val="00850815"/>
    <w:rsid w:val="008529C5"/>
    <w:rsid w:val="00852A84"/>
    <w:rsid w:val="00857247"/>
    <w:rsid w:val="008667D7"/>
    <w:rsid w:val="008667FF"/>
    <w:rsid w:val="00872643"/>
    <w:rsid w:val="008749B3"/>
    <w:rsid w:val="0088103F"/>
    <w:rsid w:val="008A3455"/>
    <w:rsid w:val="008A72BD"/>
    <w:rsid w:val="008B3CAD"/>
    <w:rsid w:val="008B5FE2"/>
    <w:rsid w:val="008C3AE3"/>
    <w:rsid w:val="008D4938"/>
    <w:rsid w:val="008E1587"/>
    <w:rsid w:val="008E7828"/>
    <w:rsid w:val="0091646D"/>
    <w:rsid w:val="009173EF"/>
    <w:rsid w:val="00920804"/>
    <w:rsid w:val="0092168A"/>
    <w:rsid w:val="0092472E"/>
    <w:rsid w:val="009267AE"/>
    <w:rsid w:val="009304F0"/>
    <w:rsid w:val="00930A0F"/>
    <w:rsid w:val="00936452"/>
    <w:rsid w:val="00937DE9"/>
    <w:rsid w:val="009459F8"/>
    <w:rsid w:val="009478CE"/>
    <w:rsid w:val="00950082"/>
    <w:rsid w:val="00950904"/>
    <w:rsid w:val="00951F17"/>
    <w:rsid w:val="009611C4"/>
    <w:rsid w:val="009658BE"/>
    <w:rsid w:val="009716EC"/>
    <w:rsid w:val="00976910"/>
    <w:rsid w:val="009940B1"/>
    <w:rsid w:val="009A2619"/>
    <w:rsid w:val="009B0F9F"/>
    <w:rsid w:val="009B2AB7"/>
    <w:rsid w:val="009D79AC"/>
    <w:rsid w:val="009E1550"/>
    <w:rsid w:val="00A02573"/>
    <w:rsid w:val="00A128B9"/>
    <w:rsid w:val="00A14E00"/>
    <w:rsid w:val="00A23C4C"/>
    <w:rsid w:val="00A26C5F"/>
    <w:rsid w:val="00A317F4"/>
    <w:rsid w:val="00A35E5E"/>
    <w:rsid w:val="00A402FA"/>
    <w:rsid w:val="00A404F3"/>
    <w:rsid w:val="00A4314F"/>
    <w:rsid w:val="00A436BA"/>
    <w:rsid w:val="00A70CAF"/>
    <w:rsid w:val="00A84B3D"/>
    <w:rsid w:val="00A9477C"/>
    <w:rsid w:val="00A94C06"/>
    <w:rsid w:val="00AA1DDA"/>
    <w:rsid w:val="00AB2A4E"/>
    <w:rsid w:val="00AB500B"/>
    <w:rsid w:val="00AD43AD"/>
    <w:rsid w:val="00AD7C5B"/>
    <w:rsid w:val="00AE2BD8"/>
    <w:rsid w:val="00AF0F7E"/>
    <w:rsid w:val="00AF5C4A"/>
    <w:rsid w:val="00AF5D55"/>
    <w:rsid w:val="00B1226A"/>
    <w:rsid w:val="00B23561"/>
    <w:rsid w:val="00B30E74"/>
    <w:rsid w:val="00B33194"/>
    <w:rsid w:val="00B33E62"/>
    <w:rsid w:val="00B604F9"/>
    <w:rsid w:val="00B60AB9"/>
    <w:rsid w:val="00B66CB8"/>
    <w:rsid w:val="00B701BE"/>
    <w:rsid w:val="00B801A8"/>
    <w:rsid w:val="00B82002"/>
    <w:rsid w:val="00B906C4"/>
    <w:rsid w:val="00B91E8F"/>
    <w:rsid w:val="00BA1800"/>
    <w:rsid w:val="00BA619F"/>
    <w:rsid w:val="00BB6E7F"/>
    <w:rsid w:val="00BB746B"/>
    <w:rsid w:val="00BC0017"/>
    <w:rsid w:val="00BD73F3"/>
    <w:rsid w:val="00BE2377"/>
    <w:rsid w:val="00C0575A"/>
    <w:rsid w:val="00C11585"/>
    <w:rsid w:val="00C14AC6"/>
    <w:rsid w:val="00C154C6"/>
    <w:rsid w:val="00C533DF"/>
    <w:rsid w:val="00C5369D"/>
    <w:rsid w:val="00C60E36"/>
    <w:rsid w:val="00C73C6C"/>
    <w:rsid w:val="00C744FF"/>
    <w:rsid w:val="00C909E1"/>
    <w:rsid w:val="00C93096"/>
    <w:rsid w:val="00C9551D"/>
    <w:rsid w:val="00CB02F3"/>
    <w:rsid w:val="00CB737C"/>
    <w:rsid w:val="00CD6D08"/>
    <w:rsid w:val="00CE0485"/>
    <w:rsid w:val="00D06124"/>
    <w:rsid w:val="00D14612"/>
    <w:rsid w:val="00D272BC"/>
    <w:rsid w:val="00D4775F"/>
    <w:rsid w:val="00D545ED"/>
    <w:rsid w:val="00D643CE"/>
    <w:rsid w:val="00D70068"/>
    <w:rsid w:val="00D924C5"/>
    <w:rsid w:val="00D9541A"/>
    <w:rsid w:val="00DA13F9"/>
    <w:rsid w:val="00DB180F"/>
    <w:rsid w:val="00DB43DB"/>
    <w:rsid w:val="00DB6509"/>
    <w:rsid w:val="00DD7D6B"/>
    <w:rsid w:val="00DF68BB"/>
    <w:rsid w:val="00E01249"/>
    <w:rsid w:val="00E06329"/>
    <w:rsid w:val="00E06C00"/>
    <w:rsid w:val="00E209FC"/>
    <w:rsid w:val="00E22573"/>
    <w:rsid w:val="00E244A6"/>
    <w:rsid w:val="00E24D18"/>
    <w:rsid w:val="00E25065"/>
    <w:rsid w:val="00E2745B"/>
    <w:rsid w:val="00E27C1B"/>
    <w:rsid w:val="00E43358"/>
    <w:rsid w:val="00E43FF7"/>
    <w:rsid w:val="00E527B8"/>
    <w:rsid w:val="00E625BF"/>
    <w:rsid w:val="00E6721C"/>
    <w:rsid w:val="00EA6BF6"/>
    <w:rsid w:val="00EB45B4"/>
    <w:rsid w:val="00ED2808"/>
    <w:rsid w:val="00EE7D2B"/>
    <w:rsid w:val="00EF658C"/>
    <w:rsid w:val="00F0632C"/>
    <w:rsid w:val="00F06D32"/>
    <w:rsid w:val="00F15E5A"/>
    <w:rsid w:val="00F237CE"/>
    <w:rsid w:val="00F30F8B"/>
    <w:rsid w:val="00F4046F"/>
    <w:rsid w:val="00F46398"/>
    <w:rsid w:val="00F47C58"/>
    <w:rsid w:val="00F56821"/>
    <w:rsid w:val="00F64011"/>
    <w:rsid w:val="00F672EF"/>
    <w:rsid w:val="00F719B8"/>
    <w:rsid w:val="00F767A1"/>
    <w:rsid w:val="00F76963"/>
    <w:rsid w:val="00F9308E"/>
    <w:rsid w:val="00F93B45"/>
    <w:rsid w:val="00F975B3"/>
    <w:rsid w:val="00FC0489"/>
    <w:rsid w:val="00FC3F6C"/>
    <w:rsid w:val="00FC569A"/>
    <w:rsid w:val="00FC5D74"/>
    <w:rsid w:val="00FC6303"/>
    <w:rsid w:val="00FE0649"/>
    <w:rsid w:val="00FF04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CA3FC"/>
  <w14:defaultImageDpi w14:val="32767"/>
  <w15:chartTrackingRefBased/>
  <w15:docId w15:val="{D3EC6BB3-FFDF-4354-A497-8B4CCE13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B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0D4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35D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29C5"/>
    <w:pPr>
      <w:tabs>
        <w:tab w:val="center" w:pos="4680"/>
        <w:tab w:val="right" w:pos="9360"/>
      </w:tabs>
    </w:pPr>
  </w:style>
  <w:style w:type="character" w:customStyle="1" w:styleId="FooterChar">
    <w:name w:val="Footer Char"/>
    <w:basedOn w:val="DefaultParagraphFont"/>
    <w:link w:val="Footer"/>
    <w:uiPriority w:val="99"/>
    <w:rsid w:val="008529C5"/>
  </w:style>
  <w:style w:type="character" w:styleId="PageNumber">
    <w:name w:val="page number"/>
    <w:basedOn w:val="DefaultParagraphFont"/>
    <w:uiPriority w:val="99"/>
    <w:semiHidden/>
    <w:unhideWhenUsed/>
    <w:rsid w:val="008529C5"/>
  </w:style>
  <w:style w:type="paragraph" w:styleId="Header">
    <w:name w:val="header"/>
    <w:basedOn w:val="Normal"/>
    <w:link w:val="HeaderChar"/>
    <w:uiPriority w:val="99"/>
    <w:unhideWhenUsed/>
    <w:rsid w:val="008529C5"/>
    <w:pPr>
      <w:tabs>
        <w:tab w:val="center" w:pos="4680"/>
        <w:tab w:val="right" w:pos="9360"/>
      </w:tabs>
    </w:pPr>
  </w:style>
  <w:style w:type="character" w:customStyle="1" w:styleId="HeaderChar">
    <w:name w:val="Header Char"/>
    <w:basedOn w:val="DefaultParagraphFont"/>
    <w:link w:val="Header"/>
    <w:uiPriority w:val="99"/>
    <w:rsid w:val="008529C5"/>
  </w:style>
  <w:style w:type="character" w:styleId="Hyperlink">
    <w:name w:val="Hyperlink"/>
    <w:basedOn w:val="DefaultParagraphFont"/>
    <w:uiPriority w:val="99"/>
    <w:unhideWhenUsed/>
    <w:rsid w:val="008A72BD"/>
    <w:rPr>
      <w:color w:val="0563C1" w:themeColor="hyperlink"/>
      <w:u w:val="single"/>
    </w:rPr>
  </w:style>
  <w:style w:type="character" w:customStyle="1" w:styleId="UnresolvedMention1">
    <w:name w:val="Unresolved Mention1"/>
    <w:basedOn w:val="DefaultParagraphFont"/>
    <w:uiPriority w:val="99"/>
    <w:rsid w:val="008A72BD"/>
    <w:rPr>
      <w:color w:val="605E5C"/>
      <w:shd w:val="clear" w:color="auto" w:fill="E1DFDD"/>
    </w:rPr>
  </w:style>
  <w:style w:type="paragraph" w:styleId="ListParagraph">
    <w:name w:val="List Paragraph"/>
    <w:basedOn w:val="Normal"/>
    <w:uiPriority w:val="34"/>
    <w:qFormat/>
    <w:rsid w:val="00AF5C4A"/>
    <w:pPr>
      <w:ind w:left="720"/>
      <w:contextualSpacing/>
    </w:pPr>
  </w:style>
  <w:style w:type="character" w:styleId="FollowedHyperlink">
    <w:name w:val="FollowedHyperlink"/>
    <w:basedOn w:val="DefaultParagraphFont"/>
    <w:uiPriority w:val="99"/>
    <w:semiHidden/>
    <w:unhideWhenUsed/>
    <w:rsid w:val="00EA6BF6"/>
    <w:rPr>
      <w:color w:val="954F72" w:themeColor="followedHyperlink"/>
      <w:u w:val="single"/>
    </w:rPr>
  </w:style>
  <w:style w:type="paragraph" w:styleId="BodyText">
    <w:name w:val="Body Text"/>
    <w:basedOn w:val="Normal"/>
    <w:link w:val="BodyTextChar"/>
    <w:rsid w:val="00EA6BF6"/>
    <w:rPr>
      <w:rFonts w:ascii="Times New Roman" w:eastAsia="Times New Roman" w:hAnsi="Times New Roman" w:cs="Times New Roman"/>
      <w:i/>
      <w:sz w:val="20"/>
      <w:szCs w:val="20"/>
    </w:rPr>
  </w:style>
  <w:style w:type="character" w:customStyle="1" w:styleId="BodyTextChar">
    <w:name w:val="Body Text Char"/>
    <w:basedOn w:val="DefaultParagraphFont"/>
    <w:link w:val="BodyText"/>
    <w:rsid w:val="00EA6BF6"/>
    <w:rPr>
      <w:rFonts w:ascii="Times New Roman" w:eastAsia="Times New Roman" w:hAnsi="Times New Roman" w:cs="Times New Roman"/>
      <w:i/>
      <w:sz w:val="20"/>
      <w:szCs w:val="20"/>
    </w:rPr>
  </w:style>
  <w:style w:type="paragraph" w:styleId="NormalWeb">
    <w:name w:val="Normal (Web)"/>
    <w:basedOn w:val="Normal"/>
    <w:uiPriority w:val="99"/>
    <w:semiHidden/>
    <w:unhideWhenUsed/>
    <w:rsid w:val="004145CD"/>
    <w:pPr>
      <w:spacing w:before="100" w:beforeAutospacing="1" w:after="100" w:afterAutospacing="1"/>
    </w:pPr>
    <w:rPr>
      <w:rFonts w:ascii="Times New Roman" w:eastAsiaTheme="minorEastAsia" w:hAnsi="Times New Roman" w:cs="Times New Roman"/>
    </w:rPr>
  </w:style>
  <w:style w:type="character" w:customStyle="1" w:styleId="ilfuvd">
    <w:name w:val="ilfuvd"/>
    <w:basedOn w:val="DefaultParagraphFont"/>
    <w:rsid w:val="00CE0485"/>
  </w:style>
  <w:style w:type="character" w:styleId="CommentReference">
    <w:name w:val="annotation reference"/>
    <w:basedOn w:val="DefaultParagraphFont"/>
    <w:uiPriority w:val="99"/>
    <w:semiHidden/>
    <w:unhideWhenUsed/>
    <w:rsid w:val="009611C4"/>
    <w:rPr>
      <w:sz w:val="16"/>
      <w:szCs w:val="16"/>
    </w:rPr>
  </w:style>
  <w:style w:type="paragraph" w:styleId="CommentText">
    <w:name w:val="annotation text"/>
    <w:basedOn w:val="Normal"/>
    <w:link w:val="CommentTextChar"/>
    <w:uiPriority w:val="99"/>
    <w:semiHidden/>
    <w:unhideWhenUsed/>
    <w:rsid w:val="009611C4"/>
    <w:rPr>
      <w:sz w:val="20"/>
      <w:szCs w:val="20"/>
    </w:rPr>
  </w:style>
  <w:style w:type="character" w:customStyle="1" w:styleId="CommentTextChar">
    <w:name w:val="Comment Text Char"/>
    <w:basedOn w:val="DefaultParagraphFont"/>
    <w:link w:val="CommentText"/>
    <w:uiPriority w:val="99"/>
    <w:semiHidden/>
    <w:rsid w:val="009611C4"/>
    <w:rPr>
      <w:sz w:val="20"/>
      <w:szCs w:val="20"/>
    </w:rPr>
  </w:style>
  <w:style w:type="paragraph" w:styleId="CommentSubject">
    <w:name w:val="annotation subject"/>
    <w:basedOn w:val="CommentText"/>
    <w:next w:val="CommentText"/>
    <w:link w:val="CommentSubjectChar"/>
    <w:uiPriority w:val="99"/>
    <w:semiHidden/>
    <w:unhideWhenUsed/>
    <w:rsid w:val="009611C4"/>
    <w:rPr>
      <w:b/>
      <w:bCs/>
    </w:rPr>
  </w:style>
  <w:style w:type="character" w:customStyle="1" w:styleId="CommentSubjectChar">
    <w:name w:val="Comment Subject Char"/>
    <w:basedOn w:val="CommentTextChar"/>
    <w:link w:val="CommentSubject"/>
    <w:uiPriority w:val="99"/>
    <w:semiHidden/>
    <w:rsid w:val="009611C4"/>
    <w:rPr>
      <w:b/>
      <w:bCs/>
      <w:sz w:val="20"/>
      <w:szCs w:val="20"/>
    </w:rPr>
  </w:style>
  <w:style w:type="paragraph" w:styleId="BalloonText">
    <w:name w:val="Balloon Text"/>
    <w:basedOn w:val="Normal"/>
    <w:link w:val="BalloonTextChar"/>
    <w:uiPriority w:val="99"/>
    <w:semiHidden/>
    <w:unhideWhenUsed/>
    <w:rsid w:val="009611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1C4"/>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AB500B"/>
    <w:rPr>
      <w:color w:val="605E5C"/>
      <w:shd w:val="clear" w:color="auto" w:fill="E1DFDD"/>
    </w:rPr>
  </w:style>
  <w:style w:type="table" w:styleId="TableGrid">
    <w:name w:val="Table Grid"/>
    <w:basedOn w:val="TableNormal"/>
    <w:uiPriority w:val="39"/>
    <w:rsid w:val="0088103F"/>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7B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0D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335D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0675">
      <w:bodyDiv w:val="1"/>
      <w:marLeft w:val="0"/>
      <w:marRight w:val="0"/>
      <w:marTop w:val="0"/>
      <w:marBottom w:val="0"/>
      <w:divBdr>
        <w:top w:val="none" w:sz="0" w:space="0" w:color="auto"/>
        <w:left w:val="none" w:sz="0" w:space="0" w:color="auto"/>
        <w:bottom w:val="none" w:sz="0" w:space="0" w:color="auto"/>
        <w:right w:val="none" w:sz="0" w:space="0" w:color="auto"/>
      </w:divBdr>
      <w:divsChild>
        <w:div w:id="1577595010">
          <w:marLeft w:val="0"/>
          <w:marRight w:val="0"/>
          <w:marTop w:val="0"/>
          <w:marBottom w:val="0"/>
          <w:divBdr>
            <w:top w:val="none" w:sz="0" w:space="0" w:color="auto"/>
            <w:left w:val="none" w:sz="0" w:space="0" w:color="auto"/>
            <w:bottom w:val="none" w:sz="0" w:space="0" w:color="auto"/>
            <w:right w:val="none" w:sz="0" w:space="0" w:color="auto"/>
          </w:divBdr>
          <w:divsChild>
            <w:div w:id="1318067761">
              <w:marLeft w:val="0"/>
              <w:marRight w:val="0"/>
              <w:marTop w:val="0"/>
              <w:marBottom w:val="0"/>
              <w:divBdr>
                <w:top w:val="none" w:sz="0" w:space="0" w:color="auto"/>
                <w:left w:val="none" w:sz="0" w:space="0" w:color="auto"/>
                <w:bottom w:val="none" w:sz="0" w:space="0" w:color="auto"/>
                <w:right w:val="none" w:sz="0" w:space="0" w:color="auto"/>
              </w:divBdr>
              <w:divsChild>
                <w:div w:id="1805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0660">
      <w:bodyDiv w:val="1"/>
      <w:marLeft w:val="0"/>
      <w:marRight w:val="0"/>
      <w:marTop w:val="0"/>
      <w:marBottom w:val="0"/>
      <w:divBdr>
        <w:top w:val="none" w:sz="0" w:space="0" w:color="auto"/>
        <w:left w:val="none" w:sz="0" w:space="0" w:color="auto"/>
        <w:bottom w:val="none" w:sz="0" w:space="0" w:color="auto"/>
        <w:right w:val="none" w:sz="0" w:space="0" w:color="auto"/>
      </w:divBdr>
    </w:div>
    <w:div w:id="127358946">
      <w:bodyDiv w:val="1"/>
      <w:marLeft w:val="0"/>
      <w:marRight w:val="0"/>
      <w:marTop w:val="0"/>
      <w:marBottom w:val="0"/>
      <w:divBdr>
        <w:top w:val="none" w:sz="0" w:space="0" w:color="auto"/>
        <w:left w:val="none" w:sz="0" w:space="0" w:color="auto"/>
        <w:bottom w:val="none" w:sz="0" w:space="0" w:color="auto"/>
        <w:right w:val="none" w:sz="0" w:space="0" w:color="auto"/>
      </w:divBdr>
    </w:div>
    <w:div w:id="127937619">
      <w:bodyDiv w:val="1"/>
      <w:marLeft w:val="0"/>
      <w:marRight w:val="0"/>
      <w:marTop w:val="0"/>
      <w:marBottom w:val="0"/>
      <w:divBdr>
        <w:top w:val="none" w:sz="0" w:space="0" w:color="auto"/>
        <w:left w:val="none" w:sz="0" w:space="0" w:color="auto"/>
        <w:bottom w:val="none" w:sz="0" w:space="0" w:color="auto"/>
        <w:right w:val="none" w:sz="0" w:space="0" w:color="auto"/>
      </w:divBdr>
    </w:div>
    <w:div w:id="128284573">
      <w:bodyDiv w:val="1"/>
      <w:marLeft w:val="0"/>
      <w:marRight w:val="0"/>
      <w:marTop w:val="0"/>
      <w:marBottom w:val="0"/>
      <w:divBdr>
        <w:top w:val="none" w:sz="0" w:space="0" w:color="auto"/>
        <w:left w:val="none" w:sz="0" w:space="0" w:color="auto"/>
        <w:bottom w:val="none" w:sz="0" w:space="0" w:color="auto"/>
        <w:right w:val="none" w:sz="0" w:space="0" w:color="auto"/>
      </w:divBdr>
      <w:divsChild>
        <w:div w:id="35351782">
          <w:marLeft w:val="0"/>
          <w:marRight w:val="0"/>
          <w:marTop w:val="0"/>
          <w:marBottom w:val="0"/>
          <w:divBdr>
            <w:top w:val="none" w:sz="0" w:space="0" w:color="auto"/>
            <w:left w:val="none" w:sz="0" w:space="0" w:color="auto"/>
            <w:bottom w:val="none" w:sz="0" w:space="0" w:color="auto"/>
            <w:right w:val="none" w:sz="0" w:space="0" w:color="auto"/>
          </w:divBdr>
          <w:divsChild>
            <w:div w:id="285308136">
              <w:marLeft w:val="0"/>
              <w:marRight w:val="0"/>
              <w:marTop w:val="0"/>
              <w:marBottom w:val="0"/>
              <w:divBdr>
                <w:top w:val="none" w:sz="0" w:space="0" w:color="auto"/>
                <w:left w:val="none" w:sz="0" w:space="0" w:color="auto"/>
                <w:bottom w:val="none" w:sz="0" w:space="0" w:color="auto"/>
                <w:right w:val="none" w:sz="0" w:space="0" w:color="auto"/>
              </w:divBdr>
              <w:divsChild>
                <w:div w:id="9413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3580">
          <w:marLeft w:val="0"/>
          <w:marRight w:val="0"/>
          <w:marTop w:val="0"/>
          <w:marBottom w:val="0"/>
          <w:divBdr>
            <w:top w:val="none" w:sz="0" w:space="0" w:color="auto"/>
            <w:left w:val="none" w:sz="0" w:space="0" w:color="auto"/>
            <w:bottom w:val="none" w:sz="0" w:space="0" w:color="auto"/>
            <w:right w:val="none" w:sz="0" w:space="0" w:color="auto"/>
          </w:divBdr>
          <w:divsChild>
            <w:div w:id="472138089">
              <w:marLeft w:val="0"/>
              <w:marRight w:val="0"/>
              <w:marTop w:val="0"/>
              <w:marBottom w:val="0"/>
              <w:divBdr>
                <w:top w:val="none" w:sz="0" w:space="0" w:color="auto"/>
                <w:left w:val="none" w:sz="0" w:space="0" w:color="auto"/>
                <w:bottom w:val="none" w:sz="0" w:space="0" w:color="auto"/>
                <w:right w:val="none" w:sz="0" w:space="0" w:color="auto"/>
              </w:divBdr>
              <w:divsChild>
                <w:div w:id="8857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11666">
      <w:bodyDiv w:val="1"/>
      <w:marLeft w:val="0"/>
      <w:marRight w:val="0"/>
      <w:marTop w:val="0"/>
      <w:marBottom w:val="0"/>
      <w:divBdr>
        <w:top w:val="none" w:sz="0" w:space="0" w:color="auto"/>
        <w:left w:val="none" w:sz="0" w:space="0" w:color="auto"/>
        <w:bottom w:val="none" w:sz="0" w:space="0" w:color="auto"/>
        <w:right w:val="none" w:sz="0" w:space="0" w:color="auto"/>
      </w:divBdr>
    </w:div>
    <w:div w:id="320350677">
      <w:bodyDiv w:val="1"/>
      <w:marLeft w:val="0"/>
      <w:marRight w:val="0"/>
      <w:marTop w:val="0"/>
      <w:marBottom w:val="0"/>
      <w:divBdr>
        <w:top w:val="none" w:sz="0" w:space="0" w:color="auto"/>
        <w:left w:val="none" w:sz="0" w:space="0" w:color="auto"/>
        <w:bottom w:val="none" w:sz="0" w:space="0" w:color="auto"/>
        <w:right w:val="none" w:sz="0" w:space="0" w:color="auto"/>
      </w:divBdr>
    </w:div>
    <w:div w:id="417097902">
      <w:bodyDiv w:val="1"/>
      <w:marLeft w:val="0"/>
      <w:marRight w:val="0"/>
      <w:marTop w:val="0"/>
      <w:marBottom w:val="0"/>
      <w:divBdr>
        <w:top w:val="none" w:sz="0" w:space="0" w:color="auto"/>
        <w:left w:val="none" w:sz="0" w:space="0" w:color="auto"/>
        <w:bottom w:val="none" w:sz="0" w:space="0" w:color="auto"/>
        <w:right w:val="none" w:sz="0" w:space="0" w:color="auto"/>
      </w:divBdr>
      <w:divsChild>
        <w:div w:id="251163240">
          <w:marLeft w:val="0"/>
          <w:marRight w:val="0"/>
          <w:marTop w:val="0"/>
          <w:marBottom w:val="0"/>
          <w:divBdr>
            <w:top w:val="none" w:sz="0" w:space="0" w:color="auto"/>
            <w:left w:val="none" w:sz="0" w:space="0" w:color="auto"/>
            <w:bottom w:val="none" w:sz="0" w:space="0" w:color="auto"/>
            <w:right w:val="none" w:sz="0" w:space="0" w:color="auto"/>
          </w:divBdr>
          <w:divsChild>
            <w:div w:id="674184704">
              <w:marLeft w:val="0"/>
              <w:marRight w:val="0"/>
              <w:marTop w:val="0"/>
              <w:marBottom w:val="0"/>
              <w:divBdr>
                <w:top w:val="none" w:sz="0" w:space="0" w:color="auto"/>
                <w:left w:val="none" w:sz="0" w:space="0" w:color="auto"/>
                <w:bottom w:val="none" w:sz="0" w:space="0" w:color="auto"/>
                <w:right w:val="none" w:sz="0" w:space="0" w:color="auto"/>
              </w:divBdr>
              <w:divsChild>
                <w:div w:id="21323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228640">
      <w:bodyDiv w:val="1"/>
      <w:marLeft w:val="0"/>
      <w:marRight w:val="0"/>
      <w:marTop w:val="0"/>
      <w:marBottom w:val="0"/>
      <w:divBdr>
        <w:top w:val="none" w:sz="0" w:space="0" w:color="auto"/>
        <w:left w:val="none" w:sz="0" w:space="0" w:color="auto"/>
        <w:bottom w:val="none" w:sz="0" w:space="0" w:color="auto"/>
        <w:right w:val="none" w:sz="0" w:space="0" w:color="auto"/>
      </w:divBdr>
    </w:div>
    <w:div w:id="555549825">
      <w:bodyDiv w:val="1"/>
      <w:marLeft w:val="0"/>
      <w:marRight w:val="0"/>
      <w:marTop w:val="0"/>
      <w:marBottom w:val="0"/>
      <w:divBdr>
        <w:top w:val="none" w:sz="0" w:space="0" w:color="auto"/>
        <w:left w:val="none" w:sz="0" w:space="0" w:color="auto"/>
        <w:bottom w:val="none" w:sz="0" w:space="0" w:color="auto"/>
        <w:right w:val="none" w:sz="0" w:space="0" w:color="auto"/>
      </w:divBdr>
    </w:div>
    <w:div w:id="570194125">
      <w:bodyDiv w:val="1"/>
      <w:marLeft w:val="0"/>
      <w:marRight w:val="0"/>
      <w:marTop w:val="0"/>
      <w:marBottom w:val="0"/>
      <w:divBdr>
        <w:top w:val="none" w:sz="0" w:space="0" w:color="auto"/>
        <w:left w:val="none" w:sz="0" w:space="0" w:color="auto"/>
        <w:bottom w:val="none" w:sz="0" w:space="0" w:color="auto"/>
        <w:right w:val="none" w:sz="0" w:space="0" w:color="auto"/>
      </w:divBdr>
    </w:div>
    <w:div w:id="590511534">
      <w:bodyDiv w:val="1"/>
      <w:marLeft w:val="0"/>
      <w:marRight w:val="0"/>
      <w:marTop w:val="0"/>
      <w:marBottom w:val="0"/>
      <w:divBdr>
        <w:top w:val="none" w:sz="0" w:space="0" w:color="auto"/>
        <w:left w:val="none" w:sz="0" w:space="0" w:color="auto"/>
        <w:bottom w:val="none" w:sz="0" w:space="0" w:color="auto"/>
        <w:right w:val="none" w:sz="0" w:space="0" w:color="auto"/>
      </w:divBdr>
    </w:div>
    <w:div w:id="660305842">
      <w:bodyDiv w:val="1"/>
      <w:marLeft w:val="0"/>
      <w:marRight w:val="0"/>
      <w:marTop w:val="0"/>
      <w:marBottom w:val="0"/>
      <w:divBdr>
        <w:top w:val="none" w:sz="0" w:space="0" w:color="auto"/>
        <w:left w:val="none" w:sz="0" w:space="0" w:color="auto"/>
        <w:bottom w:val="none" w:sz="0" w:space="0" w:color="auto"/>
        <w:right w:val="none" w:sz="0" w:space="0" w:color="auto"/>
      </w:divBdr>
    </w:div>
    <w:div w:id="680935865">
      <w:bodyDiv w:val="1"/>
      <w:marLeft w:val="0"/>
      <w:marRight w:val="0"/>
      <w:marTop w:val="0"/>
      <w:marBottom w:val="0"/>
      <w:divBdr>
        <w:top w:val="none" w:sz="0" w:space="0" w:color="auto"/>
        <w:left w:val="none" w:sz="0" w:space="0" w:color="auto"/>
        <w:bottom w:val="none" w:sz="0" w:space="0" w:color="auto"/>
        <w:right w:val="none" w:sz="0" w:space="0" w:color="auto"/>
      </w:divBdr>
    </w:div>
    <w:div w:id="750589727">
      <w:bodyDiv w:val="1"/>
      <w:marLeft w:val="0"/>
      <w:marRight w:val="0"/>
      <w:marTop w:val="0"/>
      <w:marBottom w:val="0"/>
      <w:divBdr>
        <w:top w:val="none" w:sz="0" w:space="0" w:color="auto"/>
        <w:left w:val="none" w:sz="0" w:space="0" w:color="auto"/>
        <w:bottom w:val="none" w:sz="0" w:space="0" w:color="auto"/>
        <w:right w:val="none" w:sz="0" w:space="0" w:color="auto"/>
      </w:divBdr>
    </w:div>
    <w:div w:id="783308349">
      <w:bodyDiv w:val="1"/>
      <w:marLeft w:val="0"/>
      <w:marRight w:val="0"/>
      <w:marTop w:val="0"/>
      <w:marBottom w:val="0"/>
      <w:divBdr>
        <w:top w:val="none" w:sz="0" w:space="0" w:color="auto"/>
        <w:left w:val="none" w:sz="0" w:space="0" w:color="auto"/>
        <w:bottom w:val="none" w:sz="0" w:space="0" w:color="auto"/>
        <w:right w:val="none" w:sz="0" w:space="0" w:color="auto"/>
      </w:divBdr>
    </w:div>
    <w:div w:id="849681460">
      <w:bodyDiv w:val="1"/>
      <w:marLeft w:val="0"/>
      <w:marRight w:val="0"/>
      <w:marTop w:val="0"/>
      <w:marBottom w:val="0"/>
      <w:divBdr>
        <w:top w:val="none" w:sz="0" w:space="0" w:color="auto"/>
        <w:left w:val="none" w:sz="0" w:space="0" w:color="auto"/>
        <w:bottom w:val="none" w:sz="0" w:space="0" w:color="auto"/>
        <w:right w:val="none" w:sz="0" w:space="0" w:color="auto"/>
      </w:divBdr>
    </w:div>
    <w:div w:id="966856389">
      <w:bodyDiv w:val="1"/>
      <w:marLeft w:val="0"/>
      <w:marRight w:val="0"/>
      <w:marTop w:val="0"/>
      <w:marBottom w:val="0"/>
      <w:divBdr>
        <w:top w:val="none" w:sz="0" w:space="0" w:color="auto"/>
        <w:left w:val="none" w:sz="0" w:space="0" w:color="auto"/>
        <w:bottom w:val="none" w:sz="0" w:space="0" w:color="auto"/>
        <w:right w:val="none" w:sz="0" w:space="0" w:color="auto"/>
      </w:divBdr>
    </w:div>
    <w:div w:id="994603405">
      <w:bodyDiv w:val="1"/>
      <w:marLeft w:val="0"/>
      <w:marRight w:val="0"/>
      <w:marTop w:val="0"/>
      <w:marBottom w:val="0"/>
      <w:divBdr>
        <w:top w:val="none" w:sz="0" w:space="0" w:color="auto"/>
        <w:left w:val="none" w:sz="0" w:space="0" w:color="auto"/>
        <w:bottom w:val="none" w:sz="0" w:space="0" w:color="auto"/>
        <w:right w:val="none" w:sz="0" w:space="0" w:color="auto"/>
      </w:divBdr>
      <w:divsChild>
        <w:div w:id="215970342">
          <w:marLeft w:val="0"/>
          <w:marRight w:val="0"/>
          <w:marTop w:val="0"/>
          <w:marBottom w:val="0"/>
          <w:divBdr>
            <w:top w:val="none" w:sz="0" w:space="0" w:color="auto"/>
            <w:left w:val="none" w:sz="0" w:space="0" w:color="auto"/>
            <w:bottom w:val="none" w:sz="0" w:space="0" w:color="auto"/>
            <w:right w:val="none" w:sz="0" w:space="0" w:color="auto"/>
          </w:divBdr>
          <w:divsChild>
            <w:div w:id="1064572853">
              <w:marLeft w:val="0"/>
              <w:marRight w:val="0"/>
              <w:marTop w:val="0"/>
              <w:marBottom w:val="0"/>
              <w:divBdr>
                <w:top w:val="none" w:sz="0" w:space="0" w:color="auto"/>
                <w:left w:val="none" w:sz="0" w:space="0" w:color="auto"/>
                <w:bottom w:val="none" w:sz="0" w:space="0" w:color="auto"/>
                <w:right w:val="none" w:sz="0" w:space="0" w:color="auto"/>
              </w:divBdr>
              <w:divsChild>
                <w:div w:id="2664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25576">
      <w:bodyDiv w:val="1"/>
      <w:marLeft w:val="0"/>
      <w:marRight w:val="0"/>
      <w:marTop w:val="0"/>
      <w:marBottom w:val="0"/>
      <w:divBdr>
        <w:top w:val="none" w:sz="0" w:space="0" w:color="auto"/>
        <w:left w:val="none" w:sz="0" w:space="0" w:color="auto"/>
        <w:bottom w:val="none" w:sz="0" w:space="0" w:color="auto"/>
        <w:right w:val="none" w:sz="0" w:space="0" w:color="auto"/>
      </w:divBdr>
      <w:divsChild>
        <w:div w:id="409932916">
          <w:marLeft w:val="0"/>
          <w:marRight w:val="0"/>
          <w:marTop w:val="0"/>
          <w:marBottom w:val="0"/>
          <w:divBdr>
            <w:top w:val="none" w:sz="0" w:space="0" w:color="auto"/>
            <w:left w:val="none" w:sz="0" w:space="0" w:color="auto"/>
            <w:bottom w:val="none" w:sz="0" w:space="0" w:color="auto"/>
            <w:right w:val="none" w:sz="0" w:space="0" w:color="auto"/>
          </w:divBdr>
          <w:divsChild>
            <w:div w:id="152913472">
              <w:marLeft w:val="0"/>
              <w:marRight w:val="0"/>
              <w:marTop w:val="0"/>
              <w:marBottom w:val="0"/>
              <w:divBdr>
                <w:top w:val="none" w:sz="0" w:space="0" w:color="auto"/>
                <w:left w:val="none" w:sz="0" w:space="0" w:color="auto"/>
                <w:bottom w:val="none" w:sz="0" w:space="0" w:color="auto"/>
                <w:right w:val="none" w:sz="0" w:space="0" w:color="auto"/>
              </w:divBdr>
              <w:divsChild>
                <w:div w:id="5921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68382">
      <w:bodyDiv w:val="1"/>
      <w:marLeft w:val="0"/>
      <w:marRight w:val="0"/>
      <w:marTop w:val="0"/>
      <w:marBottom w:val="0"/>
      <w:divBdr>
        <w:top w:val="none" w:sz="0" w:space="0" w:color="auto"/>
        <w:left w:val="none" w:sz="0" w:space="0" w:color="auto"/>
        <w:bottom w:val="none" w:sz="0" w:space="0" w:color="auto"/>
        <w:right w:val="none" w:sz="0" w:space="0" w:color="auto"/>
      </w:divBdr>
      <w:divsChild>
        <w:div w:id="808403844">
          <w:marLeft w:val="0"/>
          <w:marRight w:val="0"/>
          <w:marTop w:val="0"/>
          <w:marBottom w:val="0"/>
          <w:divBdr>
            <w:top w:val="none" w:sz="0" w:space="0" w:color="auto"/>
            <w:left w:val="none" w:sz="0" w:space="0" w:color="auto"/>
            <w:bottom w:val="none" w:sz="0" w:space="0" w:color="auto"/>
            <w:right w:val="none" w:sz="0" w:space="0" w:color="auto"/>
          </w:divBdr>
          <w:divsChild>
            <w:div w:id="1159342791">
              <w:marLeft w:val="0"/>
              <w:marRight w:val="0"/>
              <w:marTop w:val="0"/>
              <w:marBottom w:val="0"/>
              <w:divBdr>
                <w:top w:val="none" w:sz="0" w:space="0" w:color="auto"/>
                <w:left w:val="none" w:sz="0" w:space="0" w:color="auto"/>
                <w:bottom w:val="none" w:sz="0" w:space="0" w:color="auto"/>
                <w:right w:val="none" w:sz="0" w:space="0" w:color="auto"/>
              </w:divBdr>
              <w:divsChild>
                <w:div w:id="1627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305">
      <w:bodyDiv w:val="1"/>
      <w:marLeft w:val="0"/>
      <w:marRight w:val="0"/>
      <w:marTop w:val="0"/>
      <w:marBottom w:val="0"/>
      <w:divBdr>
        <w:top w:val="none" w:sz="0" w:space="0" w:color="auto"/>
        <w:left w:val="none" w:sz="0" w:space="0" w:color="auto"/>
        <w:bottom w:val="none" w:sz="0" w:space="0" w:color="auto"/>
        <w:right w:val="none" w:sz="0" w:space="0" w:color="auto"/>
      </w:divBdr>
    </w:div>
    <w:div w:id="1270426221">
      <w:bodyDiv w:val="1"/>
      <w:marLeft w:val="0"/>
      <w:marRight w:val="0"/>
      <w:marTop w:val="0"/>
      <w:marBottom w:val="0"/>
      <w:divBdr>
        <w:top w:val="none" w:sz="0" w:space="0" w:color="auto"/>
        <w:left w:val="none" w:sz="0" w:space="0" w:color="auto"/>
        <w:bottom w:val="none" w:sz="0" w:space="0" w:color="auto"/>
        <w:right w:val="none" w:sz="0" w:space="0" w:color="auto"/>
      </w:divBdr>
      <w:divsChild>
        <w:div w:id="664361649">
          <w:marLeft w:val="0"/>
          <w:marRight w:val="0"/>
          <w:marTop w:val="0"/>
          <w:marBottom w:val="0"/>
          <w:divBdr>
            <w:top w:val="none" w:sz="0" w:space="0" w:color="auto"/>
            <w:left w:val="none" w:sz="0" w:space="0" w:color="auto"/>
            <w:bottom w:val="none" w:sz="0" w:space="0" w:color="auto"/>
            <w:right w:val="none" w:sz="0" w:space="0" w:color="auto"/>
          </w:divBdr>
          <w:divsChild>
            <w:div w:id="696858032">
              <w:marLeft w:val="0"/>
              <w:marRight w:val="0"/>
              <w:marTop w:val="0"/>
              <w:marBottom w:val="0"/>
              <w:divBdr>
                <w:top w:val="none" w:sz="0" w:space="0" w:color="auto"/>
                <w:left w:val="none" w:sz="0" w:space="0" w:color="auto"/>
                <w:bottom w:val="none" w:sz="0" w:space="0" w:color="auto"/>
                <w:right w:val="none" w:sz="0" w:space="0" w:color="auto"/>
              </w:divBdr>
              <w:divsChild>
                <w:div w:id="186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9550">
      <w:bodyDiv w:val="1"/>
      <w:marLeft w:val="0"/>
      <w:marRight w:val="0"/>
      <w:marTop w:val="0"/>
      <w:marBottom w:val="0"/>
      <w:divBdr>
        <w:top w:val="none" w:sz="0" w:space="0" w:color="auto"/>
        <w:left w:val="none" w:sz="0" w:space="0" w:color="auto"/>
        <w:bottom w:val="none" w:sz="0" w:space="0" w:color="auto"/>
        <w:right w:val="none" w:sz="0" w:space="0" w:color="auto"/>
      </w:divBdr>
      <w:divsChild>
        <w:div w:id="1102069183">
          <w:marLeft w:val="0"/>
          <w:marRight w:val="0"/>
          <w:marTop w:val="0"/>
          <w:marBottom w:val="0"/>
          <w:divBdr>
            <w:top w:val="none" w:sz="0" w:space="0" w:color="auto"/>
            <w:left w:val="none" w:sz="0" w:space="0" w:color="auto"/>
            <w:bottom w:val="none" w:sz="0" w:space="0" w:color="auto"/>
            <w:right w:val="none" w:sz="0" w:space="0" w:color="auto"/>
          </w:divBdr>
          <w:divsChild>
            <w:div w:id="785923498">
              <w:marLeft w:val="0"/>
              <w:marRight w:val="0"/>
              <w:marTop w:val="0"/>
              <w:marBottom w:val="0"/>
              <w:divBdr>
                <w:top w:val="none" w:sz="0" w:space="0" w:color="auto"/>
                <w:left w:val="none" w:sz="0" w:space="0" w:color="auto"/>
                <w:bottom w:val="none" w:sz="0" w:space="0" w:color="auto"/>
                <w:right w:val="none" w:sz="0" w:space="0" w:color="auto"/>
              </w:divBdr>
              <w:divsChild>
                <w:div w:id="18597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9119">
      <w:bodyDiv w:val="1"/>
      <w:marLeft w:val="0"/>
      <w:marRight w:val="0"/>
      <w:marTop w:val="0"/>
      <w:marBottom w:val="0"/>
      <w:divBdr>
        <w:top w:val="none" w:sz="0" w:space="0" w:color="auto"/>
        <w:left w:val="none" w:sz="0" w:space="0" w:color="auto"/>
        <w:bottom w:val="none" w:sz="0" w:space="0" w:color="auto"/>
        <w:right w:val="none" w:sz="0" w:space="0" w:color="auto"/>
      </w:divBdr>
    </w:div>
    <w:div w:id="1412120820">
      <w:bodyDiv w:val="1"/>
      <w:marLeft w:val="0"/>
      <w:marRight w:val="0"/>
      <w:marTop w:val="0"/>
      <w:marBottom w:val="0"/>
      <w:divBdr>
        <w:top w:val="none" w:sz="0" w:space="0" w:color="auto"/>
        <w:left w:val="none" w:sz="0" w:space="0" w:color="auto"/>
        <w:bottom w:val="none" w:sz="0" w:space="0" w:color="auto"/>
        <w:right w:val="none" w:sz="0" w:space="0" w:color="auto"/>
      </w:divBdr>
    </w:div>
    <w:div w:id="1435975238">
      <w:bodyDiv w:val="1"/>
      <w:marLeft w:val="0"/>
      <w:marRight w:val="0"/>
      <w:marTop w:val="0"/>
      <w:marBottom w:val="0"/>
      <w:divBdr>
        <w:top w:val="none" w:sz="0" w:space="0" w:color="auto"/>
        <w:left w:val="none" w:sz="0" w:space="0" w:color="auto"/>
        <w:bottom w:val="none" w:sz="0" w:space="0" w:color="auto"/>
        <w:right w:val="none" w:sz="0" w:space="0" w:color="auto"/>
      </w:divBdr>
      <w:divsChild>
        <w:div w:id="902064675">
          <w:marLeft w:val="0"/>
          <w:marRight w:val="0"/>
          <w:marTop w:val="0"/>
          <w:marBottom w:val="0"/>
          <w:divBdr>
            <w:top w:val="none" w:sz="0" w:space="0" w:color="auto"/>
            <w:left w:val="none" w:sz="0" w:space="0" w:color="auto"/>
            <w:bottom w:val="none" w:sz="0" w:space="0" w:color="auto"/>
            <w:right w:val="none" w:sz="0" w:space="0" w:color="auto"/>
          </w:divBdr>
          <w:divsChild>
            <w:div w:id="1622034782">
              <w:marLeft w:val="0"/>
              <w:marRight w:val="0"/>
              <w:marTop w:val="0"/>
              <w:marBottom w:val="0"/>
              <w:divBdr>
                <w:top w:val="none" w:sz="0" w:space="0" w:color="auto"/>
                <w:left w:val="none" w:sz="0" w:space="0" w:color="auto"/>
                <w:bottom w:val="none" w:sz="0" w:space="0" w:color="auto"/>
                <w:right w:val="none" w:sz="0" w:space="0" w:color="auto"/>
              </w:divBdr>
              <w:divsChild>
                <w:div w:id="6905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62267">
      <w:bodyDiv w:val="1"/>
      <w:marLeft w:val="0"/>
      <w:marRight w:val="0"/>
      <w:marTop w:val="0"/>
      <w:marBottom w:val="0"/>
      <w:divBdr>
        <w:top w:val="none" w:sz="0" w:space="0" w:color="auto"/>
        <w:left w:val="none" w:sz="0" w:space="0" w:color="auto"/>
        <w:bottom w:val="none" w:sz="0" w:space="0" w:color="auto"/>
        <w:right w:val="none" w:sz="0" w:space="0" w:color="auto"/>
      </w:divBdr>
    </w:div>
    <w:div w:id="1468625621">
      <w:bodyDiv w:val="1"/>
      <w:marLeft w:val="0"/>
      <w:marRight w:val="0"/>
      <w:marTop w:val="0"/>
      <w:marBottom w:val="0"/>
      <w:divBdr>
        <w:top w:val="none" w:sz="0" w:space="0" w:color="auto"/>
        <w:left w:val="none" w:sz="0" w:space="0" w:color="auto"/>
        <w:bottom w:val="none" w:sz="0" w:space="0" w:color="auto"/>
        <w:right w:val="none" w:sz="0" w:space="0" w:color="auto"/>
      </w:divBdr>
    </w:div>
    <w:div w:id="1484929393">
      <w:bodyDiv w:val="1"/>
      <w:marLeft w:val="0"/>
      <w:marRight w:val="0"/>
      <w:marTop w:val="0"/>
      <w:marBottom w:val="0"/>
      <w:divBdr>
        <w:top w:val="none" w:sz="0" w:space="0" w:color="auto"/>
        <w:left w:val="none" w:sz="0" w:space="0" w:color="auto"/>
        <w:bottom w:val="none" w:sz="0" w:space="0" w:color="auto"/>
        <w:right w:val="none" w:sz="0" w:space="0" w:color="auto"/>
      </w:divBdr>
      <w:divsChild>
        <w:div w:id="2097826802">
          <w:marLeft w:val="0"/>
          <w:marRight w:val="0"/>
          <w:marTop w:val="0"/>
          <w:marBottom w:val="0"/>
          <w:divBdr>
            <w:top w:val="none" w:sz="0" w:space="0" w:color="auto"/>
            <w:left w:val="none" w:sz="0" w:space="0" w:color="auto"/>
            <w:bottom w:val="none" w:sz="0" w:space="0" w:color="auto"/>
            <w:right w:val="none" w:sz="0" w:space="0" w:color="auto"/>
          </w:divBdr>
        </w:div>
      </w:divsChild>
    </w:div>
    <w:div w:id="1508715090">
      <w:bodyDiv w:val="1"/>
      <w:marLeft w:val="0"/>
      <w:marRight w:val="0"/>
      <w:marTop w:val="0"/>
      <w:marBottom w:val="0"/>
      <w:divBdr>
        <w:top w:val="none" w:sz="0" w:space="0" w:color="auto"/>
        <w:left w:val="none" w:sz="0" w:space="0" w:color="auto"/>
        <w:bottom w:val="none" w:sz="0" w:space="0" w:color="auto"/>
        <w:right w:val="none" w:sz="0" w:space="0" w:color="auto"/>
      </w:divBdr>
    </w:div>
    <w:div w:id="1532567807">
      <w:bodyDiv w:val="1"/>
      <w:marLeft w:val="0"/>
      <w:marRight w:val="0"/>
      <w:marTop w:val="0"/>
      <w:marBottom w:val="0"/>
      <w:divBdr>
        <w:top w:val="none" w:sz="0" w:space="0" w:color="auto"/>
        <w:left w:val="none" w:sz="0" w:space="0" w:color="auto"/>
        <w:bottom w:val="none" w:sz="0" w:space="0" w:color="auto"/>
        <w:right w:val="none" w:sz="0" w:space="0" w:color="auto"/>
      </w:divBdr>
      <w:divsChild>
        <w:div w:id="752630780">
          <w:marLeft w:val="0"/>
          <w:marRight w:val="0"/>
          <w:marTop w:val="0"/>
          <w:marBottom w:val="0"/>
          <w:divBdr>
            <w:top w:val="none" w:sz="0" w:space="0" w:color="auto"/>
            <w:left w:val="none" w:sz="0" w:space="0" w:color="auto"/>
            <w:bottom w:val="none" w:sz="0" w:space="0" w:color="auto"/>
            <w:right w:val="none" w:sz="0" w:space="0" w:color="auto"/>
          </w:divBdr>
          <w:divsChild>
            <w:div w:id="593631889">
              <w:marLeft w:val="0"/>
              <w:marRight w:val="0"/>
              <w:marTop w:val="0"/>
              <w:marBottom w:val="0"/>
              <w:divBdr>
                <w:top w:val="none" w:sz="0" w:space="0" w:color="auto"/>
                <w:left w:val="none" w:sz="0" w:space="0" w:color="auto"/>
                <w:bottom w:val="none" w:sz="0" w:space="0" w:color="auto"/>
                <w:right w:val="none" w:sz="0" w:space="0" w:color="auto"/>
              </w:divBdr>
              <w:divsChild>
                <w:div w:id="10427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82724">
      <w:bodyDiv w:val="1"/>
      <w:marLeft w:val="0"/>
      <w:marRight w:val="0"/>
      <w:marTop w:val="0"/>
      <w:marBottom w:val="0"/>
      <w:divBdr>
        <w:top w:val="none" w:sz="0" w:space="0" w:color="auto"/>
        <w:left w:val="none" w:sz="0" w:space="0" w:color="auto"/>
        <w:bottom w:val="none" w:sz="0" w:space="0" w:color="auto"/>
        <w:right w:val="none" w:sz="0" w:space="0" w:color="auto"/>
      </w:divBdr>
      <w:divsChild>
        <w:div w:id="1863126480">
          <w:marLeft w:val="0"/>
          <w:marRight w:val="0"/>
          <w:marTop w:val="0"/>
          <w:marBottom w:val="0"/>
          <w:divBdr>
            <w:top w:val="none" w:sz="0" w:space="0" w:color="auto"/>
            <w:left w:val="none" w:sz="0" w:space="0" w:color="auto"/>
            <w:bottom w:val="none" w:sz="0" w:space="0" w:color="auto"/>
            <w:right w:val="none" w:sz="0" w:space="0" w:color="auto"/>
          </w:divBdr>
          <w:divsChild>
            <w:div w:id="279336302">
              <w:marLeft w:val="0"/>
              <w:marRight w:val="0"/>
              <w:marTop w:val="0"/>
              <w:marBottom w:val="0"/>
              <w:divBdr>
                <w:top w:val="none" w:sz="0" w:space="0" w:color="auto"/>
                <w:left w:val="none" w:sz="0" w:space="0" w:color="auto"/>
                <w:bottom w:val="none" w:sz="0" w:space="0" w:color="auto"/>
                <w:right w:val="none" w:sz="0" w:space="0" w:color="auto"/>
              </w:divBdr>
              <w:divsChild>
                <w:div w:id="6483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154">
      <w:bodyDiv w:val="1"/>
      <w:marLeft w:val="0"/>
      <w:marRight w:val="0"/>
      <w:marTop w:val="0"/>
      <w:marBottom w:val="0"/>
      <w:divBdr>
        <w:top w:val="none" w:sz="0" w:space="0" w:color="auto"/>
        <w:left w:val="none" w:sz="0" w:space="0" w:color="auto"/>
        <w:bottom w:val="none" w:sz="0" w:space="0" w:color="auto"/>
        <w:right w:val="none" w:sz="0" w:space="0" w:color="auto"/>
      </w:divBdr>
    </w:div>
    <w:div w:id="1636376946">
      <w:bodyDiv w:val="1"/>
      <w:marLeft w:val="0"/>
      <w:marRight w:val="0"/>
      <w:marTop w:val="0"/>
      <w:marBottom w:val="0"/>
      <w:divBdr>
        <w:top w:val="none" w:sz="0" w:space="0" w:color="auto"/>
        <w:left w:val="none" w:sz="0" w:space="0" w:color="auto"/>
        <w:bottom w:val="none" w:sz="0" w:space="0" w:color="auto"/>
        <w:right w:val="none" w:sz="0" w:space="0" w:color="auto"/>
      </w:divBdr>
    </w:div>
    <w:div w:id="1671255405">
      <w:bodyDiv w:val="1"/>
      <w:marLeft w:val="0"/>
      <w:marRight w:val="0"/>
      <w:marTop w:val="0"/>
      <w:marBottom w:val="0"/>
      <w:divBdr>
        <w:top w:val="none" w:sz="0" w:space="0" w:color="auto"/>
        <w:left w:val="none" w:sz="0" w:space="0" w:color="auto"/>
        <w:bottom w:val="none" w:sz="0" w:space="0" w:color="auto"/>
        <w:right w:val="none" w:sz="0" w:space="0" w:color="auto"/>
      </w:divBdr>
    </w:div>
    <w:div w:id="1737705539">
      <w:bodyDiv w:val="1"/>
      <w:marLeft w:val="0"/>
      <w:marRight w:val="0"/>
      <w:marTop w:val="0"/>
      <w:marBottom w:val="0"/>
      <w:divBdr>
        <w:top w:val="none" w:sz="0" w:space="0" w:color="auto"/>
        <w:left w:val="none" w:sz="0" w:space="0" w:color="auto"/>
        <w:bottom w:val="none" w:sz="0" w:space="0" w:color="auto"/>
        <w:right w:val="none" w:sz="0" w:space="0" w:color="auto"/>
      </w:divBdr>
      <w:divsChild>
        <w:div w:id="784469933">
          <w:marLeft w:val="0"/>
          <w:marRight w:val="0"/>
          <w:marTop w:val="0"/>
          <w:marBottom w:val="0"/>
          <w:divBdr>
            <w:top w:val="none" w:sz="0" w:space="0" w:color="auto"/>
            <w:left w:val="none" w:sz="0" w:space="0" w:color="auto"/>
            <w:bottom w:val="none" w:sz="0" w:space="0" w:color="auto"/>
            <w:right w:val="none" w:sz="0" w:space="0" w:color="auto"/>
          </w:divBdr>
          <w:divsChild>
            <w:div w:id="1081566686">
              <w:marLeft w:val="0"/>
              <w:marRight w:val="0"/>
              <w:marTop w:val="0"/>
              <w:marBottom w:val="0"/>
              <w:divBdr>
                <w:top w:val="none" w:sz="0" w:space="0" w:color="auto"/>
                <w:left w:val="none" w:sz="0" w:space="0" w:color="auto"/>
                <w:bottom w:val="none" w:sz="0" w:space="0" w:color="auto"/>
                <w:right w:val="none" w:sz="0" w:space="0" w:color="auto"/>
              </w:divBdr>
            </w:div>
            <w:div w:id="607548165">
              <w:marLeft w:val="0"/>
              <w:marRight w:val="0"/>
              <w:marTop w:val="0"/>
              <w:marBottom w:val="0"/>
              <w:divBdr>
                <w:top w:val="none" w:sz="0" w:space="0" w:color="auto"/>
                <w:left w:val="none" w:sz="0" w:space="0" w:color="auto"/>
                <w:bottom w:val="none" w:sz="0" w:space="0" w:color="auto"/>
                <w:right w:val="none" w:sz="0" w:space="0" w:color="auto"/>
              </w:divBdr>
            </w:div>
            <w:div w:id="581571895">
              <w:marLeft w:val="0"/>
              <w:marRight w:val="0"/>
              <w:marTop w:val="0"/>
              <w:marBottom w:val="0"/>
              <w:divBdr>
                <w:top w:val="none" w:sz="0" w:space="0" w:color="auto"/>
                <w:left w:val="none" w:sz="0" w:space="0" w:color="auto"/>
                <w:bottom w:val="none" w:sz="0" w:space="0" w:color="auto"/>
                <w:right w:val="none" w:sz="0" w:space="0" w:color="auto"/>
              </w:divBdr>
            </w:div>
            <w:div w:id="1585408613">
              <w:marLeft w:val="0"/>
              <w:marRight w:val="0"/>
              <w:marTop w:val="0"/>
              <w:marBottom w:val="0"/>
              <w:divBdr>
                <w:top w:val="none" w:sz="0" w:space="0" w:color="auto"/>
                <w:left w:val="none" w:sz="0" w:space="0" w:color="auto"/>
                <w:bottom w:val="none" w:sz="0" w:space="0" w:color="auto"/>
                <w:right w:val="none" w:sz="0" w:space="0" w:color="auto"/>
              </w:divBdr>
            </w:div>
            <w:div w:id="12526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050">
      <w:bodyDiv w:val="1"/>
      <w:marLeft w:val="0"/>
      <w:marRight w:val="0"/>
      <w:marTop w:val="0"/>
      <w:marBottom w:val="0"/>
      <w:divBdr>
        <w:top w:val="none" w:sz="0" w:space="0" w:color="auto"/>
        <w:left w:val="none" w:sz="0" w:space="0" w:color="auto"/>
        <w:bottom w:val="none" w:sz="0" w:space="0" w:color="auto"/>
        <w:right w:val="none" w:sz="0" w:space="0" w:color="auto"/>
      </w:divBdr>
    </w:div>
    <w:div w:id="1819497771">
      <w:bodyDiv w:val="1"/>
      <w:marLeft w:val="0"/>
      <w:marRight w:val="0"/>
      <w:marTop w:val="0"/>
      <w:marBottom w:val="0"/>
      <w:divBdr>
        <w:top w:val="none" w:sz="0" w:space="0" w:color="auto"/>
        <w:left w:val="none" w:sz="0" w:space="0" w:color="auto"/>
        <w:bottom w:val="none" w:sz="0" w:space="0" w:color="auto"/>
        <w:right w:val="none" w:sz="0" w:space="0" w:color="auto"/>
      </w:divBdr>
    </w:div>
    <w:div w:id="1840735043">
      <w:bodyDiv w:val="1"/>
      <w:marLeft w:val="0"/>
      <w:marRight w:val="0"/>
      <w:marTop w:val="0"/>
      <w:marBottom w:val="0"/>
      <w:divBdr>
        <w:top w:val="none" w:sz="0" w:space="0" w:color="auto"/>
        <w:left w:val="none" w:sz="0" w:space="0" w:color="auto"/>
        <w:bottom w:val="none" w:sz="0" w:space="0" w:color="auto"/>
        <w:right w:val="none" w:sz="0" w:space="0" w:color="auto"/>
      </w:divBdr>
    </w:div>
    <w:div w:id="1845121833">
      <w:bodyDiv w:val="1"/>
      <w:marLeft w:val="0"/>
      <w:marRight w:val="0"/>
      <w:marTop w:val="0"/>
      <w:marBottom w:val="0"/>
      <w:divBdr>
        <w:top w:val="none" w:sz="0" w:space="0" w:color="auto"/>
        <w:left w:val="none" w:sz="0" w:space="0" w:color="auto"/>
        <w:bottom w:val="none" w:sz="0" w:space="0" w:color="auto"/>
        <w:right w:val="none" w:sz="0" w:space="0" w:color="auto"/>
      </w:divBdr>
    </w:div>
    <w:div w:id="1858351703">
      <w:bodyDiv w:val="1"/>
      <w:marLeft w:val="0"/>
      <w:marRight w:val="0"/>
      <w:marTop w:val="0"/>
      <w:marBottom w:val="0"/>
      <w:divBdr>
        <w:top w:val="none" w:sz="0" w:space="0" w:color="auto"/>
        <w:left w:val="none" w:sz="0" w:space="0" w:color="auto"/>
        <w:bottom w:val="none" w:sz="0" w:space="0" w:color="auto"/>
        <w:right w:val="none" w:sz="0" w:space="0" w:color="auto"/>
      </w:divBdr>
    </w:div>
    <w:div w:id="212515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flikkema@nau.edu" TargetMode="External"/><Relationship Id="rId13" Type="http://schemas.openxmlformats.org/officeDocument/2006/relationships/hyperlink" Target="https://policy.nau.edu/policy/policy.aspx?num=100601" TargetMode="External"/><Relationship Id="rId18" Type="http://schemas.openxmlformats.org/officeDocument/2006/relationships/hyperlink" Target="mailto:elyce.morris@nau.edu"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nau.edu/disability-resources/student-eligibility-process" TargetMode="External"/><Relationship Id="rId7" Type="http://schemas.openxmlformats.org/officeDocument/2006/relationships/endnotes" Target="endnotes.xml"/><Relationship Id="rId12" Type="http://schemas.openxmlformats.org/officeDocument/2006/relationships/hyperlink" Target="https://nau.edu/nauflex/student" TargetMode="External"/><Relationship Id="rId17" Type="http://schemas.openxmlformats.org/officeDocument/2006/relationships/hyperlink" Target="https://nau.edu/equity-and-access" TargetMode="External"/><Relationship Id="rId25" Type="http://schemas.openxmlformats.org/officeDocument/2006/relationships/hyperlink" Target="https://nau.edu/university-policy-library/misconduct-in-research/" TargetMode="External"/><Relationship Id="rId2" Type="http://schemas.openxmlformats.org/officeDocument/2006/relationships/numbering" Target="numbering.xml"/><Relationship Id="rId16" Type="http://schemas.openxmlformats.org/officeDocument/2006/relationships/hyperlink" Target="mailto:equityandaccess@nau.edu" TargetMode="External"/><Relationship Id="rId20" Type="http://schemas.openxmlformats.org/officeDocument/2006/relationships/hyperlink" Target="mailto:dr@nau.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u.edu/university-policy-library/disruptive-behavior" TargetMode="External"/><Relationship Id="rId24" Type="http://schemas.openxmlformats.org/officeDocument/2006/relationships/hyperlink" Target="mailto:david.faguy@nau.edu" TargetMode="External"/><Relationship Id="rId5" Type="http://schemas.openxmlformats.org/officeDocument/2006/relationships/webSettings" Target="webSettings.xml"/><Relationship Id="rId15" Type="http://schemas.openxmlformats.org/officeDocument/2006/relationships/hyperlink" Target="https://nau.edu/university-policy-library/disruptive-behavior" TargetMode="External"/><Relationship Id="rId23" Type="http://schemas.openxmlformats.org/officeDocument/2006/relationships/hyperlink" Target="https://nau.edu/research/compliance/research-integrity" TargetMode="External"/><Relationship Id="rId28" Type="http://schemas.openxmlformats.org/officeDocument/2006/relationships/footer" Target="footer2.xml"/><Relationship Id="rId10" Type="http://schemas.openxmlformats.org/officeDocument/2006/relationships/hyperlink" Target="https://nau.edu/jacks-are-back/lumberjack-responsibilities/" TargetMode="External"/><Relationship Id="rId19" Type="http://schemas.openxmlformats.org/officeDocument/2006/relationships/hyperlink" Target="https://in.nau.edu/title-ix" TargetMode="External"/><Relationship Id="rId4" Type="http://schemas.openxmlformats.org/officeDocument/2006/relationships/settings" Target="settings.xml"/><Relationship Id="rId9" Type="http://schemas.openxmlformats.org/officeDocument/2006/relationships/hyperlink" Target="https://developer.arm.com/documentation/100166/0001/" TargetMode="External"/><Relationship Id="rId14" Type="http://schemas.openxmlformats.org/officeDocument/2006/relationships/hyperlink" Target="https://nau.edu/university-policy-library/disruptive-behavior" TargetMode="External"/><Relationship Id="rId22" Type="http://schemas.openxmlformats.org/officeDocument/2006/relationships/hyperlink" Target="mailto:jamie.axelrod@nau.edu"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B45EA-99BC-9245-8CD0-1B978B5B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Paul G Flikkema</cp:lastModifiedBy>
  <cp:revision>54</cp:revision>
  <cp:lastPrinted>2021-03-22T18:56:00Z</cp:lastPrinted>
  <dcterms:created xsi:type="dcterms:W3CDTF">2021-01-12T16:36:00Z</dcterms:created>
  <dcterms:modified xsi:type="dcterms:W3CDTF">2022-01-04T18:45:00Z</dcterms:modified>
</cp:coreProperties>
</file>