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9622" w14:textId="042D8018" w:rsidR="005B68F4" w:rsidRDefault="005B68F4" w:rsidP="00B34C1D">
      <w:pPr>
        <w:rPr>
          <w:rFonts w:ascii="Times New Roman" w:eastAsia="微软雅黑" w:hAnsi="Times New Roman" w:cs="Times New Roman"/>
        </w:rPr>
      </w:pPr>
      <w:r w:rsidRPr="005B68F4">
        <w:rPr>
          <w:rFonts w:ascii="Times New Roman" w:eastAsia="微软雅黑" w:hAnsi="Times New Roman" w:cs="Times New Roman"/>
        </w:rPr>
        <w:t>(*</w:t>
      </w:r>
      <w:r w:rsidRPr="008163A2">
        <w:rPr>
          <w:rFonts w:ascii="Times New Roman" w:eastAsia="微软雅黑" w:hAnsi="Times New Roman" w:cs="Times New Roman"/>
          <w:shd w:val="pct15" w:color="auto" w:fill="FFFFFF"/>
        </w:rPr>
        <w:t xml:space="preserve">The following program is based on a global optimization algorithm, using </w:t>
      </w:r>
      <w:r w:rsidRPr="008163A2">
        <w:rPr>
          <w:rFonts w:ascii="Times New Roman" w:eastAsia="微软雅黑" w:hAnsi="Times New Roman" w:cs="Times New Roman" w:hint="eastAsia"/>
          <w:shd w:val="pct15" w:color="auto" w:fill="FFFFFF"/>
        </w:rPr>
        <w:t>for the n</w:t>
      </w:r>
      <w:r w:rsidRPr="008163A2">
        <w:rPr>
          <w:rFonts w:ascii="Times New Roman" w:eastAsia="微软雅黑" w:hAnsi="Times New Roman" w:cs="Times New Roman"/>
          <w:shd w:val="pct15" w:color="auto" w:fill="FFFFFF"/>
        </w:rPr>
        <w:t>umerical simulation of photon avalanche responses</w:t>
      </w:r>
      <w:r w:rsidRPr="008163A2">
        <w:rPr>
          <w:rFonts w:ascii="Times New Roman" w:eastAsia="微软雅黑" w:hAnsi="Times New Roman" w:cs="Times New Roman" w:hint="eastAsia"/>
          <w:shd w:val="pct15" w:color="auto" w:fill="FFFFFF"/>
        </w:rPr>
        <w:t xml:space="preserve">. </w:t>
      </w:r>
      <w:r w:rsidRPr="008163A2">
        <w:rPr>
          <w:rFonts w:ascii="Times New Roman" w:eastAsia="微软雅黑" w:hAnsi="Times New Roman" w:cs="Times New Roman"/>
          <w:shd w:val="pct15" w:color="auto" w:fill="FFFFFF"/>
        </w:rPr>
        <w:t>Explanatory comments</w:t>
      </w:r>
      <w:r w:rsidRPr="008163A2">
        <w:rPr>
          <w:rFonts w:ascii="Times New Roman" w:eastAsia="微软雅黑" w:hAnsi="Times New Roman" w:cs="Times New Roman" w:hint="eastAsia"/>
          <w:shd w:val="pct15" w:color="auto" w:fill="FFFFFF"/>
        </w:rPr>
        <w:t xml:space="preserve"> </w:t>
      </w:r>
      <w:r w:rsidRPr="008163A2">
        <w:rPr>
          <w:rFonts w:ascii="Times New Roman" w:eastAsia="微软雅黑" w:hAnsi="Times New Roman" w:cs="Times New Roman"/>
          <w:shd w:val="pct15" w:color="auto" w:fill="FFFFFF"/>
        </w:rPr>
        <w:t>are added to the essential sections of the code.</w:t>
      </w:r>
      <w:r w:rsidRPr="008163A2">
        <w:rPr>
          <w:rFonts w:ascii="Times New Roman" w:eastAsia="微软雅黑" w:hAnsi="Times New Roman" w:cs="Times New Roman" w:hint="eastAsia"/>
          <w:shd w:val="pct15" w:color="auto" w:fill="FFFFFF"/>
        </w:rPr>
        <w:t xml:space="preserve"> </w:t>
      </w:r>
      <w:r w:rsidRPr="008163A2">
        <w:rPr>
          <w:rFonts w:ascii="Times New Roman" w:eastAsia="微软雅黑" w:hAnsi="Times New Roman" w:cs="Times New Roman"/>
          <w:shd w:val="pct15" w:color="auto" w:fill="FFFFFF"/>
        </w:rPr>
        <w:t xml:space="preserve">The software used is </w:t>
      </w:r>
      <w:r w:rsidRPr="008163A2">
        <w:rPr>
          <w:rFonts w:ascii="Times New Roman" w:eastAsia="微软雅黑" w:hAnsi="Times New Roman" w:cs="Times New Roman"/>
          <w:b/>
          <w:bCs/>
          <w:i/>
          <w:iCs/>
          <w:shd w:val="pct15" w:color="auto" w:fill="FFFFFF"/>
        </w:rPr>
        <w:t>1stOpt 10.0</w:t>
      </w:r>
      <w:r w:rsidRPr="008163A2">
        <w:rPr>
          <w:rFonts w:ascii="Times New Roman" w:eastAsia="微软雅黑" w:hAnsi="Times New Roman" w:cs="Times New Roman"/>
          <w:shd w:val="pct15" w:color="auto" w:fill="FFFFFF"/>
        </w:rPr>
        <w:t xml:space="preserve"> from 7D-soft high technology Inc.</w:t>
      </w:r>
      <w:r w:rsidR="00C42A10">
        <w:rPr>
          <w:rFonts w:ascii="Times New Roman" w:eastAsia="微软雅黑" w:hAnsi="Times New Roman" w:cs="Times New Roman" w:hint="eastAsia"/>
          <w:shd w:val="pct15" w:color="auto" w:fill="FFFFFF"/>
        </w:rPr>
        <w:t xml:space="preserve"> The user interfaces are also added.</w:t>
      </w:r>
      <w:r w:rsidRPr="005B68F4">
        <w:rPr>
          <w:rFonts w:ascii="Times New Roman" w:eastAsia="微软雅黑" w:hAnsi="Times New Roman" w:cs="Times New Roman"/>
        </w:rPr>
        <w:t>*)</w:t>
      </w:r>
    </w:p>
    <w:p w14:paraId="58A3568C" w14:textId="77777777" w:rsidR="005B68F4" w:rsidRDefault="005B68F4" w:rsidP="00B34C1D">
      <w:pPr>
        <w:rPr>
          <w:rFonts w:ascii="Times New Roman" w:eastAsia="微软雅黑" w:hAnsi="Times New Roman" w:cs="Times New Roman"/>
        </w:rPr>
      </w:pPr>
    </w:p>
    <w:p w14:paraId="13651ABF" w14:textId="7FF79886" w:rsidR="00B34C1D" w:rsidRPr="00D3190D" w:rsidRDefault="00B34C1D" w:rsidP="00B34C1D">
      <w:pPr>
        <w:rPr>
          <w:rFonts w:ascii="Times New Roman" w:eastAsia="微软雅黑" w:hAnsi="Times New Roman" w:cs="Times New Roman"/>
          <w:b/>
          <w:bCs/>
        </w:rPr>
      </w:pPr>
      <w:r w:rsidRPr="00D3190D">
        <w:rPr>
          <w:rFonts w:ascii="Times New Roman" w:eastAsia="微软雅黑" w:hAnsi="Times New Roman" w:cs="Times New Roman"/>
          <w:b/>
          <w:bCs/>
        </w:rPr>
        <w:t>Variable</w:t>
      </w:r>
    </w:p>
    <w:p w14:paraId="1693DF7F" w14:textId="38975FAB" w:rsidR="005B68F4" w:rsidRPr="006C27E1" w:rsidRDefault="00B34C1D" w:rsidP="00B34C1D">
      <w:pPr>
        <w:rPr>
          <w:rFonts w:ascii="Times New Roman" w:eastAsia="微软雅黑" w:hAnsi="Times New Roman" w:cs="Times New Roman"/>
          <w:lang w:val="fr-FR"/>
        </w:rPr>
      </w:pPr>
      <w:r w:rsidRPr="006C27E1">
        <w:rPr>
          <w:rFonts w:ascii="Times New Roman" w:eastAsia="微软雅黑" w:hAnsi="Times New Roman" w:cs="Times New Roman"/>
          <w:lang w:val="fr-FR"/>
        </w:rPr>
        <w:t>t=[0:0.002:0.2],n1=1.83E21,n2=0,n3=0,n4=0,n5=0,n6=0,n7=0,n8=</w:t>
      </w:r>
      <w:r w:rsidR="00E922B5">
        <w:rPr>
          <w:rFonts w:ascii="Times New Roman" w:eastAsia="微软雅黑" w:hAnsi="Times New Roman" w:cs="Times New Roman" w:hint="eastAsia"/>
          <w:lang w:val="fr-FR"/>
        </w:rPr>
        <w:t>0</w:t>
      </w:r>
      <w:r w:rsidRPr="006C27E1">
        <w:rPr>
          <w:rFonts w:ascii="Times New Roman" w:eastAsia="微软雅黑" w:hAnsi="Times New Roman" w:cs="Times New Roman"/>
          <w:lang w:val="fr-FR"/>
        </w:rPr>
        <w:t>;</w:t>
      </w:r>
      <w:r w:rsidR="005B68F4" w:rsidRPr="006C27E1">
        <w:rPr>
          <w:rFonts w:ascii="Times New Roman" w:eastAsia="微软雅黑" w:hAnsi="Times New Roman" w:cs="Times New Roman" w:hint="eastAsia"/>
          <w:lang w:val="fr-FR"/>
        </w:rPr>
        <w:t xml:space="preserve"> </w:t>
      </w:r>
    </w:p>
    <w:p w14:paraId="28BFDE0A" w14:textId="0B3FAB39" w:rsidR="00B34C1D" w:rsidRPr="00D3190D" w:rsidRDefault="005B68F4" w:rsidP="00B34C1D">
      <w:pPr>
        <w:rPr>
          <w:rFonts w:ascii="Times New Roman" w:eastAsia="微软雅黑" w:hAnsi="Times New Roman" w:cs="Times New Roman"/>
          <w:i/>
          <w:iCs/>
        </w:rPr>
      </w:pP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// D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>efin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ing the 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initial 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>population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density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of</w:t>
      </w:r>
      <w:r w:rsidR="004023C2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all </w:t>
      </w:r>
      <w:r w:rsidR="00D3190D"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the 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modeled 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>energy level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>s for Tm</w:t>
      </w:r>
      <w:r w:rsidR="006C27E1" w:rsidRPr="006C27E1">
        <w:rPr>
          <w:rFonts w:ascii="Times New Roman" w:eastAsia="微软雅黑" w:hAnsi="Times New Roman" w:cs="Times New Roman" w:hint="eastAsia"/>
          <w:i/>
          <w:iCs/>
          <w:highlight w:val="lightGray"/>
          <w:vertAlign w:val="superscript"/>
        </w:rPr>
        <w:t>3+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ions</w:t>
      </w:r>
      <w:r w:rsidRPr="00D3190D">
        <w:rPr>
          <w:rFonts w:ascii="Times New Roman" w:eastAsia="微软雅黑" w:hAnsi="Times New Roman" w:cs="Times New Roman"/>
          <w:i/>
          <w:iCs/>
        </w:rPr>
        <w:t xml:space="preserve"> </w:t>
      </w:r>
    </w:p>
    <w:p w14:paraId="5BCEDE22" w14:textId="77777777" w:rsidR="00D3190D" w:rsidRPr="00D3190D" w:rsidRDefault="00D3190D" w:rsidP="00B34C1D">
      <w:pPr>
        <w:rPr>
          <w:rFonts w:ascii="Times New Roman" w:eastAsia="微软雅黑" w:hAnsi="Times New Roman" w:cs="Times New Roman"/>
          <w:b/>
          <w:bCs/>
        </w:rPr>
      </w:pPr>
    </w:p>
    <w:p w14:paraId="570B42A8" w14:textId="77777777" w:rsidR="00B34C1D" w:rsidRPr="00D3190D" w:rsidRDefault="00B34C1D" w:rsidP="00B34C1D">
      <w:pPr>
        <w:rPr>
          <w:rFonts w:ascii="Times New Roman" w:eastAsia="微软雅黑" w:hAnsi="Times New Roman" w:cs="Times New Roman"/>
          <w:b/>
          <w:bCs/>
        </w:rPr>
      </w:pPr>
      <w:r w:rsidRPr="00D3190D">
        <w:rPr>
          <w:rFonts w:ascii="Times New Roman" w:eastAsia="微软雅黑" w:hAnsi="Times New Roman" w:cs="Times New Roman"/>
          <w:b/>
          <w:bCs/>
        </w:rPr>
        <w:t>LoopConstant</w:t>
      </w:r>
    </w:p>
    <w:p w14:paraId="6609000B" w14:textId="694A8629" w:rsid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powerex=[400000:4000:1000000]; </w:t>
      </w:r>
    </w:p>
    <w:p w14:paraId="6EAD0906" w14:textId="453FC421" w:rsidR="00D3190D" w:rsidRPr="00D3190D" w:rsidRDefault="00D3190D" w:rsidP="00B34C1D">
      <w:pPr>
        <w:rPr>
          <w:rFonts w:ascii="Times New Roman" w:eastAsia="微软雅黑" w:hAnsi="Times New Roman" w:cs="Times New Roman"/>
          <w:i/>
          <w:iCs/>
        </w:rPr>
      </w:pP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>// Defining the variation range and step size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of 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>excitation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power density in W cm</w:t>
      </w:r>
      <w:r w:rsidR="006C27E1" w:rsidRPr="006C27E1">
        <w:rPr>
          <w:rFonts w:ascii="Times New Roman" w:eastAsia="微软雅黑" w:hAnsi="Times New Roman" w:cs="Times New Roman" w:hint="eastAsia"/>
          <w:i/>
          <w:iCs/>
          <w:highlight w:val="lightGray"/>
          <w:vertAlign w:val="superscript"/>
        </w:rPr>
        <w:t>-2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 xml:space="preserve"> </w:t>
      </w:r>
      <w:r w:rsidRPr="00D3190D">
        <w:rPr>
          <w:rFonts w:ascii="Times New Roman" w:eastAsia="微软雅黑" w:hAnsi="Times New Roman" w:cs="Times New Roman" w:hint="eastAsia"/>
          <w:i/>
          <w:iCs/>
        </w:rPr>
        <w:t xml:space="preserve"> </w:t>
      </w:r>
    </w:p>
    <w:p w14:paraId="0D1952FE" w14:textId="77777777" w:rsidR="00D3190D" w:rsidRPr="00D3190D" w:rsidRDefault="00D3190D" w:rsidP="00B34C1D">
      <w:pPr>
        <w:rPr>
          <w:rFonts w:ascii="Times New Roman" w:eastAsia="微软雅黑" w:hAnsi="Times New Roman" w:cs="Times New Roman"/>
          <w:b/>
          <w:bCs/>
        </w:rPr>
      </w:pPr>
    </w:p>
    <w:p w14:paraId="5CE5522A" w14:textId="77777777" w:rsidR="00B34C1D" w:rsidRPr="00D3190D" w:rsidRDefault="00B34C1D" w:rsidP="00B34C1D">
      <w:pPr>
        <w:rPr>
          <w:rFonts w:ascii="Times New Roman" w:eastAsia="微软雅黑" w:hAnsi="Times New Roman" w:cs="Times New Roman"/>
          <w:b/>
          <w:bCs/>
        </w:rPr>
      </w:pPr>
      <w:r w:rsidRPr="00D3190D">
        <w:rPr>
          <w:rFonts w:ascii="Times New Roman" w:eastAsia="微软雅黑" w:hAnsi="Times New Roman" w:cs="Times New Roman"/>
          <w:b/>
          <w:bCs/>
        </w:rPr>
        <w:t>Constant</w:t>
      </w:r>
    </w:p>
    <w:p w14:paraId="0DF51FC9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factor=1,</w:t>
      </w:r>
    </w:p>
    <w:p w14:paraId="0FD108C3" w14:textId="2761A892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crfactor=1, </w:t>
      </w:r>
    </w:p>
    <w:p w14:paraId="6149D0CB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GSAfactor=1,</w:t>
      </w:r>
    </w:p>
    <w:p w14:paraId="790D9C9B" w14:textId="688CAA4D" w:rsid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ESAfactor=1,</w:t>
      </w:r>
    </w:p>
    <w:p w14:paraId="2DB89345" w14:textId="09800EF1" w:rsidR="00D3190D" w:rsidRPr="00D3190D" w:rsidRDefault="00D3190D" w:rsidP="00B34C1D">
      <w:pPr>
        <w:rPr>
          <w:rFonts w:ascii="Times New Roman" w:eastAsia="微软雅黑" w:hAnsi="Times New Roman" w:cs="Times New Roman"/>
          <w:i/>
          <w:iCs/>
        </w:rPr>
      </w:pP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 xml:space="preserve">// Defining the 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>coefficients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to 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 xml:space="preserve">simulate the influence of </w:t>
      </w:r>
      <w:r w:rsidR="006C27E1">
        <w:rPr>
          <w:rFonts w:ascii="Times New Roman" w:eastAsia="微软雅黑" w:hAnsi="Times New Roman" w:cs="Times New Roman" w:hint="eastAsia"/>
          <w:i/>
          <w:iCs/>
          <w:highlight w:val="lightGray"/>
        </w:rPr>
        <w:t>different factors (ESA/GSA ratio, cross-relaxation, depopulation rate)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 xml:space="preserve"> on photon avalanche response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s</w:t>
      </w:r>
    </w:p>
    <w:p w14:paraId="07F32AA0" w14:textId="77777777" w:rsidR="00D3190D" w:rsidRDefault="00D3190D" w:rsidP="00B34C1D">
      <w:pPr>
        <w:rPr>
          <w:rFonts w:ascii="Times New Roman" w:eastAsia="微软雅黑" w:hAnsi="Times New Roman" w:cs="Times New Roman"/>
        </w:rPr>
      </w:pPr>
    </w:p>
    <w:p w14:paraId="1A3DEFA8" w14:textId="1873EBB9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photonenergyof1064=1.87E-19,</w:t>
      </w:r>
      <w:r w:rsidR="006C27E1">
        <w:rPr>
          <w:rFonts w:ascii="Times New Roman" w:eastAsia="微软雅黑" w:hAnsi="Times New Roman" w:cs="Times New Roman" w:hint="eastAsia"/>
        </w:rPr>
        <w:t xml:space="preserve"> </w:t>
      </w:r>
      <w:r w:rsidR="006C27E1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6C27E1" w:rsidRPr="006C27E1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 xml:space="preserve">photon energy of each 1064 nm </w:t>
      </w:r>
      <w:r w:rsidR="006C27E1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>photon in Jole</w:t>
      </w:r>
    </w:p>
    <w:p w14:paraId="551FB18F" w14:textId="36D46143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absorptioncrosssectionofGSA=GSAfactor*7E-25,</w:t>
      </w:r>
      <w:r w:rsidR="00FB78D7" w:rsidRPr="00FB78D7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 xml:space="preserve"> </w:t>
      </w:r>
      <w:r w:rsidR="00FB78D7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FB78D7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>absorption cross-section for GSA process</w:t>
      </w:r>
    </w:p>
    <w:p w14:paraId="3BEB9743" w14:textId="7BC8B2EA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absorptioncrosssectionofESA1=ESAfactor*7E-21,</w:t>
      </w:r>
      <w:r w:rsidR="00FB78D7" w:rsidRPr="00FB78D7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 xml:space="preserve"> </w:t>
      </w:r>
      <w:r w:rsidR="00FB78D7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FB78D7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>absorption cross-section for ESA1 process</w:t>
      </w:r>
    </w:p>
    <w:p w14:paraId="7A6F27DD" w14:textId="2C8B02B6" w:rsidR="00B34C1D" w:rsidRPr="00B34C1D" w:rsidRDefault="00CB6841" w:rsidP="00B34C1D">
      <w:pPr>
        <w:rPr>
          <w:rFonts w:ascii="Times New Roman" w:eastAsia="微软雅黑" w:hAnsi="Times New Roman" w:cs="Times New Roman"/>
        </w:rPr>
      </w:pPr>
      <w:r w:rsidRPr="00CB6841">
        <w:rPr>
          <w:rFonts w:ascii="Times New Roman" w:eastAsia="微软雅黑" w:hAnsi="Times New Roman" w:cs="Times New Roman"/>
        </w:rPr>
        <w:t>absorptioncrosssectionofESA2=ESAfactor*7E-22,</w:t>
      </w:r>
      <w:r w:rsidR="00FB78D7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FB78D7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>absorption cross-section for ESA2 process</w:t>
      </w:r>
    </w:p>
    <w:p w14:paraId="15594A3D" w14:textId="5394F3D8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b31=0.1,</w:t>
      </w:r>
      <w:r w:rsidR="00271DA2" w:rsidRPr="00271DA2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 xml:space="preserve"> </w:t>
      </w:r>
      <w:r w:rsidR="00271DA2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271DA2">
        <w:rPr>
          <w:rFonts w:ascii="Times New Roman" w:eastAsia="微软雅黑" w:hAnsi="Times New Roman" w:cs="Times New Roman"/>
          <w:i/>
          <w:iCs/>
          <w:shd w:val="pct15" w:color="auto" w:fill="FFFFFF"/>
        </w:rPr>
        <w:t>brunching</w:t>
      </w:r>
      <w:r w:rsidR="00271DA2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 xml:space="preserve"> ratios of all depopulation process for excited states</w:t>
      </w:r>
    </w:p>
    <w:p w14:paraId="1D81D0DE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b32=1-b31,</w:t>
      </w:r>
    </w:p>
    <w:p w14:paraId="18368BCC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b41=0.2,</w:t>
      </w:r>
    </w:p>
    <w:p w14:paraId="7F9DDEF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b42=0.3,</w:t>
      </w:r>
    </w:p>
    <w:p w14:paraId="667F52A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b43=1-b41-b42,</w:t>
      </w:r>
    </w:p>
    <w:p w14:paraId="3D923E50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b51=0.05,</w:t>
      </w:r>
    </w:p>
    <w:p w14:paraId="2E6D49A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b52=0.07,</w:t>
      </w:r>
    </w:p>
    <w:p w14:paraId="31AF1CD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b53=0.1,</w:t>
      </w:r>
    </w:p>
    <w:p w14:paraId="25F1BB59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b54=1-b51-b52-b53,</w:t>
      </w:r>
    </w:p>
    <w:p w14:paraId="45AD0000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b61=0.3,</w:t>
      </w:r>
    </w:p>
    <w:p w14:paraId="18E5E27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b62=0.1,</w:t>
      </w:r>
    </w:p>
    <w:p w14:paraId="462D6FE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b63=0.45,</w:t>
      </w:r>
    </w:p>
    <w:p w14:paraId="582AE31C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b64=0.12,</w:t>
      </w:r>
    </w:p>
    <w:p w14:paraId="00577C1F" w14:textId="1B83FDC3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b65=1-b64-b63-b62-b61,</w:t>
      </w:r>
    </w:p>
    <w:p w14:paraId="374167A9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b71=0.36,</w:t>
      </w:r>
    </w:p>
    <w:p w14:paraId="6332934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b72=0.46,</w:t>
      </w:r>
    </w:p>
    <w:p w14:paraId="26495E6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b73=0.02,</w:t>
      </w:r>
    </w:p>
    <w:p w14:paraId="67B6FA5E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b74=0.08,</w:t>
      </w:r>
    </w:p>
    <w:p w14:paraId="71AFD26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b75=0.07,</w:t>
      </w:r>
    </w:p>
    <w:p w14:paraId="01275C44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b76=1-b75-b74-b73-b72-b71,</w:t>
      </w:r>
    </w:p>
    <w:p w14:paraId="5E0B3BA6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b81=0.2,</w:t>
      </w:r>
    </w:p>
    <w:p w14:paraId="6FFC29D1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b82=0.1,</w:t>
      </w:r>
    </w:p>
    <w:p w14:paraId="37DD2C6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b83=0.4,</w:t>
      </w:r>
    </w:p>
    <w:p w14:paraId="3AFDB12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b84=0.1,</w:t>
      </w:r>
    </w:p>
    <w:p w14:paraId="31820C6C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b85=0.05,</w:t>
      </w:r>
    </w:p>
    <w:p w14:paraId="65234A3F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lastRenderedPageBreak/>
        <w:t>b86=0.05,</w:t>
      </w:r>
    </w:p>
    <w:p w14:paraId="79386F07" w14:textId="4FD421B5" w:rsid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b87=1-b86-b85-b84-b83-b82-b81, </w:t>
      </w:r>
    </w:p>
    <w:p w14:paraId="0CC5E462" w14:textId="09C1B35F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w2=10000*factor, </w:t>
      </w:r>
      <w:r w:rsidR="00271DA2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271DA2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>depopulation rates of all excited states</w:t>
      </w:r>
      <w:r w:rsidRPr="00B34C1D">
        <w:rPr>
          <w:rFonts w:ascii="Times New Roman" w:eastAsia="微软雅黑" w:hAnsi="Times New Roman" w:cs="Times New Roman"/>
        </w:rPr>
        <w:t xml:space="preserve">          </w:t>
      </w:r>
    </w:p>
    <w:p w14:paraId="1ED74A43" w14:textId="2BF503A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w3=100000*factor,            </w:t>
      </w:r>
    </w:p>
    <w:p w14:paraId="4448AAD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w4=30000*factor,</w:t>
      </w:r>
    </w:p>
    <w:p w14:paraId="32CE7396" w14:textId="7199F9D4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 xml:space="preserve">w5=100000*factor,           </w:t>
      </w:r>
    </w:p>
    <w:p w14:paraId="353522E6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w6=20000*factor,</w:t>
      </w:r>
    </w:p>
    <w:p w14:paraId="5288B07D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w7=20000*factor,</w:t>
      </w:r>
    </w:p>
    <w:p w14:paraId="60E78A91" w14:textId="4245C5CA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w8=20000*factor,</w:t>
      </w:r>
    </w:p>
    <w:p w14:paraId="2DBBD0BE" w14:textId="175F71BC" w:rsidR="00B34C1D" w:rsidRPr="00B34C1D" w:rsidRDefault="00CB6841" w:rsidP="00B34C1D">
      <w:pPr>
        <w:rPr>
          <w:rFonts w:ascii="Times New Roman" w:eastAsia="微软雅黑" w:hAnsi="Times New Roman" w:cs="Times New Roman"/>
        </w:rPr>
      </w:pPr>
      <w:r w:rsidRPr="00CB6841">
        <w:rPr>
          <w:rFonts w:ascii="Times New Roman" w:eastAsia="微软雅黑" w:hAnsi="Times New Roman" w:cs="Times New Roman"/>
        </w:rPr>
        <w:t>cr1=(5.4E-17)*crfactor,</w:t>
      </w:r>
      <w:r w:rsidR="00B34C1D" w:rsidRPr="00B34C1D">
        <w:rPr>
          <w:rFonts w:ascii="Times New Roman" w:eastAsia="微软雅黑" w:hAnsi="Times New Roman" w:cs="Times New Roman"/>
        </w:rPr>
        <w:t xml:space="preserve"> </w:t>
      </w:r>
      <w:r w:rsidR="00271DA2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271DA2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>cross-relaxation constants for all related cross-relaxation processes</w:t>
      </w:r>
      <w:r w:rsidR="00B34C1D" w:rsidRPr="00B34C1D">
        <w:rPr>
          <w:rFonts w:ascii="Times New Roman" w:eastAsia="微软雅黑" w:hAnsi="Times New Roman" w:cs="Times New Roman"/>
        </w:rPr>
        <w:t xml:space="preserve">              </w:t>
      </w:r>
    </w:p>
    <w:p w14:paraId="1943CA5D" w14:textId="0B12EAAE" w:rsidR="00B34C1D" w:rsidRPr="00B34C1D" w:rsidRDefault="00044AD7" w:rsidP="00B34C1D">
      <w:pPr>
        <w:rPr>
          <w:rFonts w:ascii="Times New Roman" w:eastAsia="微软雅黑" w:hAnsi="Times New Roman" w:cs="Times New Roman"/>
        </w:rPr>
      </w:pPr>
      <w:r w:rsidRPr="00044AD7">
        <w:rPr>
          <w:rFonts w:ascii="Times New Roman" w:eastAsia="微软雅黑" w:hAnsi="Times New Roman" w:cs="Times New Roman"/>
        </w:rPr>
        <w:t>cr2=(8E-18)*crfactor,</w:t>
      </w:r>
      <w:r w:rsidR="00B34C1D" w:rsidRPr="00B34C1D">
        <w:rPr>
          <w:rFonts w:ascii="Times New Roman" w:eastAsia="微软雅黑" w:hAnsi="Times New Roman" w:cs="Times New Roman"/>
        </w:rPr>
        <w:t xml:space="preserve">            </w:t>
      </w:r>
    </w:p>
    <w:p w14:paraId="4B6D5883" w14:textId="60F455B2" w:rsidR="00D3190D" w:rsidRDefault="00044AD7" w:rsidP="00B34C1D">
      <w:pPr>
        <w:rPr>
          <w:rFonts w:ascii="Times New Roman" w:eastAsia="微软雅黑" w:hAnsi="Times New Roman" w:cs="Times New Roman"/>
        </w:rPr>
      </w:pPr>
      <w:r w:rsidRPr="00044AD7">
        <w:rPr>
          <w:rFonts w:ascii="Times New Roman" w:eastAsia="微软雅黑" w:hAnsi="Times New Roman" w:cs="Times New Roman"/>
        </w:rPr>
        <w:t>cr3=(8E-18)*crfactor;</w:t>
      </w:r>
    </w:p>
    <w:p w14:paraId="558C8A6D" w14:textId="0BEDECA2" w:rsidR="004023C2" w:rsidRDefault="004023C2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plot t[x],</w:t>
      </w:r>
      <w:r w:rsidR="00FB78D7">
        <w:rPr>
          <w:rFonts w:ascii="Times New Roman" w:eastAsia="微软雅黑" w:hAnsi="Times New Roman" w:cs="Times New Roman" w:hint="eastAsia"/>
        </w:rPr>
        <w:t xml:space="preserve"> </w:t>
      </w:r>
      <w:r w:rsidRPr="00B34C1D">
        <w:rPr>
          <w:rFonts w:ascii="Times New Roman" w:eastAsia="微软雅黑" w:hAnsi="Times New Roman" w:cs="Times New Roman"/>
        </w:rPr>
        <w:t>n4;</w:t>
      </w:r>
      <w:r w:rsidR="00FB78D7" w:rsidRPr="00FB78D7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 xml:space="preserve"> </w:t>
      </w:r>
      <w:r w:rsidR="00FB78D7" w:rsidRPr="006C27E1">
        <w:rPr>
          <w:rFonts w:ascii="Times New Roman" w:eastAsia="微软雅黑" w:hAnsi="Times New Roman" w:cs="Times New Roman" w:hint="eastAsia"/>
          <w:i/>
          <w:iCs/>
          <w:highlight w:val="lightGray"/>
          <w:shd w:val="pct15" w:color="auto" w:fill="FFFFFF"/>
        </w:rPr>
        <w:t>//</w:t>
      </w:r>
      <w:r w:rsidR="00973993">
        <w:rPr>
          <w:rFonts w:ascii="Times New Roman" w:eastAsia="微软雅黑" w:hAnsi="Times New Roman" w:cs="Times New Roman" w:hint="eastAsia"/>
          <w:i/>
          <w:iCs/>
          <w:shd w:val="pct15" w:color="auto" w:fill="FFFFFF"/>
        </w:rPr>
        <w:t>to plot the population kinetics of the photon avalanche emitting level</w:t>
      </w:r>
    </w:p>
    <w:p w14:paraId="320A1648" w14:textId="0E74DD44" w:rsidR="004023C2" w:rsidRDefault="00D3190D" w:rsidP="00B34C1D">
      <w:pPr>
        <w:rPr>
          <w:rFonts w:ascii="Times New Roman" w:hAnsi="Times New Roman" w:cs="Times New Roman"/>
          <w:i/>
          <w:iCs/>
          <w:highlight w:val="lightGray"/>
          <w:shd w:val="clear" w:color="auto" w:fill="FFFFFF"/>
        </w:rPr>
      </w:pP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>// Defining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 the k</w:t>
      </w:r>
      <w:r w:rsidRPr="00D3190D">
        <w:rPr>
          <w:rFonts w:ascii="Times New Roman" w:eastAsia="微软雅黑" w:hAnsi="Times New Roman" w:cs="Times New Roman"/>
          <w:i/>
          <w:iCs/>
          <w:highlight w:val="lightGray"/>
        </w:rPr>
        <w:t>ey parameters in photon avalanche dynamics process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. GSA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、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ESA1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、</w:t>
      </w:r>
      <w:r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ESA2</w:t>
      </w:r>
      <w:r w:rsidRPr="00D3190D">
        <w:rPr>
          <w:rFonts w:ascii="Times New Roman" w:hAnsi="Times New Roman" w:cs="Times New Roman" w:hint="eastAsia"/>
          <w:highlight w:val="lightGray"/>
          <w:shd w:val="clear" w:color="auto" w:fill="FFFFFF"/>
        </w:rPr>
        <w:t xml:space="preserve"> are the </w:t>
      </w:r>
      <w:r w:rsidR="00973993">
        <w:rPr>
          <w:rFonts w:ascii="Times New Roman" w:hAnsi="Times New Roman" w:cs="Times New Roman" w:hint="eastAsia"/>
          <w:highlight w:val="lightGray"/>
          <w:shd w:val="clear" w:color="auto" w:fill="FFFFFF"/>
        </w:rPr>
        <w:t>//</w:t>
      </w:r>
      <w:r w:rsidRPr="00D3190D">
        <w:rPr>
          <w:rFonts w:ascii="Times New Roman" w:hAnsi="Times New Roman" w:cs="Times New Roman" w:hint="eastAsia"/>
          <w:highlight w:val="lightGray"/>
          <w:shd w:val="clear" w:color="auto" w:fill="FFFFFF"/>
        </w:rPr>
        <w:t>cross-sections of ground-state absorption and excited-state absorption of</w:t>
      </w:r>
      <w:r w:rsidRPr="00D3190D">
        <w:rPr>
          <w:rFonts w:ascii="Times New Roman" w:hAnsi="Times New Roman" w:cs="Times New Roman"/>
          <w:highlight w:val="lightGray"/>
          <w:shd w:val="clear" w:color="auto" w:fill="FFFFFF"/>
        </w:rPr>
        <w:t xml:space="preserve"> energy states </w:t>
      </w:r>
      <w:r>
        <w:rPr>
          <w:rFonts w:ascii="Times New Roman" w:hAnsi="Times New Roman" w:cs="Times New Roman" w:hint="eastAsia"/>
          <w:highlight w:val="lightGray"/>
          <w:shd w:val="clear" w:color="auto" w:fill="FFFFFF"/>
        </w:rPr>
        <w:t>for</w:t>
      </w:r>
      <w:r w:rsidRPr="00D3190D">
        <w:rPr>
          <w:rFonts w:ascii="Times New Roman" w:hAnsi="Times New Roman" w:cs="Times New Roman"/>
          <w:highlight w:val="lightGray"/>
          <w:shd w:val="clear" w:color="auto" w:fill="FFFFFF"/>
        </w:rPr>
        <w:t xml:space="preserve"> Tm</w:t>
      </w:r>
      <w:r w:rsidRPr="00D3190D">
        <w:rPr>
          <w:rFonts w:ascii="Times New Roman" w:hAnsi="Times New Roman" w:cs="Times New Roman"/>
          <w:highlight w:val="lightGray"/>
          <w:shd w:val="clear" w:color="auto" w:fill="FFFFFF"/>
          <w:vertAlign w:val="superscript"/>
        </w:rPr>
        <w:t>3+</w:t>
      </w:r>
      <w:r w:rsidRPr="00D3190D">
        <w:rPr>
          <w:rFonts w:ascii="Times New Roman" w:hAnsi="Times New Roman" w:cs="Times New Roman"/>
          <w:highlight w:val="lightGray"/>
          <w:shd w:val="clear" w:color="auto" w:fill="FFFFFF"/>
        </w:rPr>
        <w:t xml:space="preserve"> ion</w:t>
      </w:r>
      <w:r>
        <w:rPr>
          <w:rFonts w:ascii="Times New Roman" w:hAnsi="Times New Roman" w:cs="Times New Roman" w:hint="eastAsia"/>
          <w:highlight w:val="lightGray"/>
          <w:shd w:val="clear" w:color="auto" w:fill="FFFFFF"/>
        </w:rPr>
        <w:t>s</w:t>
      </w:r>
      <w:r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. 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b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ij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 (i=3-8, j=1-8) denotes the emission branching ratio between state n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i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 and n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j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. w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 xml:space="preserve">i </w:t>
      </w:r>
      <w:r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(i=2-8) represents the relaxation rates (including the non-radiative relaxation rate and radiative relaxation rate) of </w:t>
      </w:r>
      <w:r w:rsidRPr="00D3190D">
        <w:rPr>
          <w:rFonts w:ascii="Times New Roman" w:hAnsi="Times New Roman" w:cs="Times New Roman"/>
          <w:i/>
          <w:iCs/>
          <w:highlight w:val="lightGray"/>
          <w:shd w:val="clear" w:color="auto" w:fill="FFFFFF"/>
        </w:rPr>
        <w:t xml:space="preserve">energy states </w:t>
      </w:r>
      <w:r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for</w:t>
      </w:r>
      <w:r w:rsidRPr="00D3190D">
        <w:rPr>
          <w:rFonts w:ascii="Times New Roman" w:hAnsi="Times New Roman" w:cs="Times New Roman"/>
          <w:i/>
          <w:iCs/>
          <w:highlight w:val="lightGray"/>
          <w:shd w:val="clear" w:color="auto" w:fill="FFFFFF"/>
        </w:rPr>
        <w:t xml:space="preserve"> Tm</w:t>
      </w:r>
      <w:r w:rsidRPr="00D3190D">
        <w:rPr>
          <w:rFonts w:ascii="Times New Roman" w:hAnsi="Times New Roman" w:cs="Times New Roman"/>
          <w:highlight w:val="lightGray"/>
          <w:shd w:val="clear" w:color="auto" w:fill="FFFFFF"/>
          <w:vertAlign w:val="superscript"/>
        </w:rPr>
        <w:t>3+</w:t>
      </w:r>
      <w:r w:rsidRPr="00D3190D">
        <w:rPr>
          <w:rFonts w:ascii="Times New Roman" w:hAnsi="Times New Roman" w:cs="Times New Roman"/>
          <w:i/>
          <w:iCs/>
          <w:highlight w:val="lightGray"/>
          <w:shd w:val="clear" w:color="auto" w:fill="FFFFFF"/>
        </w:rPr>
        <w:t xml:space="preserve"> ion, respectively.</w:t>
      </w:r>
    </w:p>
    <w:p w14:paraId="157F36D8" w14:textId="77777777" w:rsidR="004023C2" w:rsidRPr="004023C2" w:rsidRDefault="004023C2" w:rsidP="00B34C1D">
      <w:pPr>
        <w:rPr>
          <w:rFonts w:ascii="Times New Roman" w:hAnsi="Times New Roman" w:cs="Times New Roman"/>
          <w:i/>
          <w:iCs/>
          <w:highlight w:val="lightGray"/>
          <w:shd w:val="clear" w:color="auto" w:fill="FFFFFF"/>
        </w:rPr>
      </w:pPr>
    </w:p>
    <w:p w14:paraId="35013D55" w14:textId="4A01CFCB" w:rsidR="00973993" w:rsidRPr="00D3190D" w:rsidRDefault="00B34C1D" w:rsidP="00973993">
      <w:pPr>
        <w:rPr>
          <w:rFonts w:ascii="Times New Roman" w:eastAsia="微软雅黑" w:hAnsi="Times New Roman" w:cs="Times New Roman"/>
          <w:i/>
          <w:iCs/>
        </w:rPr>
      </w:pPr>
      <w:r w:rsidRPr="004023C2">
        <w:rPr>
          <w:rFonts w:ascii="Times New Roman" w:eastAsia="微软雅黑" w:hAnsi="Times New Roman" w:cs="Times New Roman"/>
          <w:b/>
          <w:bCs/>
        </w:rPr>
        <w:t>ODEFunction</w:t>
      </w:r>
      <w:r w:rsidR="00973993">
        <w:rPr>
          <w:rFonts w:ascii="Times New Roman" w:eastAsia="微软雅黑" w:hAnsi="Times New Roman" w:cs="Times New Roman" w:hint="eastAsia"/>
          <w:b/>
          <w:bCs/>
        </w:rPr>
        <w:t xml:space="preserve"> </w:t>
      </w:r>
      <w:r w:rsidR="00973993" w:rsidRPr="00D3190D">
        <w:rPr>
          <w:rFonts w:ascii="Times New Roman" w:eastAsia="微软雅黑" w:hAnsi="Times New Roman" w:cs="Times New Roman"/>
          <w:i/>
          <w:iCs/>
          <w:highlight w:val="lightGray"/>
        </w:rPr>
        <w:t xml:space="preserve">// The rate equations for each of the </w:t>
      </w:r>
      <w:r w:rsidR="00973993"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 xml:space="preserve">modeled </w:t>
      </w:r>
      <w:r w:rsidR="00973993" w:rsidRPr="00D3190D">
        <w:rPr>
          <w:rFonts w:ascii="Times New Roman" w:eastAsia="微软雅黑" w:hAnsi="Times New Roman" w:cs="Times New Roman"/>
          <w:i/>
          <w:iCs/>
          <w:highlight w:val="lightGray"/>
        </w:rPr>
        <w:t>energy states</w:t>
      </w:r>
      <w:r w:rsidR="00973993" w:rsidRPr="00D3190D">
        <w:rPr>
          <w:rFonts w:ascii="Times New Roman" w:eastAsia="微软雅黑" w:hAnsi="Times New Roman" w:cs="Times New Roman" w:hint="eastAsia"/>
          <w:i/>
          <w:iCs/>
          <w:highlight w:val="lightGray"/>
        </w:rPr>
        <w:t>.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 Here n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 xml:space="preserve">i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(i=1-8) denotes the population density of the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3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H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6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,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3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F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4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,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3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H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5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,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3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H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4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,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3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F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3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/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3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F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2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,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1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G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4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,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1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D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2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, 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1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>I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bscript"/>
        </w:rPr>
        <w:t>6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 energy states of Tm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  <w:vertAlign w:val="superscript"/>
        </w:rPr>
        <w:t>3+</w:t>
      </w:r>
      <w:r w:rsidR="00973993" w:rsidRPr="00D3190D">
        <w:rPr>
          <w:rFonts w:ascii="Times New Roman" w:hAnsi="Times New Roman" w:cs="Times New Roman" w:hint="eastAsia"/>
          <w:i/>
          <w:iCs/>
          <w:highlight w:val="lightGray"/>
          <w:shd w:val="clear" w:color="auto" w:fill="FFFFFF"/>
        </w:rPr>
        <w:t xml:space="preserve"> ion with a concentration of 15%.</w:t>
      </w:r>
    </w:p>
    <w:p w14:paraId="7065E845" w14:textId="0B9ABAED" w:rsidR="00B34C1D" w:rsidRPr="004023C2" w:rsidRDefault="00B34C1D" w:rsidP="00B34C1D">
      <w:pPr>
        <w:rPr>
          <w:rFonts w:ascii="Times New Roman" w:eastAsia="微软雅黑" w:hAnsi="Times New Roman" w:cs="Times New Roman"/>
          <w:b/>
          <w:bCs/>
        </w:rPr>
      </w:pPr>
    </w:p>
    <w:p w14:paraId="108CA57E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n1'=-n1*powerex*absorptioncrosssectionofGSA/photonenergyof1064-cr1*n1*n4+cr3*n4*n6+b81*w8*n8+b71*w7*n7+b61*w6*n6+b51*w5*n5+b41*w4*n4+b31*w3*n3+w2*n2;</w:t>
      </w:r>
    </w:p>
    <w:p w14:paraId="7EB58127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n2'=-n2*powerex*absorptioncrosssectionofESA1/photonenergyof1064+2*cr1*n1*n4+cr2*n4*n6-w2*n2+b32*w3*n3+b42*w4*n4+b52*w5*n5+b62*w6*n6+b72*w7*n7+b82*w8*n8;</w:t>
      </w:r>
    </w:p>
    <w:p w14:paraId="14289FB8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n3'=n1*powerex*absorptioncrosssectionofGSA/photonenergyof1064-w3*n3+b43*w4*n4+b53*w5*n5+b63*w6*n6+b73*w7*n7+b83*w8*n8;</w:t>
      </w:r>
    </w:p>
    <w:p w14:paraId="758414B5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n4'=-n4*powerex*absorptioncrosssectionofESA2/photonenergyof1064-cr1*n1*n4-cr2*n4*n6-cr3*n4*n6-w4*n4+b54*w5*n5+b64*w6*n6+b74*w7*n7+b84*w8*n8;</w:t>
      </w:r>
    </w:p>
    <w:p w14:paraId="671B4CCD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n5'=n2*powerex*absorptioncrosssectionofESA1/photonenergyof1064-w5*n5+b65*w6*n6+b75*w7*n7+b85*w8*n8;</w:t>
      </w:r>
    </w:p>
    <w:p w14:paraId="1D5E47CA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n6'=n4*powerex*absorptioncrosssectionofESA2/photonenergyof1064-cr2*n4*n6-cr3*n4*n6-w6*n6+b76*w7*n7+b86*w8*n8;</w:t>
      </w:r>
    </w:p>
    <w:p w14:paraId="44F4D8C3" w14:textId="77777777" w:rsidR="00B34C1D" w:rsidRPr="00B34C1D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n7'=cr2*n4*n6-w7*n7+b87*w8*n8;</w:t>
      </w:r>
    </w:p>
    <w:p w14:paraId="30F955EF" w14:textId="428D7357" w:rsidR="00D3190D" w:rsidRPr="00973993" w:rsidRDefault="00B34C1D" w:rsidP="00B34C1D">
      <w:pPr>
        <w:rPr>
          <w:rFonts w:ascii="Times New Roman" w:eastAsia="微软雅黑" w:hAnsi="Times New Roman" w:cs="Times New Roman"/>
        </w:rPr>
      </w:pPr>
      <w:r w:rsidRPr="00B34C1D">
        <w:rPr>
          <w:rFonts w:ascii="Times New Roman" w:eastAsia="微软雅黑" w:hAnsi="Times New Roman" w:cs="Times New Roman"/>
        </w:rPr>
        <w:t>n8'=cr3*n4*n6-w8*n8;</w:t>
      </w:r>
    </w:p>
    <w:p w14:paraId="34594349" w14:textId="52E6DD56" w:rsidR="00973993" w:rsidRDefault="0069450F">
      <w:pPr>
        <w:rPr>
          <w:rFonts w:ascii="Times New Roman" w:eastAsia="微软雅黑" w:hAnsi="Times New Roman" w:cs="Times New Roman"/>
          <w:i/>
          <w:iCs/>
        </w:rPr>
      </w:pPr>
      <w:r w:rsidRPr="0069450F">
        <w:rPr>
          <w:rFonts w:ascii="Times New Roman" w:eastAsia="微软雅黑" w:hAnsi="Times New Roman" w:cs="Times New Roman"/>
          <w:i/>
          <w:iCs/>
          <w:noProof/>
        </w:rPr>
        <w:lastRenderedPageBreak/>
        <w:drawing>
          <wp:inline distT="0" distB="0" distL="0" distR="0" wp14:anchorId="1E854DC4" wp14:editId="49556437">
            <wp:extent cx="6590805" cy="5997236"/>
            <wp:effectExtent l="0" t="0" r="635" b="3810"/>
            <wp:docPr id="1711712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69"/>
                    <a:stretch/>
                  </pic:blipFill>
                  <pic:spPr bwMode="auto">
                    <a:xfrm>
                      <a:off x="0" y="0"/>
                      <a:ext cx="6652478" cy="60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FCB69" w14:textId="3DC3E662" w:rsidR="00E5036C" w:rsidRPr="00D3190D" w:rsidRDefault="009969A7">
      <w:pPr>
        <w:rPr>
          <w:rFonts w:ascii="Times New Roman" w:eastAsia="微软雅黑" w:hAnsi="Times New Roman" w:cs="Times New Roman"/>
          <w:i/>
          <w:iCs/>
        </w:rPr>
      </w:pPr>
      <w:r w:rsidRPr="009969A7">
        <w:rPr>
          <w:rFonts w:ascii="Times New Roman" w:eastAsia="微软雅黑" w:hAnsi="Times New Roman" w:cs="Times New Roman"/>
          <w:i/>
          <w:iCs/>
          <w:noProof/>
        </w:rPr>
        <w:drawing>
          <wp:inline distT="0" distB="0" distL="0" distR="0" wp14:anchorId="57B9517A" wp14:editId="223DE7AF">
            <wp:extent cx="6645910" cy="3446145"/>
            <wp:effectExtent l="0" t="0" r="2540" b="1905"/>
            <wp:docPr id="4725826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36C" w:rsidRPr="00D3190D" w:rsidSect="006945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BCE8C" w14:textId="77777777" w:rsidR="00454A30" w:rsidRDefault="00454A30" w:rsidP="00911212">
      <w:r>
        <w:separator/>
      </w:r>
    </w:p>
  </w:endnote>
  <w:endnote w:type="continuationSeparator" w:id="0">
    <w:p w14:paraId="3A7270EF" w14:textId="77777777" w:rsidR="00454A30" w:rsidRDefault="00454A30" w:rsidP="0091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2016C" w14:textId="77777777" w:rsidR="00454A30" w:rsidRDefault="00454A30" w:rsidP="00911212">
      <w:r>
        <w:separator/>
      </w:r>
    </w:p>
  </w:footnote>
  <w:footnote w:type="continuationSeparator" w:id="0">
    <w:p w14:paraId="49D011C7" w14:textId="77777777" w:rsidR="00454A30" w:rsidRDefault="00454A30" w:rsidP="00911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Y0NTQxMTAxNjE3MDNV0lEKTi0uzszPAykwrgUAAM3uISwAAAA="/>
  </w:docVars>
  <w:rsids>
    <w:rsidRoot w:val="00534F94"/>
    <w:rsid w:val="00044AD7"/>
    <w:rsid w:val="00081313"/>
    <w:rsid w:val="001C1EE0"/>
    <w:rsid w:val="001D472E"/>
    <w:rsid w:val="00271DA2"/>
    <w:rsid w:val="003D06AC"/>
    <w:rsid w:val="003E09DA"/>
    <w:rsid w:val="004023C2"/>
    <w:rsid w:val="00454A30"/>
    <w:rsid w:val="004A5C7E"/>
    <w:rsid w:val="004E587F"/>
    <w:rsid w:val="00531F33"/>
    <w:rsid w:val="00534F94"/>
    <w:rsid w:val="005B68F4"/>
    <w:rsid w:val="006449C0"/>
    <w:rsid w:val="0069450F"/>
    <w:rsid w:val="006C27E1"/>
    <w:rsid w:val="00774467"/>
    <w:rsid w:val="008123AB"/>
    <w:rsid w:val="008163A2"/>
    <w:rsid w:val="00843610"/>
    <w:rsid w:val="00911212"/>
    <w:rsid w:val="00973993"/>
    <w:rsid w:val="009969A7"/>
    <w:rsid w:val="00B34C1D"/>
    <w:rsid w:val="00B973D7"/>
    <w:rsid w:val="00C12DF0"/>
    <w:rsid w:val="00C25EA1"/>
    <w:rsid w:val="00C42A10"/>
    <w:rsid w:val="00CB6841"/>
    <w:rsid w:val="00D3190D"/>
    <w:rsid w:val="00DC1709"/>
    <w:rsid w:val="00DD199C"/>
    <w:rsid w:val="00DF3AB6"/>
    <w:rsid w:val="00DF479F"/>
    <w:rsid w:val="00E0521B"/>
    <w:rsid w:val="00E23866"/>
    <w:rsid w:val="00E5036C"/>
    <w:rsid w:val="00E922B5"/>
    <w:rsid w:val="00F1341E"/>
    <w:rsid w:val="00FA688C"/>
    <w:rsid w:val="00FB78D7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6DF7F"/>
  <w15:chartTrackingRefBased/>
  <w15:docId w15:val="{58A82E51-7CF5-4DBA-B167-C43DAE5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9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F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F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F9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F9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F9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F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F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F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F9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4F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4F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4F9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4F9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4F9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4F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4F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4F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4F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F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4F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4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4F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4F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4F9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4F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4F9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534F94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12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112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11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11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108</cp:revision>
  <dcterms:created xsi:type="dcterms:W3CDTF">2024-10-21T02:30:00Z</dcterms:created>
  <dcterms:modified xsi:type="dcterms:W3CDTF">2025-01-16T14:22:00Z</dcterms:modified>
</cp:coreProperties>
</file>