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0BBCF6" w14:textId="77777777" w:rsidR="003E6485" w:rsidRPr="007A671E" w:rsidRDefault="001E42ED">
      <w:pPr>
        <w:pStyle w:val="1"/>
        <w:rPr>
          <w:rFonts w:ascii="Times New Roman" w:hAnsi="Times New Roman" w:cs="Times New Roman"/>
        </w:rPr>
      </w:pPr>
      <w:r w:rsidRPr="007A671E">
        <w:rPr>
          <w:rFonts w:ascii="Times New Roman" w:hAnsi="Times New Roman" w:cs="Times New Roman"/>
        </w:rPr>
        <w:t>Community-Forensics Zero-Shot Detection Report (English)</w:t>
      </w:r>
    </w:p>
    <w:p w14:paraId="665CDEF0" w14:textId="77777777" w:rsidR="003E6485" w:rsidRPr="007A671E" w:rsidRDefault="003E6485">
      <w:pPr>
        <w:rPr>
          <w:rFonts w:ascii="Times New Roman" w:hAnsi="Times New Roman" w:cs="Times New Roman"/>
        </w:rPr>
      </w:pPr>
    </w:p>
    <w:p w14:paraId="13E19886" w14:textId="77777777" w:rsidR="003E6485" w:rsidRPr="007A671E" w:rsidRDefault="001E42ED">
      <w:pPr>
        <w:pStyle w:val="21"/>
        <w:rPr>
          <w:rFonts w:ascii="Times New Roman" w:hAnsi="Times New Roman" w:cs="Times New Roman"/>
        </w:rPr>
      </w:pPr>
      <w:r w:rsidRPr="007A671E">
        <w:rPr>
          <w:rFonts w:ascii="Times New Roman" w:hAnsi="Times New Roman" w:cs="Times New Roman"/>
        </w:rPr>
        <w:t>1. Project Objective</w:t>
      </w:r>
    </w:p>
    <w:p w14:paraId="50A4FF68" w14:textId="77777777" w:rsidR="003E6485" w:rsidRPr="007A671E" w:rsidRDefault="003E6485">
      <w:pPr>
        <w:rPr>
          <w:rFonts w:ascii="Times New Roman" w:hAnsi="Times New Roman" w:cs="Times New Roman"/>
        </w:rPr>
      </w:pPr>
    </w:p>
    <w:p w14:paraId="0F971160" w14:textId="394BF00C" w:rsidR="003E6485" w:rsidRPr="00B52F74" w:rsidRDefault="001E42ED">
      <w:pPr>
        <w:rPr>
          <w:rFonts w:ascii="Times New Roman" w:eastAsia="宋体" w:hAnsi="Times New Roman" w:cs="Times New Roman" w:hint="eastAsia"/>
          <w:lang w:eastAsia="zh-CN"/>
        </w:rPr>
      </w:pPr>
      <w:r w:rsidRPr="007A671E">
        <w:rPr>
          <w:rFonts w:ascii="Times New Roman" w:hAnsi="Times New Roman" w:cs="Times New Roman"/>
        </w:rPr>
        <w:t>This project aims to reproduce the Community-Forensics zero-shot baseline for AI-generated image detection and deliver a deployable final decision pipeline with a lightweight innovation, without retraining a large model.</w:t>
      </w:r>
    </w:p>
    <w:p w14:paraId="70D11DA9" w14:textId="224399CB" w:rsidR="003E6485" w:rsidRPr="00B52F74" w:rsidRDefault="001E42ED">
      <w:pPr>
        <w:rPr>
          <w:rFonts w:ascii="Times New Roman" w:eastAsia="宋体" w:hAnsi="Times New Roman" w:cs="Times New Roman" w:hint="eastAsia"/>
          <w:lang w:eastAsia="zh-CN"/>
        </w:rPr>
      </w:pPr>
      <w:r w:rsidRPr="007A671E">
        <w:rPr>
          <w:rFonts w:ascii="Times New Roman" w:hAnsi="Times New Roman" w:cs="Times New Roman"/>
        </w:rPr>
        <w:t>The innovation used in this work is:</w:t>
      </w:r>
    </w:p>
    <w:p w14:paraId="216BDCF9" w14:textId="77777777" w:rsidR="003E6485" w:rsidRPr="007A671E" w:rsidRDefault="001E42ED">
      <w:pPr>
        <w:pStyle w:val="a0"/>
        <w:rPr>
          <w:rFonts w:ascii="Times New Roman" w:hAnsi="Times New Roman" w:cs="Times New Roman"/>
        </w:rPr>
      </w:pPr>
      <w:r w:rsidRPr="007A671E">
        <w:rPr>
          <w:rFonts w:ascii="Times New Roman" w:hAnsi="Times New Roman" w:cs="Times New Roman"/>
        </w:rPr>
        <w:t>Adaptive threshold tuning</w:t>
      </w:r>
    </w:p>
    <w:p w14:paraId="6FE8C774" w14:textId="3A96ADE0" w:rsidR="003E6485" w:rsidRPr="00B52F74" w:rsidRDefault="001E42ED" w:rsidP="00B52F74">
      <w:pPr>
        <w:pStyle w:val="a0"/>
        <w:rPr>
          <w:rFonts w:ascii="Times New Roman" w:hAnsi="Times New Roman" w:cs="Times New Roman" w:hint="eastAsia"/>
        </w:rPr>
      </w:pPr>
      <w:r w:rsidRPr="007A671E">
        <w:rPr>
          <w:rFonts w:ascii="Times New Roman" w:hAnsi="Times New Roman" w:cs="Times New Roman"/>
        </w:rPr>
        <w:t>Temperature scaling for probability calibration</w:t>
      </w:r>
    </w:p>
    <w:p w14:paraId="27E92B88" w14:textId="77777777" w:rsidR="003E6485" w:rsidRPr="007A671E" w:rsidRDefault="003E6485">
      <w:pPr>
        <w:rPr>
          <w:rFonts w:ascii="Times New Roman" w:eastAsia="宋体" w:hAnsi="Times New Roman" w:cs="Times New Roman" w:hint="eastAsia"/>
          <w:lang w:eastAsia="zh-CN"/>
        </w:rPr>
      </w:pPr>
    </w:p>
    <w:p w14:paraId="3737B90E" w14:textId="77777777" w:rsidR="003E6485" w:rsidRPr="007A671E" w:rsidRDefault="001E42ED">
      <w:pPr>
        <w:pStyle w:val="21"/>
        <w:rPr>
          <w:rFonts w:ascii="Times New Roman" w:hAnsi="Times New Roman" w:cs="Times New Roman"/>
        </w:rPr>
      </w:pPr>
      <w:r w:rsidRPr="007A671E">
        <w:rPr>
          <w:rFonts w:ascii="Times New Roman" w:hAnsi="Times New Roman" w:cs="Times New Roman"/>
        </w:rPr>
        <w:t>2. Environment and Data</w:t>
      </w:r>
    </w:p>
    <w:p w14:paraId="6FC30DD9" w14:textId="77777777" w:rsidR="003E6485" w:rsidRPr="007A671E" w:rsidRDefault="003E6485">
      <w:pPr>
        <w:rPr>
          <w:rFonts w:ascii="Times New Roman" w:hAnsi="Times New Roman" w:cs="Times New Roman"/>
        </w:rPr>
      </w:pPr>
    </w:p>
    <w:p w14:paraId="28F72DC7" w14:textId="77777777" w:rsidR="003E6485" w:rsidRPr="007A671E" w:rsidRDefault="001E42ED">
      <w:pPr>
        <w:pStyle w:val="a0"/>
        <w:rPr>
          <w:rFonts w:ascii="Times New Roman" w:hAnsi="Times New Roman" w:cs="Times New Roman"/>
        </w:rPr>
      </w:pPr>
      <w:r w:rsidRPr="007A671E">
        <w:rPr>
          <w:rFonts w:ascii="Times New Roman" w:hAnsi="Times New Roman" w:cs="Times New Roman"/>
        </w:rPr>
        <w:t>Model: `OwensLab/commfor-model-224`</w:t>
      </w:r>
    </w:p>
    <w:p w14:paraId="2DA3ED28" w14:textId="77777777" w:rsidR="003E6485" w:rsidRPr="007A671E" w:rsidRDefault="001E42ED">
      <w:pPr>
        <w:pStyle w:val="a0"/>
        <w:rPr>
          <w:rFonts w:ascii="Times New Roman" w:hAnsi="Times New Roman" w:cs="Times New Roman"/>
        </w:rPr>
      </w:pPr>
      <w:r w:rsidRPr="007A671E">
        <w:rPr>
          <w:rFonts w:ascii="Times New Roman" w:hAnsi="Times New Roman" w:cs="Times New Roman"/>
        </w:rPr>
        <w:t>Backbone: ViT-Small (224x224, patch size 16)</w:t>
      </w:r>
    </w:p>
    <w:p w14:paraId="04CDE469" w14:textId="77777777" w:rsidR="003E6485" w:rsidRPr="007A671E" w:rsidRDefault="001E42ED">
      <w:pPr>
        <w:pStyle w:val="a0"/>
        <w:rPr>
          <w:rFonts w:ascii="Times New Roman" w:hAnsi="Times New Roman" w:cs="Times New Roman"/>
        </w:rPr>
      </w:pPr>
      <w:r w:rsidRPr="007A671E">
        <w:rPr>
          <w:rFonts w:ascii="Times New Roman" w:hAnsi="Times New Roman" w:cs="Times New Roman"/>
        </w:rPr>
        <w:t>GPU: NVIDIA A100 40GB</w:t>
      </w:r>
    </w:p>
    <w:p w14:paraId="69C0518E" w14:textId="77777777" w:rsidR="003E6485" w:rsidRPr="007A671E" w:rsidRDefault="001E42ED">
      <w:pPr>
        <w:pStyle w:val="a0"/>
        <w:rPr>
          <w:rFonts w:ascii="Times New Roman" w:hAnsi="Times New Roman" w:cs="Times New Roman"/>
        </w:rPr>
      </w:pPr>
      <w:r w:rsidRPr="007A671E">
        <w:rPr>
          <w:rFonts w:ascii="Times New Roman" w:hAnsi="Times New Roman" w:cs="Times New Roman"/>
        </w:rPr>
        <w:t>Evaluation source: `OwensLab/CommunityForensics-Eval` (`CompEval`, locally cached parquet shards)</w:t>
      </w:r>
    </w:p>
    <w:p w14:paraId="7D7FF760" w14:textId="577C9F06" w:rsidR="003E6485" w:rsidRPr="00B52F74" w:rsidRDefault="001E42ED" w:rsidP="00B52F74">
      <w:pPr>
        <w:pStyle w:val="a0"/>
        <w:rPr>
          <w:rFonts w:ascii="Times New Roman" w:hAnsi="Times New Roman" w:cs="Times New Roman" w:hint="eastAsia"/>
        </w:rPr>
      </w:pPr>
      <w:r w:rsidRPr="007A671E">
        <w:rPr>
          <w:rFonts w:ascii="Times New Roman" w:hAnsi="Times New Roman" w:cs="Times New Roman"/>
        </w:rPr>
        <w:t>Effective sample size in this run: `21,275`</w:t>
      </w:r>
    </w:p>
    <w:p w14:paraId="31420B6C" w14:textId="77777777" w:rsidR="003E6485" w:rsidRPr="007A671E" w:rsidRDefault="001E42ED">
      <w:pPr>
        <w:rPr>
          <w:rFonts w:ascii="Times New Roman" w:hAnsi="Times New Roman" w:cs="Times New Roman"/>
        </w:rPr>
      </w:pPr>
      <w:r w:rsidRPr="007A671E">
        <w:rPr>
          <w:rFonts w:ascii="Times New Roman" w:hAnsi="Times New Roman" w:cs="Times New Roman"/>
        </w:rPr>
        <w:t>Note: this run is based on currently cached shards in the local environment. The full pipeline is complete and directly reusable for full-shard reruns.</w:t>
      </w:r>
    </w:p>
    <w:p w14:paraId="55C64348" w14:textId="77777777" w:rsidR="003E6485" w:rsidRPr="00B52F74" w:rsidRDefault="003E6485">
      <w:pPr>
        <w:rPr>
          <w:rFonts w:ascii="Times New Roman" w:eastAsia="宋体" w:hAnsi="Times New Roman" w:cs="Times New Roman" w:hint="eastAsia"/>
          <w:lang w:eastAsia="zh-CN"/>
        </w:rPr>
      </w:pPr>
    </w:p>
    <w:p w14:paraId="2D0B188E" w14:textId="17B56A8C" w:rsidR="003E6485" w:rsidRPr="00B52F74" w:rsidRDefault="001E42ED" w:rsidP="00B52F74">
      <w:pPr>
        <w:pStyle w:val="21"/>
        <w:rPr>
          <w:rFonts w:ascii="Times New Roman" w:eastAsia="宋体" w:hAnsi="Times New Roman" w:cs="Times New Roman" w:hint="eastAsia"/>
          <w:lang w:eastAsia="zh-CN"/>
        </w:rPr>
      </w:pPr>
      <w:r w:rsidRPr="007A671E">
        <w:rPr>
          <w:rFonts w:ascii="Times New Roman" w:hAnsi="Times New Roman" w:cs="Times New Roman"/>
        </w:rPr>
        <w:t>3. Methodology</w:t>
      </w:r>
    </w:p>
    <w:p w14:paraId="1DB9D78E" w14:textId="77777777" w:rsidR="003E6485" w:rsidRPr="007A671E" w:rsidRDefault="001E42ED">
      <w:pPr>
        <w:pStyle w:val="31"/>
        <w:rPr>
          <w:rFonts w:ascii="Times New Roman" w:hAnsi="Times New Roman" w:cs="Times New Roman"/>
        </w:rPr>
      </w:pPr>
      <w:r w:rsidRPr="007A671E">
        <w:rPr>
          <w:rFonts w:ascii="Times New Roman" w:hAnsi="Times New Roman" w:cs="Times New Roman"/>
        </w:rPr>
        <w:t>3.1 Zero-shot baseline</w:t>
      </w:r>
    </w:p>
    <w:p w14:paraId="7D8F1F80" w14:textId="77777777" w:rsidR="003E6485" w:rsidRPr="007A671E" w:rsidRDefault="003E6485">
      <w:pPr>
        <w:rPr>
          <w:rFonts w:ascii="Times New Roman" w:hAnsi="Times New Roman" w:cs="Times New Roman"/>
        </w:rPr>
      </w:pPr>
    </w:p>
    <w:p w14:paraId="76B86530" w14:textId="77777777" w:rsidR="003E6485" w:rsidRPr="007A671E" w:rsidRDefault="001E42ED">
      <w:pPr>
        <w:rPr>
          <w:rFonts w:ascii="Times New Roman" w:hAnsi="Times New Roman" w:cs="Times New Roman"/>
        </w:rPr>
      </w:pPr>
      <w:r w:rsidRPr="007A671E">
        <w:rPr>
          <w:rFonts w:ascii="Times New Roman" w:hAnsi="Times New Roman" w:cs="Times New Roman"/>
        </w:rPr>
        <w:t>The official pretrained checkpoint is evaluated directly (no fine-tuning).</w:t>
      </w:r>
    </w:p>
    <w:p w14:paraId="1B0ECDAA" w14:textId="77777777" w:rsidR="003E6485" w:rsidRPr="007A671E" w:rsidRDefault="001E42ED">
      <w:pPr>
        <w:rPr>
          <w:rFonts w:ascii="Times New Roman" w:hAnsi="Times New Roman" w:cs="Times New Roman"/>
        </w:rPr>
      </w:pPr>
      <w:r w:rsidRPr="007A671E">
        <w:rPr>
          <w:rFonts w:ascii="Times New Roman" w:hAnsi="Times New Roman" w:cs="Times New Roman"/>
        </w:rPr>
        <w:t>Default decision threshold is `0.5`.</w:t>
      </w:r>
    </w:p>
    <w:p w14:paraId="21F4A38A" w14:textId="77777777" w:rsidR="003E6485" w:rsidRPr="007A671E" w:rsidRDefault="003E6485">
      <w:pPr>
        <w:rPr>
          <w:rFonts w:ascii="Times New Roman" w:hAnsi="Times New Roman" w:cs="Times New Roman"/>
        </w:rPr>
      </w:pPr>
    </w:p>
    <w:p w14:paraId="4E8279EB" w14:textId="40E2C0CF" w:rsidR="003E6485" w:rsidRDefault="001E42ED" w:rsidP="007A671E">
      <w:pPr>
        <w:pStyle w:val="31"/>
        <w:rPr>
          <w:rFonts w:ascii="Times New Roman" w:eastAsia="宋体" w:hAnsi="Times New Roman" w:cs="Times New Roman"/>
          <w:lang w:eastAsia="zh-CN"/>
        </w:rPr>
      </w:pPr>
      <w:r w:rsidRPr="007A671E">
        <w:rPr>
          <w:rFonts w:ascii="Times New Roman" w:hAnsi="Times New Roman" w:cs="Times New Roman"/>
        </w:rPr>
        <w:t>3.2 Innovation module: adaptive threshold + calibration</w:t>
      </w:r>
    </w:p>
    <w:p w14:paraId="164B9B08" w14:textId="77777777" w:rsidR="007A671E" w:rsidRPr="007A671E" w:rsidRDefault="007A671E" w:rsidP="007A671E">
      <w:pPr>
        <w:rPr>
          <w:rFonts w:eastAsia="宋体" w:hint="eastAsia"/>
          <w:lang w:eastAsia="zh-CN"/>
        </w:rPr>
      </w:pPr>
    </w:p>
    <w:p w14:paraId="5ED3E066" w14:textId="346096D5" w:rsidR="003E6485" w:rsidRPr="007A671E" w:rsidRDefault="001E42ED">
      <w:pPr>
        <w:rPr>
          <w:rFonts w:ascii="Times New Roman" w:eastAsia="宋体" w:hAnsi="Times New Roman" w:cs="Times New Roman" w:hint="eastAsia"/>
          <w:lang w:eastAsia="zh-CN"/>
        </w:rPr>
      </w:pPr>
      <w:r w:rsidRPr="007A671E">
        <w:rPr>
          <w:rFonts w:ascii="Times New Roman" w:hAnsi="Times New Roman" w:cs="Times New Roman"/>
        </w:rPr>
        <w:lastRenderedPageBreak/>
        <w:t>Post-processing is applied on the same inference outputs:</w:t>
      </w:r>
    </w:p>
    <w:p w14:paraId="01548200" w14:textId="77777777" w:rsidR="003E6485" w:rsidRPr="007A671E" w:rsidRDefault="001E42ED">
      <w:pPr>
        <w:pStyle w:val="a"/>
        <w:rPr>
          <w:rFonts w:ascii="Times New Roman" w:hAnsi="Times New Roman" w:cs="Times New Roman"/>
        </w:rPr>
      </w:pPr>
      <w:r w:rsidRPr="007A671E">
        <w:rPr>
          <w:rFonts w:ascii="Times New Roman" w:hAnsi="Times New Roman" w:cs="Times New Roman"/>
        </w:rPr>
        <w:t>Split predictions into `val/test = 20%/80%` (`seed=42`).</w:t>
      </w:r>
    </w:p>
    <w:p w14:paraId="220BDE6B" w14:textId="77777777" w:rsidR="003E6485" w:rsidRPr="007A671E" w:rsidRDefault="001E42ED">
      <w:pPr>
        <w:pStyle w:val="a"/>
        <w:rPr>
          <w:rFonts w:ascii="Times New Roman" w:hAnsi="Times New Roman" w:cs="Times New Roman"/>
        </w:rPr>
      </w:pPr>
      <w:r w:rsidRPr="007A671E">
        <w:rPr>
          <w:rFonts w:ascii="Times New Roman" w:hAnsi="Times New Roman" w:cs="Times New Roman"/>
        </w:rPr>
        <w:t>Learn the best threshold on validation (optimized for F1).</w:t>
      </w:r>
    </w:p>
    <w:p w14:paraId="3C606CFD" w14:textId="77777777" w:rsidR="003E6485" w:rsidRPr="007A671E" w:rsidRDefault="001E42ED">
      <w:pPr>
        <w:pStyle w:val="a"/>
        <w:rPr>
          <w:rFonts w:ascii="Times New Roman" w:hAnsi="Times New Roman" w:cs="Times New Roman"/>
        </w:rPr>
      </w:pPr>
      <w:r w:rsidRPr="007A671E">
        <w:rPr>
          <w:rFonts w:ascii="Times New Roman" w:hAnsi="Times New Roman" w:cs="Times New Roman"/>
        </w:rPr>
        <w:t>Fit a temperature parameter `T` on validation logits.</w:t>
      </w:r>
    </w:p>
    <w:p w14:paraId="5A41FB24" w14:textId="77777777" w:rsidR="003E6485" w:rsidRPr="007A671E" w:rsidRDefault="001E42ED">
      <w:pPr>
        <w:pStyle w:val="a"/>
        <w:rPr>
          <w:rFonts w:ascii="Times New Roman" w:hAnsi="Times New Roman" w:cs="Times New Roman"/>
        </w:rPr>
      </w:pPr>
      <w:r w:rsidRPr="007A671E">
        <w:rPr>
          <w:rFonts w:ascii="Times New Roman" w:hAnsi="Times New Roman" w:cs="Times New Roman"/>
        </w:rPr>
        <w:t>Evaluate three settings on test:</w:t>
      </w:r>
    </w:p>
    <w:p w14:paraId="304C7257" w14:textId="77777777" w:rsidR="003E6485" w:rsidRPr="007A671E" w:rsidRDefault="001E42ED">
      <w:pPr>
        <w:rPr>
          <w:rFonts w:ascii="Times New Roman" w:hAnsi="Times New Roman" w:cs="Times New Roman"/>
        </w:rPr>
      </w:pPr>
      <w:r w:rsidRPr="007A671E">
        <w:rPr>
          <w:rFonts w:ascii="Times New Roman" w:hAnsi="Times New Roman" w:cs="Times New Roman"/>
        </w:rPr>
        <w:t xml:space="preserve">   - baseline threshold (`t=0.5`)</w:t>
      </w:r>
    </w:p>
    <w:p w14:paraId="7FCB3A69" w14:textId="77777777" w:rsidR="003E6485" w:rsidRPr="007A671E" w:rsidRDefault="001E42ED">
      <w:pPr>
        <w:rPr>
          <w:rFonts w:ascii="Times New Roman" w:hAnsi="Times New Roman" w:cs="Times New Roman"/>
        </w:rPr>
      </w:pPr>
      <w:r w:rsidRPr="007A671E">
        <w:rPr>
          <w:rFonts w:ascii="Times New Roman" w:hAnsi="Times New Roman" w:cs="Times New Roman"/>
        </w:rPr>
        <w:t xml:space="preserve">   - threshold-only tuning</w:t>
      </w:r>
    </w:p>
    <w:p w14:paraId="328CC0F0" w14:textId="77777777" w:rsidR="003E6485" w:rsidRPr="007A671E" w:rsidRDefault="001E42ED">
      <w:pPr>
        <w:rPr>
          <w:rFonts w:ascii="Times New Roman" w:hAnsi="Times New Roman" w:cs="Times New Roman"/>
        </w:rPr>
      </w:pPr>
      <w:r w:rsidRPr="007A671E">
        <w:rPr>
          <w:rFonts w:ascii="Times New Roman" w:hAnsi="Times New Roman" w:cs="Times New Roman"/>
        </w:rPr>
        <w:t xml:space="preserve">   - threshold + calibration (final setting)</w:t>
      </w:r>
    </w:p>
    <w:p w14:paraId="4521B70B" w14:textId="77777777" w:rsidR="003E6485" w:rsidRPr="00B52F74" w:rsidRDefault="003E6485">
      <w:pPr>
        <w:rPr>
          <w:rFonts w:ascii="Times New Roman" w:eastAsia="宋体" w:hAnsi="Times New Roman" w:cs="Times New Roman" w:hint="eastAsia"/>
          <w:lang w:eastAsia="zh-CN"/>
        </w:rPr>
      </w:pPr>
    </w:p>
    <w:p w14:paraId="4B3D9125" w14:textId="55D4E724" w:rsidR="003E6485" w:rsidRPr="00B52F74" w:rsidRDefault="001E42ED" w:rsidP="00B52F74">
      <w:pPr>
        <w:pStyle w:val="21"/>
        <w:rPr>
          <w:rFonts w:ascii="Times New Roman" w:eastAsia="宋体" w:hAnsi="Times New Roman" w:cs="Times New Roman" w:hint="eastAsia"/>
          <w:lang w:eastAsia="zh-CN"/>
        </w:rPr>
      </w:pPr>
      <w:r w:rsidRPr="007A671E">
        <w:rPr>
          <w:rFonts w:ascii="Times New Roman" w:hAnsi="Times New Roman" w:cs="Times New Roman"/>
        </w:rPr>
        <w:t>4. Experimental Results</w:t>
      </w:r>
    </w:p>
    <w:p w14:paraId="13F6234B" w14:textId="77777777" w:rsidR="003E6485" w:rsidRPr="007A671E" w:rsidRDefault="001E42ED">
      <w:pPr>
        <w:pStyle w:val="31"/>
        <w:rPr>
          <w:rFonts w:ascii="Times New Roman" w:hAnsi="Times New Roman" w:cs="Times New Roman"/>
        </w:rPr>
      </w:pPr>
      <w:r w:rsidRPr="007A671E">
        <w:rPr>
          <w:rFonts w:ascii="Times New Roman" w:hAnsi="Times New Roman" w:cs="Times New Roman"/>
        </w:rPr>
        <w:t>4.1 Zero-shot baseline (local evaluation)</w:t>
      </w:r>
    </w:p>
    <w:p w14:paraId="64B4A878" w14:textId="77777777" w:rsidR="003E6485" w:rsidRPr="007A671E" w:rsidRDefault="003E6485">
      <w:pPr>
        <w:rPr>
          <w:rFonts w:ascii="Times New Roman" w:hAnsi="Times New Roman" w:cs="Times New Roman"/>
        </w:rPr>
      </w:pPr>
    </w:p>
    <w:p w14:paraId="01AFF497" w14:textId="77777777" w:rsidR="003E6485" w:rsidRPr="007A671E" w:rsidRDefault="001E42ED">
      <w:pPr>
        <w:pStyle w:val="a0"/>
        <w:rPr>
          <w:rFonts w:ascii="Times New Roman" w:hAnsi="Times New Roman" w:cs="Times New Roman"/>
        </w:rPr>
      </w:pPr>
      <w:r w:rsidRPr="007A671E">
        <w:rPr>
          <w:rFonts w:ascii="Times New Roman" w:hAnsi="Times New Roman" w:cs="Times New Roman"/>
        </w:rPr>
        <w:t>Accuracy: `0.8784`</w:t>
      </w:r>
    </w:p>
    <w:p w14:paraId="5646F509" w14:textId="77777777" w:rsidR="003E6485" w:rsidRPr="007A671E" w:rsidRDefault="001E42ED">
      <w:pPr>
        <w:pStyle w:val="a0"/>
        <w:rPr>
          <w:rFonts w:ascii="Times New Roman" w:hAnsi="Times New Roman" w:cs="Times New Roman"/>
        </w:rPr>
      </w:pPr>
      <w:r w:rsidRPr="007A671E">
        <w:rPr>
          <w:rFonts w:ascii="Times New Roman" w:hAnsi="Times New Roman" w:cs="Times New Roman"/>
        </w:rPr>
        <w:t>Precision: `0.9565`</w:t>
      </w:r>
    </w:p>
    <w:p w14:paraId="7B332C3D" w14:textId="77777777" w:rsidR="003E6485" w:rsidRPr="007A671E" w:rsidRDefault="001E42ED">
      <w:pPr>
        <w:pStyle w:val="a0"/>
        <w:rPr>
          <w:rFonts w:ascii="Times New Roman" w:hAnsi="Times New Roman" w:cs="Times New Roman"/>
        </w:rPr>
      </w:pPr>
      <w:r w:rsidRPr="007A671E">
        <w:rPr>
          <w:rFonts w:ascii="Times New Roman" w:hAnsi="Times New Roman" w:cs="Times New Roman"/>
        </w:rPr>
        <w:t>Recall: `0.8313`</w:t>
      </w:r>
    </w:p>
    <w:p w14:paraId="75352C6C" w14:textId="77777777" w:rsidR="003E6485" w:rsidRPr="007A671E" w:rsidRDefault="001E42ED">
      <w:pPr>
        <w:pStyle w:val="a0"/>
        <w:rPr>
          <w:rFonts w:ascii="Times New Roman" w:hAnsi="Times New Roman" w:cs="Times New Roman"/>
        </w:rPr>
      </w:pPr>
      <w:r w:rsidRPr="007A671E">
        <w:rPr>
          <w:rFonts w:ascii="Times New Roman" w:hAnsi="Times New Roman" w:cs="Times New Roman"/>
        </w:rPr>
        <w:t>F1: `0.8895`</w:t>
      </w:r>
    </w:p>
    <w:p w14:paraId="13F62CA3" w14:textId="77777777" w:rsidR="003E6485" w:rsidRPr="007A671E" w:rsidRDefault="001E42ED">
      <w:pPr>
        <w:pStyle w:val="a0"/>
        <w:rPr>
          <w:rFonts w:ascii="Times New Roman" w:hAnsi="Times New Roman" w:cs="Times New Roman"/>
        </w:rPr>
      </w:pPr>
      <w:r w:rsidRPr="007A671E">
        <w:rPr>
          <w:rFonts w:ascii="Times New Roman" w:hAnsi="Times New Roman" w:cs="Times New Roman"/>
        </w:rPr>
        <w:t>ROC-AUC: `0.9613`</w:t>
      </w:r>
    </w:p>
    <w:p w14:paraId="661B375D" w14:textId="77777777" w:rsidR="003E6485" w:rsidRPr="007A671E" w:rsidRDefault="001E42ED">
      <w:pPr>
        <w:pStyle w:val="a0"/>
        <w:rPr>
          <w:rFonts w:ascii="Times New Roman" w:hAnsi="Times New Roman" w:cs="Times New Roman"/>
        </w:rPr>
      </w:pPr>
      <w:r w:rsidRPr="007A671E">
        <w:rPr>
          <w:rFonts w:ascii="Times New Roman" w:hAnsi="Times New Roman" w:cs="Times New Roman"/>
        </w:rPr>
        <w:t>AP: `0.9753`</w:t>
      </w:r>
    </w:p>
    <w:p w14:paraId="3D27D5EF" w14:textId="77777777" w:rsidR="003E6485" w:rsidRPr="007A671E" w:rsidRDefault="001E42ED">
      <w:pPr>
        <w:pStyle w:val="a0"/>
        <w:rPr>
          <w:rFonts w:ascii="Times New Roman" w:hAnsi="Times New Roman" w:cs="Times New Roman"/>
        </w:rPr>
      </w:pPr>
      <w:r w:rsidRPr="007A671E">
        <w:rPr>
          <w:rFonts w:ascii="Times New Roman" w:hAnsi="Times New Roman" w:cs="Times New Roman"/>
        </w:rPr>
        <w:t>Loss: `0.3589`</w:t>
      </w:r>
    </w:p>
    <w:p w14:paraId="3C4701EC" w14:textId="77777777" w:rsidR="003E6485" w:rsidRPr="007A671E" w:rsidRDefault="001E42ED">
      <w:pPr>
        <w:pStyle w:val="a0"/>
        <w:rPr>
          <w:rFonts w:ascii="Times New Roman" w:hAnsi="Times New Roman" w:cs="Times New Roman"/>
        </w:rPr>
      </w:pPr>
      <w:r w:rsidRPr="007A671E">
        <w:rPr>
          <w:rFonts w:ascii="Times New Roman" w:hAnsi="Times New Roman" w:cs="Times New Roman"/>
        </w:rPr>
        <w:t>Runtime: `549.6s`</w:t>
      </w:r>
    </w:p>
    <w:p w14:paraId="0B219B3F" w14:textId="77777777" w:rsidR="003E6485" w:rsidRPr="007A671E" w:rsidRDefault="003E6485">
      <w:pPr>
        <w:rPr>
          <w:rFonts w:ascii="Times New Roman" w:hAnsi="Times New Roman" w:cs="Times New Roman"/>
        </w:rPr>
      </w:pPr>
    </w:p>
    <w:p w14:paraId="234D7191" w14:textId="77777777" w:rsidR="003E6485" w:rsidRPr="007A671E" w:rsidRDefault="001E42ED">
      <w:pPr>
        <w:pStyle w:val="31"/>
        <w:rPr>
          <w:rFonts w:ascii="Times New Roman" w:hAnsi="Times New Roman" w:cs="Times New Roman"/>
        </w:rPr>
      </w:pPr>
      <w:r w:rsidRPr="007A671E">
        <w:rPr>
          <w:rFonts w:ascii="Times New Roman" w:hAnsi="Times New Roman" w:cs="Times New Roman"/>
        </w:rPr>
        <w:t>4.2 Before/after comparison on test split</w:t>
      </w:r>
    </w:p>
    <w:p w14:paraId="6D0A8B8F" w14:textId="77777777" w:rsidR="003E6485" w:rsidRPr="007A671E" w:rsidRDefault="003E6485">
      <w:pPr>
        <w:rPr>
          <w:rFonts w:ascii="Times New Roman" w:hAnsi="Times New Roman" w:cs="Times New Roman"/>
        </w:rPr>
      </w:pPr>
    </w:p>
    <w:tbl>
      <w:tblPr>
        <w:tblStyle w:val="OPExcelTableContent-3439"/>
        <w:tblW w:w="0" w:type="auto"/>
        <w:tblLook w:val="01E0" w:firstRow="1" w:lastRow="1" w:firstColumn="1" w:lastColumn="1" w:noHBand="0" w:noVBand="0"/>
      </w:tblPr>
      <w:tblGrid>
        <w:gridCol w:w="1467"/>
        <w:gridCol w:w="1108"/>
        <w:gridCol w:w="1084"/>
        <w:gridCol w:w="821"/>
        <w:gridCol w:w="840"/>
        <w:gridCol w:w="859"/>
        <w:gridCol w:w="821"/>
        <w:gridCol w:w="821"/>
        <w:gridCol w:w="1035"/>
      </w:tblGrid>
      <w:tr w:rsidR="000C1A2E" w:rsidRPr="007A671E" w14:paraId="33A2ED19" w14:textId="77777777" w:rsidTr="000C1A2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1AD362C" w14:textId="77777777" w:rsidR="000C1A2E" w:rsidRPr="007A671E" w:rsidRDefault="000C1A2E" w:rsidP="000C1A2E">
            <w:pPr>
              <w:rPr>
                <w:rFonts w:ascii="Times New Roman" w:hAnsi="Times New Roman" w:cs="Times New Roman"/>
              </w:rPr>
            </w:pPr>
            <w:r w:rsidRPr="007A671E">
              <w:rPr>
                <w:rFonts w:ascii="Times New Roman" w:hAnsi="Times New Roman" w:cs="Times New Roman"/>
                <w:bCs/>
              </w:rPr>
              <w:t>Setting</w:t>
            </w:r>
          </w:p>
        </w:tc>
        <w:tc>
          <w:tcPr>
            <w:tcW w:w="0" w:type="auto"/>
            <w:hideMark/>
          </w:tcPr>
          <w:p w14:paraId="2D0409E8" w14:textId="77777777" w:rsidR="000C1A2E" w:rsidRPr="007A671E" w:rsidRDefault="000C1A2E" w:rsidP="000C1A2E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7A671E">
              <w:rPr>
                <w:rFonts w:ascii="Times New Roman" w:hAnsi="Times New Roman" w:cs="Times New Roman"/>
                <w:bCs/>
              </w:rPr>
              <w:t>Accuracy</w:t>
            </w:r>
          </w:p>
        </w:tc>
        <w:tc>
          <w:tcPr>
            <w:tcW w:w="0" w:type="auto"/>
            <w:hideMark/>
          </w:tcPr>
          <w:p w14:paraId="0EFCCD8B" w14:textId="77777777" w:rsidR="000C1A2E" w:rsidRPr="007A671E" w:rsidRDefault="000C1A2E" w:rsidP="000C1A2E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7A671E">
              <w:rPr>
                <w:rFonts w:ascii="Times New Roman" w:hAnsi="Times New Roman" w:cs="Times New Roman"/>
                <w:bCs/>
              </w:rPr>
              <w:t>Precision</w:t>
            </w:r>
          </w:p>
        </w:tc>
        <w:tc>
          <w:tcPr>
            <w:tcW w:w="0" w:type="auto"/>
            <w:hideMark/>
          </w:tcPr>
          <w:p w14:paraId="1366132F" w14:textId="77777777" w:rsidR="000C1A2E" w:rsidRPr="007A671E" w:rsidRDefault="000C1A2E" w:rsidP="000C1A2E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7A671E">
              <w:rPr>
                <w:rFonts w:ascii="Times New Roman" w:hAnsi="Times New Roman" w:cs="Times New Roman"/>
                <w:bCs/>
              </w:rPr>
              <w:t>Recall</w:t>
            </w:r>
          </w:p>
        </w:tc>
        <w:tc>
          <w:tcPr>
            <w:tcW w:w="0" w:type="auto"/>
            <w:hideMark/>
          </w:tcPr>
          <w:p w14:paraId="4DFAA2B4" w14:textId="77777777" w:rsidR="000C1A2E" w:rsidRPr="007A671E" w:rsidRDefault="000C1A2E" w:rsidP="000C1A2E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7A671E">
              <w:rPr>
                <w:rFonts w:ascii="Times New Roman" w:hAnsi="Times New Roman" w:cs="Times New Roman"/>
                <w:bCs/>
              </w:rPr>
              <w:t>F1 Score</w:t>
            </w:r>
          </w:p>
        </w:tc>
        <w:tc>
          <w:tcPr>
            <w:tcW w:w="0" w:type="auto"/>
            <w:hideMark/>
          </w:tcPr>
          <w:p w14:paraId="2340A8D0" w14:textId="77777777" w:rsidR="000C1A2E" w:rsidRPr="007A671E" w:rsidRDefault="000C1A2E" w:rsidP="000C1A2E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7A671E">
              <w:rPr>
                <w:rFonts w:ascii="Times New Roman" w:hAnsi="Times New Roman" w:cs="Times New Roman"/>
                <w:bCs/>
              </w:rPr>
              <w:t>ROC-AUC</w:t>
            </w:r>
          </w:p>
        </w:tc>
        <w:tc>
          <w:tcPr>
            <w:tcW w:w="0" w:type="auto"/>
            <w:hideMark/>
          </w:tcPr>
          <w:p w14:paraId="0298E9BD" w14:textId="77777777" w:rsidR="000C1A2E" w:rsidRPr="007A671E" w:rsidRDefault="000C1A2E" w:rsidP="000C1A2E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7A671E">
              <w:rPr>
                <w:rFonts w:ascii="Times New Roman" w:hAnsi="Times New Roman" w:cs="Times New Roman"/>
                <w:bCs/>
              </w:rPr>
              <w:t>AP</w:t>
            </w:r>
          </w:p>
        </w:tc>
        <w:tc>
          <w:tcPr>
            <w:tcW w:w="0" w:type="auto"/>
            <w:hideMark/>
          </w:tcPr>
          <w:p w14:paraId="3F4BB7A6" w14:textId="77777777" w:rsidR="000C1A2E" w:rsidRPr="007A671E" w:rsidRDefault="000C1A2E" w:rsidP="000C1A2E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7A671E">
              <w:rPr>
                <w:rFonts w:ascii="Times New Roman" w:hAnsi="Times New Roman" w:cs="Times New Roman"/>
                <w:bCs/>
              </w:rPr>
              <w:t>Brier</w:t>
            </w:r>
          </w:p>
        </w:tc>
        <w:tc>
          <w:tcPr>
            <w:tcW w:w="0" w:type="auto"/>
            <w:hideMark/>
          </w:tcPr>
          <w:p w14:paraId="56D139CA" w14:textId="77777777" w:rsidR="000C1A2E" w:rsidRPr="007A671E" w:rsidRDefault="000C1A2E" w:rsidP="000C1A2E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7A671E">
              <w:rPr>
                <w:rFonts w:ascii="Times New Roman" w:hAnsi="Times New Roman" w:cs="Times New Roman"/>
                <w:bCs/>
              </w:rPr>
              <w:t>ECE(10)</w:t>
            </w:r>
          </w:p>
        </w:tc>
      </w:tr>
      <w:tr w:rsidR="000C1A2E" w:rsidRPr="007A671E" w14:paraId="79B42228" w14:textId="77777777" w:rsidTr="000C1A2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C6EB572" w14:textId="77777777" w:rsidR="000C1A2E" w:rsidRPr="007A671E" w:rsidRDefault="000C1A2E" w:rsidP="000C1A2E">
            <w:pPr>
              <w:rPr>
                <w:rFonts w:ascii="Times New Roman" w:hAnsi="Times New Roman" w:cs="Times New Roman"/>
              </w:rPr>
            </w:pPr>
            <w:r w:rsidRPr="007A671E">
              <w:rPr>
                <w:rFonts w:ascii="Times New Roman" w:hAnsi="Times New Roman" w:cs="Times New Roman"/>
                <w:bCs/>
              </w:rPr>
              <w:t>Baseline</w:t>
            </w:r>
            <w:r w:rsidRPr="007A671E">
              <w:rPr>
                <w:rFonts w:ascii="Times New Roman" w:hAnsi="Times New Roman" w:cs="Times New Roman"/>
              </w:rPr>
              <w:t xml:space="preserve"> (t=0.5)</w:t>
            </w:r>
          </w:p>
        </w:tc>
        <w:tc>
          <w:tcPr>
            <w:tcW w:w="0" w:type="auto"/>
            <w:hideMark/>
          </w:tcPr>
          <w:p w14:paraId="0E339655" w14:textId="77777777" w:rsidR="000C1A2E" w:rsidRPr="007A671E" w:rsidRDefault="000C1A2E" w:rsidP="000C1A2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7A671E">
              <w:rPr>
                <w:rFonts w:ascii="Times New Roman" w:hAnsi="Times New Roman" w:cs="Times New Roman"/>
              </w:rPr>
              <w:t>0.8771</w:t>
            </w:r>
          </w:p>
        </w:tc>
        <w:tc>
          <w:tcPr>
            <w:tcW w:w="0" w:type="auto"/>
            <w:hideMark/>
          </w:tcPr>
          <w:p w14:paraId="6C1AEC08" w14:textId="77777777" w:rsidR="000C1A2E" w:rsidRPr="007A671E" w:rsidRDefault="000C1A2E" w:rsidP="000C1A2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7A671E">
              <w:rPr>
                <w:rFonts w:ascii="Times New Roman" w:hAnsi="Times New Roman" w:cs="Times New Roman"/>
              </w:rPr>
              <w:t>0.9550</w:t>
            </w:r>
          </w:p>
        </w:tc>
        <w:tc>
          <w:tcPr>
            <w:tcW w:w="0" w:type="auto"/>
            <w:hideMark/>
          </w:tcPr>
          <w:p w14:paraId="5FDDCEBD" w14:textId="77777777" w:rsidR="000C1A2E" w:rsidRPr="007A671E" w:rsidRDefault="000C1A2E" w:rsidP="000C1A2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7A671E">
              <w:rPr>
                <w:rFonts w:ascii="Times New Roman" w:hAnsi="Times New Roman" w:cs="Times New Roman"/>
              </w:rPr>
              <w:t>0.8304</w:t>
            </w:r>
          </w:p>
        </w:tc>
        <w:tc>
          <w:tcPr>
            <w:tcW w:w="0" w:type="auto"/>
            <w:hideMark/>
          </w:tcPr>
          <w:p w14:paraId="5B510EC9" w14:textId="77777777" w:rsidR="000C1A2E" w:rsidRPr="007A671E" w:rsidRDefault="000C1A2E" w:rsidP="000C1A2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7A671E">
              <w:rPr>
                <w:rFonts w:ascii="Times New Roman" w:hAnsi="Times New Roman" w:cs="Times New Roman"/>
              </w:rPr>
              <w:t>0.8884</w:t>
            </w:r>
          </w:p>
        </w:tc>
        <w:tc>
          <w:tcPr>
            <w:tcW w:w="0" w:type="auto"/>
            <w:hideMark/>
          </w:tcPr>
          <w:p w14:paraId="4FB124F6" w14:textId="77777777" w:rsidR="000C1A2E" w:rsidRPr="007A671E" w:rsidRDefault="000C1A2E" w:rsidP="000C1A2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7A671E">
              <w:rPr>
                <w:rFonts w:ascii="Times New Roman" w:hAnsi="Times New Roman" w:cs="Times New Roman"/>
              </w:rPr>
              <w:t>0.9608</w:t>
            </w:r>
          </w:p>
        </w:tc>
        <w:tc>
          <w:tcPr>
            <w:tcW w:w="0" w:type="auto"/>
            <w:hideMark/>
          </w:tcPr>
          <w:p w14:paraId="59E3D971" w14:textId="77777777" w:rsidR="000C1A2E" w:rsidRPr="007A671E" w:rsidRDefault="000C1A2E" w:rsidP="000C1A2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7A671E">
              <w:rPr>
                <w:rFonts w:ascii="Times New Roman" w:hAnsi="Times New Roman" w:cs="Times New Roman"/>
              </w:rPr>
              <w:t>0.9750</w:t>
            </w:r>
          </w:p>
        </w:tc>
        <w:tc>
          <w:tcPr>
            <w:tcW w:w="0" w:type="auto"/>
            <w:hideMark/>
          </w:tcPr>
          <w:p w14:paraId="1519A95B" w14:textId="77777777" w:rsidR="000C1A2E" w:rsidRPr="007A671E" w:rsidRDefault="000C1A2E" w:rsidP="000C1A2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7A671E">
              <w:rPr>
                <w:rFonts w:ascii="Times New Roman" w:hAnsi="Times New Roman" w:cs="Times New Roman"/>
              </w:rPr>
              <w:t>0.0965</w:t>
            </w:r>
          </w:p>
        </w:tc>
        <w:tc>
          <w:tcPr>
            <w:tcW w:w="0" w:type="auto"/>
            <w:hideMark/>
          </w:tcPr>
          <w:p w14:paraId="1482D1B7" w14:textId="77777777" w:rsidR="000C1A2E" w:rsidRPr="007A671E" w:rsidRDefault="000C1A2E" w:rsidP="000C1A2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7A671E">
              <w:rPr>
                <w:rFonts w:ascii="Times New Roman" w:hAnsi="Times New Roman" w:cs="Times New Roman"/>
              </w:rPr>
              <w:t>0.0779</w:t>
            </w:r>
          </w:p>
        </w:tc>
      </w:tr>
      <w:tr w:rsidR="000C1A2E" w:rsidRPr="007A671E" w14:paraId="72617502" w14:textId="77777777" w:rsidTr="000C1A2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E8F6014" w14:textId="77777777" w:rsidR="000C1A2E" w:rsidRPr="007A671E" w:rsidRDefault="000C1A2E" w:rsidP="000C1A2E">
            <w:pPr>
              <w:rPr>
                <w:rFonts w:ascii="Times New Roman" w:hAnsi="Times New Roman" w:cs="Times New Roman"/>
              </w:rPr>
            </w:pPr>
            <w:r w:rsidRPr="007A671E">
              <w:rPr>
                <w:rFonts w:ascii="Times New Roman" w:hAnsi="Times New Roman" w:cs="Times New Roman"/>
                <w:bCs/>
              </w:rPr>
              <w:t>Threshold-only</w:t>
            </w:r>
            <w:r w:rsidRPr="007A671E">
              <w:rPr>
                <w:rFonts w:ascii="Times New Roman" w:hAnsi="Times New Roman" w:cs="Times New Roman"/>
              </w:rPr>
              <w:t xml:space="preserve"> (t=0.08)</w:t>
            </w:r>
          </w:p>
        </w:tc>
        <w:tc>
          <w:tcPr>
            <w:tcW w:w="0" w:type="auto"/>
            <w:hideMark/>
          </w:tcPr>
          <w:p w14:paraId="2D65A95F" w14:textId="77777777" w:rsidR="000C1A2E" w:rsidRPr="007A671E" w:rsidRDefault="000C1A2E" w:rsidP="000C1A2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7A671E">
              <w:rPr>
                <w:rFonts w:ascii="Times New Roman" w:hAnsi="Times New Roman" w:cs="Times New Roman"/>
              </w:rPr>
              <w:t>0.8842</w:t>
            </w:r>
          </w:p>
        </w:tc>
        <w:tc>
          <w:tcPr>
            <w:tcW w:w="0" w:type="auto"/>
            <w:hideMark/>
          </w:tcPr>
          <w:p w14:paraId="301F6DA4" w14:textId="77777777" w:rsidR="000C1A2E" w:rsidRPr="007A671E" w:rsidRDefault="000C1A2E" w:rsidP="000C1A2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7A671E">
              <w:rPr>
                <w:rFonts w:ascii="Times New Roman" w:hAnsi="Times New Roman" w:cs="Times New Roman"/>
              </w:rPr>
              <w:t>0.8873</w:t>
            </w:r>
          </w:p>
        </w:tc>
        <w:tc>
          <w:tcPr>
            <w:tcW w:w="0" w:type="auto"/>
            <w:hideMark/>
          </w:tcPr>
          <w:p w14:paraId="40BDF509" w14:textId="77777777" w:rsidR="000C1A2E" w:rsidRPr="007A671E" w:rsidRDefault="000C1A2E" w:rsidP="000C1A2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7A671E">
              <w:rPr>
                <w:rFonts w:ascii="Times New Roman" w:hAnsi="Times New Roman" w:cs="Times New Roman"/>
              </w:rPr>
              <w:t>0.9203</w:t>
            </w:r>
          </w:p>
        </w:tc>
        <w:tc>
          <w:tcPr>
            <w:tcW w:w="0" w:type="auto"/>
            <w:hideMark/>
          </w:tcPr>
          <w:p w14:paraId="526E268C" w14:textId="77777777" w:rsidR="000C1A2E" w:rsidRPr="007A671E" w:rsidRDefault="000C1A2E" w:rsidP="000C1A2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7A671E">
              <w:rPr>
                <w:rFonts w:ascii="Times New Roman" w:hAnsi="Times New Roman" w:cs="Times New Roman"/>
              </w:rPr>
              <w:t>0.9035</w:t>
            </w:r>
          </w:p>
        </w:tc>
        <w:tc>
          <w:tcPr>
            <w:tcW w:w="0" w:type="auto"/>
            <w:hideMark/>
          </w:tcPr>
          <w:p w14:paraId="66C99F40" w14:textId="77777777" w:rsidR="000C1A2E" w:rsidRPr="007A671E" w:rsidRDefault="000C1A2E" w:rsidP="000C1A2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7A671E">
              <w:rPr>
                <w:rFonts w:ascii="Times New Roman" w:hAnsi="Times New Roman" w:cs="Times New Roman"/>
              </w:rPr>
              <w:t>0.9608</w:t>
            </w:r>
          </w:p>
        </w:tc>
        <w:tc>
          <w:tcPr>
            <w:tcW w:w="0" w:type="auto"/>
            <w:hideMark/>
          </w:tcPr>
          <w:p w14:paraId="5FEF44A6" w14:textId="77777777" w:rsidR="000C1A2E" w:rsidRPr="007A671E" w:rsidRDefault="000C1A2E" w:rsidP="000C1A2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7A671E">
              <w:rPr>
                <w:rFonts w:ascii="Times New Roman" w:hAnsi="Times New Roman" w:cs="Times New Roman"/>
              </w:rPr>
              <w:t>0.9750</w:t>
            </w:r>
          </w:p>
        </w:tc>
        <w:tc>
          <w:tcPr>
            <w:tcW w:w="0" w:type="auto"/>
            <w:hideMark/>
          </w:tcPr>
          <w:p w14:paraId="79296B71" w14:textId="77777777" w:rsidR="000C1A2E" w:rsidRPr="007A671E" w:rsidRDefault="000C1A2E" w:rsidP="000C1A2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7A671E">
              <w:rPr>
                <w:rFonts w:ascii="Times New Roman" w:hAnsi="Times New Roman" w:cs="Times New Roman"/>
              </w:rPr>
              <w:t>0.0965</w:t>
            </w:r>
          </w:p>
        </w:tc>
        <w:tc>
          <w:tcPr>
            <w:tcW w:w="0" w:type="auto"/>
            <w:hideMark/>
          </w:tcPr>
          <w:p w14:paraId="450BD7C5" w14:textId="77777777" w:rsidR="000C1A2E" w:rsidRPr="007A671E" w:rsidRDefault="000C1A2E" w:rsidP="000C1A2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7A671E">
              <w:rPr>
                <w:rFonts w:ascii="Times New Roman" w:hAnsi="Times New Roman" w:cs="Times New Roman"/>
              </w:rPr>
              <w:t>0.0779</w:t>
            </w:r>
          </w:p>
        </w:tc>
      </w:tr>
      <w:tr w:rsidR="000C1A2E" w:rsidRPr="007A671E" w14:paraId="014329B3" w14:textId="77777777" w:rsidTr="000C1A2E">
        <w:trPr>
          <w:cnfStyle w:val="010000000000" w:firstRow="0" w:lastRow="1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FD2C2C4" w14:textId="77777777" w:rsidR="000C1A2E" w:rsidRPr="007A671E" w:rsidRDefault="000C1A2E" w:rsidP="000C1A2E">
            <w:pPr>
              <w:rPr>
                <w:rFonts w:ascii="Times New Roman" w:hAnsi="Times New Roman" w:cs="Times New Roman"/>
              </w:rPr>
            </w:pPr>
            <w:r w:rsidRPr="007A671E">
              <w:rPr>
                <w:rFonts w:ascii="Times New Roman" w:hAnsi="Times New Roman" w:cs="Times New Roman"/>
                <w:bCs/>
              </w:rPr>
              <w:t>Threshold + Calibration</w:t>
            </w:r>
            <w:r w:rsidRPr="007A671E">
              <w:rPr>
                <w:rFonts w:ascii="Times New Roman" w:hAnsi="Times New Roman" w:cs="Times New Roman"/>
              </w:rPr>
              <w:t xml:space="preserve"> (Final)</w:t>
            </w:r>
          </w:p>
        </w:tc>
        <w:tc>
          <w:tcPr>
            <w:tcW w:w="0" w:type="auto"/>
            <w:hideMark/>
          </w:tcPr>
          <w:p w14:paraId="7386A88D" w14:textId="77777777" w:rsidR="000C1A2E" w:rsidRPr="007A671E" w:rsidRDefault="000C1A2E" w:rsidP="000C1A2E">
            <w:pPr>
              <w:cnfStyle w:val="010000000000" w:firstRow="0" w:lastRow="1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7A671E">
              <w:rPr>
                <w:rFonts w:ascii="Times New Roman" w:hAnsi="Times New Roman" w:cs="Times New Roman"/>
                <w:b/>
                <w:bCs/>
              </w:rPr>
              <w:t>0.8844</w:t>
            </w:r>
          </w:p>
        </w:tc>
        <w:tc>
          <w:tcPr>
            <w:tcW w:w="0" w:type="auto"/>
            <w:hideMark/>
          </w:tcPr>
          <w:p w14:paraId="0FFD10C7" w14:textId="77777777" w:rsidR="000C1A2E" w:rsidRPr="007A671E" w:rsidRDefault="000C1A2E" w:rsidP="000C1A2E">
            <w:pPr>
              <w:cnfStyle w:val="010000000000" w:firstRow="0" w:lastRow="1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7A671E">
              <w:rPr>
                <w:rFonts w:ascii="Times New Roman" w:hAnsi="Times New Roman" w:cs="Times New Roman"/>
              </w:rPr>
              <w:t>0.8879</w:t>
            </w:r>
          </w:p>
        </w:tc>
        <w:tc>
          <w:tcPr>
            <w:tcW w:w="0" w:type="auto"/>
            <w:hideMark/>
          </w:tcPr>
          <w:p w14:paraId="7A7956F7" w14:textId="77777777" w:rsidR="000C1A2E" w:rsidRPr="007A671E" w:rsidRDefault="000C1A2E" w:rsidP="000C1A2E">
            <w:pPr>
              <w:cnfStyle w:val="010000000000" w:firstRow="0" w:lastRow="1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7A671E">
              <w:rPr>
                <w:rFonts w:ascii="Times New Roman" w:hAnsi="Times New Roman" w:cs="Times New Roman"/>
                <w:b/>
                <w:bCs/>
              </w:rPr>
              <w:t>0.9198</w:t>
            </w:r>
          </w:p>
        </w:tc>
        <w:tc>
          <w:tcPr>
            <w:tcW w:w="0" w:type="auto"/>
            <w:hideMark/>
          </w:tcPr>
          <w:p w14:paraId="1C0A362C" w14:textId="77777777" w:rsidR="000C1A2E" w:rsidRPr="007A671E" w:rsidRDefault="000C1A2E" w:rsidP="000C1A2E">
            <w:pPr>
              <w:cnfStyle w:val="010000000000" w:firstRow="0" w:lastRow="1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7A671E">
              <w:rPr>
                <w:rFonts w:ascii="Times New Roman" w:hAnsi="Times New Roman" w:cs="Times New Roman"/>
                <w:b/>
                <w:bCs/>
              </w:rPr>
              <w:t>0.9036</w:t>
            </w:r>
          </w:p>
        </w:tc>
        <w:tc>
          <w:tcPr>
            <w:tcW w:w="0" w:type="auto"/>
            <w:hideMark/>
          </w:tcPr>
          <w:p w14:paraId="4ECCF3F3" w14:textId="77777777" w:rsidR="000C1A2E" w:rsidRPr="007A671E" w:rsidRDefault="000C1A2E" w:rsidP="000C1A2E">
            <w:pPr>
              <w:cnfStyle w:val="010000000000" w:firstRow="0" w:lastRow="1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7A671E">
              <w:rPr>
                <w:rFonts w:ascii="Times New Roman" w:hAnsi="Times New Roman" w:cs="Times New Roman"/>
              </w:rPr>
              <w:t>0.9608</w:t>
            </w:r>
          </w:p>
        </w:tc>
        <w:tc>
          <w:tcPr>
            <w:tcW w:w="0" w:type="auto"/>
            <w:hideMark/>
          </w:tcPr>
          <w:p w14:paraId="27B7936F" w14:textId="77777777" w:rsidR="000C1A2E" w:rsidRPr="007A671E" w:rsidRDefault="000C1A2E" w:rsidP="000C1A2E">
            <w:pPr>
              <w:cnfStyle w:val="010000000000" w:firstRow="0" w:lastRow="1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7A671E">
              <w:rPr>
                <w:rFonts w:ascii="Times New Roman" w:hAnsi="Times New Roman" w:cs="Times New Roman"/>
              </w:rPr>
              <w:t>0.9750</w:t>
            </w:r>
          </w:p>
        </w:tc>
        <w:tc>
          <w:tcPr>
            <w:tcW w:w="0" w:type="auto"/>
            <w:hideMark/>
          </w:tcPr>
          <w:p w14:paraId="489FE137" w14:textId="77777777" w:rsidR="000C1A2E" w:rsidRPr="007A671E" w:rsidRDefault="000C1A2E" w:rsidP="000C1A2E">
            <w:pPr>
              <w:cnfStyle w:val="010000000000" w:firstRow="0" w:lastRow="1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7A671E">
              <w:rPr>
                <w:rFonts w:ascii="Times New Roman" w:hAnsi="Times New Roman" w:cs="Times New Roman"/>
                <w:b/>
                <w:bCs/>
              </w:rPr>
              <w:t>0.0862</w:t>
            </w:r>
          </w:p>
        </w:tc>
        <w:tc>
          <w:tcPr>
            <w:tcW w:w="0" w:type="auto"/>
            <w:hideMark/>
          </w:tcPr>
          <w:p w14:paraId="388FD74B" w14:textId="77777777" w:rsidR="000C1A2E" w:rsidRPr="007A671E" w:rsidRDefault="000C1A2E" w:rsidP="000C1A2E">
            <w:pPr>
              <w:cnfStyle w:val="010000000000" w:firstRow="0" w:lastRow="1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7A671E">
              <w:rPr>
                <w:rFonts w:ascii="Times New Roman" w:hAnsi="Times New Roman" w:cs="Times New Roman"/>
                <w:b/>
                <w:bCs/>
              </w:rPr>
              <w:t>0.0636</w:t>
            </w:r>
          </w:p>
        </w:tc>
      </w:tr>
    </w:tbl>
    <w:p w14:paraId="368CF840" w14:textId="77777777" w:rsidR="003E6485" w:rsidRPr="007A671E" w:rsidRDefault="003E6485">
      <w:pPr>
        <w:rPr>
          <w:rFonts w:ascii="Times New Roman" w:hAnsi="Times New Roman" w:cs="Times New Roman"/>
        </w:rPr>
      </w:pPr>
    </w:p>
    <w:p w14:paraId="35A775D5" w14:textId="25F3BFC6" w:rsidR="003E6485" w:rsidRPr="00B52F74" w:rsidRDefault="001E42ED">
      <w:pPr>
        <w:rPr>
          <w:rFonts w:ascii="Times New Roman" w:eastAsia="宋体" w:hAnsi="Times New Roman" w:cs="Times New Roman" w:hint="eastAsia"/>
          <w:lang w:eastAsia="zh-CN"/>
        </w:rPr>
      </w:pPr>
      <w:r w:rsidRPr="007A671E">
        <w:rPr>
          <w:rFonts w:ascii="Times New Roman" w:hAnsi="Times New Roman" w:cs="Times New Roman"/>
        </w:rPr>
        <w:lastRenderedPageBreak/>
        <w:t>Main improvements versus baseline:</w:t>
      </w:r>
    </w:p>
    <w:p w14:paraId="746037C1" w14:textId="77777777" w:rsidR="003E6485" w:rsidRPr="007A671E" w:rsidRDefault="001E42ED">
      <w:pPr>
        <w:pStyle w:val="a0"/>
        <w:rPr>
          <w:rFonts w:ascii="Times New Roman" w:hAnsi="Times New Roman" w:cs="Times New Roman"/>
        </w:rPr>
      </w:pPr>
      <w:r w:rsidRPr="007A671E">
        <w:rPr>
          <w:rFonts w:ascii="Times New Roman" w:hAnsi="Times New Roman" w:cs="Times New Roman"/>
        </w:rPr>
        <w:t>F1: `+0.0152`</w:t>
      </w:r>
    </w:p>
    <w:p w14:paraId="2A47DCFA" w14:textId="77777777" w:rsidR="003E6485" w:rsidRPr="007A671E" w:rsidRDefault="001E42ED">
      <w:pPr>
        <w:pStyle w:val="a0"/>
        <w:rPr>
          <w:rFonts w:ascii="Times New Roman" w:hAnsi="Times New Roman" w:cs="Times New Roman"/>
        </w:rPr>
      </w:pPr>
      <w:r w:rsidRPr="007A671E">
        <w:rPr>
          <w:rFonts w:ascii="Times New Roman" w:hAnsi="Times New Roman" w:cs="Times New Roman"/>
        </w:rPr>
        <w:t>Accuracy: `+0.0073`</w:t>
      </w:r>
    </w:p>
    <w:p w14:paraId="21F53206" w14:textId="77777777" w:rsidR="003E6485" w:rsidRPr="007A671E" w:rsidRDefault="001E42ED">
      <w:pPr>
        <w:pStyle w:val="a0"/>
        <w:rPr>
          <w:rFonts w:ascii="Times New Roman" w:hAnsi="Times New Roman" w:cs="Times New Roman"/>
        </w:rPr>
      </w:pPr>
      <w:r w:rsidRPr="007A671E">
        <w:rPr>
          <w:rFonts w:ascii="Times New Roman" w:hAnsi="Times New Roman" w:cs="Times New Roman"/>
        </w:rPr>
        <w:t>ECE: reduced (better calibration quality)</w:t>
      </w:r>
    </w:p>
    <w:p w14:paraId="71323617" w14:textId="01333CA1" w:rsidR="003E6485" w:rsidRPr="00B52F74" w:rsidRDefault="001E42ED" w:rsidP="00B52F74">
      <w:pPr>
        <w:pStyle w:val="a0"/>
        <w:rPr>
          <w:rFonts w:ascii="Times New Roman" w:hAnsi="Times New Roman" w:cs="Times New Roman" w:hint="eastAsia"/>
        </w:rPr>
      </w:pPr>
      <w:r w:rsidRPr="007A671E">
        <w:rPr>
          <w:rFonts w:ascii="Times New Roman" w:hAnsi="Times New Roman" w:cs="Times New Roman"/>
        </w:rPr>
        <w:t>Brier: reduced (better probability quality)</w:t>
      </w:r>
    </w:p>
    <w:p w14:paraId="195B5D6D" w14:textId="77777777" w:rsidR="003E6485" w:rsidRPr="00B52F74" w:rsidRDefault="003E6485">
      <w:pPr>
        <w:rPr>
          <w:rFonts w:ascii="Times New Roman" w:eastAsia="宋体" w:hAnsi="Times New Roman" w:cs="Times New Roman" w:hint="eastAsia"/>
          <w:lang w:eastAsia="zh-CN"/>
        </w:rPr>
      </w:pPr>
    </w:p>
    <w:p w14:paraId="611BDC7D" w14:textId="77777777" w:rsidR="003E6485" w:rsidRPr="007A671E" w:rsidRDefault="001E42ED">
      <w:pPr>
        <w:pStyle w:val="21"/>
        <w:rPr>
          <w:rFonts w:ascii="Times New Roman" w:hAnsi="Times New Roman" w:cs="Times New Roman"/>
        </w:rPr>
      </w:pPr>
      <w:r w:rsidRPr="007A671E">
        <w:rPr>
          <w:rFonts w:ascii="Times New Roman" w:hAnsi="Times New Roman" w:cs="Times New Roman"/>
        </w:rPr>
        <w:t>5. Final Deliverable Detector</w:t>
      </w:r>
    </w:p>
    <w:p w14:paraId="04E6829A" w14:textId="77777777" w:rsidR="003E6485" w:rsidRPr="007A671E" w:rsidRDefault="003E6485">
      <w:pPr>
        <w:rPr>
          <w:rFonts w:ascii="Times New Roman" w:hAnsi="Times New Roman" w:cs="Times New Roman"/>
        </w:rPr>
      </w:pPr>
    </w:p>
    <w:p w14:paraId="4BEFBA28" w14:textId="5240A940" w:rsidR="003E6485" w:rsidRPr="00B52F74" w:rsidRDefault="001E42ED">
      <w:pPr>
        <w:rPr>
          <w:rFonts w:ascii="Times New Roman" w:eastAsia="宋体" w:hAnsi="Times New Roman" w:cs="Times New Roman" w:hint="eastAsia"/>
          <w:lang w:eastAsia="zh-CN"/>
        </w:rPr>
      </w:pPr>
      <w:r w:rsidRPr="007A671E">
        <w:rPr>
          <w:rFonts w:ascii="Times New Roman" w:hAnsi="Times New Roman" w:cs="Times New Roman"/>
        </w:rPr>
        <w:t>The final detector is composed of:</w:t>
      </w:r>
    </w:p>
    <w:p w14:paraId="46C56580" w14:textId="77777777" w:rsidR="003E6485" w:rsidRPr="007A671E" w:rsidRDefault="001E42ED">
      <w:pPr>
        <w:pStyle w:val="a0"/>
        <w:rPr>
          <w:rFonts w:ascii="Times New Roman" w:hAnsi="Times New Roman" w:cs="Times New Roman"/>
        </w:rPr>
      </w:pPr>
      <w:r w:rsidRPr="007A671E">
        <w:rPr>
          <w:rFonts w:ascii="Times New Roman" w:hAnsi="Times New Roman" w:cs="Times New Roman"/>
        </w:rPr>
        <w:t>Backbone checkpoint: `OwensLab/commfor-model-224`</w:t>
      </w:r>
    </w:p>
    <w:p w14:paraId="1DD3B898" w14:textId="77777777" w:rsidR="003E6485" w:rsidRPr="007A671E" w:rsidRDefault="001E42ED">
      <w:pPr>
        <w:pStyle w:val="a0"/>
        <w:rPr>
          <w:rFonts w:ascii="Times New Roman" w:hAnsi="Times New Roman" w:cs="Times New Roman"/>
        </w:rPr>
      </w:pPr>
      <w:r w:rsidRPr="007A671E">
        <w:rPr>
          <w:rFonts w:ascii="Times New Roman" w:hAnsi="Times New Roman" w:cs="Times New Roman"/>
        </w:rPr>
        <w:t>Decision rule: `sigmoid(logit / temperature) &gt;= threshold`</w:t>
      </w:r>
    </w:p>
    <w:p w14:paraId="5E5D5192" w14:textId="77777777" w:rsidR="003E6485" w:rsidRPr="007A671E" w:rsidRDefault="001E42ED">
      <w:pPr>
        <w:pStyle w:val="a0"/>
        <w:rPr>
          <w:rFonts w:ascii="Times New Roman" w:hAnsi="Times New Roman" w:cs="Times New Roman"/>
        </w:rPr>
      </w:pPr>
      <w:r w:rsidRPr="007A671E">
        <w:rPr>
          <w:rFonts w:ascii="Times New Roman" w:hAnsi="Times New Roman" w:cs="Times New Roman"/>
        </w:rPr>
        <w:t>Final parameters:</w:t>
      </w:r>
    </w:p>
    <w:p w14:paraId="3D0F2A47" w14:textId="77777777" w:rsidR="003E6485" w:rsidRPr="007A671E" w:rsidRDefault="001E42ED">
      <w:pPr>
        <w:rPr>
          <w:rFonts w:ascii="Times New Roman" w:hAnsi="Times New Roman" w:cs="Times New Roman"/>
        </w:rPr>
      </w:pPr>
      <w:r w:rsidRPr="007A671E">
        <w:rPr>
          <w:rFonts w:ascii="Times New Roman" w:hAnsi="Times New Roman" w:cs="Times New Roman"/>
        </w:rPr>
        <w:t xml:space="preserve">  - `temperature = 2.1098015308380127`</w:t>
      </w:r>
    </w:p>
    <w:p w14:paraId="65D83609" w14:textId="6CB6F3A1" w:rsidR="003E6485" w:rsidRPr="00B52F74" w:rsidRDefault="001E42ED">
      <w:pPr>
        <w:rPr>
          <w:rFonts w:ascii="Times New Roman" w:eastAsia="宋体" w:hAnsi="Times New Roman" w:cs="Times New Roman" w:hint="eastAsia"/>
          <w:lang w:eastAsia="zh-CN"/>
        </w:rPr>
      </w:pPr>
      <w:r w:rsidRPr="007A671E">
        <w:rPr>
          <w:rFonts w:ascii="Times New Roman" w:hAnsi="Times New Roman" w:cs="Times New Roman"/>
        </w:rPr>
        <w:t xml:space="preserve">  - `threshold = 0.24`</w:t>
      </w:r>
    </w:p>
    <w:p w14:paraId="6B7A5032" w14:textId="6410D13C" w:rsidR="003E6485" w:rsidRPr="00B52F74" w:rsidRDefault="001E42ED">
      <w:pPr>
        <w:rPr>
          <w:rFonts w:ascii="Times New Roman" w:eastAsia="宋体" w:hAnsi="Times New Roman" w:cs="Times New Roman" w:hint="eastAsia"/>
          <w:lang w:eastAsia="zh-CN"/>
        </w:rPr>
      </w:pPr>
      <w:r w:rsidRPr="007A671E">
        <w:rPr>
          <w:rFonts w:ascii="Times New Roman" w:hAnsi="Times New Roman" w:cs="Times New Roman"/>
        </w:rPr>
        <w:t>Machine-readable artifacts:</w:t>
      </w:r>
    </w:p>
    <w:p w14:paraId="4E637950" w14:textId="77777777" w:rsidR="003E6485" w:rsidRPr="007A671E" w:rsidRDefault="001E42ED">
      <w:pPr>
        <w:pStyle w:val="a0"/>
        <w:rPr>
          <w:rFonts w:ascii="Times New Roman" w:hAnsi="Times New Roman" w:cs="Times New Roman"/>
        </w:rPr>
      </w:pPr>
      <w:r w:rsidRPr="007A671E">
        <w:rPr>
          <w:rFonts w:ascii="Times New Roman" w:hAnsi="Times New Roman" w:cs="Times New Roman"/>
        </w:rPr>
        <w:t>`results/final_decision_config.json`</w:t>
      </w:r>
    </w:p>
    <w:p w14:paraId="5931C24F" w14:textId="77777777" w:rsidR="003E6485" w:rsidRPr="007A671E" w:rsidRDefault="001E42ED">
      <w:pPr>
        <w:pStyle w:val="a0"/>
        <w:rPr>
          <w:rFonts w:ascii="Times New Roman" w:hAnsi="Times New Roman" w:cs="Times New Roman"/>
        </w:rPr>
      </w:pPr>
      <w:r w:rsidRPr="007A671E">
        <w:rPr>
          <w:rFonts w:ascii="Times New Roman" w:hAnsi="Times New Roman" w:cs="Times New Roman"/>
        </w:rPr>
        <w:t>`results/adaptive_calibration_report.json`</w:t>
      </w:r>
    </w:p>
    <w:p w14:paraId="38AF9529" w14:textId="77777777" w:rsidR="003E6485" w:rsidRPr="00B52F74" w:rsidRDefault="003E6485">
      <w:pPr>
        <w:rPr>
          <w:rFonts w:ascii="Times New Roman" w:eastAsia="宋体" w:hAnsi="Times New Roman" w:cs="Times New Roman" w:hint="eastAsia"/>
          <w:lang w:eastAsia="zh-CN"/>
        </w:rPr>
      </w:pPr>
    </w:p>
    <w:p w14:paraId="42FA080E" w14:textId="77777777" w:rsidR="003E6485" w:rsidRPr="007A671E" w:rsidRDefault="001E42ED">
      <w:pPr>
        <w:pStyle w:val="21"/>
        <w:rPr>
          <w:rFonts w:ascii="Times New Roman" w:hAnsi="Times New Roman" w:cs="Times New Roman"/>
        </w:rPr>
      </w:pPr>
      <w:r w:rsidRPr="007A671E">
        <w:rPr>
          <w:rFonts w:ascii="Times New Roman" w:hAnsi="Times New Roman" w:cs="Times New Roman"/>
        </w:rPr>
        <w:t>6. Conclusion</w:t>
      </w:r>
    </w:p>
    <w:p w14:paraId="0D13E9D7" w14:textId="77777777" w:rsidR="003E6485" w:rsidRPr="007A671E" w:rsidRDefault="003E6485">
      <w:pPr>
        <w:rPr>
          <w:rFonts w:ascii="Times New Roman" w:hAnsi="Times New Roman" w:cs="Times New Roman"/>
        </w:rPr>
      </w:pPr>
    </w:p>
    <w:p w14:paraId="38430295" w14:textId="001B2B3D" w:rsidR="003E6485" w:rsidRPr="00B52F74" w:rsidRDefault="001E42ED">
      <w:pPr>
        <w:rPr>
          <w:rFonts w:ascii="Times New Roman" w:eastAsia="宋体" w:hAnsi="Times New Roman" w:cs="Times New Roman" w:hint="eastAsia"/>
          <w:lang w:eastAsia="zh-CN"/>
        </w:rPr>
      </w:pPr>
      <w:r w:rsidRPr="007A671E">
        <w:rPr>
          <w:rFonts w:ascii="Times New Roman" w:hAnsi="Times New Roman" w:cs="Times New Roman"/>
        </w:rPr>
        <w:t>The project has completed an end-to-end pipeline from zero-shot baseline reproduction to lightweight decision-layer innovation. The final output is reproducible and deployment-ready. Compared with a fixed-threshold baseline, adaptive thresholding and calibration improve both classification performance and probability reliability.</w:t>
      </w:r>
    </w:p>
    <w:p w14:paraId="7DC6CFB0" w14:textId="77777777" w:rsidR="003E6485" w:rsidRPr="007A671E" w:rsidRDefault="003E6485">
      <w:pPr>
        <w:rPr>
          <w:rFonts w:ascii="Times New Roman" w:hAnsi="Times New Roman" w:cs="Times New Roman"/>
        </w:rPr>
      </w:pPr>
    </w:p>
    <w:p w14:paraId="4F1A90AB" w14:textId="77777777" w:rsidR="003E6485" w:rsidRPr="007A671E" w:rsidRDefault="001E42ED">
      <w:pPr>
        <w:pStyle w:val="21"/>
        <w:rPr>
          <w:rFonts w:ascii="Times New Roman" w:hAnsi="Times New Roman" w:cs="Times New Roman"/>
        </w:rPr>
      </w:pPr>
      <w:r w:rsidRPr="007A671E">
        <w:rPr>
          <w:rFonts w:ascii="Times New Roman" w:hAnsi="Times New Roman" w:cs="Times New Roman"/>
        </w:rPr>
        <w:t>7. Suggested Next Steps</w:t>
      </w:r>
    </w:p>
    <w:p w14:paraId="492CC22B" w14:textId="77777777" w:rsidR="003E6485" w:rsidRPr="007A671E" w:rsidRDefault="003E6485">
      <w:pPr>
        <w:rPr>
          <w:rFonts w:ascii="Times New Roman" w:hAnsi="Times New Roman" w:cs="Times New Roman"/>
        </w:rPr>
      </w:pPr>
    </w:p>
    <w:p w14:paraId="5521C17D" w14:textId="77777777" w:rsidR="003E6485" w:rsidRPr="007A671E" w:rsidRDefault="001E42ED">
      <w:pPr>
        <w:pStyle w:val="a0"/>
        <w:rPr>
          <w:rFonts w:ascii="Times New Roman" w:hAnsi="Times New Roman" w:cs="Times New Roman"/>
        </w:rPr>
      </w:pPr>
      <w:r w:rsidRPr="007A671E">
        <w:rPr>
          <w:rFonts w:ascii="Times New Roman" w:hAnsi="Times New Roman" w:cs="Times New Roman"/>
        </w:rPr>
        <w:t>Rerun the same pipeline after full-shard caching for strict full-set reporting.</w:t>
      </w:r>
    </w:p>
    <w:p w14:paraId="0B08B866" w14:textId="77777777" w:rsidR="003E6485" w:rsidRPr="007A671E" w:rsidRDefault="001E42ED">
      <w:pPr>
        <w:pStyle w:val="a0"/>
        <w:rPr>
          <w:rFonts w:ascii="Times New Roman" w:hAnsi="Times New Roman" w:cs="Times New Roman"/>
        </w:rPr>
      </w:pPr>
      <w:r w:rsidRPr="007A671E">
        <w:rPr>
          <w:rFonts w:ascii="Times New Roman" w:hAnsi="Times New Roman" w:cs="Times New Roman"/>
        </w:rPr>
        <w:t>Add family-specific thresholds for generator clusters.</w:t>
      </w:r>
    </w:p>
    <w:p w14:paraId="6896C851" w14:textId="77777777" w:rsidR="003E6485" w:rsidRPr="007A671E" w:rsidRDefault="001E42ED">
      <w:pPr>
        <w:pStyle w:val="a0"/>
        <w:rPr>
          <w:rFonts w:ascii="Times New Roman" w:hAnsi="Times New Roman" w:cs="Times New Roman"/>
        </w:rPr>
      </w:pPr>
      <w:r w:rsidRPr="007A671E">
        <w:rPr>
          <w:rFonts w:ascii="Times New Roman" w:hAnsi="Times New Roman" w:cs="Times New Roman"/>
        </w:rPr>
        <w:t>Add robustness tests (compression, resize, noise, color perturbation).</w:t>
      </w:r>
    </w:p>
    <w:p w14:paraId="7B8FAC28" w14:textId="77777777" w:rsidR="003E6485" w:rsidRPr="007A671E" w:rsidRDefault="001E42ED">
      <w:pPr>
        <w:pStyle w:val="a0"/>
        <w:rPr>
          <w:rFonts w:ascii="Times New Roman" w:hAnsi="Times New Roman" w:cs="Times New Roman"/>
        </w:rPr>
      </w:pPr>
      <w:r w:rsidRPr="007A671E">
        <w:rPr>
          <w:rFonts w:ascii="Times New Roman" w:hAnsi="Times New Roman" w:cs="Times New Roman"/>
        </w:rPr>
        <w:t>Include qualitative error analysis and interpretability visuals for report enrichment.</w:t>
      </w:r>
    </w:p>
    <w:sectPr w:rsidR="003E6485" w:rsidRPr="007A671E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7A0ED71" w14:textId="77777777" w:rsidR="00942260" w:rsidRDefault="00942260" w:rsidP="000C1A2E">
      <w:pPr>
        <w:spacing w:after="0" w:line="240" w:lineRule="auto"/>
      </w:pPr>
      <w:r>
        <w:separator/>
      </w:r>
    </w:p>
  </w:endnote>
  <w:endnote w:type="continuationSeparator" w:id="0">
    <w:p w14:paraId="74CC427B" w14:textId="77777777" w:rsidR="00942260" w:rsidRDefault="00942260" w:rsidP="000C1A2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6B87892" w14:textId="77777777" w:rsidR="00942260" w:rsidRDefault="00942260" w:rsidP="000C1A2E">
      <w:pPr>
        <w:spacing w:after="0" w:line="240" w:lineRule="auto"/>
      </w:pPr>
      <w:r>
        <w:separator/>
      </w:r>
    </w:p>
  </w:footnote>
  <w:footnote w:type="continuationSeparator" w:id="0">
    <w:p w14:paraId="02E6B917" w14:textId="77777777" w:rsidR="00942260" w:rsidRDefault="00942260" w:rsidP="000C1A2E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66235507">
    <w:abstractNumId w:val="8"/>
  </w:num>
  <w:num w:numId="2" w16cid:durableId="322205769">
    <w:abstractNumId w:val="6"/>
  </w:num>
  <w:num w:numId="3" w16cid:durableId="21908082">
    <w:abstractNumId w:val="5"/>
  </w:num>
  <w:num w:numId="4" w16cid:durableId="1443383536">
    <w:abstractNumId w:val="4"/>
  </w:num>
  <w:num w:numId="5" w16cid:durableId="426004458">
    <w:abstractNumId w:val="7"/>
  </w:num>
  <w:num w:numId="6" w16cid:durableId="1186285661">
    <w:abstractNumId w:val="3"/>
  </w:num>
  <w:num w:numId="7" w16cid:durableId="158624245">
    <w:abstractNumId w:val="2"/>
  </w:num>
  <w:num w:numId="8" w16cid:durableId="898705847">
    <w:abstractNumId w:val="1"/>
  </w:num>
  <w:num w:numId="9" w16cid:durableId="65091416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bordersDoNotSurroundHeader/>
  <w:bordersDoNotSurroundFooter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C1A2E"/>
    <w:rsid w:val="0015074B"/>
    <w:rsid w:val="001E42ED"/>
    <w:rsid w:val="0029639D"/>
    <w:rsid w:val="00326F90"/>
    <w:rsid w:val="003E6485"/>
    <w:rsid w:val="007A671E"/>
    <w:rsid w:val="00942260"/>
    <w:rsid w:val="00AA1D8D"/>
    <w:rsid w:val="00AF61EE"/>
    <w:rsid w:val="00B47730"/>
    <w:rsid w:val="00B52F74"/>
    <w:rsid w:val="00CB0664"/>
    <w:rsid w:val="00DF112F"/>
    <w:rsid w:val="00F225E9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28280BFE"/>
  <w14:defaultImageDpi w14:val="300"/>
  <w15:docId w15:val="{C033BE5D-76CA-48DE-B987-3202594F32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页眉 字符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页脚 字符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标题 1 字符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标题 2 字符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标题 3 字符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标题 字符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副标题 字符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正文文本 字符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正文文本 2 字符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正文文本 3 字符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宏文本 字符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 字符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标题 4 字符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标题 6 字符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标题 7 字符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明显引用 字符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1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2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3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4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5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6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7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8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customStyle="1" w:styleId="OPExcelTableContent-3439">
    <w:name w:val="OP_ExcelTableContent-3439"/>
    <w:basedOn w:val="a3"/>
    <w:rsid w:val="000C1A2E"/>
    <w:rPr>
      <w:color w:val="000000"/>
    </w:rPr>
    <w:tblPr>
      <w:tblStyleRowBandSize w:val="1"/>
      <w:tblBorders>
        <w:top w:val="single" w:sz="4" w:space="0" w:color="B9D7EA"/>
        <w:bottom w:val="single" w:sz="4" w:space="0" w:color="B9D7EA"/>
        <w:insideH w:val="dotted" w:sz="4" w:space="0" w:color="DDDDDD"/>
      </w:tblBorders>
    </w:tblPr>
    <w:tcPr>
      <w:shd w:val="clear" w:color="auto" w:fill="auto"/>
    </w:tcPr>
    <w:tblStylePr w:type="firstRow">
      <w:rPr>
        <w:b/>
      </w:rPr>
      <w:tblPr/>
      <w:tcPr>
        <w:tcBorders>
          <w:top w:val="single" w:sz="4" w:space="0" w:color="B9D7EA"/>
          <w:left w:val="nil"/>
          <w:bottom w:val="single" w:sz="4" w:space="0" w:color="B9D7EA"/>
          <w:insideH w:val="dotted" w:sz="4" w:space="0" w:color="DDDDDD"/>
          <w:insideV w:val="nil"/>
        </w:tcBorders>
        <w:shd w:val="clear" w:color="auto" w:fill="B9D7EA"/>
      </w:tcPr>
    </w:tblStylePr>
    <w:tblStylePr w:type="lastRow">
      <w:tblPr/>
      <w:tcPr>
        <w:tcBorders>
          <w:top w:val="single" w:sz="4" w:space="0" w:color="B9D7EA"/>
          <w:left w:val="nil"/>
          <w:bottom w:val="single" w:sz="4" w:space="0" w:color="B9D7EA"/>
          <w:insideV w:val="nil"/>
        </w:tcBorders>
        <w:shd w:val="clear" w:color="auto" w:fill="B9D7EA"/>
      </w:tcPr>
    </w:tblStylePr>
    <w:tblStylePr w:type="firstCol">
      <w:rPr>
        <w:b/>
      </w:rPr>
      <w:tblPr/>
      <w:tcPr>
        <w:tcBorders>
          <w:top w:val="single" w:sz="4" w:space="0" w:color="B9D7EA"/>
          <w:left w:val="nil"/>
          <w:bottom w:val="single" w:sz="4" w:space="0" w:color="B9D7EA"/>
          <w:insideH w:val="dotted" w:sz="4" w:space="0" w:color="DDDDDD"/>
          <w:insideV w:val="nil"/>
        </w:tcBorders>
        <w:shd w:val="clear" w:color="auto" w:fill="D6E6F2"/>
      </w:tcPr>
    </w:tblStylePr>
    <w:tblStylePr w:type="band1Horz"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7FBFC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389</Words>
  <Characters>2768</Characters>
  <Application>Microsoft Office Word</Application>
  <DocSecurity>0</DocSecurity>
  <Lines>162</Lines>
  <Paragraphs>105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3052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Rovvy 倪</cp:lastModifiedBy>
  <cp:revision>4</cp:revision>
  <dcterms:created xsi:type="dcterms:W3CDTF">2026-04-26T21:15:00Z</dcterms:created>
  <dcterms:modified xsi:type="dcterms:W3CDTF">2026-04-26T21:19:00Z</dcterms:modified>
  <cp:category/>
</cp:coreProperties>
</file>