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4"/>
          <w:szCs w:val="44"/>
        </w:rPr>
      </w:pPr>
      <w:bookmarkStart w:colFirst="0" w:colLast="0" w:name="_txknl06z9hzn" w:id="0"/>
      <w:bookmarkEnd w:id="0"/>
      <w:r w:rsidDel="00000000" w:rsidR="00000000" w:rsidRPr="00000000">
        <w:rPr>
          <w:sz w:val="44"/>
          <w:szCs w:val="44"/>
          <w:rtl w:val="0"/>
        </w:rPr>
        <w:t xml:space="preserve">Project A</w:t>
      </w:r>
    </w:p>
    <w:p w:rsidR="00000000" w:rsidDel="00000000" w:rsidP="00000000" w:rsidRDefault="00000000" w:rsidRPr="00000000" w14:paraId="00000002">
      <w:pPr>
        <w:pStyle w:val="Title"/>
        <w:rPr>
          <w:sz w:val="44"/>
          <w:szCs w:val="44"/>
        </w:rPr>
      </w:pPr>
      <w:bookmarkStart w:colFirst="0" w:colLast="0" w:name="_9ata1gku5bzn" w:id="1"/>
      <w:bookmarkEnd w:id="1"/>
      <w:r w:rsidDel="00000000" w:rsidR="00000000" w:rsidRPr="00000000">
        <w:rPr>
          <w:sz w:val="44"/>
          <w:szCs w:val="44"/>
          <w:rtl w:val="0"/>
        </w:rPr>
        <w:t xml:space="preserve">Project Plan for Topic Modeling Implementation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Chen Xi, Yiran Li, Chengcheng Cai, Jingyi Liu, Jiayi Wang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 identify meaningful topics in a collection of news articles and track their evolution over time using LDA, BERTopic, and Prompt+LLM models.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Goal: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 have a robust, adaptable topic modeling system that provides insightful analysis of news article topics over time.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5400"/>
        <w:gridCol w:w="1635"/>
        <w:tblGridChange w:id="0">
          <w:tblGrid>
            <w:gridCol w:w="2325"/>
            <w:gridCol w:w="5400"/>
            <w:gridCol w:w="163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Preparation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Collect a static corpus of news articles.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Clean and preprocess the text (tokenization, stopword removal, stemming/lemmatization).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Weeks 1-4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 Selection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LDA for baseline topic modeling.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BERTopic for advanced topic modeling using transformers.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Prompt+LLM for leveraging large language models in identifying and generating topic insights.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Weeks 4-6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 Training and Tuning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 the LDA model on the corpus to establish baseline topics.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 BERTopic to extract topics using deep contextual embeddings.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 prompts for LLM to generate topics and insights.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Weeks 7-8 Midterm Presentation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Integration and 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Integrate the outputs of all models for a comprehensive topic analysis.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Iterate over the models' parameters and training data to improve results.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Weeks 9-10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Evaluation and Adaptation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Evaluate the coherence and relevance of the topics generated.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Adjust models and refine prompts based on feedback.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Visualization and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 a timeline visualization of topic progression.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 tracking mechanisms to monitor topic evolution.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Deployment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 up a Streamlined interface for model interaction and visualization.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Ensure the system can update with new data, reflecting the latest trends.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Weeks 13-14 Final Presentation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