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F446" w14:textId="77777777" w:rsidR="00A15A12" w:rsidRPr="00A15A12" w:rsidRDefault="00A15A12" w:rsidP="00A15A12">
      <w:pPr>
        <w:rPr>
          <w:rFonts w:ascii="Times New Roman" w:hAnsi="Times New Roman" w:cs="Times New Roman"/>
          <w:b/>
          <w:bCs/>
        </w:rPr>
      </w:pPr>
      <w:r w:rsidRPr="00A15A12">
        <w:rPr>
          <w:rFonts w:ascii="Times New Roman" w:hAnsi="Times New Roman" w:cs="Times New Roman"/>
          <w:b/>
          <w:bCs/>
        </w:rPr>
        <w:t>Multimodal Conversational AI for E-commerce</w:t>
      </w:r>
    </w:p>
    <w:p w14:paraId="55A900D0" w14:textId="26545CFE" w:rsidR="00A15A12" w:rsidRPr="00A15A12" w:rsidRDefault="00A15A12" w:rsidP="00A15A12">
      <w:pPr>
        <w:rPr>
          <w:rFonts w:ascii="Times New Roman" w:hAnsi="Times New Roman" w:cs="Times New Roman"/>
        </w:rPr>
      </w:pPr>
      <w:r w:rsidRPr="00A15A12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 w:hint="eastAsia"/>
        </w:rPr>
        <w:t xml:space="preserve"> </w:t>
      </w:r>
      <w:r w:rsidRPr="00A15A12">
        <w:rPr>
          <w:rFonts w:ascii="Times New Roman" w:hAnsi="Times New Roman" w:cs="Times New Roman"/>
        </w:rPr>
        <w:t xml:space="preserve">report describes a multimodal conversational AI system designed to </w:t>
      </w:r>
      <w:r>
        <w:rPr>
          <w:rFonts w:ascii="Times New Roman" w:hAnsi="Times New Roman" w:cs="Times New Roman" w:hint="eastAsia"/>
        </w:rPr>
        <w:t>understand</w:t>
      </w:r>
      <w:r w:rsidRPr="00A15A12">
        <w:rPr>
          <w:rFonts w:ascii="Times New Roman" w:hAnsi="Times New Roman" w:cs="Times New Roman"/>
        </w:rPr>
        <w:t xml:space="preserve"> e-commerce </w:t>
      </w:r>
      <w:r>
        <w:rPr>
          <w:rFonts w:ascii="Times New Roman" w:hAnsi="Times New Roman" w:cs="Times New Roman" w:hint="eastAsia"/>
        </w:rPr>
        <w:t>contexts</w:t>
      </w:r>
      <w:r w:rsidRPr="00A15A12">
        <w:rPr>
          <w:rFonts w:ascii="Times New Roman" w:hAnsi="Times New Roman" w:cs="Times New Roman"/>
        </w:rPr>
        <w:t xml:space="preserve"> by enabling customers to search for products using both textual queries and visual inputs. The architecture</w:t>
      </w:r>
      <w:r w:rsidR="006660C3">
        <w:rPr>
          <w:rFonts w:ascii="Times New Roman" w:hAnsi="Times New Roman" w:cs="Times New Roman" w:hint="eastAsia"/>
        </w:rPr>
        <w:t xml:space="preserve"> uses CLIP</w:t>
      </w:r>
      <w:r w:rsidRPr="00A15A12">
        <w:rPr>
          <w:rFonts w:ascii="Times New Roman" w:hAnsi="Times New Roman" w:cs="Times New Roman"/>
        </w:rPr>
        <w:t xml:space="preserve"> embedding models, efficient vector retrieval mechanisms, and </w:t>
      </w:r>
      <w:r w:rsidR="006660C3">
        <w:rPr>
          <w:rFonts w:ascii="Times New Roman" w:hAnsi="Times New Roman" w:cs="Times New Roman" w:hint="eastAsia"/>
        </w:rPr>
        <w:t xml:space="preserve">LLM </w:t>
      </w:r>
      <w:r w:rsidRPr="00A15A12">
        <w:rPr>
          <w:rFonts w:ascii="Times New Roman" w:hAnsi="Times New Roman" w:cs="Times New Roman"/>
        </w:rPr>
        <w:t>integration.</w:t>
      </w:r>
    </w:p>
    <w:p w14:paraId="4F910E3E" w14:textId="2AD64190" w:rsidR="00A15A12" w:rsidRPr="00A15A12" w:rsidRDefault="00A15A12" w:rsidP="00A15A12">
      <w:pPr>
        <w:rPr>
          <w:rFonts w:ascii="Times New Roman" w:hAnsi="Times New Roman" w:cs="Times New Roman"/>
        </w:rPr>
      </w:pPr>
      <w:r w:rsidRPr="00A15A12">
        <w:rPr>
          <w:rFonts w:ascii="Times New Roman" w:hAnsi="Times New Roman" w:cs="Times New Roman"/>
        </w:rPr>
        <w:t>The system</w:t>
      </w:r>
      <w:r w:rsidR="006660C3">
        <w:rPr>
          <w:rFonts w:ascii="Times New Roman" w:hAnsi="Times New Roman" w:cs="Times New Roman"/>
        </w:rPr>
        <w:t>’</w:t>
      </w:r>
      <w:r w:rsidRPr="00A15A12">
        <w:rPr>
          <w:rFonts w:ascii="Times New Roman" w:hAnsi="Times New Roman" w:cs="Times New Roman"/>
        </w:rPr>
        <w:t xml:space="preserve">s architecture begins with a user input layer that accepts both text queries and image uploads through the </w:t>
      </w:r>
      <w:proofErr w:type="spellStart"/>
      <w:r w:rsidRPr="00A15A12">
        <w:rPr>
          <w:rFonts w:ascii="Times New Roman" w:hAnsi="Times New Roman" w:cs="Times New Roman"/>
        </w:rPr>
        <w:t>Dify</w:t>
      </w:r>
      <w:proofErr w:type="spellEnd"/>
      <w:r w:rsidRPr="00A15A12">
        <w:rPr>
          <w:rFonts w:ascii="Times New Roman" w:hAnsi="Times New Roman" w:cs="Times New Roman"/>
        </w:rPr>
        <w:t xml:space="preserve"> UI interface. These inputs are processed through a custom </w:t>
      </w:r>
      <w:proofErr w:type="spellStart"/>
      <w:r w:rsidRPr="00A15A12">
        <w:rPr>
          <w:rFonts w:ascii="Times New Roman" w:hAnsi="Times New Roman" w:cs="Times New Roman"/>
        </w:rPr>
        <w:t>FastAPI</w:t>
      </w:r>
      <w:proofErr w:type="spellEnd"/>
      <w:r w:rsidRPr="00A15A12">
        <w:rPr>
          <w:rFonts w:ascii="Times New Roman" w:hAnsi="Times New Roman" w:cs="Times New Roman"/>
        </w:rPr>
        <w:t xml:space="preserve"> server that serves as the central routing mechanism, directing requests to appropriate endpoints based on the input modality.</w:t>
      </w:r>
    </w:p>
    <w:p w14:paraId="0ADC42D5" w14:textId="7C45FF37" w:rsidR="00A15A12" w:rsidRPr="00A15A12" w:rsidRDefault="00B163F3" w:rsidP="00A15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 w:rsidR="00A15A12" w:rsidRPr="00A15A12">
        <w:rPr>
          <w:rFonts w:ascii="Times New Roman" w:hAnsi="Times New Roman" w:cs="Times New Roman"/>
        </w:rPr>
        <w:t xml:space="preserve">embedding and vector store component, </w:t>
      </w:r>
      <w:r>
        <w:rPr>
          <w:rFonts w:ascii="Times New Roman" w:hAnsi="Times New Roman" w:cs="Times New Roman" w:hint="eastAsia"/>
        </w:rPr>
        <w:t>we</w:t>
      </w:r>
      <w:r w:rsidR="00A15A12" w:rsidRPr="00A15A12">
        <w:rPr>
          <w:rFonts w:ascii="Times New Roman" w:hAnsi="Times New Roman" w:cs="Times New Roman"/>
        </w:rPr>
        <w:t xml:space="preserve"> </w:t>
      </w:r>
      <w:proofErr w:type="gramStart"/>
      <w:r w:rsidR="00A15A12" w:rsidRPr="00A15A12">
        <w:rPr>
          <w:rFonts w:ascii="Times New Roman" w:hAnsi="Times New Roman" w:cs="Times New Roman"/>
        </w:rPr>
        <w:t>employs</w:t>
      </w:r>
      <w:proofErr w:type="gramEnd"/>
      <w:r w:rsidR="00A15A12" w:rsidRPr="00A15A12">
        <w:rPr>
          <w:rFonts w:ascii="Times New Roman" w:hAnsi="Times New Roman" w:cs="Times New Roman"/>
        </w:rPr>
        <w:t xml:space="preserve"> the OpenAI CLIP-ViT-Base-Patch32 model for generating unified embeddings from both textual and visual inputs</w:t>
      </w:r>
      <w:r w:rsidR="00A92339">
        <w:rPr>
          <w:rFonts w:ascii="Times New Roman" w:hAnsi="Times New Roman" w:cs="Times New Roman" w:hint="eastAsia"/>
        </w:rPr>
        <w:t>, allowing</w:t>
      </w:r>
      <w:r w:rsidR="00A15A12" w:rsidRPr="00A15A12">
        <w:rPr>
          <w:rFonts w:ascii="Times New Roman" w:hAnsi="Times New Roman" w:cs="Times New Roman"/>
        </w:rPr>
        <w:t xml:space="preserve"> to project images and text into a shared embedding space </w:t>
      </w:r>
      <w:r w:rsidR="00A92339">
        <w:rPr>
          <w:rFonts w:ascii="Times New Roman" w:hAnsi="Times New Roman" w:cs="Times New Roman" w:hint="eastAsia"/>
        </w:rPr>
        <w:t>and thus the</w:t>
      </w:r>
      <w:r w:rsidR="00A15A12" w:rsidRPr="00A15A12">
        <w:rPr>
          <w:rFonts w:ascii="Times New Roman" w:hAnsi="Times New Roman" w:cs="Times New Roman"/>
        </w:rPr>
        <w:t xml:space="preserve"> comparison between a user</w:t>
      </w:r>
      <w:r w:rsidR="00A92339">
        <w:rPr>
          <w:rFonts w:ascii="Times New Roman" w:hAnsi="Times New Roman" w:cs="Times New Roman"/>
        </w:rPr>
        <w:t>’</w:t>
      </w:r>
      <w:r w:rsidR="00A15A12" w:rsidRPr="00A15A12">
        <w:rPr>
          <w:rFonts w:ascii="Times New Roman" w:hAnsi="Times New Roman" w:cs="Times New Roman"/>
        </w:rPr>
        <w:t xml:space="preserve">s text query and product images, or between an uploaded image and textual product descriptions. The generated embeddings are stored in a FAISS vector index, which provides highly optimized similarity search capabilities essential for real-time product retrieval. The system </w:t>
      </w:r>
      <w:r w:rsidR="00A92339">
        <w:rPr>
          <w:rFonts w:ascii="Times New Roman" w:hAnsi="Times New Roman" w:cs="Times New Roman" w:hint="eastAsia"/>
        </w:rPr>
        <w:t>contains its</w:t>
      </w:r>
      <w:r w:rsidR="00A15A12" w:rsidRPr="00A15A12">
        <w:rPr>
          <w:rFonts w:ascii="Times New Roman" w:hAnsi="Times New Roman" w:cs="Times New Roman"/>
        </w:rPr>
        <w:t xml:space="preserve"> product metadata separately in a JSON file</w:t>
      </w:r>
      <w:r w:rsidR="00A92339">
        <w:rPr>
          <w:rFonts w:ascii="Times New Roman" w:hAnsi="Times New Roman" w:cs="Times New Roman" w:hint="eastAsia"/>
        </w:rPr>
        <w:t xml:space="preserve"> for efficient</w:t>
      </w:r>
      <w:r w:rsidR="00A15A12" w:rsidRPr="00A15A12">
        <w:rPr>
          <w:rFonts w:ascii="Times New Roman" w:hAnsi="Times New Roman" w:cs="Times New Roman"/>
        </w:rPr>
        <w:t xml:space="preserve"> vector operations.</w:t>
      </w:r>
    </w:p>
    <w:p w14:paraId="3EFCA4D8" w14:textId="436B9414" w:rsidR="00A15A12" w:rsidRPr="00A15A12" w:rsidRDefault="00A15A12" w:rsidP="00A15A12">
      <w:pPr>
        <w:rPr>
          <w:rFonts w:ascii="Times New Roman" w:hAnsi="Times New Roman" w:cs="Times New Roman"/>
        </w:rPr>
      </w:pPr>
      <w:r w:rsidRPr="00A15A12">
        <w:rPr>
          <w:rFonts w:ascii="Times New Roman" w:hAnsi="Times New Roman" w:cs="Times New Roman"/>
        </w:rPr>
        <w:t xml:space="preserve">The retrieval component </w:t>
      </w:r>
      <w:r w:rsidR="00D13A80">
        <w:rPr>
          <w:rFonts w:ascii="Times New Roman" w:hAnsi="Times New Roman" w:cs="Times New Roman" w:hint="eastAsia"/>
        </w:rPr>
        <w:t>uses</w:t>
      </w:r>
      <w:r w:rsidRPr="00A15A12">
        <w:rPr>
          <w:rFonts w:ascii="Times New Roman" w:hAnsi="Times New Roman" w:cs="Times New Roman"/>
        </w:rPr>
        <w:t xml:space="preserve"> FAISS</w:t>
      </w:r>
      <w:r w:rsidR="00D13A80">
        <w:rPr>
          <w:rFonts w:ascii="Times New Roman" w:hAnsi="Times New Roman" w:cs="Times New Roman"/>
        </w:rPr>
        <w:t>’</w:t>
      </w:r>
      <w:r w:rsidRPr="00A15A12">
        <w:rPr>
          <w:rFonts w:ascii="Times New Roman" w:hAnsi="Times New Roman" w:cs="Times New Roman"/>
        </w:rPr>
        <w:t>s efficient k-nearest neighbor search to identify the most relevant products based on embedding similarity. When a query is processed, FAISS</w:t>
      </w:r>
      <w:r w:rsidR="00D13A80">
        <w:rPr>
          <w:rFonts w:ascii="Times New Roman" w:hAnsi="Times New Roman" w:cs="Times New Roman" w:hint="eastAsia"/>
        </w:rPr>
        <w:t xml:space="preserve"> </w:t>
      </w:r>
      <w:r w:rsidRPr="00A15A12">
        <w:rPr>
          <w:rFonts w:ascii="Times New Roman" w:hAnsi="Times New Roman" w:cs="Times New Roman"/>
        </w:rPr>
        <w:t xml:space="preserve">searches through the indexed vectors and returns the </w:t>
      </w:r>
      <w:proofErr w:type="gramStart"/>
      <w:r w:rsidRPr="00A15A12">
        <w:rPr>
          <w:rFonts w:ascii="Times New Roman" w:hAnsi="Times New Roman" w:cs="Times New Roman"/>
        </w:rPr>
        <w:t>top-K</w:t>
      </w:r>
      <w:proofErr w:type="gramEnd"/>
      <w:r w:rsidRPr="00A15A12">
        <w:rPr>
          <w:rFonts w:ascii="Times New Roman" w:hAnsi="Times New Roman" w:cs="Times New Roman"/>
        </w:rPr>
        <w:t xml:space="preserve"> most similar products. These results are then </w:t>
      </w:r>
      <w:r w:rsidR="00D13A80">
        <w:rPr>
          <w:rFonts w:ascii="Times New Roman" w:hAnsi="Times New Roman" w:cs="Times New Roman" w:hint="eastAsia"/>
        </w:rPr>
        <w:t>complemented</w:t>
      </w:r>
      <w:r w:rsidRPr="00A15A12">
        <w:rPr>
          <w:rFonts w:ascii="Times New Roman" w:hAnsi="Times New Roman" w:cs="Times New Roman"/>
        </w:rPr>
        <w:t xml:space="preserve"> with corresponding metadata from the JSON storage, creating a comprehensive product information package. The retrieval system formats these results as structured JSON objects containing essential product details such as titles, </w:t>
      </w:r>
      <w:r w:rsidR="00D13A80">
        <w:rPr>
          <w:rFonts w:ascii="Times New Roman" w:hAnsi="Times New Roman" w:cs="Times New Roman" w:hint="eastAsia"/>
        </w:rPr>
        <w:t xml:space="preserve">descriptions, </w:t>
      </w:r>
      <w:r w:rsidRPr="00A15A12">
        <w:rPr>
          <w:rFonts w:ascii="Times New Roman" w:hAnsi="Times New Roman" w:cs="Times New Roman"/>
        </w:rPr>
        <w:t>and image URLs</w:t>
      </w:r>
      <w:r w:rsidR="00D13A80">
        <w:rPr>
          <w:rFonts w:ascii="Times New Roman" w:hAnsi="Times New Roman" w:cs="Times New Roman" w:hint="eastAsia"/>
        </w:rPr>
        <w:t>, and we achieved 65.3% Recall@1; 71.4% Recall@3; and 73.5% Recall@5.</w:t>
      </w:r>
    </w:p>
    <w:p w14:paraId="7D4CC689" w14:textId="2657DF1F" w:rsidR="00A15A12" w:rsidRPr="00A15A12" w:rsidRDefault="00D13A80" w:rsidP="00A15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 w:rsidR="00A15A12" w:rsidRPr="00A15A12">
        <w:rPr>
          <w:rFonts w:ascii="Times New Roman" w:hAnsi="Times New Roman" w:cs="Times New Roman"/>
        </w:rPr>
        <w:t xml:space="preserve">LLM </w:t>
      </w:r>
      <w:r>
        <w:rPr>
          <w:rFonts w:ascii="Times New Roman" w:hAnsi="Times New Roman" w:cs="Times New Roman" w:hint="eastAsia"/>
        </w:rPr>
        <w:t xml:space="preserve">we chose </w:t>
      </w:r>
      <w:r w:rsidR="00A15A12" w:rsidRPr="00A15A12">
        <w:rPr>
          <w:rFonts w:ascii="Times New Roman" w:hAnsi="Times New Roman" w:cs="Times New Roman"/>
        </w:rPr>
        <w:t>Qwen3-8B model</w:t>
      </w:r>
      <w:r w:rsidR="0091376F">
        <w:rPr>
          <w:rFonts w:ascii="Times New Roman" w:hAnsi="Times New Roman" w:cs="Times New Roman" w:hint="eastAsia"/>
        </w:rPr>
        <w:t xml:space="preserve">. </w:t>
      </w:r>
      <w:r w:rsidR="004850D9">
        <w:rPr>
          <w:rFonts w:ascii="Times New Roman" w:hAnsi="Times New Roman" w:cs="Times New Roman" w:hint="eastAsia"/>
        </w:rPr>
        <w:t>It</w:t>
      </w:r>
      <w:r w:rsidR="00A15A12" w:rsidRPr="00A15A12">
        <w:rPr>
          <w:rFonts w:ascii="Times New Roman" w:hAnsi="Times New Roman" w:cs="Times New Roman"/>
        </w:rPr>
        <w:t xml:space="preserve"> receives the structured JSON output from the retrieval system and applies templated prompts to generate coherent, contextually appropriate </w:t>
      </w:r>
      <w:r w:rsidR="0091376F">
        <w:rPr>
          <w:rFonts w:ascii="Times New Roman" w:hAnsi="Times New Roman" w:cs="Times New Roman" w:hint="eastAsia"/>
        </w:rPr>
        <w:t>natural language</w:t>
      </w:r>
      <w:r w:rsidR="00A15A12" w:rsidRPr="00A15A12">
        <w:rPr>
          <w:rFonts w:ascii="Times New Roman" w:hAnsi="Times New Roman" w:cs="Times New Roman"/>
        </w:rPr>
        <w:t xml:space="preserve"> of product matches. </w:t>
      </w:r>
      <w:r w:rsidR="001D69BF">
        <w:rPr>
          <w:rFonts w:ascii="Times New Roman" w:hAnsi="Times New Roman" w:cs="Times New Roman" w:hint="eastAsia"/>
        </w:rPr>
        <w:t>A</w:t>
      </w:r>
      <w:r w:rsidR="001D69BF">
        <w:rPr>
          <w:rFonts w:ascii="Times New Roman" w:hAnsi="Times New Roman" w:cs="Times New Roman"/>
        </w:rPr>
        <w:t>l</w:t>
      </w:r>
      <w:r w:rsidR="001D69BF">
        <w:rPr>
          <w:rFonts w:ascii="Times New Roman" w:hAnsi="Times New Roman" w:cs="Times New Roman" w:hint="eastAsia"/>
        </w:rPr>
        <w:t xml:space="preserve">so with </w:t>
      </w:r>
      <w:proofErr w:type="spellStart"/>
      <w:r w:rsidR="001D69BF">
        <w:rPr>
          <w:rFonts w:ascii="Times New Roman" w:hAnsi="Times New Roman" w:cs="Times New Roman" w:hint="eastAsia"/>
        </w:rPr>
        <w:t>CoT</w:t>
      </w:r>
      <w:proofErr w:type="spellEnd"/>
      <w:r w:rsidR="001D69BF">
        <w:rPr>
          <w:rFonts w:ascii="Times New Roman" w:hAnsi="Times New Roman" w:cs="Times New Roman" w:hint="eastAsia"/>
        </w:rPr>
        <w:t xml:space="preserve">, it </w:t>
      </w:r>
      <w:r w:rsidR="00A15A12" w:rsidRPr="00A15A12">
        <w:rPr>
          <w:rFonts w:ascii="Times New Roman" w:hAnsi="Times New Roman" w:cs="Times New Roman"/>
        </w:rPr>
        <w:t xml:space="preserve">presents </w:t>
      </w:r>
      <w:r w:rsidR="001D69BF">
        <w:rPr>
          <w:rFonts w:ascii="Times New Roman" w:hAnsi="Times New Roman" w:cs="Times New Roman" w:hint="eastAsia"/>
        </w:rPr>
        <w:t xml:space="preserve">both </w:t>
      </w:r>
      <w:r w:rsidR="00A15A12" w:rsidRPr="00A15A12">
        <w:rPr>
          <w:rFonts w:ascii="Times New Roman" w:hAnsi="Times New Roman" w:cs="Times New Roman"/>
        </w:rPr>
        <w:t>the product information</w:t>
      </w:r>
      <w:r w:rsidR="001D69BF">
        <w:rPr>
          <w:rFonts w:ascii="Times New Roman" w:hAnsi="Times New Roman" w:cs="Times New Roman" w:hint="eastAsia"/>
        </w:rPr>
        <w:t xml:space="preserve"> and </w:t>
      </w:r>
      <w:r w:rsidR="00A15A12" w:rsidRPr="00A15A12">
        <w:rPr>
          <w:rFonts w:ascii="Times New Roman" w:hAnsi="Times New Roman" w:cs="Times New Roman"/>
        </w:rPr>
        <w:t xml:space="preserve">reasoning for why certain products were selected, enhancing user understanding and trust in the recommendations. </w:t>
      </w:r>
    </w:p>
    <w:p w14:paraId="42B622EF" w14:textId="556412D4" w:rsidR="00A15A12" w:rsidRPr="00A15A12" w:rsidRDefault="009B732A" w:rsidP="00A15A1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1D448" wp14:editId="7B332F12">
            <wp:simplePos x="0" y="0"/>
            <wp:positionH relativeFrom="margin">
              <wp:align>center</wp:align>
            </wp:positionH>
            <wp:positionV relativeFrom="paragraph">
              <wp:posOffset>568264</wp:posOffset>
            </wp:positionV>
            <wp:extent cx="6706870" cy="1236980"/>
            <wp:effectExtent l="0" t="0" r="0" b="1270"/>
            <wp:wrapSquare wrapText="bothSides"/>
            <wp:docPr id="175939915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0416" name="图片 1" descr="图片包含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7015">
        <w:rPr>
          <w:rFonts w:ascii="Times New Roman" w:hAnsi="Times New Roman" w:cs="Times New Roman" w:hint="eastAsia"/>
        </w:rPr>
        <w:t>We built</w:t>
      </w:r>
      <w:r w:rsidR="00A15A12" w:rsidRPr="00A15A12">
        <w:rPr>
          <w:rFonts w:ascii="Times New Roman" w:hAnsi="Times New Roman" w:cs="Times New Roman"/>
        </w:rPr>
        <w:t xml:space="preserve"> application frontend</w:t>
      </w:r>
      <w:r w:rsidR="00F57015">
        <w:rPr>
          <w:rFonts w:ascii="Times New Roman" w:hAnsi="Times New Roman" w:cs="Times New Roman" w:hint="eastAsia"/>
        </w:rPr>
        <w:t xml:space="preserve"> directly in </w:t>
      </w:r>
      <w:proofErr w:type="spellStart"/>
      <w:r w:rsidR="00F57015" w:rsidRPr="00A15A12">
        <w:rPr>
          <w:rFonts w:ascii="Times New Roman" w:hAnsi="Times New Roman" w:cs="Times New Roman"/>
        </w:rPr>
        <w:t>Dify</w:t>
      </w:r>
      <w:proofErr w:type="spellEnd"/>
      <w:r w:rsidR="00A15A12" w:rsidRPr="00A15A12">
        <w:rPr>
          <w:rFonts w:ascii="Times New Roman" w:hAnsi="Times New Roman" w:cs="Times New Roman"/>
        </w:rPr>
        <w:t xml:space="preserve">, </w:t>
      </w:r>
      <w:r w:rsidR="00A70947">
        <w:rPr>
          <w:rFonts w:ascii="Times New Roman" w:hAnsi="Times New Roman" w:cs="Times New Roman" w:hint="eastAsia"/>
        </w:rPr>
        <w:t xml:space="preserve">which </w:t>
      </w:r>
      <w:r w:rsidR="00A15A12" w:rsidRPr="00A15A12">
        <w:rPr>
          <w:rFonts w:ascii="Times New Roman" w:hAnsi="Times New Roman" w:cs="Times New Roman"/>
        </w:rPr>
        <w:t>supports both visual and text</w:t>
      </w:r>
      <w:r w:rsidR="00A70947">
        <w:rPr>
          <w:rFonts w:ascii="Times New Roman" w:hAnsi="Times New Roman" w:cs="Times New Roman" w:hint="eastAsia"/>
        </w:rPr>
        <w:t>ual</w:t>
      </w:r>
      <w:r w:rsidR="00A15A12" w:rsidRPr="00A15A12">
        <w:rPr>
          <w:rFonts w:ascii="Times New Roman" w:hAnsi="Times New Roman" w:cs="Times New Roman"/>
        </w:rPr>
        <w:t xml:space="preserve"> product question-answering.</w:t>
      </w:r>
      <w:r w:rsidRPr="009B732A">
        <w:rPr>
          <w:noProof/>
        </w:rPr>
        <w:t xml:space="preserve"> </w:t>
      </w:r>
    </w:p>
    <w:sectPr w:rsidR="00A15A12" w:rsidRPr="00A1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F228E" w14:textId="77777777" w:rsidR="00AD7F12" w:rsidRDefault="00AD7F12" w:rsidP="000D2A2A">
      <w:pPr>
        <w:spacing w:after="0" w:line="240" w:lineRule="auto"/>
      </w:pPr>
      <w:r>
        <w:separator/>
      </w:r>
    </w:p>
  </w:endnote>
  <w:endnote w:type="continuationSeparator" w:id="0">
    <w:p w14:paraId="223F9F36" w14:textId="77777777" w:rsidR="00AD7F12" w:rsidRDefault="00AD7F12" w:rsidP="000D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BE351" w14:textId="77777777" w:rsidR="00AD7F12" w:rsidRDefault="00AD7F12" w:rsidP="000D2A2A">
      <w:pPr>
        <w:spacing w:after="0" w:line="240" w:lineRule="auto"/>
      </w:pPr>
      <w:r>
        <w:separator/>
      </w:r>
    </w:p>
  </w:footnote>
  <w:footnote w:type="continuationSeparator" w:id="0">
    <w:p w14:paraId="4A7C2557" w14:textId="77777777" w:rsidR="00AD7F12" w:rsidRDefault="00AD7F12" w:rsidP="000D2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6208"/>
    <w:multiLevelType w:val="multilevel"/>
    <w:tmpl w:val="2618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6A09"/>
    <w:multiLevelType w:val="multilevel"/>
    <w:tmpl w:val="5A5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D054F"/>
    <w:multiLevelType w:val="multilevel"/>
    <w:tmpl w:val="D4FA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452AA"/>
    <w:multiLevelType w:val="multilevel"/>
    <w:tmpl w:val="245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F34C5"/>
    <w:multiLevelType w:val="multilevel"/>
    <w:tmpl w:val="33C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894385">
    <w:abstractNumId w:val="1"/>
  </w:num>
  <w:num w:numId="2" w16cid:durableId="1391657254">
    <w:abstractNumId w:val="0"/>
  </w:num>
  <w:num w:numId="3" w16cid:durableId="1123156098">
    <w:abstractNumId w:val="3"/>
  </w:num>
  <w:num w:numId="4" w16cid:durableId="1600065725">
    <w:abstractNumId w:val="2"/>
  </w:num>
  <w:num w:numId="5" w16cid:durableId="125396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9"/>
    <w:rsid w:val="000D2A2A"/>
    <w:rsid w:val="001D69BF"/>
    <w:rsid w:val="001E13D2"/>
    <w:rsid w:val="002C65F7"/>
    <w:rsid w:val="003516FC"/>
    <w:rsid w:val="004850D9"/>
    <w:rsid w:val="00534E93"/>
    <w:rsid w:val="005D3019"/>
    <w:rsid w:val="006660C3"/>
    <w:rsid w:val="0069527D"/>
    <w:rsid w:val="007C7A92"/>
    <w:rsid w:val="0091376F"/>
    <w:rsid w:val="00937506"/>
    <w:rsid w:val="009B732A"/>
    <w:rsid w:val="00A15A12"/>
    <w:rsid w:val="00A16260"/>
    <w:rsid w:val="00A23AA1"/>
    <w:rsid w:val="00A70947"/>
    <w:rsid w:val="00A92339"/>
    <w:rsid w:val="00AD7F12"/>
    <w:rsid w:val="00B163F3"/>
    <w:rsid w:val="00B27725"/>
    <w:rsid w:val="00B544A3"/>
    <w:rsid w:val="00D13A80"/>
    <w:rsid w:val="00E1263C"/>
    <w:rsid w:val="00E46A7E"/>
    <w:rsid w:val="00E723FF"/>
    <w:rsid w:val="00F5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E0D9C"/>
  <w15:chartTrackingRefBased/>
  <w15:docId w15:val="{BDEDFFB9-4842-4D2F-9E7E-2D61836C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30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0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0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0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0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0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0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0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0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3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3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30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301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30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30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30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30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30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0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30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30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0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0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30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301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2A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2A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2A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2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佳一 王</dc:creator>
  <cp:keywords/>
  <dc:description/>
  <cp:lastModifiedBy>佳一 王</cp:lastModifiedBy>
  <cp:revision>3</cp:revision>
  <dcterms:created xsi:type="dcterms:W3CDTF">2025-05-31T01:16:00Z</dcterms:created>
  <dcterms:modified xsi:type="dcterms:W3CDTF">2025-05-31T01:16:00Z</dcterms:modified>
</cp:coreProperties>
</file>