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F794" w14:textId="77777777" w:rsidR="00D42142" w:rsidRPr="00616D31" w:rsidRDefault="00D42142" w:rsidP="055AC8F5">
      <w:pPr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00616D31">
        <w:rPr>
          <w:rFonts w:cstheme="minorHAnsi"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 wp14:anchorId="249CE7AC" wp14:editId="32707512">
            <wp:simplePos x="0" y="0"/>
            <wp:positionH relativeFrom="page">
              <wp:posOffset>19050</wp:posOffset>
            </wp:positionH>
            <wp:positionV relativeFrom="page">
              <wp:align>top</wp:align>
            </wp:positionV>
            <wp:extent cx="7568300" cy="1568913"/>
            <wp:effectExtent l="0" t="0" r="0" b="0"/>
            <wp:wrapTight wrapText="bothSides">
              <wp:wrapPolygon edited="0">
                <wp:start x="0" y="0"/>
                <wp:lineTo x="0" y="21314"/>
                <wp:lineTo x="21559" y="21314"/>
                <wp:lineTo x="215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E_286U_portrait_.eps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68300" cy="1568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55AC8F5">
        <w:rPr>
          <w:rFonts w:ascii="Arial" w:eastAsia="Arial" w:hAnsi="Arial" w:cs="Arial"/>
          <w:b/>
          <w:bCs/>
          <w:color w:val="000000"/>
          <w:sz w:val="28"/>
          <w:szCs w:val="28"/>
        </w:rPr>
        <w:t>Assignment Coversheet</w:t>
      </w:r>
    </w:p>
    <w:p w14:paraId="6F4AB38B" w14:textId="77777777" w:rsidR="00D42142" w:rsidRPr="00616D31" w:rsidRDefault="00D42142" w:rsidP="055AC8F5">
      <w:pPr>
        <w:jc w:val="center"/>
        <w:rPr>
          <w:rFonts w:ascii="Arial" w:eastAsia="Arial" w:hAnsi="Arial" w:cs="Arial"/>
          <w:color w:val="000000"/>
        </w:rPr>
      </w:pPr>
      <w:r w:rsidRPr="055AC8F5">
        <w:rPr>
          <w:rFonts w:ascii="Arial" w:eastAsia="Arial" w:hAnsi="Arial" w:cs="Arial"/>
          <w:color w:val="000000" w:themeColor="text1"/>
        </w:rPr>
        <w:t xml:space="preserve">Complete and paste this coversheet to the front of your </w:t>
      </w:r>
      <w:proofErr w:type="gramStart"/>
      <w:r w:rsidRPr="055AC8F5">
        <w:rPr>
          <w:rFonts w:ascii="Arial" w:eastAsia="Arial" w:hAnsi="Arial" w:cs="Arial"/>
          <w:color w:val="000000" w:themeColor="text1"/>
        </w:rPr>
        <w:t>assignment</w:t>
      </w:r>
      <w:proofErr w:type="gramEnd"/>
    </w:p>
    <w:p w14:paraId="1FD6BFFA" w14:textId="77777777" w:rsidR="00D42142" w:rsidRPr="00616D31" w:rsidRDefault="00D42142" w:rsidP="055AC8F5">
      <w:pPr>
        <w:rPr>
          <w:rFonts w:ascii="Arial" w:eastAsia="Arial" w:hAnsi="Arial" w:cs="Arial"/>
        </w:rPr>
      </w:pPr>
    </w:p>
    <w:tbl>
      <w:tblPr>
        <w:tblStyle w:val="TableGrid"/>
        <w:tblW w:w="9128" w:type="dxa"/>
        <w:tblLook w:val="04A0" w:firstRow="1" w:lastRow="0" w:firstColumn="1" w:lastColumn="0" w:noHBand="0" w:noVBand="1"/>
      </w:tblPr>
      <w:tblGrid>
        <w:gridCol w:w="9128"/>
      </w:tblGrid>
      <w:tr w:rsidR="00EC05D1" w:rsidRPr="00616D31" w14:paraId="55B3AF85" w14:textId="77777777" w:rsidTr="055AC8F5">
        <w:trPr>
          <w:trHeight w:val="897"/>
        </w:trPr>
        <w:tc>
          <w:tcPr>
            <w:tcW w:w="9128" w:type="dxa"/>
            <w:vAlign w:val="center"/>
          </w:tcPr>
          <w:p w14:paraId="77D58747" w14:textId="51119C80" w:rsidR="00EC05D1" w:rsidRPr="055AC8F5" w:rsidRDefault="00EC05D1" w:rsidP="055AC8F5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Student Candidate </w:t>
            </w:r>
            <w:proofErr w:type="gram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Number:</w:t>
            </w:r>
            <w:r w:rsidR="00AC7AF2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DVHZ</w:t>
            </w:r>
            <w:proofErr w:type="gramEnd"/>
            <w:r w:rsidR="00AC7AF2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</w:tr>
      <w:tr w:rsidR="00D42142" w:rsidRPr="00616D31" w14:paraId="542E1AC2" w14:textId="77777777" w:rsidTr="055AC8F5">
        <w:trPr>
          <w:trHeight w:val="897"/>
        </w:trPr>
        <w:tc>
          <w:tcPr>
            <w:tcW w:w="9128" w:type="dxa"/>
            <w:vAlign w:val="center"/>
          </w:tcPr>
          <w:p w14:paraId="6069C16B" w14:textId="5A1347A6" w:rsidR="00D87297" w:rsidRPr="00BC7E61" w:rsidRDefault="00D42142" w:rsidP="055AC8F5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Programme</w:t>
            </w:r>
            <w:proofErr w:type="spellEnd"/>
            <w:r w:rsidRPr="055AC8F5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 xml:space="preserve">: </w:t>
            </w:r>
            <w:r w:rsidR="00AC7AF2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BSc Sociology</w:t>
            </w:r>
          </w:p>
        </w:tc>
      </w:tr>
      <w:tr w:rsidR="00D42142" w:rsidRPr="00616D31" w14:paraId="5C78835A" w14:textId="77777777" w:rsidTr="055AC8F5">
        <w:trPr>
          <w:trHeight w:val="756"/>
        </w:trPr>
        <w:tc>
          <w:tcPr>
            <w:tcW w:w="9128" w:type="dxa"/>
            <w:vAlign w:val="center"/>
          </w:tcPr>
          <w:p w14:paraId="3BD1034D" w14:textId="611BECF9" w:rsidR="00D42142" w:rsidRPr="00616D31" w:rsidRDefault="0068537A" w:rsidP="055AC8F5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Module Code</w:t>
            </w:r>
            <w:r w:rsidR="00BC7E61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  <w:r w:rsidR="00AC7AF2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SOCS0100</w:t>
            </w:r>
          </w:p>
        </w:tc>
      </w:tr>
      <w:tr w:rsidR="00BC7E61" w:rsidRPr="00616D31" w14:paraId="40F4FC77" w14:textId="77777777" w:rsidTr="055AC8F5">
        <w:trPr>
          <w:trHeight w:val="756"/>
        </w:trPr>
        <w:tc>
          <w:tcPr>
            <w:tcW w:w="9128" w:type="dxa"/>
            <w:vAlign w:val="center"/>
          </w:tcPr>
          <w:p w14:paraId="33B85080" w14:textId="0F3BE1FE" w:rsidR="00BC7E61" w:rsidRPr="00BC7E61" w:rsidRDefault="00BC7E61" w:rsidP="055AC8F5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Assignment Title</w:t>
            </w:r>
            <w:r w:rsidRPr="055AC8F5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:</w:t>
            </w:r>
            <w:r w:rsidR="00AC7AF2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 xml:space="preserve"> First summative assignment</w:t>
            </w:r>
          </w:p>
        </w:tc>
      </w:tr>
      <w:tr w:rsidR="00D42142" w:rsidRPr="00616D31" w14:paraId="4DBA2A93" w14:textId="77777777" w:rsidTr="055AC8F5">
        <w:trPr>
          <w:trHeight w:val="1360"/>
        </w:trPr>
        <w:tc>
          <w:tcPr>
            <w:tcW w:w="9128" w:type="dxa"/>
            <w:vAlign w:val="center"/>
          </w:tcPr>
          <w:p w14:paraId="1654007E" w14:textId="256A953D" w:rsidR="00D42142" w:rsidRPr="00616D31" w:rsidRDefault="00D42142" w:rsidP="055AC8F5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Word Count</w:t>
            </w:r>
            <w:r w:rsidRPr="055AC8F5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 xml:space="preserve">: </w:t>
            </w:r>
          </w:p>
          <w:p w14:paraId="2FA3B1B9" w14:textId="77777777" w:rsidR="00D42142" w:rsidRPr="00616D31" w:rsidRDefault="00D42142" w:rsidP="055AC8F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55AC8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(Excluding Abstract, footnotes, bibliography/references list, </w:t>
            </w:r>
          </w:p>
          <w:p w14:paraId="35E5D8C7" w14:textId="48B53475" w:rsidR="00D42142" w:rsidRPr="00616D31" w:rsidRDefault="00D42142" w:rsidP="055AC8F5">
            <w:pP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55AC8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appendices, tables, </w:t>
            </w:r>
            <w:proofErr w:type="gramStart"/>
            <w:r w:rsidRPr="055AC8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figures</w:t>
            </w:r>
            <w:proofErr w:type="gramEnd"/>
            <w:r w:rsidRPr="055AC8F5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and title)</w:t>
            </w:r>
            <w:r w:rsidRPr="055AC8F5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00AC7AF2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1350</w:t>
            </w:r>
          </w:p>
        </w:tc>
      </w:tr>
    </w:tbl>
    <w:p w14:paraId="7A0032E6" w14:textId="77777777" w:rsidR="00D42142" w:rsidRPr="00616D31" w:rsidRDefault="00D42142" w:rsidP="055AC8F5">
      <w:pPr>
        <w:rPr>
          <w:rFonts w:ascii="Arial" w:eastAsia="Arial" w:hAnsi="Arial" w:cs="Arial"/>
          <w:color w:val="000000"/>
          <w:sz w:val="22"/>
          <w:szCs w:val="22"/>
        </w:rPr>
      </w:pPr>
    </w:p>
    <w:p w14:paraId="28917718" w14:textId="40F33579" w:rsidR="00D42142" w:rsidRPr="00616D31" w:rsidRDefault="00D42142" w:rsidP="055AC8F5">
      <w:pPr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055AC8F5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Student Declaration</w:t>
      </w:r>
      <w:r w:rsidRPr="055AC8F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:  </w:t>
      </w:r>
    </w:p>
    <w:p w14:paraId="6F92A0F8" w14:textId="238156D0" w:rsidR="00D42142" w:rsidRPr="00616D31" w:rsidRDefault="001943B8" w:rsidP="055AC8F5">
      <w:pPr>
        <w:jc w:val="both"/>
        <w:rPr>
          <w:rFonts w:ascii="Arial" w:eastAsia="Arial" w:hAnsi="Arial" w:cs="Arial"/>
          <w:color w:val="000000"/>
        </w:rPr>
      </w:pPr>
      <w:r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By submitting this assessment, I confirm that all the work is my own unless collaboration has been specifically authorised. I understand that any form of Academic Misconduct is strictly prohibited, including the use of essay mills</w:t>
      </w:r>
      <w:r w:rsidR="00D87297"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 xml:space="preserve"> (contract cheating)</w:t>
      </w:r>
      <w:r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, homework help sites</w:t>
      </w:r>
      <w:r w:rsidR="008464B9"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 xml:space="preserve">plagiarism, collusion, falsification, </w:t>
      </w:r>
      <w:proofErr w:type="gramStart"/>
      <w:r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>impersonation</w:t>
      </w:r>
      <w:proofErr w:type="gramEnd"/>
      <w:r>
        <w:rPr>
          <w:rStyle w:val="Emphasis"/>
          <w:rFonts w:ascii="Helvetica" w:hAnsi="Helvetica" w:cs="Helvetica"/>
          <w:color w:val="000000"/>
          <w:bdr w:val="none" w:sz="0" w:space="0" w:color="auto" w:frame="1"/>
          <w:shd w:val="clear" w:color="auto" w:fill="FFFFFF"/>
        </w:rPr>
        <w:t xml:space="preserve"> or any other action which might give an unfair advantage.  </w:t>
      </w:r>
      <w:r w:rsidR="00D42142" w:rsidRPr="055AC8F5">
        <w:rPr>
          <w:rFonts w:eastAsia="MS Gothic"/>
          <w:color w:val="000000"/>
        </w:rPr>
        <w:t xml:space="preserve"> </w:t>
      </w:r>
      <w:sdt>
        <w:sdtPr>
          <w:rPr>
            <w:rFonts w:eastAsia="MS Gothic"/>
            <w:b/>
            <w:bCs/>
            <w:color w:val="000000" w:themeColor="text1"/>
            <w:sz w:val="36"/>
            <w:szCs w:val="36"/>
          </w:rPr>
          <w:id w:val="-378244222"/>
          <w:placeholder>
            <w:docPart w:val="DefaultPlaceholder_1081868574"/>
          </w:placeholder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="00AC7AF2">
            <w:rPr>
              <w:rFonts w:ascii="Wingdings" w:eastAsia="MS Gothic" w:hAnsi="Wingdings"/>
              <w:b/>
              <w:bCs/>
              <w:color w:val="000000" w:themeColor="text1"/>
              <w:sz w:val="36"/>
              <w:szCs w:val="36"/>
            </w:rPr>
            <w:t>ü</w:t>
          </w:r>
        </w:sdtContent>
      </w:sdt>
    </w:p>
    <w:p w14:paraId="697BEC57" w14:textId="3373719A" w:rsidR="00D42142" w:rsidRDefault="00D42142" w:rsidP="055AC8F5">
      <w:pPr>
        <w:jc w:val="both"/>
        <w:rPr>
          <w:rFonts w:ascii="Arial" w:eastAsia="Arial" w:hAnsi="Arial" w:cs="Arial"/>
          <w:color w:val="000000"/>
        </w:rPr>
      </w:pPr>
    </w:p>
    <w:p w14:paraId="7B4692F4" w14:textId="77777777" w:rsidR="00616D31" w:rsidRPr="00616D31" w:rsidRDefault="00616D31" w:rsidP="055AC8F5">
      <w:pPr>
        <w:jc w:val="both"/>
        <w:rPr>
          <w:rFonts w:ascii="Arial" w:eastAsia="Arial" w:hAnsi="Arial" w:cs="Arial"/>
          <w:color w:val="00000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616D31" w14:paraId="3AA6D22F" w14:textId="77777777" w:rsidTr="055AC8F5">
        <w:tc>
          <w:tcPr>
            <w:tcW w:w="5000" w:type="pct"/>
          </w:tcPr>
          <w:p w14:paraId="08BCAAD1" w14:textId="77777777" w:rsidR="00616D31" w:rsidRPr="00616D31" w:rsidRDefault="3FA53990" w:rsidP="055AC8F5">
            <w:pPr>
              <w:jc w:val="both"/>
              <w:rPr>
                <w:rFonts w:ascii="Arial" w:eastAsia="Arial" w:hAnsi="Arial" w:cs="Arial"/>
                <w:b/>
                <w:bCs/>
                <w:color w:val="000000"/>
                <w:u w:val="single"/>
              </w:rPr>
            </w:pPr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  <w:u w:val="single"/>
              </w:rPr>
              <w:t>Extenuating Circumstances</w:t>
            </w:r>
          </w:p>
          <w:p w14:paraId="48F1BFD5" w14:textId="77777777" w:rsidR="00616D31" w:rsidRPr="00616D31" w:rsidRDefault="00616D31" w:rsidP="055AC8F5">
            <w:pPr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7D593926" w14:textId="428751DA" w:rsidR="00616D31" w:rsidRPr="00616D31" w:rsidRDefault="3FA53990" w:rsidP="055AC8F5">
            <w:pPr>
              <w:rPr>
                <w:rFonts w:ascii="Arial" w:eastAsia="Arial" w:hAnsi="Arial" w:cs="Arial"/>
              </w:rPr>
            </w:pPr>
            <w:r w:rsidRPr="055AC8F5">
              <w:rPr>
                <w:rFonts w:ascii="Arial" w:eastAsia="Arial" w:hAnsi="Arial" w:cs="Arial"/>
              </w:rPr>
              <w:t>PLEASE ONLY COMPLETE THIS SECTION IF YOU HAVE APPLIED FOR EXTENU</w:t>
            </w:r>
            <w:r w:rsidR="5A851C9A" w:rsidRPr="055AC8F5">
              <w:rPr>
                <w:rFonts w:ascii="Arial" w:eastAsia="Arial" w:hAnsi="Arial" w:cs="Arial"/>
              </w:rPr>
              <w:t>ATING CIRCUMSTANCES</w:t>
            </w:r>
            <w:r w:rsidR="001943B8" w:rsidRPr="055AC8F5">
              <w:rPr>
                <w:rFonts w:ascii="Arial" w:eastAsia="Arial" w:hAnsi="Arial" w:cs="Arial"/>
              </w:rPr>
              <w:t xml:space="preserve"> (EC)</w:t>
            </w:r>
            <w:r w:rsidRPr="055AC8F5">
              <w:rPr>
                <w:rFonts w:ascii="Arial" w:eastAsia="Arial" w:hAnsi="Arial" w:cs="Arial"/>
              </w:rPr>
              <w:t>:</w:t>
            </w:r>
          </w:p>
          <w:p w14:paraId="6C269B7C" w14:textId="34FCCE92" w:rsidR="001943B8" w:rsidRPr="008464B9" w:rsidRDefault="3FA53990" w:rsidP="055AC8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color w:val="000000"/>
              </w:rPr>
            </w:pPr>
            <w:r w:rsidRPr="008464B9">
              <w:rPr>
                <w:rFonts w:ascii="Arial" w:eastAsia="MS Gothic" w:hAnsi="Arial" w:cs="Arial"/>
                <w:color w:val="000000"/>
              </w:rPr>
              <w:t xml:space="preserve">I have </w:t>
            </w:r>
            <w:r w:rsidR="001943B8" w:rsidRPr="008464B9">
              <w:rPr>
                <w:rFonts w:ascii="Arial" w:eastAsia="MS Gothic" w:hAnsi="Arial" w:cs="Arial"/>
                <w:color w:val="000000"/>
              </w:rPr>
              <w:t>applied for EC but have NOT received a decision from the panel.</w:t>
            </w:r>
            <w:r w:rsidR="001943B8" w:rsidRPr="008464B9">
              <w:rPr>
                <w:rFonts w:ascii="Arial" w:eastAsia="MS Gothic" w:hAnsi="Arial" w:cs="Arial"/>
                <w:color w:val="000000"/>
                <w:sz w:val="36"/>
                <w:szCs w:val="36"/>
              </w:rPr>
              <w:t xml:space="preserve"> </w:t>
            </w:r>
            <w:sdt>
              <w:sdtPr>
                <w:rPr>
                  <w:rFonts w:ascii="Arial" w:eastAsia="MS Gothic" w:hAnsi="Arial" w:cs="Arial"/>
                  <w:color w:val="000000" w:themeColor="text1"/>
                  <w:sz w:val="36"/>
                  <w:szCs w:val="36"/>
                </w:rPr>
                <w:id w:val="1438022957"/>
                <w:placeholder>
                  <w:docPart w:val="DefaultPlaceholder_1081868574"/>
                </w:placeholder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441243" w:rsidRPr="008464B9">
                  <w:rPr>
                    <w:rFonts w:ascii="Segoe UI Symbol" w:eastAsia="MS Gothic" w:hAnsi="Segoe UI Symbol" w:cs="Segoe UI Symbol"/>
                    <w:color w:val="000000" w:themeColor="text1"/>
                    <w:sz w:val="36"/>
                    <w:szCs w:val="36"/>
                  </w:rPr>
                  <w:t>☐</w:t>
                </w:r>
              </w:sdtContent>
            </w:sdt>
          </w:p>
          <w:p w14:paraId="1FDD9285" w14:textId="19603BC0" w:rsidR="00616D31" w:rsidRPr="008464B9" w:rsidRDefault="001943B8" w:rsidP="055AC8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color w:val="000000"/>
              </w:rPr>
            </w:pPr>
            <w:r w:rsidRPr="008464B9">
              <w:rPr>
                <w:rFonts w:ascii="Arial" w:eastAsia="MS Gothic" w:hAnsi="Arial" w:cs="Arial"/>
                <w:color w:val="000000"/>
              </w:rPr>
              <w:t>I have applied for EC and have received a decision from the panel.</w:t>
            </w:r>
            <w:r w:rsidR="3FA53990" w:rsidRPr="008464B9">
              <w:rPr>
                <w:rFonts w:ascii="Arial" w:eastAsia="MS Gothic" w:hAnsi="Arial" w:cs="Arial"/>
                <w:color w:val="000000"/>
              </w:rPr>
              <w:t xml:space="preserve"> </w:t>
            </w:r>
            <w:sdt>
              <w:sdtPr>
                <w:rPr>
                  <w:rFonts w:ascii="Arial" w:eastAsia="MS Gothic" w:hAnsi="Arial" w:cs="Arial"/>
                  <w:color w:val="000000" w:themeColor="text1"/>
                  <w:sz w:val="36"/>
                  <w:szCs w:val="36"/>
                </w:rPr>
                <w:id w:val="-768460855"/>
                <w:placeholder>
                  <w:docPart w:val="DefaultPlaceholder_1081868574"/>
                </w:placeholder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441243" w:rsidRPr="008464B9">
                  <w:rPr>
                    <w:rFonts w:ascii="Segoe UI Symbol" w:eastAsia="MS Gothic" w:hAnsi="Segoe UI Symbol" w:cs="Segoe UI Symbol"/>
                    <w:color w:val="000000" w:themeColor="text1"/>
                    <w:sz w:val="36"/>
                    <w:szCs w:val="36"/>
                  </w:rPr>
                  <w:t>☐</w:t>
                </w:r>
              </w:sdtContent>
            </w:sdt>
          </w:p>
          <w:p w14:paraId="5AC661B4" w14:textId="1440CBDB" w:rsidR="00616D31" w:rsidRPr="00616D31" w:rsidRDefault="001943B8" w:rsidP="055AC8F5">
            <w:pPr>
              <w:ind w:left="720"/>
              <w:jc w:val="both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>My n</w:t>
            </w:r>
            <w:r w:rsidR="3FA53990"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ew </w:t>
            </w:r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>d</w:t>
            </w:r>
            <w:r w:rsidR="3FA53990"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>eadline</w:t>
            </w:r>
            <w:r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is</w:t>
            </w:r>
            <w:r w:rsidR="3FA53990"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>:</w:t>
            </w:r>
            <w:r w:rsidR="111AD35D" w:rsidRPr="055AC8F5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 </w:t>
            </w:r>
            <w:sdt>
              <w:sdtPr>
                <w:rPr>
                  <w:rFonts w:ascii="Arial" w:eastAsia="Arial" w:hAnsi="Arial" w:cs="Arial"/>
                  <w:b/>
                  <w:bCs/>
                  <w:color w:val="000000" w:themeColor="text1"/>
                </w:rPr>
                <w:id w:val="1694413806"/>
                <w:placeholder>
                  <w:docPart w:val="DefaultPlaceholder_-185401343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41243" w:rsidRPr="00366C9E">
                  <w:rPr>
                    <w:rStyle w:val="PlaceholderText"/>
                  </w:rPr>
                  <w:t>Click or tap to enter a date.</w:t>
                </w:r>
              </w:sdtContent>
            </w:sdt>
          </w:p>
          <w:p w14:paraId="079F18A0" w14:textId="77777777" w:rsidR="00616D31" w:rsidRPr="00616D31" w:rsidRDefault="00616D31" w:rsidP="055AC8F5">
            <w:pPr>
              <w:jc w:val="both"/>
              <w:rPr>
                <w:rFonts w:ascii="Arial" w:eastAsia="Arial" w:hAnsi="Arial" w:cs="Arial"/>
                <w:b/>
                <w:bCs/>
                <w:color w:val="000000"/>
              </w:rPr>
            </w:pPr>
          </w:p>
          <w:p w14:paraId="7D806A9E" w14:textId="4F8CB30C" w:rsidR="00616D31" w:rsidRPr="00616D31" w:rsidRDefault="3FA53990" w:rsidP="055AC8F5">
            <w:pPr>
              <w:jc w:val="both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55AC8F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Please note that after the original deadline whatever you submit will be deposited on Turnitin so you cannot submit multiple times. If you want to check your Turnitin score</w:t>
            </w:r>
            <w:r w:rsidR="008464B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,</w:t>
            </w:r>
            <w:r w:rsidR="008464B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8464B9" w:rsidRPr="008464B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which you are strongly advised to check</w:t>
            </w:r>
            <w:r w:rsidR="008464B9"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Pr="055AC8F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before you submit you can do this </w:t>
            </w:r>
            <w:proofErr w:type="gramStart"/>
            <w:r w:rsidR="00D87297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by </w:t>
            </w:r>
            <w:r w:rsidRPr="055AC8F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uploading</w:t>
            </w:r>
            <w:proofErr w:type="gramEnd"/>
            <w:r w:rsidRPr="055AC8F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a ‘test’ submission on the following Moodle page:</w:t>
            </w:r>
          </w:p>
          <w:p w14:paraId="7DFE15DF" w14:textId="77777777" w:rsidR="00616D31" w:rsidRDefault="00000000" w:rsidP="055AC8F5">
            <w:pPr>
              <w:jc w:val="both"/>
              <w:rPr>
                <w:rStyle w:val="Hyperlink"/>
                <w:rFonts w:ascii="Arial" w:eastAsia="Arial" w:hAnsi="Arial" w:cs="Arial"/>
                <w:i/>
                <w:iCs/>
              </w:rPr>
            </w:pPr>
            <w:hyperlink r:id="rId8">
              <w:r w:rsidR="3FA53990" w:rsidRPr="055AC8F5">
                <w:rPr>
                  <w:rStyle w:val="Hyperlink"/>
                  <w:rFonts w:ascii="Arial" w:eastAsia="Arial" w:hAnsi="Arial" w:cs="Arial"/>
                  <w:i/>
                  <w:iCs/>
                  <w:sz w:val="22"/>
                  <w:szCs w:val="22"/>
                </w:rPr>
                <w:t>https://moodle.ucl.ac.uk/enrol/index.php?id=34</w:t>
              </w:r>
            </w:hyperlink>
          </w:p>
          <w:p w14:paraId="02636859" w14:textId="7692EF95" w:rsidR="00616D31" w:rsidRPr="00616D31" w:rsidRDefault="00616D31" w:rsidP="055AC8F5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191DDA66" w14:textId="56FABB89" w:rsidR="00377936" w:rsidRDefault="00377936" w:rsidP="055AC8F5">
      <w:pPr>
        <w:jc w:val="both"/>
        <w:rPr>
          <w:rFonts w:ascii="Times New Roman" w:eastAsia="Times New Roman" w:hAnsi="Times New Roman" w:cs="Times New Roman"/>
        </w:rPr>
      </w:pPr>
    </w:p>
    <w:sectPr w:rsidR="0037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05AD3"/>
    <w:multiLevelType w:val="hybridMultilevel"/>
    <w:tmpl w:val="A594C6BA"/>
    <w:lvl w:ilvl="0" w:tplc="1B96AAD2">
      <w:numFmt w:val="bullet"/>
      <w:lvlText w:val="-"/>
      <w:lvlJc w:val="left"/>
      <w:pPr>
        <w:ind w:left="720" w:hanging="360"/>
      </w:pPr>
      <w:rPr>
        <w:rFonts w:ascii="Calibri" w:eastAsia="MS Gothic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11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142"/>
    <w:rsid w:val="0015467F"/>
    <w:rsid w:val="001943B8"/>
    <w:rsid w:val="002A2CE2"/>
    <w:rsid w:val="00363076"/>
    <w:rsid w:val="003776C1"/>
    <w:rsid w:val="00377936"/>
    <w:rsid w:val="00441243"/>
    <w:rsid w:val="005D444E"/>
    <w:rsid w:val="00616D31"/>
    <w:rsid w:val="0068537A"/>
    <w:rsid w:val="008464B9"/>
    <w:rsid w:val="008A45FF"/>
    <w:rsid w:val="009D6353"/>
    <w:rsid w:val="00A87C2F"/>
    <w:rsid w:val="00AC7AF2"/>
    <w:rsid w:val="00B9740F"/>
    <w:rsid w:val="00BC7E61"/>
    <w:rsid w:val="00C40C62"/>
    <w:rsid w:val="00C729CB"/>
    <w:rsid w:val="00C82AB1"/>
    <w:rsid w:val="00C93F85"/>
    <w:rsid w:val="00CB6C85"/>
    <w:rsid w:val="00D04A4A"/>
    <w:rsid w:val="00D42142"/>
    <w:rsid w:val="00D87297"/>
    <w:rsid w:val="00D919BE"/>
    <w:rsid w:val="00E2570B"/>
    <w:rsid w:val="00EC05D1"/>
    <w:rsid w:val="00F805AA"/>
    <w:rsid w:val="017DF32F"/>
    <w:rsid w:val="03BEF894"/>
    <w:rsid w:val="04BEE280"/>
    <w:rsid w:val="055AC8F5"/>
    <w:rsid w:val="05658EE5"/>
    <w:rsid w:val="111AD35D"/>
    <w:rsid w:val="233E1EDC"/>
    <w:rsid w:val="319451DF"/>
    <w:rsid w:val="323708E9"/>
    <w:rsid w:val="341AC8BD"/>
    <w:rsid w:val="34480599"/>
    <w:rsid w:val="3F684154"/>
    <w:rsid w:val="3FA53990"/>
    <w:rsid w:val="40485228"/>
    <w:rsid w:val="43841145"/>
    <w:rsid w:val="4B1A1FE0"/>
    <w:rsid w:val="4DEA8243"/>
    <w:rsid w:val="5A851C9A"/>
    <w:rsid w:val="6A1DF34A"/>
    <w:rsid w:val="6BB9C3AB"/>
    <w:rsid w:val="74A0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BDA1"/>
  <w15:chartTrackingRefBased/>
  <w15:docId w15:val="{A2368DEB-7FDB-4B18-9EFB-E50EBCE2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14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14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467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46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570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943B8"/>
    <w:rPr>
      <w:i/>
      <w:iCs/>
    </w:rPr>
  </w:style>
  <w:style w:type="paragraph" w:styleId="ListParagraph">
    <w:name w:val="List Paragraph"/>
    <w:basedOn w:val="Normal"/>
    <w:uiPriority w:val="34"/>
    <w:qFormat/>
    <w:rsid w:val="001943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29CB"/>
    <w:rPr>
      <w:color w:val="808080"/>
    </w:rPr>
  </w:style>
  <w:style w:type="paragraph" w:styleId="Revision">
    <w:name w:val="Revision"/>
    <w:hidden/>
    <w:uiPriority w:val="99"/>
    <w:semiHidden/>
    <w:rsid w:val="00D87297"/>
    <w:pPr>
      <w:spacing w:after="0" w:line="240" w:lineRule="auto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87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72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729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297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cl.ac.uk/enrol/index.php?id=34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06C09-6053-4C7B-BAB6-DED99877CB51}"/>
      </w:docPartPr>
      <w:docPartBody>
        <w:p w:rsidR="003B4476" w:rsidRDefault="003B4476"/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0EA8A-BDD5-44C7-BE26-DE90A6101EAD}"/>
      </w:docPartPr>
      <w:docPartBody>
        <w:p w:rsidR="00DF52A2" w:rsidRDefault="006503F5">
          <w:r w:rsidRPr="00366C9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76"/>
    <w:rsid w:val="003B4476"/>
    <w:rsid w:val="003E3648"/>
    <w:rsid w:val="00573A6E"/>
    <w:rsid w:val="006503F5"/>
    <w:rsid w:val="008C33BA"/>
    <w:rsid w:val="00D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03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8FF709C16D040BC7CF342041E25FE" ma:contentTypeVersion="10" ma:contentTypeDescription="Create a new document." ma:contentTypeScope="" ma:versionID="c5b8d98d03b120aa7cff78eab7b4773c">
  <xsd:schema xmlns:xsd="http://www.w3.org/2001/XMLSchema" xmlns:xs="http://www.w3.org/2001/XMLSchema" xmlns:p="http://schemas.microsoft.com/office/2006/metadata/properties" xmlns:ns2="5935f67c-6364-4d82-9a2c-1c22cfcf867f" xmlns:ns3="b442878e-340a-4cf3-bdd4-f7406de1cc90" targetNamespace="http://schemas.microsoft.com/office/2006/metadata/properties" ma:root="true" ma:fieldsID="1d58bcf46daa3493236840b3fce1e7b3" ns2:_="" ns3:_="">
    <xsd:import namespace="5935f67c-6364-4d82-9a2c-1c22cfcf867f"/>
    <xsd:import namespace="b442878e-340a-4cf3-bdd4-f7406de1cc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5f67c-6364-4d82-9a2c-1c22cfcf8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2878e-340a-4cf3-bdd4-f7406de1cc9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B98A86-0A31-4F94-83F3-9ED86938AC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4FD146-B5F4-47B6-A412-BB071707C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35f67c-6364-4d82-9a2c-1c22cfcf867f"/>
    <ds:schemaRef ds:uri="b442878e-340a-4cf3-bdd4-f7406de1c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1282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Charlotte</dc:creator>
  <cp:keywords/>
  <dc:description/>
  <cp:lastModifiedBy>Chen, Jiayi</cp:lastModifiedBy>
  <cp:revision>2</cp:revision>
  <dcterms:created xsi:type="dcterms:W3CDTF">2023-11-08T12:36:00Z</dcterms:created>
  <dcterms:modified xsi:type="dcterms:W3CDTF">2023-11-08T12:36:00Z</dcterms:modified>
</cp:coreProperties>
</file>