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5D52EF" w14:textId="77777777" w:rsidR="00465C28" w:rsidRDefault="00465C28" w:rsidP="00465C28"/>
    <w:p w14:paraId="2E82C194" w14:textId="77777777" w:rsidR="00FC29C4" w:rsidRDefault="00FC29C4" w:rsidP="00465C28"/>
    <w:p w14:paraId="36AF18BD" w14:textId="77777777" w:rsidR="00FC29C4" w:rsidRDefault="00FC29C4" w:rsidP="00465C28"/>
    <w:p w14:paraId="31A695FC" w14:textId="77777777" w:rsidR="00FC29C4" w:rsidRDefault="00FC29C4" w:rsidP="00465C28"/>
    <w:p w14:paraId="5017B1E7" w14:textId="77777777" w:rsidR="00465C28" w:rsidRPr="00465C28" w:rsidRDefault="00465C28" w:rsidP="00465C28"/>
    <w:p w14:paraId="7576025D" w14:textId="19333C4A" w:rsidR="00465C28" w:rsidRPr="00465C28" w:rsidRDefault="00465C28" w:rsidP="00465C28"/>
    <w:p w14:paraId="4791E385" w14:textId="5D9C9B61" w:rsidR="00465C28" w:rsidRPr="00465C28" w:rsidRDefault="00FC29C4" w:rsidP="00465C28">
      <w:r>
        <w:rPr>
          <w:noProof/>
        </w:rPr>
        <w:drawing>
          <wp:anchor distT="0" distB="0" distL="114300" distR="114300" simplePos="0" relativeHeight="251660288" behindDoc="0" locked="0" layoutInCell="1" allowOverlap="1" wp14:anchorId="3A10A9B1" wp14:editId="731B4F10">
            <wp:simplePos x="0" y="0"/>
            <wp:positionH relativeFrom="margin">
              <wp:align>center</wp:align>
            </wp:positionH>
            <wp:positionV relativeFrom="paragraph">
              <wp:posOffset>10795</wp:posOffset>
            </wp:positionV>
            <wp:extent cx="1200150" cy="1200150"/>
            <wp:effectExtent l="0" t="0" r="0" b="0"/>
            <wp:wrapNone/>
            <wp:docPr id="440370403" name="Picture 1" descr="MoneyLion: Bank &amp; Earn Rewards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eyLion: Bank &amp; Earn Rewards - Apps on Google Pl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3AC2C8" w14:textId="55218223" w:rsidR="00465C28" w:rsidRPr="00465C28" w:rsidRDefault="00465C28" w:rsidP="00465C28"/>
    <w:p w14:paraId="76738121" w14:textId="6F47DBCB" w:rsidR="00465C28" w:rsidRPr="00465C28" w:rsidRDefault="00465C28" w:rsidP="00465C28"/>
    <w:p w14:paraId="204CFE4E" w14:textId="32C7F854" w:rsidR="00465C28" w:rsidRPr="00465C28" w:rsidRDefault="00FC29C4" w:rsidP="00465C28">
      <w:r>
        <w:rPr>
          <w:noProof/>
        </w:rPr>
        <mc:AlternateContent>
          <mc:Choice Requires="wps">
            <w:drawing>
              <wp:anchor distT="45720" distB="45720" distL="114300" distR="114300" simplePos="0" relativeHeight="251659264" behindDoc="0" locked="0" layoutInCell="1" allowOverlap="1" wp14:anchorId="4C8F3781" wp14:editId="3C8E727A">
                <wp:simplePos x="0" y="0"/>
                <wp:positionH relativeFrom="margin">
                  <wp:align>center</wp:align>
                </wp:positionH>
                <wp:positionV relativeFrom="paragraph">
                  <wp:posOffset>499110</wp:posOffset>
                </wp:positionV>
                <wp:extent cx="521208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09FDD2" w14:textId="77777777" w:rsidR="00FC29C4" w:rsidRDefault="00FC29C4" w:rsidP="00FC29C4">
                            <w:pPr>
                              <w:jc w:val="center"/>
                              <w:rPr>
                                <w:sz w:val="36"/>
                                <w:szCs w:val="36"/>
                              </w:rPr>
                            </w:pPr>
                            <w:r>
                              <w:rPr>
                                <w:sz w:val="36"/>
                                <w:szCs w:val="36"/>
                              </w:rPr>
                              <w:t>MoneyLion Take-home Assessment</w:t>
                            </w:r>
                          </w:p>
                          <w:p w14:paraId="3B4C3441" w14:textId="0EA8911C" w:rsidR="00465C28" w:rsidRDefault="00FC29C4" w:rsidP="00FC29C4">
                            <w:pPr>
                              <w:jc w:val="center"/>
                              <w:rPr>
                                <w:b/>
                                <w:bCs/>
                                <w:sz w:val="36"/>
                                <w:szCs w:val="36"/>
                              </w:rPr>
                            </w:pPr>
                            <w:r w:rsidRPr="00FC29C4">
                              <w:rPr>
                                <w:b/>
                                <w:bCs/>
                                <w:sz w:val="36"/>
                                <w:szCs w:val="36"/>
                              </w:rPr>
                              <w:t>Predicting Categories of Bank Transaction Data</w:t>
                            </w:r>
                          </w:p>
                          <w:p w14:paraId="63A854E4" w14:textId="4A5040EF" w:rsidR="00BC701A" w:rsidRPr="00BC701A" w:rsidRDefault="00BC701A" w:rsidP="00FC29C4">
                            <w:pPr>
                              <w:jc w:val="center"/>
                              <w:rPr>
                                <w:sz w:val="32"/>
                                <w:szCs w:val="32"/>
                              </w:rPr>
                            </w:pPr>
                            <w:r>
                              <w:rPr>
                                <w:sz w:val="32"/>
                                <w:szCs w:val="32"/>
                              </w:rPr>
                              <w:t>Documentation</w:t>
                            </w:r>
                          </w:p>
                          <w:p w14:paraId="037D25AF" w14:textId="77777777" w:rsidR="00FC29C4" w:rsidRDefault="00FC29C4" w:rsidP="00FC29C4">
                            <w:pPr>
                              <w:jc w:val="center"/>
                              <w:rPr>
                                <w:b/>
                                <w:bCs/>
                                <w:sz w:val="36"/>
                                <w:szCs w:val="36"/>
                              </w:rPr>
                            </w:pPr>
                          </w:p>
                          <w:p w14:paraId="56C69408" w14:textId="77777777" w:rsidR="00FC29C4" w:rsidRPr="00FC29C4" w:rsidRDefault="00FC29C4" w:rsidP="00FC29C4">
                            <w:pPr>
                              <w:jc w:val="center"/>
                              <w:rPr>
                                <w:i/>
                                <w:iCs/>
                                <w:sz w:val="28"/>
                                <w:szCs w:val="28"/>
                              </w:rPr>
                            </w:pPr>
                            <w:r w:rsidRPr="00FC29C4">
                              <w:rPr>
                                <w:i/>
                                <w:iCs/>
                                <w:sz w:val="28"/>
                                <w:szCs w:val="28"/>
                              </w:rPr>
                              <w:t>Author: Chau Jia Yi</w:t>
                            </w:r>
                          </w:p>
                          <w:p w14:paraId="1B29D6D1" w14:textId="77777777" w:rsidR="00FC29C4" w:rsidRPr="00FC29C4" w:rsidRDefault="00FC29C4" w:rsidP="00FC29C4">
                            <w:pPr>
                              <w:jc w:val="center"/>
                              <w:rPr>
                                <w:i/>
                                <w:iCs/>
                                <w:sz w:val="28"/>
                                <w:szCs w:val="28"/>
                              </w:rPr>
                            </w:pPr>
                            <w:r w:rsidRPr="00FC29C4">
                              <w:rPr>
                                <w:i/>
                                <w:iCs/>
                                <w:sz w:val="28"/>
                                <w:szCs w:val="28"/>
                              </w:rPr>
                              <w:t>Date: 11</w:t>
                            </w:r>
                            <w:r w:rsidRPr="00FC29C4">
                              <w:rPr>
                                <w:i/>
                                <w:iCs/>
                                <w:sz w:val="28"/>
                                <w:szCs w:val="28"/>
                                <w:vertAlign w:val="superscript"/>
                              </w:rPr>
                              <w:t>th</w:t>
                            </w:r>
                            <w:r w:rsidRPr="00FC29C4">
                              <w:rPr>
                                <w:i/>
                                <w:iCs/>
                                <w:sz w:val="28"/>
                                <w:szCs w:val="28"/>
                              </w:rPr>
                              <w:t xml:space="preserve"> February 2025</w:t>
                            </w:r>
                          </w:p>
                          <w:p w14:paraId="16B1531F" w14:textId="77777777" w:rsidR="00FC29C4" w:rsidRPr="00FC29C4" w:rsidRDefault="00FC29C4" w:rsidP="00FC29C4">
                            <w:pPr>
                              <w:rPr>
                                <w:b/>
                                <w:bC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8F3781" id="_x0000_t202" coordsize="21600,21600" o:spt="202" path="m,l,21600r21600,l21600,xe">
                <v:stroke joinstyle="miter"/>
                <v:path gradientshapeok="t" o:connecttype="rect"/>
              </v:shapetype>
              <v:shape id="Text Box 2" o:spid="_x0000_s1026" type="#_x0000_t202" style="position:absolute;margin-left:0;margin-top:39.3pt;width:410.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" filled="f" stroked="f">
                <v:textbox style="mso-fit-shape-to-text:t">
                  <w:txbxContent>
                    <w:p w14:paraId="3E09FDD2" w14:textId="77777777" w:rsidR="00FC29C4" w:rsidRDefault="00FC29C4" w:rsidP="00FC29C4">
                      <w:pPr>
                        <w:jc w:val="center"/>
                        <w:rPr>
                          <w:sz w:val="36"/>
                          <w:szCs w:val="36"/>
                        </w:rPr>
                      </w:pPr>
                      <w:r>
                        <w:rPr>
                          <w:sz w:val="36"/>
                          <w:szCs w:val="36"/>
                        </w:rPr>
                        <w:t>MoneyLion Take-home Assessment</w:t>
                      </w:r>
                    </w:p>
                    <w:p w14:paraId="3B4C3441" w14:textId="0EA8911C" w:rsidR="00465C28" w:rsidRDefault="00FC29C4" w:rsidP="00FC29C4">
                      <w:pPr>
                        <w:jc w:val="center"/>
                        <w:rPr>
                          <w:b/>
                          <w:bCs/>
                          <w:sz w:val="36"/>
                          <w:szCs w:val="36"/>
                        </w:rPr>
                      </w:pPr>
                      <w:r w:rsidRPr="00FC29C4">
                        <w:rPr>
                          <w:b/>
                          <w:bCs/>
                          <w:sz w:val="36"/>
                          <w:szCs w:val="36"/>
                        </w:rPr>
                        <w:t>Predicting Categories of Bank Transaction Data</w:t>
                      </w:r>
                    </w:p>
                    <w:p w14:paraId="63A854E4" w14:textId="4A5040EF" w:rsidR="00BC701A" w:rsidRPr="00BC701A" w:rsidRDefault="00BC701A" w:rsidP="00FC29C4">
                      <w:pPr>
                        <w:jc w:val="center"/>
                        <w:rPr>
                          <w:sz w:val="32"/>
                          <w:szCs w:val="32"/>
                        </w:rPr>
                      </w:pPr>
                      <w:r>
                        <w:rPr>
                          <w:sz w:val="32"/>
                          <w:szCs w:val="32"/>
                        </w:rPr>
                        <w:t>Documentation</w:t>
                      </w:r>
                    </w:p>
                    <w:p w14:paraId="037D25AF" w14:textId="77777777" w:rsidR="00FC29C4" w:rsidRDefault="00FC29C4" w:rsidP="00FC29C4">
                      <w:pPr>
                        <w:jc w:val="center"/>
                        <w:rPr>
                          <w:b/>
                          <w:bCs/>
                          <w:sz w:val="36"/>
                          <w:szCs w:val="36"/>
                        </w:rPr>
                      </w:pPr>
                    </w:p>
                    <w:p w14:paraId="56C69408" w14:textId="77777777" w:rsidR="00FC29C4" w:rsidRPr="00FC29C4" w:rsidRDefault="00FC29C4" w:rsidP="00FC29C4">
                      <w:pPr>
                        <w:jc w:val="center"/>
                        <w:rPr>
                          <w:i/>
                          <w:iCs/>
                          <w:sz w:val="28"/>
                          <w:szCs w:val="28"/>
                        </w:rPr>
                      </w:pPr>
                      <w:r w:rsidRPr="00FC29C4">
                        <w:rPr>
                          <w:i/>
                          <w:iCs/>
                          <w:sz w:val="28"/>
                          <w:szCs w:val="28"/>
                        </w:rPr>
                        <w:t>Author: Chau Jia Yi</w:t>
                      </w:r>
                    </w:p>
                    <w:p w14:paraId="1B29D6D1" w14:textId="77777777" w:rsidR="00FC29C4" w:rsidRPr="00FC29C4" w:rsidRDefault="00FC29C4" w:rsidP="00FC29C4">
                      <w:pPr>
                        <w:jc w:val="center"/>
                        <w:rPr>
                          <w:i/>
                          <w:iCs/>
                          <w:sz w:val="28"/>
                          <w:szCs w:val="28"/>
                        </w:rPr>
                      </w:pPr>
                      <w:r w:rsidRPr="00FC29C4">
                        <w:rPr>
                          <w:i/>
                          <w:iCs/>
                          <w:sz w:val="28"/>
                          <w:szCs w:val="28"/>
                        </w:rPr>
                        <w:t>Date: 11</w:t>
                      </w:r>
                      <w:r w:rsidRPr="00FC29C4">
                        <w:rPr>
                          <w:i/>
                          <w:iCs/>
                          <w:sz w:val="28"/>
                          <w:szCs w:val="28"/>
                          <w:vertAlign w:val="superscript"/>
                        </w:rPr>
                        <w:t>th</w:t>
                      </w:r>
                      <w:r w:rsidRPr="00FC29C4">
                        <w:rPr>
                          <w:i/>
                          <w:iCs/>
                          <w:sz w:val="28"/>
                          <w:szCs w:val="28"/>
                        </w:rPr>
                        <w:t xml:space="preserve"> February 2025</w:t>
                      </w:r>
                    </w:p>
                    <w:p w14:paraId="16B1531F" w14:textId="77777777" w:rsidR="00FC29C4" w:rsidRPr="00FC29C4" w:rsidRDefault="00FC29C4" w:rsidP="00FC29C4">
                      <w:pPr>
                        <w:rPr>
                          <w:b/>
                          <w:bCs/>
                        </w:rPr>
                      </w:pPr>
                    </w:p>
                  </w:txbxContent>
                </v:textbox>
                <w10:wrap type="square" anchorx="margin"/>
              </v:shape>
            </w:pict>
          </mc:Fallback>
        </mc:AlternateContent>
      </w:r>
    </w:p>
    <w:p w14:paraId="4C0050B4" w14:textId="31DB84E2" w:rsidR="00465C28" w:rsidRPr="00465C28" w:rsidRDefault="00465C28" w:rsidP="00465C28"/>
    <w:p w14:paraId="784B0A52" w14:textId="0CAA41F7" w:rsidR="00465C28" w:rsidRPr="00465C28" w:rsidRDefault="00465C28" w:rsidP="00465C28"/>
    <w:p w14:paraId="008003E3" w14:textId="32A3794C" w:rsidR="00465C28" w:rsidRPr="00465C28" w:rsidRDefault="00465C28" w:rsidP="00465C28"/>
    <w:p w14:paraId="0F7CB4AC" w14:textId="77777777" w:rsidR="00465C28" w:rsidRPr="00465C28" w:rsidRDefault="00465C28" w:rsidP="00465C28"/>
    <w:p w14:paraId="3705747A" w14:textId="77777777" w:rsidR="00465C28" w:rsidRPr="00465C28" w:rsidRDefault="00465C28" w:rsidP="00465C28"/>
    <w:p w14:paraId="572CE92A" w14:textId="0D82306D" w:rsidR="00465C28" w:rsidRPr="00465C28" w:rsidRDefault="00465C28" w:rsidP="00465C28"/>
    <w:p w14:paraId="3C06F905" w14:textId="77777777" w:rsidR="00465C28" w:rsidRPr="00465C28" w:rsidRDefault="00465C28" w:rsidP="00465C28"/>
    <w:p w14:paraId="7FE1EE4E" w14:textId="77777777" w:rsidR="00465C28" w:rsidRPr="00465C28" w:rsidRDefault="00465C28" w:rsidP="00465C28"/>
    <w:p w14:paraId="2C7451C8" w14:textId="77777777" w:rsidR="00465C28" w:rsidRDefault="00465C28" w:rsidP="00465C28"/>
    <w:sdt>
      <w:sdtPr>
        <w:id w:val="1167141851"/>
        <w:docPartObj>
          <w:docPartGallery w:val="Table of Contents"/>
          <w:docPartUnique/>
        </w:docPartObj>
      </w:sdtPr>
      <w:sdtEndPr>
        <w:rPr>
          <w:rFonts w:ascii="Times New Roman" w:eastAsiaTheme="minorEastAsia" w:hAnsi="Times New Roman" w:cstheme="minorBidi"/>
          <w:b/>
          <w:bCs/>
          <w:noProof/>
          <w:color w:val="auto"/>
          <w:kern w:val="2"/>
          <w:sz w:val="24"/>
          <w:szCs w:val="24"/>
          <w:lang w:val="en-MY" w:eastAsia="zh-CN"/>
          <w14:ligatures w14:val="standardContextual"/>
        </w:rPr>
      </w:sdtEndPr>
      <w:sdtContent>
        <w:p w14:paraId="1C688B0A" w14:textId="6B4074AD" w:rsidR="00AE4FCF" w:rsidRDefault="00AE4FCF">
          <w:pPr>
            <w:pStyle w:val="TOCHeading"/>
          </w:pPr>
          <w:r>
            <w:t>Contents</w:t>
          </w:r>
        </w:p>
        <w:p w14:paraId="759E9199" w14:textId="78309A5C" w:rsidR="00F5435E" w:rsidRDefault="00AE4FCF">
          <w:pPr>
            <w:pStyle w:val="TOC1"/>
            <w:tabs>
              <w:tab w:val="left" w:pos="480"/>
              <w:tab w:val="right" w:leader="dot" w:pos="9016"/>
            </w:tabs>
            <w:rPr>
              <w:rFonts w:asciiTheme="minorHAnsi" w:hAnsiTheme="minorHAnsi"/>
              <w:noProof/>
            </w:rPr>
          </w:pPr>
          <w:r>
            <w:fldChar w:fldCharType="begin"/>
          </w:r>
          <w:r>
            <w:instrText xml:space="preserve"> TOC \o "1-3" \h \z \u </w:instrText>
          </w:r>
          <w:r>
            <w:fldChar w:fldCharType="separate"/>
          </w:r>
          <w:hyperlink w:anchor="_Toc190088909" w:history="1">
            <w:r w:rsidR="00F5435E" w:rsidRPr="009400F5">
              <w:rPr>
                <w:rStyle w:val="Hyperlink"/>
                <w:noProof/>
              </w:rPr>
              <w:t>1</w:t>
            </w:r>
            <w:r w:rsidR="00F5435E">
              <w:rPr>
                <w:rFonts w:asciiTheme="minorHAnsi" w:hAnsiTheme="minorHAnsi"/>
                <w:noProof/>
              </w:rPr>
              <w:tab/>
            </w:r>
            <w:r w:rsidR="00F5435E" w:rsidRPr="009400F5">
              <w:rPr>
                <w:rStyle w:val="Hyperlink"/>
                <w:noProof/>
              </w:rPr>
              <w:t>Introduction</w:t>
            </w:r>
            <w:r w:rsidR="00F5435E">
              <w:rPr>
                <w:noProof/>
                <w:webHidden/>
              </w:rPr>
              <w:tab/>
            </w:r>
            <w:r w:rsidR="00F5435E">
              <w:rPr>
                <w:noProof/>
                <w:webHidden/>
              </w:rPr>
              <w:fldChar w:fldCharType="begin"/>
            </w:r>
            <w:r w:rsidR="00F5435E">
              <w:rPr>
                <w:noProof/>
                <w:webHidden/>
              </w:rPr>
              <w:instrText xml:space="preserve"> PAGEREF _Toc190088909 \h </w:instrText>
            </w:r>
            <w:r w:rsidR="00F5435E">
              <w:rPr>
                <w:noProof/>
                <w:webHidden/>
              </w:rPr>
            </w:r>
            <w:r w:rsidR="00F5435E">
              <w:rPr>
                <w:noProof/>
                <w:webHidden/>
              </w:rPr>
              <w:fldChar w:fldCharType="separate"/>
            </w:r>
            <w:r w:rsidR="00F5435E">
              <w:rPr>
                <w:noProof/>
                <w:webHidden/>
              </w:rPr>
              <w:t>3</w:t>
            </w:r>
            <w:r w:rsidR="00F5435E">
              <w:rPr>
                <w:noProof/>
                <w:webHidden/>
              </w:rPr>
              <w:fldChar w:fldCharType="end"/>
            </w:r>
          </w:hyperlink>
        </w:p>
        <w:p w14:paraId="5F448EB8" w14:textId="226C0E4B" w:rsidR="00F5435E" w:rsidRDefault="00F5435E">
          <w:pPr>
            <w:pStyle w:val="TOC1"/>
            <w:tabs>
              <w:tab w:val="left" w:pos="480"/>
              <w:tab w:val="right" w:leader="dot" w:pos="9016"/>
            </w:tabs>
            <w:rPr>
              <w:rFonts w:asciiTheme="minorHAnsi" w:hAnsiTheme="minorHAnsi"/>
              <w:noProof/>
            </w:rPr>
          </w:pPr>
          <w:hyperlink w:anchor="_Toc190088910" w:history="1">
            <w:r w:rsidRPr="009400F5">
              <w:rPr>
                <w:rStyle w:val="Hyperlink"/>
                <w:noProof/>
              </w:rPr>
              <w:t>2</w:t>
            </w:r>
            <w:r>
              <w:rPr>
                <w:rFonts w:asciiTheme="minorHAnsi" w:hAnsiTheme="minorHAnsi"/>
                <w:noProof/>
              </w:rPr>
              <w:tab/>
            </w:r>
            <w:r w:rsidRPr="009400F5">
              <w:rPr>
                <w:rStyle w:val="Hyperlink"/>
                <w:noProof/>
              </w:rPr>
              <w:t>Dataset Description</w:t>
            </w:r>
            <w:r>
              <w:rPr>
                <w:noProof/>
                <w:webHidden/>
              </w:rPr>
              <w:tab/>
            </w:r>
            <w:r>
              <w:rPr>
                <w:noProof/>
                <w:webHidden/>
              </w:rPr>
              <w:fldChar w:fldCharType="begin"/>
            </w:r>
            <w:r>
              <w:rPr>
                <w:noProof/>
                <w:webHidden/>
              </w:rPr>
              <w:instrText xml:space="preserve"> PAGEREF _Toc190088910 \h </w:instrText>
            </w:r>
            <w:r>
              <w:rPr>
                <w:noProof/>
                <w:webHidden/>
              </w:rPr>
            </w:r>
            <w:r>
              <w:rPr>
                <w:noProof/>
                <w:webHidden/>
              </w:rPr>
              <w:fldChar w:fldCharType="separate"/>
            </w:r>
            <w:r>
              <w:rPr>
                <w:noProof/>
                <w:webHidden/>
              </w:rPr>
              <w:t>3</w:t>
            </w:r>
            <w:r>
              <w:rPr>
                <w:noProof/>
                <w:webHidden/>
              </w:rPr>
              <w:fldChar w:fldCharType="end"/>
            </w:r>
          </w:hyperlink>
        </w:p>
        <w:p w14:paraId="642417A9" w14:textId="6A84F828" w:rsidR="00F5435E" w:rsidRDefault="00F5435E">
          <w:pPr>
            <w:pStyle w:val="TOC1"/>
            <w:tabs>
              <w:tab w:val="left" w:pos="480"/>
              <w:tab w:val="right" w:leader="dot" w:pos="9016"/>
            </w:tabs>
            <w:rPr>
              <w:rFonts w:asciiTheme="minorHAnsi" w:hAnsiTheme="minorHAnsi"/>
              <w:noProof/>
            </w:rPr>
          </w:pPr>
          <w:hyperlink w:anchor="_Toc190088911" w:history="1">
            <w:r w:rsidRPr="009400F5">
              <w:rPr>
                <w:rStyle w:val="Hyperlink"/>
                <w:noProof/>
              </w:rPr>
              <w:t>3</w:t>
            </w:r>
            <w:r>
              <w:rPr>
                <w:rFonts w:asciiTheme="minorHAnsi" w:hAnsiTheme="minorHAnsi"/>
                <w:noProof/>
              </w:rPr>
              <w:tab/>
            </w:r>
            <w:r w:rsidRPr="009400F5">
              <w:rPr>
                <w:rStyle w:val="Hyperlink"/>
                <w:noProof/>
              </w:rPr>
              <w:t>Model Architecture</w:t>
            </w:r>
            <w:r>
              <w:rPr>
                <w:noProof/>
                <w:webHidden/>
              </w:rPr>
              <w:tab/>
            </w:r>
            <w:r>
              <w:rPr>
                <w:noProof/>
                <w:webHidden/>
              </w:rPr>
              <w:fldChar w:fldCharType="begin"/>
            </w:r>
            <w:r>
              <w:rPr>
                <w:noProof/>
                <w:webHidden/>
              </w:rPr>
              <w:instrText xml:space="preserve"> PAGEREF _Toc190088911 \h </w:instrText>
            </w:r>
            <w:r>
              <w:rPr>
                <w:noProof/>
                <w:webHidden/>
              </w:rPr>
            </w:r>
            <w:r>
              <w:rPr>
                <w:noProof/>
                <w:webHidden/>
              </w:rPr>
              <w:fldChar w:fldCharType="separate"/>
            </w:r>
            <w:r>
              <w:rPr>
                <w:noProof/>
                <w:webHidden/>
              </w:rPr>
              <w:t>3</w:t>
            </w:r>
            <w:r>
              <w:rPr>
                <w:noProof/>
                <w:webHidden/>
              </w:rPr>
              <w:fldChar w:fldCharType="end"/>
            </w:r>
          </w:hyperlink>
        </w:p>
        <w:p w14:paraId="57ACA109" w14:textId="30F5C082" w:rsidR="00F5435E" w:rsidRDefault="00F5435E">
          <w:pPr>
            <w:pStyle w:val="TOC2"/>
            <w:tabs>
              <w:tab w:val="left" w:pos="960"/>
              <w:tab w:val="right" w:leader="dot" w:pos="9016"/>
            </w:tabs>
            <w:rPr>
              <w:rFonts w:asciiTheme="minorHAnsi" w:hAnsiTheme="minorHAnsi"/>
              <w:noProof/>
            </w:rPr>
          </w:pPr>
          <w:hyperlink w:anchor="_Toc190088912" w:history="1">
            <w:r w:rsidRPr="009400F5">
              <w:rPr>
                <w:rStyle w:val="Hyperlink"/>
                <w:noProof/>
              </w:rPr>
              <w:t>3.1</w:t>
            </w:r>
            <w:r>
              <w:rPr>
                <w:rFonts w:asciiTheme="minorHAnsi" w:hAnsiTheme="minorHAnsi"/>
                <w:noProof/>
              </w:rPr>
              <w:tab/>
            </w:r>
            <w:r w:rsidRPr="009400F5">
              <w:rPr>
                <w:rStyle w:val="Hyperlink"/>
                <w:noProof/>
              </w:rPr>
              <w:t>Architecture Overview</w:t>
            </w:r>
            <w:r>
              <w:rPr>
                <w:noProof/>
                <w:webHidden/>
              </w:rPr>
              <w:tab/>
            </w:r>
            <w:r>
              <w:rPr>
                <w:noProof/>
                <w:webHidden/>
              </w:rPr>
              <w:fldChar w:fldCharType="begin"/>
            </w:r>
            <w:r>
              <w:rPr>
                <w:noProof/>
                <w:webHidden/>
              </w:rPr>
              <w:instrText xml:space="preserve"> PAGEREF _Toc190088912 \h </w:instrText>
            </w:r>
            <w:r>
              <w:rPr>
                <w:noProof/>
                <w:webHidden/>
              </w:rPr>
            </w:r>
            <w:r>
              <w:rPr>
                <w:noProof/>
                <w:webHidden/>
              </w:rPr>
              <w:fldChar w:fldCharType="separate"/>
            </w:r>
            <w:r>
              <w:rPr>
                <w:noProof/>
                <w:webHidden/>
              </w:rPr>
              <w:t>3</w:t>
            </w:r>
            <w:r>
              <w:rPr>
                <w:noProof/>
                <w:webHidden/>
              </w:rPr>
              <w:fldChar w:fldCharType="end"/>
            </w:r>
          </w:hyperlink>
        </w:p>
        <w:p w14:paraId="14AAACAA" w14:textId="3A35DD52" w:rsidR="00F5435E" w:rsidRDefault="00F5435E">
          <w:pPr>
            <w:pStyle w:val="TOC2"/>
            <w:tabs>
              <w:tab w:val="left" w:pos="960"/>
              <w:tab w:val="right" w:leader="dot" w:pos="9016"/>
            </w:tabs>
            <w:rPr>
              <w:rFonts w:asciiTheme="minorHAnsi" w:hAnsiTheme="minorHAnsi"/>
              <w:noProof/>
            </w:rPr>
          </w:pPr>
          <w:hyperlink w:anchor="_Toc190088913" w:history="1">
            <w:r w:rsidRPr="009400F5">
              <w:rPr>
                <w:rStyle w:val="Hyperlink"/>
                <w:noProof/>
              </w:rPr>
              <w:t>3.2</w:t>
            </w:r>
            <w:r>
              <w:rPr>
                <w:rFonts w:asciiTheme="minorHAnsi" w:hAnsiTheme="minorHAnsi"/>
                <w:noProof/>
              </w:rPr>
              <w:tab/>
            </w:r>
            <w:r w:rsidRPr="009400F5">
              <w:rPr>
                <w:rStyle w:val="Hyperlink"/>
                <w:noProof/>
              </w:rPr>
              <w:t>Justification for Model Choice</w:t>
            </w:r>
            <w:r>
              <w:rPr>
                <w:noProof/>
                <w:webHidden/>
              </w:rPr>
              <w:tab/>
            </w:r>
            <w:r>
              <w:rPr>
                <w:noProof/>
                <w:webHidden/>
              </w:rPr>
              <w:fldChar w:fldCharType="begin"/>
            </w:r>
            <w:r>
              <w:rPr>
                <w:noProof/>
                <w:webHidden/>
              </w:rPr>
              <w:instrText xml:space="preserve"> PAGEREF _Toc190088913 \h </w:instrText>
            </w:r>
            <w:r>
              <w:rPr>
                <w:noProof/>
                <w:webHidden/>
              </w:rPr>
            </w:r>
            <w:r>
              <w:rPr>
                <w:noProof/>
                <w:webHidden/>
              </w:rPr>
              <w:fldChar w:fldCharType="separate"/>
            </w:r>
            <w:r>
              <w:rPr>
                <w:noProof/>
                <w:webHidden/>
              </w:rPr>
              <w:t>3</w:t>
            </w:r>
            <w:r>
              <w:rPr>
                <w:noProof/>
                <w:webHidden/>
              </w:rPr>
              <w:fldChar w:fldCharType="end"/>
            </w:r>
          </w:hyperlink>
        </w:p>
        <w:p w14:paraId="72AEB9CA" w14:textId="47170CC6" w:rsidR="00F5435E" w:rsidRDefault="00F5435E">
          <w:pPr>
            <w:pStyle w:val="TOC1"/>
            <w:tabs>
              <w:tab w:val="left" w:pos="480"/>
              <w:tab w:val="right" w:leader="dot" w:pos="9016"/>
            </w:tabs>
            <w:rPr>
              <w:rFonts w:asciiTheme="minorHAnsi" w:hAnsiTheme="minorHAnsi"/>
              <w:noProof/>
            </w:rPr>
          </w:pPr>
          <w:hyperlink w:anchor="_Toc190088914" w:history="1">
            <w:r w:rsidRPr="009400F5">
              <w:rPr>
                <w:rStyle w:val="Hyperlink"/>
                <w:noProof/>
              </w:rPr>
              <w:t>4</w:t>
            </w:r>
            <w:r>
              <w:rPr>
                <w:rFonts w:asciiTheme="minorHAnsi" w:hAnsiTheme="minorHAnsi"/>
                <w:noProof/>
              </w:rPr>
              <w:tab/>
            </w:r>
            <w:r w:rsidRPr="009400F5">
              <w:rPr>
                <w:rStyle w:val="Hyperlink"/>
                <w:noProof/>
              </w:rPr>
              <w:t>Model Training</w:t>
            </w:r>
            <w:r>
              <w:rPr>
                <w:noProof/>
                <w:webHidden/>
              </w:rPr>
              <w:tab/>
            </w:r>
            <w:r>
              <w:rPr>
                <w:noProof/>
                <w:webHidden/>
              </w:rPr>
              <w:fldChar w:fldCharType="begin"/>
            </w:r>
            <w:r>
              <w:rPr>
                <w:noProof/>
                <w:webHidden/>
              </w:rPr>
              <w:instrText xml:space="preserve"> PAGEREF _Toc190088914 \h </w:instrText>
            </w:r>
            <w:r>
              <w:rPr>
                <w:noProof/>
                <w:webHidden/>
              </w:rPr>
            </w:r>
            <w:r>
              <w:rPr>
                <w:noProof/>
                <w:webHidden/>
              </w:rPr>
              <w:fldChar w:fldCharType="separate"/>
            </w:r>
            <w:r>
              <w:rPr>
                <w:noProof/>
                <w:webHidden/>
              </w:rPr>
              <w:t>4</w:t>
            </w:r>
            <w:r>
              <w:rPr>
                <w:noProof/>
                <w:webHidden/>
              </w:rPr>
              <w:fldChar w:fldCharType="end"/>
            </w:r>
          </w:hyperlink>
        </w:p>
        <w:p w14:paraId="341A77E4" w14:textId="6C923703" w:rsidR="00F5435E" w:rsidRDefault="00F5435E">
          <w:pPr>
            <w:pStyle w:val="TOC2"/>
            <w:tabs>
              <w:tab w:val="left" w:pos="960"/>
              <w:tab w:val="right" w:leader="dot" w:pos="9016"/>
            </w:tabs>
            <w:rPr>
              <w:rFonts w:asciiTheme="minorHAnsi" w:hAnsiTheme="minorHAnsi"/>
              <w:noProof/>
            </w:rPr>
          </w:pPr>
          <w:hyperlink w:anchor="_Toc190088915" w:history="1">
            <w:r w:rsidRPr="009400F5">
              <w:rPr>
                <w:rStyle w:val="Hyperlink"/>
                <w:noProof/>
              </w:rPr>
              <w:t>4.1</w:t>
            </w:r>
            <w:r>
              <w:rPr>
                <w:rFonts w:asciiTheme="minorHAnsi" w:hAnsiTheme="minorHAnsi"/>
                <w:noProof/>
              </w:rPr>
              <w:tab/>
            </w:r>
            <w:r w:rsidRPr="009400F5">
              <w:rPr>
                <w:rStyle w:val="Hyperlink"/>
                <w:noProof/>
              </w:rPr>
              <w:t>Data Preparation</w:t>
            </w:r>
            <w:r>
              <w:rPr>
                <w:noProof/>
                <w:webHidden/>
              </w:rPr>
              <w:tab/>
            </w:r>
            <w:r>
              <w:rPr>
                <w:noProof/>
                <w:webHidden/>
              </w:rPr>
              <w:fldChar w:fldCharType="begin"/>
            </w:r>
            <w:r>
              <w:rPr>
                <w:noProof/>
                <w:webHidden/>
              </w:rPr>
              <w:instrText xml:space="preserve"> PAGEREF _Toc190088915 \h </w:instrText>
            </w:r>
            <w:r>
              <w:rPr>
                <w:noProof/>
                <w:webHidden/>
              </w:rPr>
            </w:r>
            <w:r>
              <w:rPr>
                <w:noProof/>
                <w:webHidden/>
              </w:rPr>
              <w:fldChar w:fldCharType="separate"/>
            </w:r>
            <w:r>
              <w:rPr>
                <w:noProof/>
                <w:webHidden/>
              </w:rPr>
              <w:t>4</w:t>
            </w:r>
            <w:r>
              <w:rPr>
                <w:noProof/>
                <w:webHidden/>
              </w:rPr>
              <w:fldChar w:fldCharType="end"/>
            </w:r>
          </w:hyperlink>
        </w:p>
        <w:p w14:paraId="767622E4" w14:textId="6621BAD5" w:rsidR="00F5435E" w:rsidRDefault="00F5435E">
          <w:pPr>
            <w:pStyle w:val="TOC2"/>
            <w:tabs>
              <w:tab w:val="left" w:pos="960"/>
              <w:tab w:val="right" w:leader="dot" w:pos="9016"/>
            </w:tabs>
            <w:rPr>
              <w:rFonts w:asciiTheme="minorHAnsi" w:hAnsiTheme="minorHAnsi"/>
              <w:noProof/>
            </w:rPr>
          </w:pPr>
          <w:hyperlink w:anchor="_Toc190088916" w:history="1">
            <w:r w:rsidRPr="009400F5">
              <w:rPr>
                <w:rStyle w:val="Hyperlink"/>
                <w:noProof/>
              </w:rPr>
              <w:t>4.2</w:t>
            </w:r>
            <w:r>
              <w:rPr>
                <w:rFonts w:asciiTheme="minorHAnsi" w:hAnsiTheme="minorHAnsi"/>
                <w:noProof/>
              </w:rPr>
              <w:tab/>
            </w:r>
            <w:r w:rsidRPr="009400F5">
              <w:rPr>
                <w:rStyle w:val="Hyperlink"/>
                <w:noProof/>
              </w:rPr>
              <w:t>Avoiding Overfitting</w:t>
            </w:r>
            <w:r>
              <w:rPr>
                <w:noProof/>
                <w:webHidden/>
              </w:rPr>
              <w:tab/>
            </w:r>
            <w:r>
              <w:rPr>
                <w:noProof/>
                <w:webHidden/>
              </w:rPr>
              <w:fldChar w:fldCharType="begin"/>
            </w:r>
            <w:r>
              <w:rPr>
                <w:noProof/>
                <w:webHidden/>
              </w:rPr>
              <w:instrText xml:space="preserve"> PAGEREF _Toc190088916 \h </w:instrText>
            </w:r>
            <w:r>
              <w:rPr>
                <w:noProof/>
                <w:webHidden/>
              </w:rPr>
            </w:r>
            <w:r>
              <w:rPr>
                <w:noProof/>
                <w:webHidden/>
              </w:rPr>
              <w:fldChar w:fldCharType="separate"/>
            </w:r>
            <w:r>
              <w:rPr>
                <w:noProof/>
                <w:webHidden/>
              </w:rPr>
              <w:t>4</w:t>
            </w:r>
            <w:r>
              <w:rPr>
                <w:noProof/>
                <w:webHidden/>
              </w:rPr>
              <w:fldChar w:fldCharType="end"/>
            </w:r>
          </w:hyperlink>
        </w:p>
        <w:p w14:paraId="2D258675" w14:textId="07DC19ED" w:rsidR="00F5435E" w:rsidRDefault="00F5435E">
          <w:pPr>
            <w:pStyle w:val="TOC2"/>
            <w:tabs>
              <w:tab w:val="left" w:pos="960"/>
              <w:tab w:val="right" w:leader="dot" w:pos="9016"/>
            </w:tabs>
            <w:rPr>
              <w:rFonts w:asciiTheme="minorHAnsi" w:hAnsiTheme="minorHAnsi"/>
              <w:noProof/>
            </w:rPr>
          </w:pPr>
          <w:hyperlink w:anchor="_Toc190088917" w:history="1">
            <w:r w:rsidRPr="009400F5">
              <w:rPr>
                <w:rStyle w:val="Hyperlink"/>
                <w:noProof/>
              </w:rPr>
              <w:t>4.3</w:t>
            </w:r>
            <w:r>
              <w:rPr>
                <w:rFonts w:asciiTheme="minorHAnsi" w:hAnsiTheme="minorHAnsi"/>
                <w:noProof/>
              </w:rPr>
              <w:tab/>
            </w:r>
            <w:r w:rsidRPr="009400F5">
              <w:rPr>
                <w:rStyle w:val="Hyperlink"/>
                <w:noProof/>
              </w:rPr>
              <w:t>Training Methodology</w:t>
            </w:r>
            <w:r>
              <w:rPr>
                <w:noProof/>
                <w:webHidden/>
              </w:rPr>
              <w:tab/>
            </w:r>
            <w:r>
              <w:rPr>
                <w:noProof/>
                <w:webHidden/>
              </w:rPr>
              <w:fldChar w:fldCharType="begin"/>
            </w:r>
            <w:r>
              <w:rPr>
                <w:noProof/>
                <w:webHidden/>
              </w:rPr>
              <w:instrText xml:space="preserve"> PAGEREF _Toc190088917 \h </w:instrText>
            </w:r>
            <w:r>
              <w:rPr>
                <w:noProof/>
                <w:webHidden/>
              </w:rPr>
            </w:r>
            <w:r>
              <w:rPr>
                <w:noProof/>
                <w:webHidden/>
              </w:rPr>
              <w:fldChar w:fldCharType="separate"/>
            </w:r>
            <w:r>
              <w:rPr>
                <w:noProof/>
                <w:webHidden/>
              </w:rPr>
              <w:t>5</w:t>
            </w:r>
            <w:r>
              <w:rPr>
                <w:noProof/>
                <w:webHidden/>
              </w:rPr>
              <w:fldChar w:fldCharType="end"/>
            </w:r>
          </w:hyperlink>
        </w:p>
        <w:p w14:paraId="13A3F346" w14:textId="769DD4B3" w:rsidR="00F5435E" w:rsidRDefault="00F5435E">
          <w:pPr>
            <w:pStyle w:val="TOC1"/>
            <w:tabs>
              <w:tab w:val="left" w:pos="480"/>
              <w:tab w:val="right" w:leader="dot" w:pos="9016"/>
            </w:tabs>
            <w:rPr>
              <w:rFonts w:asciiTheme="minorHAnsi" w:hAnsiTheme="minorHAnsi"/>
              <w:noProof/>
            </w:rPr>
          </w:pPr>
          <w:hyperlink w:anchor="_Toc190088918" w:history="1">
            <w:r w:rsidRPr="009400F5">
              <w:rPr>
                <w:rStyle w:val="Hyperlink"/>
                <w:noProof/>
              </w:rPr>
              <w:t>5</w:t>
            </w:r>
            <w:r>
              <w:rPr>
                <w:rFonts w:asciiTheme="minorHAnsi" w:hAnsiTheme="minorHAnsi"/>
                <w:noProof/>
              </w:rPr>
              <w:tab/>
            </w:r>
            <w:r w:rsidRPr="009400F5">
              <w:rPr>
                <w:rStyle w:val="Hyperlink"/>
                <w:noProof/>
              </w:rPr>
              <w:t>Model Evaluation &amp; Performance</w:t>
            </w:r>
            <w:r>
              <w:rPr>
                <w:noProof/>
                <w:webHidden/>
              </w:rPr>
              <w:tab/>
            </w:r>
            <w:r>
              <w:rPr>
                <w:noProof/>
                <w:webHidden/>
              </w:rPr>
              <w:fldChar w:fldCharType="begin"/>
            </w:r>
            <w:r>
              <w:rPr>
                <w:noProof/>
                <w:webHidden/>
              </w:rPr>
              <w:instrText xml:space="preserve"> PAGEREF _Toc190088918 \h </w:instrText>
            </w:r>
            <w:r>
              <w:rPr>
                <w:noProof/>
                <w:webHidden/>
              </w:rPr>
            </w:r>
            <w:r>
              <w:rPr>
                <w:noProof/>
                <w:webHidden/>
              </w:rPr>
              <w:fldChar w:fldCharType="separate"/>
            </w:r>
            <w:r>
              <w:rPr>
                <w:noProof/>
                <w:webHidden/>
              </w:rPr>
              <w:t>5</w:t>
            </w:r>
            <w:r>
              <w:rPr>
                <w:noProof/>
                <w:webHidden/>
              </w:rPr>
              <w:fldChar w:fldCharType="end"/>
            </w:r>
          </w:hyperlink>
        </w:p>
        <w:p w14:paraId="13B883D2" w14:textId="2FFA19B0" w:rsidR="00F5435E" w:rsidRDefault="00F5435E">
          <w:pPr>
            <w:pStyle w:val="TOC2"/>
            <w:tabs>
              <w:tab w:val="left" w:pos="960"/>
              <w:tab w:val="right" w:leader="dot" w:pos="9016"/>
            </w:tabs>
            <w:rPr>
              <w:rFonts w:asciiTheme="minorHAnsi" w:hAnsiTheme="minorHAnsi"/>
              <w:noProof/>
            </w:rPr>
          </w:pPr>
          <w:hyperlink w:anchor="_Toc190088919" w:history="1">
            <w:r w:rsidRPr="009400F5">
              <w:rPr>
                <w:rStyle w:val="Hyperlink"/>
                <w:noProof/>
              </w:rPr>
              <w:t>5.1</w:t>
            </w:r>
            <w:r>
              <w:rPr>
                <w:rFonts w:asciiTheme="minorHAnsi" w:hAnsiTheme="minorHAnsi"/>
                <w:noProof/>
              </w:rPr>
              <w:tab/>
            </w:r>
            <w:r w:rsidRPr="009400F5">
              <w:rPr>
                <w:rStyle w:val="Hyperlink"/>
                <w:noProof/>
              </w:rPr>
              <w:t>Results</w:t>
            </w:r>
            <w:r>
              <w:rPr>
                <w:noProof/>
                <w:webHidden/>
              </w:rPr>
              <w:tab/>
            </w:r>
            <w:r>
              <w:rPr>
                <w:noProof/>
                <w:webHidden/>
              </w:rPr>
              <w:fldChar w:fldCharType="begin"/>
            </w:r>
            <w:r>
              <w:rPr>
                <w:noProof/>
                <w:webHidden/>
              </w:rPr>
              <w:instrText xml:space="preserve"> PAGEREF _Toc190088919 \h </w:instrText>
            </w:r>
            <w:r>
              <w:rPr>
                <w:noProof/>
                <w:webHidden/>
              </w:rPr>
            </w:r>
            <w:r>
              <w:rPr>
                <w:noProof/>
                <w:webHidden/>
              </w:rPr>
              <w:fldChar w:fldCharType="separate"/>
            </w:r>
            <w:r>
              <w:rPr>
                <w:noProof/>
                <w:webHidden/>
              </w:rPr>
              <w:t>5</w:t>
            </w:r>
            <w:r>
              <w:rPr>
                <w:noProof/>
                <w:webHidden/>
              </w:rPr>
              <w:fldChar w:fldCharType="end"/>
            </w:r>
          </w:hyperlink>
        </w:p>
        <w:p w14:paraId="28A5DC64" w14:textId="4D06A837" w:rsidR="00F5435E" w:rsidRDefault="00F5435E">
          <w:pPr>
            <w:pStyle w:val="TOC2"/>
            <w:tabs>
              <w:tab w:val="left" w:pos="960"/>
              <w:tab w:val="right" w:leader="dot" w:pos="9016"/>
            </w:tabs>
            <w:rPr>
              <w:rFonts w:asciiTheme="minorHAnsi" w:hAnsiTheme="minorHAnsi"/>
              <w:noProof/>
            </w:rPr>
          </w:pPr>
          <w:hyperlink w:anchor="_Toc190088920" w:history="1">
            <w:r w:rsidRPr="009400F5">
              <w:rPr>
                <w:rStyle w:val="Hyperlink"/>
                <w:noProof/>
              </w:rPr>
              <w:t>5.2</w:t>
            </w:r>
            <w:r>
              <w:rPr>
                <w:rFonts w:asciiTheme="minorHAnsi" w:hAnsiTheme="minorHAnsi"/>
                <w:noProof/>
              </w:rPr>
              <w:tab/>
            </w:r>
            <w:r w:rsidRPr="009400F5">
              <w:rPr>
                <w:rStyle w:val="Hyperlink"/>
                <w:noProof/>
              </w:rPr>
              <w:t>Inference</w:t>
            </w:r>
            <w:r>
              <w:rPr>
                <w:noProof/>
                <w:webHidden/>
              </w:rPr>
              <w:tab/>
            </w:r>
            <w:r>
              <w:rPr>
                <w:noProof/>
                <w:webHidden/>
              </w:rPr>
              <w:fldChar w:fldCharType="begin"/>
            </w:r>
            <w:r>
              <w:rPr>
                <w:noProof/>
                <w:webHidden/>
              </w:rPr>
              <w:instrText xml:space="preserve"> PAGEREF _Toc190088920 \h </w:instrText>
            </w:r>
            <w:r>
              <w:rPr>
                <w:noProof/>
                <w:webHidden/>
              </w:rPr>
            </w:r>
            <w:r>
              <w:rPr>
                <w:noProof/>
                <w:webHidden/>
              </w:rPr>
              <w:fldChar w:fldCharType="separate"/>
            </w:r>
            <w:r>
              <w:rPr>
                <w:noProof/>
                <w:webHidden/>
              </w:rPr>
              <w:t>7</w:t>
            </w:r>
            <w:r>
              <w:rPr>
                <w:noProof/>
                <w:webHidden/>
              </w:rPr>
              <w:fldChar w:fldCharType="end"/>
            </w:r>
          </w:hyperlink>
        </w:p>
        <w:p w14:paraId="7E04BEA4" w14:textId="41AB242F" w:rsidR="00F5435E" w:rsidRDefault="00F5435E">
          <w:pPr>
            <w:pStyle w:val="TOC1"/>
            <w:tabs>
              <w:tab w:val="left" w:pos="480"/>
              <w:tab w:val="right" w:leader="dot" w:pos="9016"/>
            </w:tabs>
            <w:rPr>
              <w:rFonts w:asciiTheme="minorHAnsi" w:hAnsiTheme="minorHAnsi"/>
              <w:noProof/>
            </w:rPr>
          </w:pPr>
          <w:hyperlink w:anchor="_Toc190088921" w:history="1">
            <w:r w:rsidRPr="009400F5">
              <w:rPr>
                <w:rStyle w:val="Hyperlink"/>
                <w:noProof/>
              </w:rPr>
              <w:t>6</w:t>
            </w:r>
            <w:r>
              <w:rPr>
                <w:rFonts w:asciiTheme="minorHAnsi" w:hAnsiTheme="minorHAnsi"/>
                <w:noProof/>
              </w:rPr>
              <w:tab/>
            </w:r>
            <w:r w:rsidRPr="009400F5">
              <w:rPr>
                <w:rStyle w:val="Hyperlink"/>
                <w:noProof/>
              </w:rPr>
              <w:t>Future Development Plans</w:t>
            </w:r>
            <w:r>
              <w:rPr>
                <w:noProof/>
                <w:webHidden/>
              </w:rPr>
              <w:tab/>
            </w:r>
            <w:r>
              <w:rPr>
                <w:noProof/>
                <w:webHidden/>
              </w:rPr>
              <w:fldChar w:fldCharType="begin"/>
            </w:r>
            <w:r>
              <w:rPr>
                <w:noProof/>
                <w:webHidden/>
              </w:rPr>
              <w:instrText xml:space="preserve"> PAGEREF _Toc190088921 \h </w:instrText>
            </w:r>
            <w:r>
              <w:rPr>
                <w:noProof/>
                <w:webHidden/>
              </w:rPr>
            </w:r>
            <w:r>
              <w:rPr>
                <w:noProof/>
                <w:webHidden/>
              </w:rPr>
              <w:fldChar w:fldCharType="separate"/>
            </w:r>
            <w:r>
              <w:rPr>
                <w:noProof/>
                <w:webHidden/>
              </w:rPr>
              <w:t>7</w:t>
            </w:r>
            <w:r>
              <w:rPr>
                <w:noProof/>
                <w:webHidden/>
              </w:rPr>
              <w:fldChar w:fldCharType="end"/>
            </w:r>
          </w:hyperlink>
        </w:p>
        <w:p w14:paraId="1712A360" w14:textId="2C33B0A9" w:rsidR="00F5435E" w:rsidRDefault="00F5435E">
          <w:pPr>
            <w:pStyle w:val="TOC1"/>
            <w:tabs>
              <w:tab w:val="left" w:pos="480"/>
              <w:tab w:val="right" w:leader="dot" w:pos="9016"/>
            </w:tabs>
            <w:rPr>
              <w:rFonts w:asciiTheme="minorHAnsi" w:hAnsiTheme="minorHAnsi"/>
              <w:noProof/>
            </w:rPr>
          </w:pPr>
          <w:hyperlink w:anchor="_Toc190088922" w:history="1">
            <w:r w:rsidRPr="009400F5">
              <w:rPr>
                <w:rStyle w:val="Hyperlink"/>
                <w:noProof/>
              </w:rPr>
              <w:t>7</w:t>
            </w:r>
            <w:r>
              <w:rPr>
                <w:rFonts w:asciiTheme="minorHAnsi" w:hAnsiTheme="minorHAnsi"/>
                <w:noProof/>
              </w:rPr>
              <w:tab/>
            </w:r>
            <w:r w:rsidRPr="009400F5">
              <w:rPr>
                <w:rStyle w:val="Hyperlink"/>
                <w:noProof/>
              </w:rPr>
              <w:t>Appreciation</w:t>
            </w:r>
            <w:r>
              <w:rPr>
                <w:noProof/>
                <w:webHidden/>
              </w:rPr>
              <w:tab/>
            </w:r>
            <w:r>
              <w:rPr>
                <w:noProof/>
                <w:webHidden/>
              </w:rPr>
              <w:fldChar w:fldCharType="begin"/>
            </w:r>
            <w:r>
              <w:rPr>
                <w:noProof/>
                <w:webHidden/>
              </w:rPr>
              <w:instrText xml:space="preserve"> PAGEREF _Toc190088922 \h </w:instrText>
            </w:r>
            <w:r>
              <w:rPr>
                <w:noProof/>
                <w:webHidden/>
              </w:rPr>
            </w:r>
            <w:r>
              <w:rPr>
                <w:noProof/>
                <w:webHidden/>
              </w:rPr>
              <w:fldChar w:fldCharType="separate"/>
            </w:r>
            <w:r>
              <w:rPr>
                <w:noProof/>
                <w:webHidden/>
              </w:rPr>
              <w:t>7</w:t>
            </w:r>
            <w:r>
              <w:rPr>
                <w:noProof/>
                <w:webHidden/>
              </w:rPr>
              <w:fldChar w:fldCharType="end"/>
            </w:r>
          </w:hyperlink>
        </w:p>
        <w:p w14:paraId="71AAC896" w14:textId="41124ED9" w:rsidR="00AE4FCF" w:rsidRDefault="00AE4FCF">
          <w:r>
            <w:rPr>
              <w:b/>
              <w:bCs/>
              <w:noProof/>
            </w:rPr>
            <w:fldChar w:fldCharType="end"/>
          </w:r>
        </w:p>
      </w:sdtContent>
    </w:sdt>
    <w:p w14:paraId="4DFB4D0F" w14:textId="77777777" w:rsidR="00AE4FCF" w:rsidRPr="00465C28" w:rsidRDefault="00AE4FCF" w:rsidP="00AE4FCF">
      <w:pPr>
        <w:pStyle w:val="Heading1"/>
        <w:numPr>
          <w:ilvl w:val="0"/>
          <w:numId w:val="0"/>
        </w:numPr>
        <w:ind w:left="432" w:hanging="432"/>
      </w:pPr>
    </w:p>
    <w:p w14:paraId="0B84B69B" w14:textId="76931C09" w:rsidR="00465C28" w:rsidRPr="00465C28" w:rsidRDefault="00465C28" w:rsidP="00465C28"/>
    <w:p w14:paraId="1AFFBAD1" w14:textId="77777777" w:rsidR="00465C28" w:rsidRDefault="00465C28" w:rsidP="00465C28"/>
    <w:p w14:paraId="49408D16" w14:textId="5CDCABE0" w:rsidR="00465C28" w:rsidRDefault="00465C28" w:rsidP="00465C28"/>
    <w:p w14:paraId="37580022" w14:textId="77777777" w:rsidR="00465C28" w:rsidRDefault="00465C28" w:rsidP="00465C28"/>
    <w:p w14:paraId="06861483" w14:textId="77777777" w:rsidR="00465C28" w:rsidRDefault="00465C28" w:rsidP="00465C28"/>
    <w:p w14:paraId="4995BCEF" w14:textId="77777777" w:rsidR="00465C28" w:rsidRDefault="00465C28" w:rsidP="00465C28"/>
    <w:p w14:paraId="4D89111E" w14:textId="77777777" w:rsidR="00465C28" w:rsidRDefault="00465C28" w:rsidP="00465C28"/>
    <w:p w14:paraId="4380C30A" w14:textId="1FF198A6" w:rsidR="00465C28" w:rsidRDefault="00465C28" w:rsidP="00465C28"/>
    <w:p w14:paraId="1FC34ACD" w14:textId="77777777" w:rsidR="00465C28" w:rsidRDefault="00465C28" w:rsidP="00465C28"/>
    <w:p w14:paraId="41E6DCE5" w14:textId="77777777" w:rsidR="00465C28" w:rsidRDefault="00465C28" w:rsidP="00465C28"/>
    <w:p w14:paraId="4E4CDF0F" w14:textId="77777777" w:rsidR="00465C28" w:rsidRDefault="00465C28" w:rsidP="00465C28"/>
    <w:p w14:paraId="4C7E2F91" w14:textId="77777777" w:rsidR="00465C28" w:rsidRDefault="00465C28" w:rsidP="00465C28"/>
    <w:p w14:paraId="31DDF148" w14:textId="77777777" w:rsidR="006351B0" w:rsidRDefault="006351B0" w:rsidP="00465C28"/>
    <w:p w14:paraId="37F56237" w14:textId="05A9F4E7" w:rsidR="006351B0" w:rsidRDefault="006351B0" w:rsidP="006351B0">
      <w:pPr>
        <w:pStyle w:val="Heading1"/>
      </w:pPr>
      <w:bookmarkStart w:id="0" w:name="_Toc190088909"/>
      <w:r>
        <w:lastRenderedPageBreak/>
        <w:t>Introduction</w:t>
      </w:r>
      <w:bookmarkEnd w:id="0"/>
    </w:p>
    <w:p w14:paraId="77B36333" w14:textId="2F7E8B7B" w:rsidR="006351B0" w:rsidRPr="006351B0" w:rsidRDefault="006351B0" w:rsidP="006351B0">
      <w:r w:rsidRPr="006351B0">
        <w:t xml:space="preserve">This </w:t>
      </w:r>
      <w:r>
        <w:t>documentation</w:t>
      </w:r>
      <w:r w:rsidRPr="006351B0">
        <w:t xml:space="preserve"> outlines the development of a multi-class classification model</w:t>
      </w:r>
      <w:r w:rsidRPr="006351B0">
        <w:t xml:space="preserve"> to predict categories of bank transactions data.</w:t>
      </w:r>
      <w:r>
        <w:t xml:space="preserve"> </w:t>
      </w:r>
      <w:r w:rsidRPr="006351B0">
        <w:t xml:space="preserve">The goal is to build a model that </w:t>
      </w:r>
      <w:r>
        <w:t xml:space="preserve">results in good classification performance while generalizing </w:t>
      </w:r>
      <w:r w:rsidRPr="006351B0">
        <w:t>well to unseen transactions</w:t>
      </w:r>
      <w:r>
        <w:t>.</w:t>
      </w:r>
    </w:p>
    <w:p w14:paraId="3E26E33C" w14:textId="5D987C2C" w:rsidR="006351B0" w:rsidRDefault="00AE4FCF" w:rsidP="006351B0">
      <w:pPr>
        <w:pStyle w:val="Heading1"/>
      </w:pPr>
      <w:bookmarkStart w:id="1" w:name="_Toc190088910"/>
      <w:r>
        <w:t xml:space="preserve">Dataset </w:t>
      </w:r>
      <w:r w:rsidR="00117E37">
        <w:t>Description</w:t>
      </w:r>
      <w:bookmarkEnd w:id="1"/>
    </w:p>
    <w:p w14:paraId="5A280FF9" w14:textId="77777777" w:rsidR="00117E37" w:rsidRDefault="00117E37" w:rsidP="00117E37">
      <w:r w:rsidRPr="006351B0">
        <w:t>The model is trained using two datasets: bank_transaction.csv and user_profile.csv.</w:t>
      </w:r>
    </w:p>
    <w:p w14:paraId="4DF9A371" w14:textId="77777777" w:rsidR="00117E37" w:rsidRPr="006351B0" w:rsidRDefault="00117E37" w:rsidP="00117E37">
      <w:pPr>
        <w:pStyle w:val="ListParagraph"/>
        <w:numPr>
          <w:ilvl w:val="0"/>
          <w:numId w:val="2"/>
        </w:numPr>
      </w:pPr>
      <w:r w:rsidRPr="006351B0">
        <w:rPr>
          <w:b/>
          <w:bCs/>
        </w:rPr>
        <w:t>bank_transaction.csv</w:t>
      </w:r>
      <w:r w:rsidRPr="006351B0">
        <w:t xml:space="preserve"> contains </w:t>
      </w:r>
      <w:r w:rsidRPr="006351B0">
        <w:rPr>
          <w:b/>
          <w:bCs/>
        </w:rPr>
        <w:t>258,779</w:t>
      </w:r>
      <w:r w:rsidRPr="006351B0">
        <w:t xml:space="preserve"> transaction records with fields such as transaction amount, date, description, and category. Each transaction belongs to one of </w:t>
      </w:r>
      <w:r w:rsidRPr="006351B0">
        <w:rPr>
          <w:b/>
          <w:bCs/>
        </w:rPr>
        <w:t>33 categories</w:t>
      </w:r>
      <w:r w:rsidRPr="006351B0">
        <w:t>.</w:t>
      </w:r>
    </w:p>
    <w:p w14:paraId="7CFFF3AC" w14:textId="77777777" w:rsidR="00117E37" w:rsidRDefault="00117E37" w:rsidP="00117E37">
      <w:pPr>
        <w:pStyle w:val="ListParagraph"/>
        <w:numPr>
          <w:ilvl w:val="0"/>
          <w:numId w:val="2"/>
        </w:numPr>
      </w:pPr>
      <w:r w:rsidRPr="006351B0">
        <w:rPr>
          <w:b/>
          <w:bCs/>
        </w:rPr>
        <w:t>user_profile.csv</w:t>
      </w:r>
      <w:r w:rsidRPr="006351B0">
        <w:t xml:space="preserve"> contains </w:t>
      </w:r>
      <w:r w:rsidRPr="006351B0">
        <w:rPr>
          <w:b/>
          <w:bCs/>
        </w:rPr>
        <w:t>1,000</w:t>
      </w:r>
      <w:r w:rsidRPr="006351B0">
        <w:t xml:space="preserve"> user profiles with binary indicators representing financial interests (e.g., investment, debt management).</w:t>
      </w:r>
    </w:p>
    <w:p w14:paraId="26496C67" w14:textId="63583D31" w:rsidR="005F5918" w:rsidRDefault="00117E37" w:rsidP="006351B0">
      <w:r w:rsidRPr="00117E37">
        <w:t>The dataset consists of both numerical (e.g., transaction amount, date-based features) and textual (transaction descriptions) attributes.</w:t>
      </w:r>
      <w:r>
        <w:t xml:space="preserve"> </w:t>
      </w:r>
      <w:r w:rsidR="005F5918">
        <w:t xml:space="preserve">Textual descriptions require preprocessing and conversion into numerical representation. </w:t>
      </w:r>
      <w:r w:rsidR="005F5918" w:rsidRPr="005F5918">
        <w:t>Some transaction categories (e.g., "Tax Refund") are underrepresented, while others (e.g., "Uncategorized", "Third Party", "Restaurants") dominate the dataset</w:t>
      </w:r>
      <w:r w:rsidR="005F5918">
        <w:t>. This imbalance makes weighted loss functions important to avoid bios towards majority class.</w:t>
      </w:r>
    </w:p>
    <w:p w14:paraId="54E4DBBD" w14:textId="41380913" w:rsidR="006351B0" w:rsidRPr="006351B0" w:rsidRDefault="005F5918" w:rsidP="006351B0">
      <w:r w:rsidRPr="005F5918">
        <w:t xml:space="preserve">Given the structured nature of the dataset, a </w:t>
      </w:r>
      <w:r w:rsidRPr="005F5918">
        <w:rPr>
          <w:b/>
          <w:bCs/>
        </w:rPr>
        <w:t>supervised classification approach</w:t>
      </w:r>
      <w:r w:rsidRPr="005F5918">
        <w:t xml:space="preserve"> is appropriate.</w:t>
      </w:r>
      <w:r>
        <w:t xml:space="preserve"> For example, m</w:t>
      </w:r>
      <w:r w:rsidRPr="005F5918">
        <w:t>odels such as decision trees, gradient boosting, or neural networks can be effective in capturing complex patterns.</w:t>
      </w:r>
      <w:r>
        <w:t xml:space="preserve"> </w:t>
      </w:r>
      <w:r w:rsidR="005F3FA9" w:rsidRPr="005F3FA9">
        <w:t>The presence of continuous</w:t>
      </w:r>
      <w:r w:rsidR="005F3FA9">
        <w:rPr>
          <w:b/>
          <w:bCs/>
        </w:rPr>
        <w:t xml:space="preserve"> </w:t>
      </w:r>
      <w:r w:rsidR="005F3FA9">
        <w:t xml:space="preserve">and high-dimensional text embeddings </w:t>
      </w:r>
      <w:r w:rsidR="005F3FA9" w:rsidRPr="005F3FA9">
        <w:t>suggests that a deep learning-based approach</w:t>
      </w:r>
      <w:r w:rsidR="005F3FA9">
        <w:t xml:space="preserve"> (deep neural network) can also</w:t>
      </w:r>
      <w:r w:rsidR="005F3FA9" w:rsidRPr="005F3FA9">
        <w:t xml:space="preserve"> generalize well.</w:t>
      </w:r>
    </w:p>
    <w:p w14:paraId="23DA197F" w14:textId="7AD10823" w:rsidR="00101592" w:rsidRPr="00101592" w:rsidRDefault="00AE4FCF" w:rsidP="00101592">
      <w:pPr>
        <w:pStyle w:val="Heading1"/>
      </w:pPr>
      <w:bookmarkStart w:id="2" w:name="_Toc190088911"/>
      <w:r>
        <w:t xml:space="preserve">Model </w:t>
      </w:r>
      <w:r w:rsidR="00622D09">
        <w:t>Architecture</w:t>
      </w:r>
      <w:bookmarkEnd w:id="2"/>
    </w:p>
    <w:p w14:paraId="6B6B982E" w14:textId="4168C1BB" w:rsidR="00117E37" w:rsidRDefault="00622D09" w:rsidP="00117E37">
      <w:pPr>
        <w:pStyle w:val="Heading2"/>
      </w:pPr>
      <w:bookmarkStart w:id="3" w:name="_Toc190088912"/>
      <w:r>
        <w:t>Architecture Overview</w:t>
      </w:r>
      <w:bookmarkEnd w:id="3"/>
    </w:p>
    <w:p w14:paraId="002805CB" w14:textId="1C33110A" w:rsidR="00101592" w:rsidRPr="00101592" w:rsidRDefault="00101592" w:rsidP="00101592">
      <w:r w:rsidRPr="00101592">
        <w:t xml:space="preserve">The model is implemented as a </w:t>
      </w:r>
      <w:r w:rsidRPr="00101592">
        <w:rPr>
          <w:b/>
          <w:bCs/>
        </w:rPr>
        <w:t>multi-layer artificial neural network (ANN)</w:t>
      </w:r>
      <w:r w:rsidRPr="00101592">
        <w:t xml:space="preserve"> designed for transaction classification. It consists of three fully connected layers with 256, 128, and output neurons corresponding </w:t>
      </w:r>
      <w:r>
        <w:t>33</w:t>
      </w:r>
      <w:r w:rsidRPr="00101592">
        <w:t xml:space="preserve"> categories. Batch normalization and dropout (0.3) are applied to improve generalization. The activation function used is ReLU, with a final sigmoid layer for multi-label classification. The model is optimized using Adam with binary cross-entropy loss.</w:t>
      </w:r>
    </w:p>
    <w:p w14:paraId="133C1709" w14:textId="3E5C0288" w:rsidR="00117E37" w:rsidRDefault="00622D09" w:rsidP="00117E37">
      <w:pPr>
        <w:pStyle w:val="Heading2"/>
      </w:pPr>
      <w:bookmarkStart w:id="4" w:name="_Toc190088913"/>
      <w:r>
        <w:t>Justification for Model Choice</w:t>
      </w:r>
      <w:bookmarkEnd w:id="4"/>
    </w:p>
    <w:p w14:paraId="355534F9" w14:textId="77777777" w:rsidR="00CA52C5" w:rsidRDefault="00CA52C5" w:rsidP="00CA52C5">
      <w:r w:rsidRPr="00CA52C5">
        <w:t xml:space="preserve">In my opinion, there is no absolute right or wrong in </w:t>
      </w:r>
      <w:r>
        <w:t>choosing a ML/DL method, any method</w:t>
      </w:r>
      <w:r w:rsidRPr="00CA52C5">
        <w:t xml:space="preserve"> has the potential to outperform another</w:t>
      </w:r>
      <w:r>
        <w:t xml:space="preserve">. </w:t>
      </w:r>
    </w:p>
    <w:p w14:paraId="195A5A3B" w14:textId="77777777" w:rsidR="00CA52C5" w:rsidRDefault="00101592" w:rsidP="00101592">
      <w:r>
        <w:t xml:space="preserve">ANN was chosen </w:t>
      </w:r>
      <w:r w:rsidR="00CC28B5">
        <w:t>due to the presence of non-linear relationships, high-dimensional text embeddings</w:t>
      </w:r>
      <w:r w:rsidR="00CA52C5">
        <w:t>, and categorical data which t</w:t>
      </w:r>
      <w:r w:rsidR="00CA52C5" w:rsidRPr="00CA52C5">
        <w:t>raditional models like logistic regression may struggle to capture complex relationships in this mixed-data format.</w:t>
      </w:r>
    </w:p>
    <w:p w14:paraId="5D907F1E" w14:textId="1CA4D9EB" w:rsidR="00101592" w:rsidRPr="00101592" w:rsidRDefault="00CA52C5" w:rsidP="00101592">
      <w:r w:rsidRPr="00CA52C5">
        <w:lastRenderedPageBreak/>
        <w:t>Unlike CNNs, which are more suited for spatial data like images, and LSTMs, which</w:t>
      </w:r>
      <w:r w:rsidR="004B380B">
        <w:t xml:space="preserve"> performs well</w:t>
      </w:r>
      <w:r w:rsidRPr="00CA52C5">
        <w:t xml:space="preserve"> </w:t>
      </w:r>
      <w:r w:rsidR="004B380B">
        <w:t xml:space="preserve">with </w:t>
      </w:r>
      <w:r w:rsidRPr="00CA52C5">
        <w:t xml:space="preserve">sequential dependencies </w:t>
      </w:r>
      <w:r w:rsidR="004B380B">
        <w:t xml:space="preserve">like language modelling, </w:t>
      </w:r>
      <w:r w:rsidRPr="00CA52C5">
        <w:t xml:space="preserve">an ANN provides a balance between flexibility and efficiency for </w:t>
      </w:r>
      <w:r w:rsidR="004B380B">
        <w:t>tabular</w:t>
      </w:r>
      <w:r w:rsidRPr="00CA52C5">
        <w:t xml:space="preserve"> classification tasks.</w:t>
      </w:r>
      <w:r w:rsidR="000C1B71">
        <w:t xml:space="preserve"> Moreover, ANNs are relatively efficient in terms of computational cost, making them more scalable.</w:t>
      </w:r>
    </w:p>
    <w:p w14:paraId="2576F916" w14:textId="031BDC66" w:rsidR="00117E37" w:rsidRPr="00117E37" w:rsidRDefault="00AE4FCF" w:rsidP="00117E37">
      <w:pPr>
        <w:pStyle w:val="Heading1"/>
      </w:pPr>
      <w:bookmarkStart w:id="5" w:name="_Toc190088914"/>
      <w:r>
        <w:t>Model Training</w:t>
      </w:r>
      <w:bookmarkEnd w:id="5"/>
    </w:p>
    <w:p w14:paraId="4500E4A4" w14:textId="57B79AEA" w:rsidR="00117E37" w:rsidRDefault="00117E37" w:rsidP="00117E37">
      <w:pPr>
        <w:pStyle w:val="Heading2"/>
      </w:pPr>
      <w:bookmarkStart w:id="6" w:name="_Toc190088915"/>
      <w:r>
        <w:t>Data Preparation</w:t>
      </w:r>
      <w:bookmarkEnd w:id="6"/>
    </w:p>
    <w:p w14:paraId="2A3EA211" w14:textId="2F965F61" w:rsidR="00853CB4" w:rsidRPr="00853CB4" w:rsidRDefault="00853CB4" w:rsidP="00853CB4">
      <w:pPr>
        <w:spacing w:before="100" w:beforeAutospacing="1" w:after="100" w:afterAutospacing="1" w:line="240" w:lineRule="auto"/>
        <w:rPr>
          <w:rFonts w:eastAsia="Times New Roman" w:cs="Times New Roman"/>
          <w:kern w:val="0"/>
          <w14:ligatures w14:val="none"/>
        </w:rPr>
      </w:pPr>
      <w:r w:rsidRPr="00853CB4">
        <w:rPr>
          <w:rFonts w:eastAsia="Times New Roman" w:cs="Times New Roman"/>
          <w:noProof/>
          <w:kern w:val="0"/>
          <w14:ligatures w14:val="none"/>
        </w:rPr>
        <w:drawing>
          <wp:inline distT="0" distB="0" distL="0" distR="0" wp14:anchorId="5E48CF1E" wp14:editId="304058AB">
            <wp:extent cx="5731510" cy="1609090"/>
            <wp:effectExtent l="0" t="0" r="2540" b="0"/>
            <wp:docPr id="1198305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09090"/>
                    </a:xfrm>
                    <a:prstGeom prst="rect">
                      <a:avLst/>
                    </a:prstGeom>
                    <a:noFill/>
                    <a:ln>
                      <a:noFill/>
                    </a:ln>
                  </pic:spPr>
                </pic:pic>
              </a:graphicData>
            </a:graphic>
          </wp:inline>
        </w:drawing>
      </w:r>
    </w:p>
    <w:p w14:paraId="74A6F3CC" w14:textId="186506F8" w:rsidR="00943F2A" w:rsidRPr="00943F2A" w:rsidRDefault="00943F2A" w:rsidP="00943F2A">
      <w:pPr>
        <w:jc w:val="center"/>
        <w:rPr>
          <w:i/>
          <w:iCs/>
        </w:rPr>
      </w:pPr>
      <w:r>
        <w:rPr>
          <w:i/>
          <w:iCs/>
        </w:rPr>
        <w:t>Figure 1: Data Preparation Flowchart</w:t>
      </w:r>
    </w:p>
    <w:p w14:paraId="308C99E3" w14:textId="4CD3CE87" w:rsidR="00D61503" w:rsidRDefault="00F571A3" w:rsidP="00D61503">
      <w:r>
        <w:t>Data Preparation Steps are as follows:</w:t>
      </w:r>
    </w:p>
    <w:p w14:paraId="2C5E7DAB" w14:textId="6DD6A4D7" w:rsidR="00F571A3" w:rsidRDefault="00F571A3" w:rsidP="00F571A3">
      <w:pPr>
        <w:pStyle w:val="ListParagraph"/>
        <w:numPr>
          <w:ilvl w:val="0"/>
          <w:numId w:val="3"/>
        </w:numPr>
      </w:pPr>
      <w:r w:rsidRPr="00F571A3">
        <w:rPr>
          <w:b/>
          <w:bCs/>
        </w:rPr>
        <w:t>Handling Missing Data</w:t>
      </w:r>
      <w:r w:rsidRPr="00F571A3">
        <w:t>:</w:t>
      </w:r>
      <w:r w:rsidRPr="00F571A3">
        <w:t xml:space="preserve"> </w:t>
      </w:r>
      <w:r w:rsidRPr="00F571A3">
        <w:t>Rows with missing category labels were dropped</w:t>
      </w:r>
      <w:r>
        <w:t xml:space="preserve"> and later used for model inference. </w:t>
      </w:r>
    </w:p>
    <w:p w14:paraId="41F7DE71" w14:textId="709E6F33" w:rsidR="00F571A3" w:rsidRDefault="00F571A3" w:rsidP="00F571A3">
      <w:pPr>
        <w:pStyle w:val="ListParagraph"/>
        <w:numPr>
          <w:ilvl w:val="0"/>
          <w:numId w:val="3"/>
        </w:numPr>
      </w:pPr>
      <w:r>
        <w:rPr>
          <w:b/>
          <w:bCs/>
        </w:rPr>
        <w:t>Feature Normalisation</w:t>
      </w:r>
      <w:r w:rsidRPr="00F571A3">
        <w:t>:</w:t>
      </w:r>
      <w:r>
        <w:t xml:space="preserve"> </w:t>
      </w:r>
      <w:r w:rsidRPr="00F571A3">
        <w:t>Numerical features were normalized using z-score normalization to standardize their scales.</w:t>
      </w:r>
    </w:p>
    <w:p w14:paraId="6F749132" w14:textId="6FB406F6" w:rsidR="00F571A3" w:rsidRDefault="00F571A3" w:rsidP="00F571A3">
      <w:pPr>
        <w:pStyle w:val="ListParagraph"/>
        <w:numPr>
          <w:ilvl w:val="0"/>
          <w:numId w:val="3"/>
        </w:numPr>
      </w:pPr>
      <w:r w:rsidRPr="00F571A3">
        <w:rPr>
          <w:b/>
          <w:bCs/>
        </w:rPr>
        <w:t>Categorical Encoding</w:t>
      </w:r>
      <w:r w:rsidRPr="00F571A3">
        <w:t>:</w:t>
      </w:r>
      <w:r>
        <w:t xml:space="preserve"> </w:t>
      </w:r>
      <w:r w:rsidRPr="00F571A3">
        <w:t>Categorical data, including transaction categories, was one-hot encoded</w:t>
      </w:r>
      <w:r>
        <w:t>.</w:t>
      </w:r>
    </w:p>
    <w:p w14:paraId="76BE3546" w14:textId="66C275CC" w:rsidR="00F571A3" w:rsidRDefault="00F571A3" w:rsidP="00F571A3">
      <w:pPr>
        <w:pStyle w:val="ListParagraph"/>
        <w:numPr>
          <w:ilvl w:val="0"/>
          <w:numId w:val="3"/>
        </w:numPr>
      </w:pPr>
      <w:r w:rsidRPr="00F571A3">
        <w:rPr>
          <w:b/>
          <w:bCs/>
        </w:rPr>
        <w:t>Text Preprocessing</w:t>
      </w:r>
      <w:r w:rsidRPr="00F571A3">
        <w:t>:</w:t>
      </w:r>
      <w:r>
        <w:t xml:space="preserve"> </w:t>
      </w:r>
      <w:r w:rsidRPr="00F571A3">
        <w:t>Transaction descriptions were cleaned and normalized using SpaCy and rule-based text processing methods.</w:t>
      </w:r>
    </w:p>
    <w:p w14:paraId="2653EB7B" w14:textId="4D0E0ED1" w:rsidR="00F571A3" w:rsidRDefault="00F571A3" w:rsidP="00F571A3">
      <w:pPr>
        <w:pStyle w:val="ListParagraph"/>
        <w:numPr>
          <w:ilvl w:val="0"/>
          <w:numId w:val="3"/>
        </w:numPr>
      </w:pPr>
      <w:r w:rsidRPr="00F571A3">
        <w:rPr>
          <w:b/>
          <w:bCs/>
        </w:rPr>
        <w:t>Text Embedding</w:t>
      </w:r>
      <w:r w:rsidRPr="00F571A3">
        <w:t>:</w:t>
      </w:r>
      <w:r>
        <w:t xml:space="preserve"> </w:t>
      </w:r>
      <w:r w:rsidRPr="00F571A3">
        <w:t>A custom FastText model was trained to generate dense vector embeddings, capturing semantic relationships in transaction descriptions.</w:t>
      </w:r>
    </w:p>
    <w:p w14:paraId="1DD1000B" w14:textId="65A7D6B7" w:rsidR="00BA07EB" w:rsidRDefault="00BA07EB" w:rsidP="00BA07EB">
      <w:r w:rsidRPr="00BA07EB">
        <w:t>The final dataset consists of 11 structured features, 100 numerical embedding features, and 33 categorical class labels.</w:t>
      </w:r>
    </w:p>
    <w:p w14:paraId="583E251C" w14:textId="77777777" w:rsidR="00135356" w:rsidRPr="00117E37" w:rsidRDefault="00135356" w:rsidP="00135356">
      <w:pPr>
        <w:pStyle w:val="Heading2"/>
      </w:pPr>
      <w:bookmarkStart w:id="7" w:name="_Toc190088916"/>
      <w:r>
        <w:t>Avoiding Overfitting</w:t>
      </w:r>
      <w:bookmarkEnd w:id="7"/>
    </w:p>
    <w:p w14:paraId="3CC127B1" w14:textId="2036CCC7" w:rsidR="00135356" w:rsidRPr="00D61503" w:rsidRDefault="00E34868" w:rsidP="00BA07EB">
      <w:r>
        <w:t>R</w:t>
      </w:r>
      <w:r w:rsidRPr="00E34868">
        <w:t>egularization techniques were applied</w:t>
      </w:r>
      <w:r>
        <w:t xml:space="preserve"> to prevent overfitting</w:t>
      </w:r>
      <w:r w:rsidRPr="00E34868">
        <w:t>, including dropout (0.3) in hidden layers and batch normalization to stabilize learning and improve generalization.</w:t>
      </w:r>
      <w:r>
        <w:t xml:space="preserve"> Optionally</w:t>
      </w:r>
      <w:r w:rsidRPr="00E34868">
        <w:t>, class weights were used to balance the dataset and reduce bias toward majority classes. Since the model is trained on a large dataset</w:t>
      </w:r>
      <w:r>
        <w:t xml:space="preserve"> (over 250k instances)</w:t>
      </w:r>
      <w:r w:rsidRPr="00E34868">
        <w:t>, a single train-test split is usually sufficient. However, if overfitting were detected, k-fold cross-validation could be implemented to ensure the model generalizes well across different data splits.</w:t>
      </w:r>
    </w:p>
    <w:p w14:paraId="5A00C5FF" w14:textId="2832255B" w:rsidR="00117E37" w:rsidRDefault="00135356" w:rsidP="00117E37">
      <w:pPr>
        <w:pStyle w:val="Heading2"/>
      </w:pPr>
      <w:bookmarkStart w:id="8" w:name="_Toc190088917"/>
      <w:r>
        <w:lastRenderedPageBreak/>
        <w:t>Training Methodology</w:t>
      </w:r>
      <w:bookmarkEnd w:id="8"/>
    </w:p>
    <w:p w14:paraId="39B11AE2" w14:textId="318D6602" w:rsidR="00E34868" w:rsidRDefault="00135356" w:rsidP="00135356">
      <w:r>
        <w:t xml:space="preserve">Model training was conducted </w:t>
      </w:r>
      <w:r w:rsidR="00E34868">
        <w:t xml:space="preserve">using the PyTorch framework. </w:t>
      </w:r>
      <w:r w:rsidRPr="00135356">
        <w:t>The dataset was split into 70% training and 30% testing</w:t>
      </w:r>
      <w:r>
        <w:t xml:space="preserve">. </w:t>
      </w:r>
      <w:r w:rsidRPr="00135356">
        <w:t xml:space="preserve">Initial training was conducted using batch size = 32, learning rate = 0.001, and </w:t>
      </w:r>
      <w:r>
        <w:t>5</w:t>
      </w:r>
      <w:r w:rsidRPr="00135356">
        <w:t xml:space="preserve">0 epochs, optimized using Adam. However, these parameters can be adjusted during hyperparameter tuning to optimize performance. </w:t>
      </w:r>
    </w:p>
    <w:p w14:paraId="0DE403CB" w14:textId="54452A8F" w:rsidR="00135356" w:rsidRDefault="00E34868" w:rsidP="00135356">
      <w:r>
        <w:t>Training</w:t>
      </w:r>
      <w:r w:rsidR="00135356" w:rsidRPr="00135356">
        <w:t xml:space="preserve"> parameters include</w:t>
      </w:r>
      <w:r w:rsidR="00135356">
        <w:t>:</w:t>
      </w:r>
    </w:p>
    <w:p w14:paraId="41B04752" w14:textId="121F3B1C" w:rsidR="00135356" w:rsidRDefault="00135356" w:rsidP="00135356">
      <w:pPr>
        <w:pStyle w:val="ListParagraph"/>
        <w:numPr>
          <w:ilvl w:val="0"/>
          <w:numId w:val="4"/>
        </w:numPr>
      </w:pPr>
      <w:r>
        <w:t>Number of epochs</w:t>
      </w:r>
    </w:p>
    <w:p w14:paraId="416F2990" w14:textId="108011D0" w:rsidR="00135356" w:rsidRDefault="00135356" w:rsidP="00135356">
      <w:pPr>
        <w:pStyle w:val="ListParagraph"/>
        <w:numPr>
          <w:ilvl w:val="0"/>
          <w:numId w:val="4"/>
        </w:numPr>
      </w:pPr>
      <w:r>
        <w:t>Learning rate</w:t>
      </w:r>
    </w:p>
    <w:p w14:paraId="7CE1AB7F" w14:textId="67DA6DB9" w:rsidR="00135356" w:rsidRDefault="00135356" w:rsidP="00135356">
      <w:pPr>
        <w:pStyle w:val="ListParagraph"/>
        <w:numPr>
          <w:ilvl w:val="0"/>
          <w:numId w:val="4"/>
        </w:numPr>
      </w:pPr>
      <w:r>
        <w:t>Number of layers</w:t>
      </w:r>
    </w:p>
    <w:p w14:paraId="0504918C" w14:textId="211975F3" w:rsidR="00135356" w:rsidRDefault="00135356" w:rsidP="00135356">
      <w:pPr>
        <w:pStyle w:val="ListParagraph"/>
        <w:numPr>
          <w:ilvl w:val="0"/>
          <w:numId w:val="4"/>
        </w:numPr>
      </w:pPr>
      <w:r>
        <w:t>Dropout rate</w:t>
      </w:r>
    </w:p>
    <w:p w14:paraId="5BDACAB2" w14:textId="36C1682A" w:rsidR="00135356" w:rsidRDefault="00135356" w:rsidP="00135356">
      <w:pPr>
        <w:pStyle w:val="ListParagraph"/>
        <w:numPr>
          <w:ilvl w:val="0"/>
          <w:numId w:val="4"/>
        </w:numPr>
      </w:pPr>
      <w:r>
        <w:t>Activation functions</w:t>
      </w:r>
    </w:p>
    <w:p w14:paraId="0473AF6C" w14:textId="27181F07" w:rsidR="00135356" w:rsidRPr="00135356" w:rsidRDefault="00135356" w:rsidP="00135356">
      <w:r w:rsidRPr="00135356">
        <w:t>Due to time constraints, extensive hyperparameter tuning was not conducted, but further optimization could improve model accuracy and generalization.</w:t>
      </w:r>
    </w:p>
    <w:p w14:paraId="615EE22D" w14:textId="3ED2BE71" w:rsidR="00117E37" w:rsidRPr="00117E37" w:rsidRDefault="00AE4FCF" w:rsidP="00117E37">
      <w:pPr>
        <w:pStyle w:val="Heading1"/>
      </w:pPr>
      <w:bookmarkStart w:id="9" w:name="_Toc190088918"/>
      <w:r>
        <w:t>Model Evaluation &amp; Performance</w:t>
      </w:r>
      <w:bookmarkEnd w:id="9"/>
    </w:p>
    <w:p w14:paraId="488D5B00" w14:textId="7617434C" w:rsidR="00622D09" w:rsidRDefault="00554EE6" w:rsidP="00622D09">
      <w:pPr>
        <w:pStyle w:val="Heading2"/>
      </w:pPr>
      <w:bookmarkStart w:id="10" w:name="_Toc190088919"/>
      <w:r>
        <w:t>Results</w:t>
      </w:r>
      <w:bookmarkEnd w:id="10"/>
    </w:p>
    <w:p w14:paraId="0B4BA334" w14:textId="6FC0C21A" w:rsidR="00175D4C" w:rsidRPr="00943F2A" w:rsidRDefault="00943F2A" w:rsidP="00943F2A">
      <w:r w:rsidRPr="00943F2A">
        <w:t>The model was trained using a batch size of 32, a learning rate of 0.001, and 50 epochs, optimized using Adam. The model achieved an overall accuracy of 83%</w:t>
      </w:r>
      <w:r>
        <w:t>.</w:t>
      </w:r>
      <w:r w:rsidR="00175D4C">
        <w:t xml:space="preserve"> However, looking at accuracy alone can be misleading when working with an imbalanced dataset.</w:t>
      </w:r>
    </w:p>
    <w:tbl>
      <w:tblPr>
        <w:tblStyle w:val="PlainTable1"/>
        <w:tblW w:w="0" w:type="auto"/>
        <w:tblLook w:val="04A0" w:firstRow="1" w:lastRow="0" w:firstColumn="1" w:lastColumn="0" w:noHBand="0" w:noVBand="1"/>
      </w:tblPr>
      <w:tblGrid>
        <w:gridCol w:w="3022"/>
        <w:gridCol w:w="1368"/>
        <w:gridCol w:w="1396"/>
        <w:gridCol w:w="1582"/>
        <w:gridCol w:w="1648"/>
      </w:tblGrid>
      <w:tr w:rsidR="00943F2A" w14:paraId="3B1E56D4" w14:textId="77777777" w:rsidTr="00175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300CF74D" w14:textId="77777777" w:rsidR="00943F2A" w:rsidRDefault="00943F2A" w:rsidP="00943F2A"/>
        </w:tc>
        <w:tc>
          <w:tcPr>
            <w:tcW w:w="1368" w:type="dxa"/>
          </w:tcPr>
          <w:p w14:paraId="7C7811B2" w14:textId="3BC75E4A" w:rsidR="00943F2A" w:rsidRDefault="00943F2A" w:rsidP="00943F2A">
            <w:pPr>
              <w:cnfStyle w:val="100000000000" w:firstRow="1" w:lastRow="0" w:firstColumn="0" w:lastColumn="0" w:oddVBand="0" w:evenVBand="0" w:oddHBand="0" w:evenHBand="0" w:firstRowFirstColumn="0" w:firstRowLastColumn="0" w:lastRowFirstColumn="0" w:lastRowLastColumn="0"/>
            </w:pPr>
            <w:r>
              <w:t>Precision</w:t>
            </w:r>
          </w:p>
        </w:tc>
        <w:tc>
          <w:tcPr>
            <w:tcW w:w="1396" w:type="dxa"/>
          </w:tcPr>
          <w:p w14:paraId="254BD9DE" w14:textId="56389AEA" w:rsidR="00943F2A" w:rsidRDefault="00943F2A" w:rsidP="00943F2A">
            <w:pPr>
              <w:cnfStyle w:val="100000000000" w:firstRow="1" w:lastRow="0" w:firstColumn="0" w:lastColumn="0" w:oddVBand="0" w:evenVBand="0" w:oddHBand="0" w:evenHBand="0" w:firstRowFirstColumn="0" w:firstRowLastColumn="0" w:lastRowFirstColumn="0" w:lastRowLastColumn="0"/>
            </w:pPr>
            <w:r>
              <w:t>Recall</w:t>
            </w:r>
          </w:p>
        </w:tc>
        <w:tc>
          <w:tcPr>
            <w:tcW w:w="1582" w:type="dxa"/>
          </w:tcPr>
          <w:p w14:paraId="69F1EB65" w14:textId="37841745" w:rsidR="00943F2A" w:rsidRDefault="00943F2A" w:rsidP="00943F2A">
            <w:pPr>
              <w:cnfStyle w:val="100000000000" w:firstRow="1" w:lastRow="0" w:firstColumn="0" w:lastColumn="0" w:oddVBand="0" w:evenVBand="0" w:oddHBand="0" w:evenHBand="0" w:firstRowFirstColumn="0" w:firstRowLastColumn="0" w:lastRowFirstColumn="0" w:lastRowLastColumn="0"/>
            </w:pPr>
            <w:r>
              <w:t>F1-score</w:t>
            </w:r>
          </w:p>
        </w:tc>
        <w:tc>
          <w:tcPr>
            <w:tcW w:w="1648" w:type="dxa"/>
          </w:tcPr>
          <w:p w14:paraId="00E0620E" w14:textId="646C2483" w:rsidR="00943F2A" w:rsidRDefault="00943F2A" w:rsidP="00943F2A">
            <w:pPr>
              <w:cnfStyle w:val="100000000000" w:firstRow="1" w:lastRow="0" w:firstColumn="0" w:lastColumn="0" w:oddVBand="0" w:evenVBand="0" w:oddHBand="0" w:evenHBand="0" w:firstRowFirstColumn="0" w:firstRowLastColumn="0" w:lastRowFirstColumn="0" w:lastRowLastColumn="0"/>
            </w:pPr>
            <w:r>
              <w:t>Support</w:t>
            </w:r>
          </w:p>
        </w:tc>
      </w:tr>
      <w:tr w:rsidR="00943F2A" w14:paraId="2D0B2354"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15F5CF26" w14:textId="4EDA175F" w:rsidR="00175D4C" w:rsidRPr="00175D4C" w:rsidRDefault="00175D4C" w:rsidP="00943F2A">
            <w:pPr>
              <w:rPr>
                <w:b w:val="0"/>
                <w:bCs w:val="0"/>
              </w:rPr>
            </w:pPr>
            <w:r w:rsidRPr="00175D4C">
              <w:t>ATM</w:t>
            </w:r>
          </w:p>
        </w:tc>
        <w:tc>
          <w:tcPr>
            <w:tcW w:w="1368" w:type="dxa"/>
          </w:tcPr>
          <w:p w14:paraId="1218925D" w14:textId="6AD8FCD3"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rsidRPr="00175D4C">
              <w:t>0.98</w:t>
            </w:r>
          </w:p>
        </w:tc>
        <w:tc>
          <w:tcPr>
            <w:tcW w:w="1396" w:type="dxa"/>
          </w:tcPr>
          <w:p w14:paraId="53B3BE0B" w14:textId="4F2CE8A8"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rsidRPr="00175D4C">
              <w:t>0.98</w:t>
            </w:r>
          </w:p>
        </w:tc>
        <w:tc>
          <w:tcPr>
            <w:tcW w:w="1582" w:type="dxa"/>
          </w:tcPr>
          <w:p w14:paraId="318E980B" w14:textId="1804CB80"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rsidRPr="00175D4C">
              <w:t>0.98</w:t>
            </w:r>
          </w:p>
        </w:tc>
        <w:tc>
          <w:tcPr>
            <w:tcW w:w="1648" w:type="dxa"/>
          </w:tcPr>
          <w:p w14:paraId="466BB4FD" w14:textId="624E73BE"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1680</w:t>
            </w:r>
          </w:p>
        </w:tc>
      </w:tr>
      <w:tr w:rsidR="00943F2A" w14:paraId="5976EAA5" w14:textId="77777777" w:rsidTr="00175D4C">
        <w:tc>
          <w:tcPr>
            <w:cnfStyle w:val="001000000000" w:firstRow="0" w:lastRow="0" w:firstColumn="1" w:lastColumn="0" w:oddVBand="0" w:evenVBand="0" w:oddHBand="0" w:evenHBand="0" w:firstRowFirstColumn="0" w:firstRowLastColumn="0" w:lastRowFirstColumn="0" w:lastRowLastColumn="0"/>
            <w:tcW w:w="3022" w:type="dxa"/>
          </w:tcPr>
          <w:p w14:paraId="1F572A0E" w14:textId="116D2AC2" w:rsidR="00943F2A" w:rsidRDefault="00175D4C" w:rsidP="00943F2A">
            <w:r w:rsidRPr="00175D4C">
              <w:t>Arts and Entertainment</w:t>
            </w:r>
          </w:p>
        </w:tc>
        <w:tc>
          <w:tcPr>
            <w:tcW w:w="1368" w:type="dxa"/>
          </w:tcPr>
          <w:p w14:paraId="6DF51B12" w14:textId="0569937C"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0.89</w:t>
            </w:r>
          </w:p>
        </w:tc>
        <w:tc>
          <w:tcPr>
            <w:tcW w:w="1396" w:type="dxa"/>
          </w:tcPr>
          <w:p w14:paraId="6F1C8662" w14:textId="5DC3359B"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0.84</w:t>
            </w:r>
          </w:p>
        </w:tc>
        <w:tc>
          <w:tcPr>
            <w:tcW w:w="1582" w:type="dxa"/>
          </w:tcPr>
          <w:p w14:paraId="345C5FC1" w14:textId="7629E24C"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0.86</w:t>
            </w:r>
          </w:p>
        </w:tc>
        <w:tc>
          <w:tcPr>
            <w:tcW w:w="1648" w:type="dxa"/>
          </w:tcPr>
          <w:p w14:paraId="56D23638" w14:textId="1A9CF6A4"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123</w:t>
            </w:r>
          </w:p>
        </w:tc>
      </w:tr>
      <w:tr w:rsidR="00943F2A" w14:paraId="1E6496A6"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42148FC9" w14:textId="246D794F" w:rsidR="00943F2A" w:rsidRDefault="00175D4C" w:rsidP="00943F2A">
            <w:r w:rsidRPr="00175D4C">
              <w:t>Bank Fee</w:t>
            </w:r>
          </w:p>
        </w:tc>
        <w:tc>
          <w:tcPr>
            <w:tcW w:w="1368" w:type="dxa"/>
          </w:tcPr>
          <w:p w14:paraId="29DCF5AD" w14:textId="7FE680BD"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0.50</w:t>
            </w:r>
          </w:p>
        </w:tc>
        <w:tc>
          <w:tcPr>
            <w:tcW w:w="1396" w:type="dxa"/>
          </w:tcPr>
          <w:p w14:paraId="1CC9B7A8" w14:textId="1D752ABB"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0.20</w:t>
            </w:r>
          </w:p>
        </w:tc>
        <w:tc>
          <w:tcPr>
            <w:tcW w:w="1582" w:type="dxa"/>
          </w:tcPr>
          <w:p w14:paraId="0197584A" w14:textId="0B615613"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0.29</w:t>
            </w:r>
          </w:p>
        </w:tc>
        <w:tc>
          <w:tcPr>
            <w:tcW w:w="1648" w:type="dxa"/>
          </w:tcPr>
          <w:p w14:paraId="2622C176" w14:textId="3778FA1F"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10</w:t>
            </w:r>
          </w:p>
        </w:tc>
      </w:tr>
      <w:tr w:rsidR="00943F2A" w14:paraId="03598621" w14:textId="77777777" w:rsidTr="00175D4C">
        <w:tc>
          <w:tcPr>
            <w:cnfStyle w:val="001000000000" w:firstRow="0" w:lastRow="0" w:firstColumn="1" w:lastColumn="0" w:oddVBand="0" w:evenVBand="0" w:oddHBand="0" w:evenHBand="0" w:firstRowFirstColumn="0" w:firstRowLastColumn="0" w:lastRowFirstColumn="0" w:lastRowLastColumn="0"/>
            <w:tcW w:w="3022" w:type="dxa"/>
          </w:tcPr>
          <w:p w14:paraId="13F427ED" w14:textId="279F740F" w:rsidR="00943F2A" w:rsidRDefault="00175D4C" w:rsidP="00943F2A">
            <w:r w:rsidRPr="00175D4C">
              <w:t>Check Deposit</w:t>
            </w:r>
          </w:p>
        </w:tc>
        <w:tc>
          <w:tcPr>
            <w:tcW w:w="1368" w:type="dxa"/>
          </w:tcPr>
          <w:p w14:paraId="18AC611D" w14:textId="549BDAA3"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0.96</w:t>
            </w:r>
          </w:p>
        </w:tc>
        <w:tc>
          <w:tcPr>
            <w:tcW w:w="1396" w:type="dxa"/>
          </w:tcPr>
          <w:p w14:paraId="28166599" w14:textId="578179CB"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0.66</w:t>
            </w:r>
          </w:p>
        </w:tc>
        <w:tc>
          <w:tcPr>
            <w:tcW w:w="1582" w:type="dxa"/>
          </w:tcPr>
          <w:p w14:paraId="7E44686C" w14:textId="6D41CB00"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0.78</w:t>
            </w:r>
          </w:p>
        </w:tc>
        <w:tc>
          <w:tcPr>
            <w:tcW w:w="1648" w:type="dxa"/>
          </w:tcPr>
          <w:p w14:paraId="2166E485" w14:textId="29C008D2" w:rsidR="00943F2A" w:rsidRDefault="00175D4C" w:rsidP="00175D4C">
            <w:pPr>
              <w:jc w:val="center"/>
              <w:cnfStyle w:val="000000000000" w:firstRow="0" w:lastRow="0" w:firstColumn="0" w:lastColumn="0" w:oddVBand="0" w:evenVBand="0" w:oddHBand="0" w:evenHBand="0" w:firstRowFirstColumn="0" w:firstRowLastColumn="0" w:lastRowFirstColumn="0" w:lastRowLastColumn="0"/>
            </w:pPr>
            <w:r>
              <w:t>67</w:t>
            </w:r>
          </w:p>
        </w:tc>
      </w:tr>
      <w:tr w:rsidR="00943F2A" w14:paraId="75671ABD"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1C7B623A" w14:textId="01544F26" w:rsidR="00943F2A" w:rsidRDefault="00175D4C" w:rsidP="00943F2A">
            <w:r w:rsidRPr="00175D4C">
              <w:t>Clothing and Accessories</w:t>
            </w:r>
          </w:p>
        </w:tc>
        <w:tc>
          <w:tcPr>
            <w:tcW w:w="1368" w:type="dxa"/>
          </w:tcPr>
          <w:p w14:paraId="4474146D" w14:textId="2BD2C8FE"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0.70</w:t>
            </w:r>
          </w:p>
        </w:tc>
        <w:tc>
          <w:tcPr>
            <w:tcW w:w="1396" w:type="dxa"/>
          </w:tcPr>
          <w:p w14:paraId="34406CC5" w14:textId="759BC568"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0.44</w:t>
            </w:r>
          </w:p>
        </w:tc>
        <w:tc>
          <w:tcPr>
            <w:tcW w:w="1582" w:type="dxa"/>
          </w:tcPr>
          <w:p w14:paraId="26998CDF" w14:textId="5C6D0AE4"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0.54</w:t>
            </w:r>
          </w:p>
        </w:tc>
        <w:tc>
          <w:tcPr>
            <w:tcW w:w="1648" w:type="dxa"/>
          </w:tcPr>
          <w:p w14:paraId="6BBE0F8A" w14:textId="1F6F0E76" w:rsidR="00943F2A" w:rsidRDefault="00175D4C" w:rsidP="00175D4C">
            <w:pPr>
              <w:jc w:val="center"/>
              <w:cnfStyle w:val="000000100000" w:firstRow="0" w:lastRow="0" w:firstColumn="0" w:lastColumn="0" w:oddVBand="0" w:evenVBand="0" w:oddHBand="1" w:evenHBand="0" w:firstRowFirstColumn="0" w:firstRowLastColumn="0" w:lastRowFirstColumn="0" w:lastRowLastColumn="0"/>
            </w:pPr>
            <w:r>
              <w:t>942</w:t>
            </w:r>
          </w:p>
        </w:tc>
      </w:tr>
      <w:tr w:rsidR="00175D4C" w14:paraId="276D4A6A" w14:textId="77777777" w:rsidTr="00175D4C">
        <w:tc>
          <w:tcPr>
            <w:cnfStyle w:val="001000000000" w:firstRow="0" w:lastRow="0" w:firstColumn="1" w:lastColumn="0" w:oddVBand="0" w:evenVBand="0" w:oddHBand="0" w:evenHBand="0" w:firstRowFirstColumn="0" w:firstRowLastColumn="0" w:lastRowFirstColumn="0" w:lastRowLastColumn="0"/>
            <w:tcW w:w="3022" w:type="dxa"/>
          </w:tcPr>
          <w:p w14:paraId="0AD9C2C8" w14:textId="787181B9" w:rsidR="00175D4C" w:rsidRDefault="00175D4C" w:rsidP="00943F2A">
            <w:r w:rsidRPr="00175D4C">
              <w:t>Convenience Stores</w:t>
            </w:r>
          </w:p>
        </w:tc>
        <w:tc>
          <w:tcPr>
            <w:tcW w:w="1368" w:type="dxa"/>
          </w:tcPr>
          <w:p w14:paraId="5F121678" w14:textId="274403BD"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0.50</w:t>
            </w:r>
          </w:p>
        </w:tc>
        <w:tc>
          <w:tcPr>
            <w:tcW w:w="1396" w:type="dxa"/>
          </w:tcPr>
          <w:p w14:paraId="53F4F30D" w14:textId="275EFBCB"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0.96</w:t>
            </w:r>
          </w:p>
        </w:tc>
        <w:tc>
          <w:tcPr>
            <w:tcW w:w="1582" w:type="dxa"/>
          </w:tcPr>
          <w:p w14:paraId="771D246B" w14:textId="2AA654A7"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0.66</w:t>
            </w:r>
          </w:p>
        </w:tc>
        <w:tc>
          <w:tcPr>
            <w:tcW w:w="1648" w:type="dxa"/>
          </w:tcPr>
          <w:p w14:paraId="340B0FE3" w14:textId="0785752F"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5634</w:t>
            </w:r>
          </w:p>
        </w:tc>
      </w:tr>
      <w:tr w:rsidR="00175D4C" w14:paraId="084A97A0"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01A32A87" w14:textId="213503E6" w:rsidR="00175D4C" w:rsidRDefault="00175D4C" w:rsidP="00943F2A">
            <w:r w:rsidRPr="00175D4C">
              <w:t>Gyms and Fitness Centers</w:t>
            </w:r>
          </w:p>
        </w:tc>
        <w:tc>
          <w:tcPr>
            <w:tcW w:w="1368" w:type="dxa"/>
          </w:tcPr>
          <w:p w14:paraId="6BA32FC4" w14:textId="1AB9ABEB"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0.00</w:t>
            </w:r>
          </w:p>
        </w:tc>
        <w:tc>
          <w:tcPr>
            <w:tcW w:w="1396" w:type="dxa"/>
          </w:tcPr>
          <w:p w14:paraId="6E6C7148" w14:textId="718863E5"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0.00</w:t>
            </w:r>
          </w:p>
        </w:tc>
        <w:tc>
          <w:tcPr>
            <w:tcW w:w="1582" w:type="dxa"/>
          </w:tcPr>
          <w:p w14:paraId="5142BEEE" w14:textId="1781C063"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0.00</w:t>
            </w:r>
          </w:p>
        </w:tc>
        <w:tc>
          <w:tcPr>
            <w:tcW w:w="1648" w:type="dxa"/>
          </w:tcPr>
          <w:p w14:paraId="08A3A055" w14:textId="25B1B0B6"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22</w:t>
            </w:r>
          </w:p>
        </w:tc>
      </w:tr>
      <w:tr w:rsidR="00175D4C" w14:paraId="068C0A4F" w14:textId="77777777" w:rsidTr="00175D4C">
        <w:tc>
          <w:tcPr>
            <w:cnfStyle w:val="001000000000" w:firstRow="0" w:lastRow="0" w:firstColumn="1" w:lastColumn="0" w:oddVBand="0" w:evenVBand="0" w:oddHBand="0" w:evenHBand="0" w:firstRowFirstColumn="0" w:firstRowLastColumn="0" w:lastRowFirstColumn="0" w:lastRowLastColumn="0"/>
            <w:tcW w:w="3022" w:type="dxa"/>
          </w:tcPr>
          <w:p w14:paraId="53E82995" w14:textId="603E7002" w:rsidR="00175D4C" w:rsidRDefault="00175D4C" w:rsidP="00943F2A">
            <w:r w:rsidRPr="00175D4C">
              <w:t>Loans</w:t>
            </w:r>
          </w:p>
        </w:tc>
        <w:tc>
          <w:tcPr>
            <w:tcW w:w="1368" w:type="dxa"/>
          </w:tcPr>
          <w:p w14:paraId="0C902BC6" w14:textId="7F8C17C0"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0.96</w:t>
            </w:r>
          </w:p>
        </w:tc>
        <w:tc>
          <w:tcPr>
            <w:tcW w:w="1396" w:type="dxa"/>
          </w:tcPr>
          <w:p w14:paraId="11EBFAF6" w14:textId="07E27C1B"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0.90</w:t>
            </w:r>
          </w:p>
        </w:tc>
        <w:tc>
          <w:tcPr>
            <w:tcW w:w="1582" w:type="dxa"/>
          </w:tcPr>
          <w:p w14:paraId="25077367" w14:textId="386E5ECF"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0.93</w:t>
            </w:r>
          </w:p>
        </w:tc>
        <w:tc>
          <w:tcPr>
            <w:tcW w:w="1648" w:type="dxa"/>
          </w:tcPr>
          <w:p w14:paraId="29E30D90" w14:textId="05F5D3AF"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5910</w:t>
            </w:r>
          </w:p>
        </w:tc>
      </w:tr>
      <w:tr w:rsidR="00175D4C" w14:paraId="70715FE2"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3688E01E" w14:textId="3ACC3969" w:rsidR="00175D4C" w:rsidRDefault="00175D4C" w:rsidP="00175D4C">
            <w:r w:rsidRPr="00175D4C">
              <w:t>Internal Account Transfer</w:t>
            </w:r>
          </w:p>
        </w:tc>
        <w:tc>
          <w:tcPr>
            <w:tcW w:w="1368" w:type="dxa"/>
          </w:tcPr>
          <w:p w14:paraId="3C0A9F90" w14:textId="6797F6E5"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0.99</w:t>
            </w:r>
          </w:p>
        </w:tc>
        <w:tc>
          <w:tcPr>
            <w:tcW w:w="1396" w:type="dxa"/>
          </w:tcPr>
          <w:p w14:paraId="7E9827C8" w14:textId="3D9F0BA2"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0.98</w:t>
            </w:r>
          </w:p>
        </w:tc>
        <w:tc>
          <w:tcPr>
            <w:tcW w:w="1582" w:type="dxa"/>
          </w:tcPr>
          <w:p w14:paraId="2E3B2702" w14:textId="41C011E9"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0.98</w:t>
            </w:r>
          </w:p>
        </w:tc>
        <w:tc>
          <w:tcPr>
            <w:tcW w:w="1648" w:type="dxa"/>
          </w:tcPr>
          <w:p w14:paraId="2E543B3D" w14:textId="14E78F27"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3517</w:t>
            </w:r>
          </w:p>
        </w:tc>
      </w:tr>
      <w:tr w:rsidR="00175D4C" w14:paraId="48F87C03" w14:textId="77777777" w:rsidTr="00175D4C">
        <w:tc>
          <w:tcPr>
            <w:cnfStyle w:val="001000000000" w:firstRow="0" w:lastRow="0" w:firstColumn="1" w:lastColumn="0" w:oddVBand="0" w:evenVBand="0" w:oddHBand="0" w:evenHBand="0" w:firstRowFirstColumn="0" w:firstRowLastColumn="0" w:lastRowFirstColumn="0" w:lastRowLastColumn="0"/>
            <w:tcW w:w="3022" w:type="dxa"/>
          </w:tcPr>
          <w:p w14:paraId="674A7C99" w14:textId="45CAC0A1" w:rsidR="00175D4C" w:rsidRPr="00175D4C" w:rsidRDefault="00175D4C" w:rsidP="00175D4C">
            <w:r>
              <w:t>…</w:t>
            </w:r>
          </w:p>
        </w:tc>
        <w:tc>
          <w:tcPr>
            <w:tcW w:w="1368" w:type="dxa"/>
          </w:tcPr>
          <w:p w14:paraId="2F9AF3F1" w14:textId="77777777"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p>
        </w:tc>
        <w:tc>
          <w:tcPr>
            <w:tcW w:w="1396" w:type="dxa"/>
          </w:tcPr>
          <w:p w14:paraId="668D2FC7" w14:textId="77777777"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p>
        </w:tc>
        <w:tc>
          <w:tcPr>
            <w:tcW w:w="1582" w:type="dxa"/>
          </w:tcPr>
          <w:p w14:paraId="516ECD38" w14:textId="77777777"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p>
        </w:tc>
        <w:tc>
          <w:tcPr>
            <w:tcW w:w="1648" w:type="dxa"/>
          </w:tcPr>
          <w:p w14:paraId="22C3B4B6" w14:textId="77777777"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p>
        </w:tc>
      </w:tr>
      <w:tr w:rsidR="00175D4C" w14:paraId="3BC08357"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7E52C3DC" w14:textId="1B06D000" w:rsidR="00175D4C" w:rsidRPr="00175D4C" w:rsidRDefault="00175D4C" w:rsidP="00175D4C">
            <w:r w:rsidRPr="00175D4C">
              <w:t>accuracy</w:t>
            </w:r>
          </w:p>
        </w:tc>
        <w:tc>
          <w:tcPr>
            <w:tcW w:w="1368" w:type="dxa"/>
          </w:tcPr>
          <w:p w14:paraId="4830C815" w14:textId="77777777"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p>
        </w:tc>
        <w:tc>
          <w:tcPr>
            <w:tcW w:w="1396" w:type="dxa"/>
          </w:tcPr>
          <w:p w14:paraId="12789C88" w14:textId="77777777"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p>
        </w:tc>
        <w:tc>
          <w:tcPr>
            <w:tcW w:w="1582" w:type="dxa"/>
          </w:tcPr>
          <w:p w14:paraId="3819CB26" w14:textId="4216C773"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0.83</w:t>
            </w:r>
          </w:p>
        </w:tc>
        <w:tc>
          <w:tcPr>
            <w:tcW w:w="1648" w:type="dxa"/>
          </w:tcPr>
          <w:p w14:paraId="50933E0E" w14:textId="78278DFC"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77536</w:t>
            </w:r>
          </w:p>
        </w:tc>
      </w:tr>
      <w:tr w:rsidR="00175D4C" w14:paraId="12897E97" w14:textId="77777777" w:rsidTr="00175D4C">
        <w:tc>
          <w:tcPr>
            <w:cnfStyle w:val="001000000000" w:firstRow="0" w:lastRow="0" w:firstColumn="1" w:lastColumn="0" w:oddVBand="0" w:evenVBand="0" w:oddHBand="0" w:evenHBand="0" w:firstRowFirstColumn="0" w:firstRowLastColumn="0" w:lastRowFirstColumn="0" w:lastRowLastColumn="0"/>
            <w:tcW w:w="3022" w:type="dxa"/>
          </w:tcPr>
          <w:p w14:paraId="77EA7EED" w14:textId="6CA88A84" w:rsidR="00175D4C" w:rsidRPr="00175D4C" w:rsidRDefault="00175D4C" w:rsidP="00175D4C">
            <w:r w:rsidRPr="00175D4C">
              <w:t>macro avg</w:t>
            </w:r>
          </w:p>
        </w:tc>
        <w:tc>
          <w:tcPr>
            <w:tcW w:w="1368" w:type="dxa"/>
          </w:tcPr>
          <w:p w14:paraId="7A143BD6" w14:textId="2E158EF2"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0.75</w:t>
            </w:r>
          </w:p>
        </w:tc>
        <w:tc>
          <w:tcPr>
            <w:tcW w:w="1396" w:type="dxa"/>
          </w:tcPr>
          <w:p w14:paraId="754876C0" w14:textId="1DF13B00"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0.64</w:t>
            </w:r>
          </w:p>
        </w:tc>
        <w:tc>
          <w:tcPr>
            <w:tcW w:w="1582" w:type="dxa"/>
          </w:tcPr>
          <w:p w14:paraId="7800A73F" w14:textId="7AC04AC4"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0.67</w:t>
            </w:r>
          </w:p>
        </w:tc>
        <w:tc>
          <w:tcPr>
            <w:tcW w:w="1648" w:type="dxa"/>
          </w:tcPr>
          <w:p w14:paraId="4C1D13B2" w14:textId="4ACF34BE" w:rsidR="00175D4C" w:rsidRDefault="00175D4C" w:rsidP="00175D4C">
            <w:pPr>
              <w:jc w:val="center"/>
              <w:cnfStyle w:val="000000000000" w:firstRow="0" w:lastRow="0" w:firstColumn="0" w:lastColumn="0" w:oddVBand="0" w:evenVBand="0" w:oddHBand="0" w:evenHBand="0" w:firstRowFirstColumn="0" w:firstRowLastColumn="0" w:lastRowFirstColumn="0" w:lastRowLastColumn="0"/>
            </w:pPr>
            <w:r>
              <w:t>77536</w:t>
            </w:r>
          </w:p>
        </w:tc>
      </w:tr>
      <w:tr w:rsidR="00175D4C" w14:paraId="200CBC8E" w14:textId="77777777" w:rsidTr="00175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2" w:type="dxa"/>
          </w:tcPr>
          <w:p w14:paraId="72B7AD35" w14:textId="116C9CA0" w:rsidR="00175D4C" w:rsidRPr="00175D4C" w:rsidRDefault="00175D4C" w:rsidP="00175D4C">
            <w:r w:rsidRPr="00175D4C">
              <w:t>weighted avg</w:t>
            </w:r>
          </w:p>
        </w:tc>
        <w:tc>
          <w:tcPr>
            <w:tcW w:w="1368" w:type="dxa"/>
          </w:tcPr>
          <w:p w14:paraId="0B7CBA33" w14:textId="4AA55719"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0.84</w:t>
            </w:r>
          </w:p>
        </w:tc>
        <w:tc>
          <w:tcPr>
            <w:tcW w:w="1396" w:type="dxa"/>
          </w:tcPr>
          <w:p w14:paraId="4AFFF864" w14:textId="0B47344D"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0.83</w:t>
            </w:r>
          </w:p>
        </w:tc>
        <w:tc>
          <w:tcPr>
            <w:tcW w:w="1582" w:type="dxa"/>
          </w:tcPr>
          <w:p w14:paraId="58E8E134" w14:textId="0386E771"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0.82</w:t>
            </w:r>
          </w:p>
        </w:tc>
        <w:tc>
          <w:tcPr>
            <w:tcW w:w="1648" w:type="dxa"/>
          </w:tcPr>
          <w:p w14:paraId="79146FAA" w14:textId="3418B437" w:rsidR="00175D4C" w:rsidRDefault="00175D4C" w:rsidP="00175D4C">
            <w:pPr>
              <w:jc w:val="center"/>
              <w:cnfStyle w:val="000000100000" w:firstRow="0" w:lastRow="0" w:firstColumn="0" w:lastColumn="0" w:oddVBand="0" w:evenVBand="0" w:oddHBand="1" w:evenHBand="0" w:firstRowFirstColumn="0" w:firstRowLastColumn="0" w:lastRowFirstColumn="0" w:lastRowLastColumn="0"/>
            </w:pPr>
            <w:r>
              <w:t>77536</w:t>
            </w:r>
          </w:p>
        </w:tc>
      </w:tr>
    </w:tbl>
    <w:p w14:paraId="10C0F7AF" w14:textId="77777777" w:rsidR="00175D4C" w:rsidRDefault="00175D4C" w:rsidP="00175D4C">
      <w:pPr>
        <w:pStyle w:val="NoSpacing"/>
        <w:jc w:val="center"/>
        <w:rPr>
          <w:i/>
          <w:iCs/>
        </w:rPr>
      </w:pPr>
    </w:p>
    <w:p w14:paraId="2A1A9FE8" w14:textId="77777777" w:rsidR="00175D4C" w:rsidRDefault="00175D4C" w:rsidP="00175D4C">
      <w:pPr>
        <w:pStyle w:val="NoSpacing"/>
        <w:jc w:val="center"/>
        <w:rPr>
          <w:i/>
          <w:iCs/>
        </w:rPr>
      </w:pPr>
      <w:r w:rsidRPr="00175D4C">
        <w:rPr>
          <w:i/>
          <w:iCs/>
        </w:rPr>
        <w:t xml:space="preserve">Table 1: Classification report </w:t>
      </w:r>
    </w:p>
    <w:p w14:paraId="130A5642" w14:textId="6A298C2F" w:rsidR="00943F2A" w:rsidRDefault="00175D4C" w:rsidP="002024F9">
      <w:pPr>
        <w:pStyle w:val="NoSpacing"/>
        <w:jc w:val="center"/>
        <w:rPr>
          <w:i/>
          <w:iCs/>
        </w:rPr>
      </w:pPr>
      <w:r w:rsidRPr="00175D4C">
        <w:rPr>
          <w:i/>
          <w:iCs/>
        </w:rPr>
        <w:t>(full report can be found under</w:t>
      </w:r>
      <w:r>
        <w:rPr>
          <w:i/>
          <w:iCs/>
        </w:rPr>
        <w:t xml:space="preserve"> /</w:t>
      </w:r>
      <w:r w:rsidRPr="00175D4C">
        <w:rPr>
          <w:i/>
          <w:iCs/>
        </w:rPr>
        <w:t>results/</w:t>
      </w:r>
      <w:r w:rsidRPr="00175D4C">
        <w:rPr>
          <w:i/>
          <w:iCs/>
        </w:rPr>
        <w:t>ANN_50e_1e-3lr_bce_classifie</w:t>
      </w:r>
      <w:r>
        <w:rPr>
          <w:i/>
          <w:iCs/>
        </w:rPr>
        <w:t>r)</w:t>
      </w:r>
    </w:p>
    <w:p w14:paraId="630B4259" w14:textId="77777777" w:rsidR="002024F9" w:rsidRPr="002024F9" w:rsidRDefault="002024F9" w:rsidP="002024F9">
      <w:pPr>
        <w:pStyle w:val="NoSpacing"/>
        <w:jc w:val="center"/>
        <w:rPr>
          <w:i/>
          <w:iCs/>
        </w:rPr>
      </w:pPr>
    </w:p>
    <w:p w14:paraId="04ADF6B0" w14:textId="270AA615" w:rsidR="00943F2A" w:rsidRDefault="00175D4C" w:rsidP="00943F2A">
      <w:r>
        <w:t xml:space="preserve">The model </w:t>
      </w:r>
      <w:r w:rsidR="002024F9">
        <w:t>demonstrated</w:t>
      </w:r>
      <w:r w:rsidR="00943F2A" w:rsidRPr="00943F2A">
        <w:t xml:space="preserve"> strong performance in well-represented classes such as "Internal Account Transfer" (98% recall) and "Loans" (90% recall). However, performance drops for underrepresented classes like "Gyms and Fitness Centers" and "Tax Refund" with 0% recall, indicating the model struggles with rare categories. Precision-recall trade-offs are evident, </w:t>
      </w:r>
      <w:r w:rsidR="00943F2A" w:rsidRPr="00943F2A">
        <w:lastRenderedPageBreak/>
        <w:t xml:space="preserve">with "Convenience Stores" achieving 96% recall but only 50% precision, meaning false </w:t>
      </w:r>
      <w:r w:rsidR="002024F9">
        <w:rPr>
          <w:noProof/>
        </w:rPr>
        <w:drawing>
          <wp:anchor distT="0" distB="0" distL="114300" distR="114300" simplePos="0" relativeHeight="251661312" behindDoc="0" locked="0" layoutInCell="1" allowOverlap="1" wp14:anchorId="49A6DF4A" wp14:editId="3EF1FDBF">
            <wp:simplePos x="0" y="0"/>
            <wp:positionH relativeFrom="margin">
              <wp:align>center</wp:align>
            </wp:positionH>
            <wp:positionV relativeFrom="paragraph">
              <wp:posOffset>445829</wp:posOffset>
            </wp:positionV>
            <wp:extent cx="6368415" cy="2310130"/>
            <wp:effectExtent l="0" t="0" r="0" b="0"/>
            <wp:wrapTopAndBottom/>
            <wp:docPr id="9045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3452" name=""/>
                    <pic:cNvPicPr/>
                  </pic:nvPicPr>
                  <pic:blipFill>
                    <a:blip r:embed="rId10">
                      <a:extLst>
                        <a:ext uri="{28A0092B-C50C-407E-A947-70E740481C1C}">
                          <a14:useLocalDpi xmlns:a14="http://schemas.microsoft.com/office/drawing/2010/main" val="0"/>
                        </a:ext>
                      </a:extLst>
                    </a:blip>
                    <a:stretch>
                      <a:fillRect/>
                    </a:stretch>
                  </pic:blipFill>
                  <pic:spPr>
                    <a:xfrm>
                      <a:off x="0" y="0"/>
                      <a:ext cx="6368415" cy="2310130"/>
                    </a:xfrm>
                    <a:prstGeom prst="rect">
                      <a:avLst/>
                    </a:prstGeom>
                  </pic:spPr>
                </pic:pic>
              </a:graphicData>
            </a:graphic>
            <wp14:sizeRelH relativeFrom="margin">
              <wp14:pctWidth>0</wp14:pctWidth>
            </wp14:sizeRelH>
            <wp14:sizeRelV relativeFrom="margin">
              <wp14:pctHeight>0</wp14:pctHeight>
            </wp14:sizeRelV>
          </wp:anchor>
        </w:drawing>
      </w:r>
      <w:r w:rsidR="00943F2A" w:rsidRPr="00943F2A">
        <w:t xml:space="preserve">positives are </w:t>
      </w:r>
      <w:r w:rsidR="00943F2A">
        <w:t xml:space="preserve">relatively </w:t>
      </w:r>
      <w:r w:rsidR="00943F2A" w:rsidRPr="00943F2A">
        <w:t>high</w:t>
      </w:r>
      <w:r w:rsidR="00943F2A">
        <w:t>er</w:t>
      </w:r>
      <w:r w:rsidR="002024F9">
        <w:t xml:space="preserve"> for some classes.</w:t>
      </w:r>
    </w:p>
    <w:p w14:paraId="708374A0" w14:textId="3139AD31" w:rsidR="002024F9" w:rsidRPr="002024F9" w:rsidRDefault="002024F9" w:rsidP="002024F9">
      <w:pPr>
        <w:jc w:val="center"/>
        <w:rPr>
          <w:i/>
          <w:iCs/>
        </w:rPr>
      </w:pPr>
      <w:r>
        <w:rPr>
          <w:i/>
          <w:iCs/>
        </w:rPr>
        <w:t>Figure 2: Train Test Loss &amp; Accuracy Plots</w:t>
      </w:r>
    </w:p>
    <w:p w14:paraId="48353404" w14:textId="1395855A" w:rsidR="002024F9" w:rsidRDefault="002024F9" w:rsidP="00943F2A">
      <w:r>
        <w:rPr>
          <w:noProof/>
        </w:rPr>
        <w:drawing>
          <wp:anchor distT="0" distB="0" distL="114300" distR="114300" simplePos="0" relativeHeight="251662336" behindDoc="0" locked="0" layoutInCell="1" allowOverlap="1" wp14:anchorId="0997F02A" wp14:editId="2795C04B">
            <wp:simplePos x="0" y="0"/>
            <wp:positionH relativeFrom="margin">
              <wp:posOffset>-445504</wp:posOffset>
            </wp:positionH>
            <wp:positionV relativeFrom="paragraph">
              <wp:posOffset>830565</wp:posOffset>
            </wp:positionV>
            <wp:extent cx="6326372" cy="4812248"/>
            <wp:effectExtent l="0" t="0" r="0" b="7620"/>
            <wp:wrapNone/>
            <wp:docPr id="19529473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6372" cy="48122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F2A" w:rsidRPr="00943F2A">
        <w:t>Loss fluctuations in later epochs suggest potential instability in convergence</w:t>
      </w:r>
      <w:r w:rsidR="00943F2A">
        <w:t xml:space="preserve">. </w:t>
      </w:r>
      <w:r w:rsidR="00943F2A" w:rsidRPr="00943F2A">
        <w:t xml:space="preserve">Overfitting does not appear to be a major issue as test loss closely follows train loss, but further hyperparameter tuning or data augmentation may be beneficial to </w:t>
      </w:r>
      <w:r w:rsidR="00943F2A">
        <w:t>reduce both train and test loss.</w:t>
      </w:r>
    </w:p>
    <w:p w14:paraId="653FA304" w14:textId="640E4C64" w:rsidR="002024F9" w:rsidRDefault="002024F9" w:rsidP="00943F2A"/>
    <w:p w14:paraId="529F6FB9" w14:textId="5604A85E" w:rsidR="002024F9" w:rsidRDefault="002024F9" w:rsidP="00943F2A"/>
    <w:p w14:paraId="1B4B8ED6" w14:textId="77777777" w:rsidR="002024F9" w:rsidRDefault="002024F9" w:rsidP="00943F2A"/>
    <w:p w14:paraId="4A0F6A60" w14:textId="77777777" w:rsidR="002024F9" w:rsidRDefault="002024F9" w:rsidP="00943F2A"/>
    <w:p w14:paraId="1B824D77" w14:textId="77777777" w:rsidR="002024F9" w:rsidRDefault="002024F9" w:rsidP="00943F2A"/>
    <w:p w14:paraId="40BE5E93" w14:textId="77777777" w:rsidR="002024F9" w:rsidRDefault="002024F9" w:rsidP="00943F2A"/>
    <w:p w14:paraId="286A1729" w14:textId="77777777" w:rsidR="002024F9" w:rsidRDefault="002024F9" w:rsidP="00943F2A"/>
    <w:p w14:paraId="7821A8F3" w14:textId="77777777" w:rsidR="002024F9" w:rsidRDefault="002024F9" w:rsidP="00943F2A"/>
    <w:p w14:paraId="56B399E0" w14:textId="77777777" w:rsidR="002024F9" w:rsidRDefault="002024F9" w:rsidP="00943F2A"/>
    <w:p w14:paraId="333613D9" w14:textId="77777777" w:rsidR="002024F9" w:rsidRDefault="002024F9" w:rsidP="00943F2A"/>
    <w:p w14:paraId="04739046" w14:textId="77777777" w:rsidR="002024F9" w:rsidRDefault="002024F9" w:rsidP="00943F2A"/>
    <w:p w14:paraId="232FBCCF" w14:textId="77777777" w:rsidR="002024F9" w:rsidRDefault="002024F9" w:rsidP="00943F2A"/>
    <w:p w14:paraId="1D8A6563" w14:textId="77777777" w:rsidR="002024F9" w:rsidRDefault="002024F9" w:rsidP="00943F2A"/>
    <w:p w14:paraId="468EB19D" w14:textId="77777777" w:rsidR="002024F9" w:rsidRDefault="002024F9" w:rsidP="00943F2A"/>
    <w:p w14:paraId="2E29DBB7" w14:textId="77777777" w:rsidR="002024F9" w:rsidRDefault="002024F9" w:rsidP="00943F2A"/>
    <w:p w14:paraId="32F4C9C7" w14:textId="7E45374A" w:rsidR="002024F9" w:rsidRPr="00943F2A" w:rsidRDefault="002024F9" w:rsidP="00943F2A">
      <w:r>
        <w:rPr>
          <w:noProof/>
        </w:rPr>
        <mc:AlternateContent>
          <mc:Choice Requires="wps">
            <w:drawing>
              <wp:anchor distT="45720" distB="45720" distL="114300" distR="114300" simplePos="0" relativeHeight="251664384" behindDoc="0" locked="0" layoutInCell="1" allowOverlap="1" wp14:anchorId="45E42CEB" wp14:editId="698828E5">
                <wp:simplePos x="0" y="0"/>
                <wp:positionH relativeFrom="margin">
                  <wp:align>center</wp:align>
                </wp:positionH>
                <wp:positionV relativeFrom="paragraph">
                  <wp:posOffset>239735</wp:posOffset>
                </wp:positionV>
                <wp:extent cx="2934335" cy="435610"/>
                <wp:effectExtent l="0" t="0" r="0" b="2540"/>
                <wp:wrapNone/>
                <wp:docPr id="9151825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4356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72939B" w14:textId="39DBF8AA" w:rsidR="002024F9" w:rsidRPr="002024F9" w:rsidRDefault="002024F9" w:rsidP="002024F9">
                            <w:pPr>
                              <w:jc w:val="center"/>
                              <w:rPr>
                                <w:i/>
                                <w:iCs/>
                              </w:rPr>
                            </w:pPr>
                            <w:r>
                              <w:rPr>
                                <w:i/>
                                <w:iCs/>
                              </w:rPr>
                              <w:t>Figure 3: Confusion Matrix Result</w:t>
                            </w:r>
                          </w:p>
                          <w:p w14:paraId="2069B060" w14:textId="12253E84" w:rsidR="002024F9" w:rsidRDefault="002024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E42CEB" id="_x0000_s1027" type="#_x0000_t202" style="position:absolute;margin-left:0;margin-top:18.9pt;width:231.05pt;height:34.3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" filled="f" stroked="f">
                <v:textbox>
                  <w:txbxContent>
                    <w:p w14:paraId="1472939B" w14:textId="39DBF8AA" w:rsidR="002024F9" w:rsidRPr="002024F9" w:rsidRDefault="002024F9" w:rsidP="002024F9">
                      <w:pPr>
                        <w:jc w:val="center"/>
                        <w:rPr>
                          <w:i/>
                          <w:iCs/>
                        </w:rPr>
                      </w:pPr>
                      <w:r>
                        <w:rPr>
                          <w:i/>
                          <w:iCs/>
                        </w:rPr>
                        <w:t>Figure 3: Confusion Matrix Result</w:t>
                      </w:r>
                    </w:p>
                    <w:p w14:paraId="2069B060" w14:textId="12253E84" w:rsidR="002024F9" w:rsidRDefault="002024F9"/>
                  </w:txbxContent>
                </v:textbox>
                <w10:wrap anchorx="margin"/>
              </v:shape>
            </w:pict>
          </mc:Fallback>
        </mc:AlternateContent>
      </w:r>
    </w:p>
    <w:p w14:paraId="7060F2BE" w14:textId="63115F92" w:rsidR="00554EE6" w:rsidRPr="00554EE6" w:rsidRDefault="00554EE6" w:rsidP="00554EE6">
      <w:pPr>
        <w:pStyle w:val="Heading2"/>
      </w:pPr>
      <w:bookmarkStart w:id="11" w:name="_Toc190088920"/>
      <w:r>
        <w:lastRenderedPageBreak/>
        <w:t>Inference</w:t>
      </w:r>
      <w:bookmarkEnd w:id="11"/>
    </w:p>
    <w:p w14:paraId="0B935C55" w14:textId="7B17C7CE" w:rsidR="00117E37" w:rsidRDefault="00BA33B3" w:rsidP="00117E37">
      <w:r w:rsidRPr="00BA33B3">
        <w:t xml:space="preserve">The </w:t>
      </w:r>
      <w:r>
        <w:t>`</w:t>
      </w:r>
      <w:r w:rsidRPr="00BA33B3">
        <w:t>model_inference.ipynb</w:t>
      </w:r>
      <w:r>
        <w:t>`</w:t>
      </w:r>
      <w:r w:rsidRPr="00BA33B3">
        <w:t xml:space="preserve"> section performs inference on unseen transactions that were dropped during preprocessing due to missing class labels. Since there is no ground truth available, direct accuracy evaluation is not possible. However, sample predictions indicate the model's ability to classify transactions based on learned patterns, such as</w:t>
      </w:r>
      <w:r>
        <w:t>:</w:t>
      </w:r>
    </w:p>
    <w:tbl>
      <w:tblPr>
        <w:tblStyle w:val="PlainTable5"/>
        <w:tblW w:w="9214" w:type="dxa"/>
        <w:tblLook w:val="04A0" w:firstRow="1" w:lastRow="0" w:firstColumn="1" w:lastColumn="0" w:noHBand="0" w:noVBand="1"/>
      </w:tblPr>
      <w:tblGrid>
        <w:gridCol w:w="3119"/>
        <w:gridCol w:w="3118"/>
        <w:gridCol w:w="2977"/>
      </w:tblGrid>
      <w:tr w:rsidR="00BA33B3" w14:paraId="76944030" w14:textId="77777777" w:rsidTr="00BA33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9" w:type="dxa"/>
          </w:tcPr>
          <w:p w14:paraId="4E0D2239" w14:textId="1BFC3334" w:rsidR="00BA33B3" w:rsidRDefault="00BA33B3" w:rsidP="00BA33B3">
            <w:pPr>
              <w:jc w:val="center"/>
            </w:pPr>
            <w:r>
              <w:t>Description</w:t>
            </w:r>
          </w:p>
        </w:tc>
        <w:tc>
          <w:tcPr>
            <w:tcW w:w="3118" w:type="dxa"/>
          </w:tcPr>
          <w:p w14:paraId="68E6B122" w14:textId="2D4F28E0" w:rsidR="00BA33B3" w:rsidRDefault="00BA33B3" w:rsidP="00BA33B3">
            <w:pPr>
              <w:jc w:val="center"/>
              <w:cnfStyle w:val="100000000000" w:firstRow="1" w:lastRow="0" w:firstColumn="0" w:lastColumn="0" w:oddVBand="0" w:evenVBand="0" w:oddHBand="0" w:evenHBand="0" w:firstRowFirstColumn="0" w:firstRowLastColumn="0" w:lastRowFirstColumn="0" w:lastRowLastColumn="0"/>
            </w:pPr>
            <w:r>
              <w:t>Predicted Category</w:t>
            </w:r>
          </w:p>
        </w:tc>
        <w:tc>
          <w:tcPr>
            <w:tcW w:w="2977" w:type="dxa"/>
          </w:tcPr>
          <w:p w14:paraId="752649AD" w14:textId="2A465D1C" w:rsidR="00BA33B3" w:rsidRDefault="00BA33B3" w:rsidP="00BA33B3">
            <w:pPr>
              <w:jc w:val="center"/>
              <w:cnfStyle w:val="100000000000" w:firstRow="1" w:lastRow="0" w:firstColumn="0" w:lastColumn="0" w:oddVBand="0" w:evenVBand="0" w:oddHBand="0" w:evenHBand="0" w:firstRowFirstColumn="0" w:firstRowLastColumn="0" w:lastRowFirstColumn="0" w:lastRowLastColumn="0"/>
            </w:pPr>
            <w:r>
              <w:t>Likely Correct?</w:t>
            </w:r>
          </w:p>
        </w:tc>
      </w:tr>
      <w:tr w:rsidR="00BA33B3" w14:paraId="590B32F4" w14:textId="77777777" w:rsidTr="00BA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06F5BB0" w14:textId="6038EBDA" w:rsidR="00BA33B3" w:rsidRPr="00BA33B3" w:rsidRDefault="00BA33B3" w:rsidP="00BA33B3">
            <w:pPr>
              <w:jc w:val="center"/>
              <w:rPr>
                <w:i w:val="0"/>
                <w:iCs w:val="0"/>
              </w:rPr>
            </w:pPr>
            <w:r>
              <w:t>Wendy’s</w:t>
            </w:r>
          </w:p>
        </w:tc>
        <w:tc>
          <w:tcPr>
            <w:tcW w:w="3118" w:type="dxa"/>
          </w:tcPr>
          <w:p w14:paraId="3B1D384B" w14:textId="06E90CF6" w:rsidR="00BA33B3" w:rsidRDefault="00BA33B3" w:rsidP="00BA33B3">
            <w:pPr>
              <w:jc w:val="center"/>
              <w:cnfStyle w:val="000000100000" w:firstRow="0" w:lastRow="0" w:firstColumn="0" w:lastColumn="0" w:oddVBand="0" w:evenVBand="0" w:oddHBand="1" w:evenHBand="0" w:firstRowFirstColumn="0" w:firstRowLastColumn="0" w:lastRowFirstColumn="0" w:lastRowLastColumn="0"/>
            </w:pPr>
            <w:r>
              <w:t>ATM</w:t>
            </w:r>
          </w:p>
        </w:tc>
        <w:tc>
          <w:tcPr>
            <w:tcW w:w="2977" w:type="dxa"/>
          </w:tcPr>
          <w:p w14:paraId="716FFD1F" w14:textId="77777777" w:rsidR="00BA33B3" w:rsidRDefault="00BA33B3" w:rsidP="00BA33B3">
            <w:pPr>
              <w:jc w:val="center"/>
              <w:cnfStyle w:val="000000100000" w:firstRow="0" w:lastRow="0" w:firstColumn="0" w:lastColumn="0" w:oddVBand="0" w:evenVBand="0" w:oddHBand="1" w:evenHBand="0" w:firstRowFirstColumn="0" w:firstRowLastColumn="0" w:lastRowFirstColumn="0" w:lastRowLastColumn="0"/>
            </w:pPr>
            <w:r>
              <w:t>No</w:t>
            </w:r>
          </w:p>
          <w:p w14:paraId="6B05686A" w14:textId="7FE7A5DA" w:rsidR="00BA33B3" w:rsidRDefault="00BA33B3" w:rsidP="00BA33B3">
            <w:pPr>
              <w:jc w:val="center"/>
              <w:cnfStyle w:val="000000100000" w:firstRow="0" w:lastRow="0" w:firstColumn="0" w:lastColumn="0" w:oddVBand="0" w:evenVBand="0" w:oddHBand="1" w:evenHBand="0" w:firstRowFirstColumn="0" w:firstRowLastColumn="0" w:lastRowFirstColumn="0" w:lastRowLastColumn="0"/>
            </w:pPr>
          </w:p>
        </w:tc>
      </w:tr>
      <w:tr w:rsidR="00BA33B3" w14:paraId="4CDD1432" w14:textId="77777777" w:rsidTr="00BA33B3">
        <w:tc>
          <w:tcPr>
            <w:cnfStyle w:val="001000000000" w:firstRow="0" w:lastRow="0" w:firstColumn="1" w:lastColumn="0" w:oddVBand="0" w:evenVBand="0" w:oddHBand="0" w:evenHBand="0" w:firstRowFirstColumn="0" w:firstRowLastColumn="0" w:lastRowFirstColumn="0" w:lastRowLastColumn="0"/>
            <w:tcW w:w="3119" w:type="dxa"/>
          </w:tcPr>
          <w:p w14:paraId="0CD0A316" w14:textId="4AC29ECE" w:rsidR="00BA33B3" w:rsidRDefault="00BA33B3" w:rsidP="00BA33B3">
            <w:pPr>
              <w:jc w:val="center"/>
            </w:pPr>
            <w:r w:rsidRPr="00BA33B3">
              <w:t>Dandy Mini Mart</w:t>
            </w:r>
          </w:p>
        </w:tc>
        <w:tc>
          <w:tcPr>
            <w:tcW w:w="3118" w:type="dxa"/>
          </w:tcPr>
          <w:p w14:paraId="3B0D2802" w14:textId="0E217179" w:rsidR="00BA33B3" w:rsidRDefault="00BA33B3" w:rsidP="00BA33B3">
            <w:pPr>
              <w:jc w:val="center"/>
              <w:cnfStyle w:val="000000000000" w:firstRow="0" w:lastRow="0" w:firstColumn="0" w:lastColumn="0" w:oddVBand="0" w:evenVBand="0" w:oddHBand="0" w:evenHBand="0" w:firstRowFirstColumn="0" w:firstRowLastColumn="0" w:lastRowFirstColumn="0" w:lastRowLastColumn="0"/>
            </w:pPr>
            <w:r w:rsidRPr="00BA33B3">
              <w:t>Convenience Stores</w:t>
            </w:r>
          </w:p>
        </w:tc>
        <w:tc>
          <w:tcPr>
            <w:tcW w:w="2977" w:type="dxa"/>
          </w:tcPr>
          <w:p w14:paraId="76ACCBAD" w14:textId="77777777" w:rsidR="00BA33B3" w:rsidRDefault="00BA33B3" w:rsidP="00BA33B3">
            <w:pPr>
              <w:jc w:val="center"/>
              <w:cnfStyle w:val="000000000000" w:firstRow="0" w:lastRow="0" w:firstColumn="0" w:lastColumn="0" w:oddVBand="0" w:evenVBand="0" w:oddHBand="0" w:evenHBand="0" w:firstRowFirstColumn="0" w:firstRowLastColumn="0" w:lastRowFirstColumn="0" w:lastRowLastColumn="0"/>
            </w:pPr>
            <w:r>
              <w:t>Yes</w:t>
            </w:r>
          </w:p>
          <w:p w14:paraId="02C4A43B" w14:textId="5E08CEEA" w:rsidR="00BA33B3" w:rsidRDefault="00BA33B3" w:rsidP="00BA33B3">
            <w:pPr>
              <w:jc w:val="center"/>
              <w:cnfStyle w:val="000000000000" w:firstRow="0" w:lastRow="0" w:firstColumn="0" w:lastColumn="0" w:oddVBand="0" w:evenVBand="0" w:oddHBand="0" w:evenHBand="0" w:firstRowFirstColumn="0" w:firstRowLastColumn="0" w:lastRowFirstColumn="0" w:lastRowLastColumn="0"/>
            </w:pPr>
          </w:p>
        </w:tc>
      </w:tr>
      <w:tr w:rsidR="00BA33B3" w14:paraId="7A6883E7" w14:textId="77777777" w:rsidTr="00BA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C8A78FF" w14:textId="3B82B5A9" w:rsidR="00BA33B3" w:rsidRDefault="00BA33B3" w:rsidP="00BA33B3">
            <w:pPr>
              <w:jc w:val="center"/>
            </w:pPr>
            <w:r w:rsidRPr="00BA33B3">
              <w:t>Dunkin Donuts</w:t>
            </w:r>
          </w:p>
        </w:tc>
        <w:tc>
          <w:tcPr>
            <w:tcW w:w="3118" w:type="dxa"/>
          </w:tcPr>
          <w:p w14:paraId="37507A65" w14:textId="3A78AEB1" w:rsidR="00BA33B3" w:rsidRDefault="00BA33B3" w:rsidP="00BA33B3">
            <w:pPr>
              <w:jc w:val="center"/>
              <w:cnfStyle w:val="000000100000" w:firstRow="0" w:lastRow="0" w:firstColumn="0" w:lastColumn="0" w:oddVBand="0" w:evenVBand="0" w:oddHBand="1" w:evenHBand="0" w:firstRowFirstColumn="0" w:firstRowLastColumn="0" w:lastRowFirstColumn="0" w:lastRowLastColumn="0"/>
            </w:pPr>
            <w:r w:rsidRPr="00BA33B3">
              <w:t>Restaurants</w:t>
            </w:r>
          </w:p>
        </w:tc>
        <w:tc>
          <w:tcPr>
            <w:tcW w:w="2977" w:type="dxa"/>
          </w:tcPr>
          <w:p w14:paraId="76332DF2" w14:textId="77777777" w:rsidR="00BA33B3" w:rsidRDefault="00BA33B3" w:rsidP="00BA33B3">
            <w:pPr>
              <w:jc w:val="center"/>
              <w:cnfStyle w:val="000000100000" w:firstRow="0" w:lastRow="0" w:firstColumn="0" w:lastColumn="0" w:oddVBand="0" w:evenVBand="0" w:oddHBand="1" w:evenHBand="0" w:firstRowFirstColumn="0" w:firstRowLastColumn="0" w:lastRowFirstColumn="0" w:lastRowLastColumn="0"/>
            </w:pPr>
            <w:r>
              <w:t>Yes</w:t>
            </w:r>
          </w:p>
          <w:p w14:paraId="25745188" w14:textId="20086CFD" w:rsidR="00BA33B3" w:rsidRDefault="00BA33B3" w:rsidP="00BA33B3">
            <w:pPr>
              <w:jc w:val="center"/>
              <w:cnfStyle w:val="000000100000" w:firstRow="0" w:lastRow="0" w:firstColumn="0" w:lastColumn="0" w:oddVBand="0" w:evenVBand="0" w:oddHBand="1" w:evenHBand="0" w:firstRowFirstColumn="0" w:firstRowLastColumn="0" w:lastRowFirstColumn="0" w:lastRowLastColumn="0"/>
            </w:pPr>
          </w:p>
        </w:tc>
      </w:tr>
      <w:tr w:rsidR="00BA33B3" w14:paraId="7AA512C6" w14:textId="77777777" w:rsidTr="00BA33B3">
        <w:tc>
          <w:tcPr>
            <w:cnfStyle w:val="001000000000" w:firstRow="0" w:lastRow="0" w:firstColumn="1" w:lastColumn="0" w:oddVBand="0" w:evenVBand="0" w:oddHBand="0" w:evenHBand="0" w:firstRowFirstColumn="0" w:firstRowLastColumn="0" w:lastRowFirstColumn="0" w:lastRowLastColumn="0"/>
            <w:tcW w:w="3119" w:type="dxa"/>
          </w:tcPr>
          <w:p w14:paraId="1A656710" w14:textId="0B8FB791" w:rsidR="00BA33B3" w:rsidRDefault="00BA33B3" w:rsidP="00BA33B3">
            <w:pPr>
              <w:jc w:val="center"/>
            </w:pPr>
            <w:r w:rsidRPr="00BA33B3">
              <w:t>Transfer to Chime Savings Account</w:t>
            </w:r>
          </w:p>
        </w:tc>
        <w:tc>
          <w:tcPr>
            <w:tcW w:w="3118" w:type="dxa"/>
          </w:tcPr>
          <w:p w14:paraId="3F2F89E9" w14:textId="34840D7B" w:rsidR="00BA33B3" w:rsidRDefault="00BA33B3" w:rsidP="00BA33B3">
            <w:pPr>
              <w:jc w:val="center"/>
              <w:cnfStyle w:val="000000000000" w:firstRow="0" w:lastRow="0" w:firstColumn="0" w:lastColumn="0" w:oddVBand="0" w:evenVBand="0" w:oddHBand="0" w:evenHBand="0" w:firstRowFirstColumn="0" w:firstRowLastColumn="0" w:lastRowFirstColumn="0" w:lastRowLastColumn="0"/>
            </w:pPr>
            <w:r w:rsidRPr="00BA33B3">
              <w:t>Transfer Credit</w:t>
            </w:r>
          </w:p>
        </w:tc>
        <w:tc>
          <w:tcPr>
            <w:tcW w:w="2977" w:type="dxa"/>
          </w:tcPr>
          <w:p w14:paraId="1DCA72DC" w14:textId="049271B1" w:rsidR="00BA33B3" w:rsidRDefault="00BA33B3" w:rsidP="00BA33B3">
            <w:pPr>
              <w:jc w:val="center"/>
              <w:cnfStyle w:val="000000000000" w:firstRow="0" w:lastRow="0" w:firstColumn="0" w:lastColumn="0" w:oddVBand="0" w:evenVBand="0" w:oddHBand="0" w:evenHBand="0" w:firstRowFirstColumn="0" w:firstRowLastColumn="0" w:lastRowFirstColumn="0" w:lastRowLastColumn="0"/>
            </w:pPr>
            <w:r>
              <w:t>Yes</w:t>
            </w:r>
          </w:p>
        </w:tc>
      </w:tr>
    </w:tbl>
    <w:p w14:paraId="1C8084BB" w14:textId="77777777" w:rsidR="00BA33B3" w:rsidRDefault="00BA33B3" w:rsidP="00BA33B3">
      <w:pPr>
        <w:jc w:val="center"/>
        <w:rPr>
          <w:i/>
          <w:iCs/>
        </w:rPr>
      </w:pPr>
    </w:p>
    <w:p w14:paraId="28D9DCF4" w14:textId="23660953" w:rsidR="00BA33B3" w:rsidRPr="00BA33B3" w:rsidRDefault="00BA33B3" w:rsidP="00BA33B3">
      <w:pPr>
        <w:jc w:val="center"/>
        <w:rPr>
          <w:i/>
          <w:iCs/>
        </w:rPr>
      </w:pPr>
      <w:r>
        <w:rPr>
          <w:i/>
          <w:iCs/>
        </w:rPr>
        <w:t>Table 2: Inference Examples</w:t>
      </w:r>
    </w:p>
    <w:p w14:paraId="114356FA" w14:textId="77777777" w:rsidR="00BA33B3" w:rsidRDefault="00BA33B3" w:rsidP="00117E37"/>
    <w:p w14:paraId="7524B89A" w14:textId="5AAC848E" w:rsidR="00622D09" w:rsidRDefault="00AE4FCF" w:rsidP="00BC701A">
      <w:pPr>
        <w:pStyle w:val="Heading1"/>
      </w:pPr>
      <w:bookmarkStart w:id="12" w:name="_Toc190088921"/>
      <w:r>
        <w:t>Future Development Plans</w:t>
      </w:r>
      <w:bookmarkEnd w:id="12"/>
    </w:p>
    <w:p w14:paraId="407796A5" w14:textId="06349029" w:rsidR="00117E37" w:rsidRDefault="00B66410" w:rsidP="00117E37">
      <w:r>
        <w:t>Future improvements could be to:</w:t>
      </w:r>
    </w:p>
    <w:p w14:paraId="5619E673" w14:textId="15F5DBF3" w:rsidR="00B66410" w:rsidRDefault="00B66410" w:rsidP="00B66410">
      <w:pPr>
        <w:pStyle w:val="ListParagraph"/>
        <w:numPr>
          <w:ilvl w:val="0"/>
          <w:numId w:val="5"/>
        </w:numPr>
      </w:pPr>
      <w:r w:rsidRPr="00B66410">
        <w:rPr>
          <w:b/>
          <w:bCs/>
        </w:rPr>
        <w:t>Optimize ANN Architecture</w:t>
      </w:r>
      <w:r w:rsidRPr="00B66410">
        <w:t xml:space="preserve">: Conduct hyperparameter tuning </w:t>
      </w:r>
      <w:r w:rsidR="006D34C4">
        <w:t xml:space="preserve">(epochs, number of hidden layers, learning rate, activation functions) </w:t>
      </w:r>
      <w:r w:rsidRPr="00B66410">
        <w:t>to enhance classification accuracy.</w:t>
      </w:r>
    </w:p>
    <w:p w14:paraId="3868F724" w14:textId="78F9F08B" w:rsidR="00B66410" w:rsidRDefault="00B66410" w:rsidP="00B66410">
      <w:pPr>
        <w:pStyle w:val="ListParagraph"/>
        <w:numPr>
          <w:ilvl w:val="0"/>
          <w:numId w:val="5"/>
        </w:numPr>
      </w:pPr>
      <w:r w:rsidRPr="00B66410">
        <w:rPr>
          <w:b/>
          <w:bCs/>
        </w:rPr>
        <w:t>Address Class Imbalance</w:t>
      </w:r>
      <w:r w:rsidRPr="00B66410">
        <w:t>: Augment minority class data or apply sampling techniques</w:t>
      </w:r>
      <w:r w:rsidR="006D34C4">
        <w:t xml:space="preserve"> for better accuracy.</w:t>
      </w:r>
    </w:p>
    <w:p w14:paraId="53EEB896" w14:textId="09AC89B7" w:rsidR="00B66410" w:rsidRDefault="00B66410" w:rsidP="00B66410">
      <w:pPr>
        <w:pStyle w:val="ListParagraph"/>
        <w:numPr>
          <w:ilvl w:val="0"/>
          <w:numId w:val="5"/>
        </w:numPr>
      </w:pPr>
      <w:r w:rsidRPr="00B66410">
        <w:rPr>
          <w:b/>
          <w:bCs/>
        </w:rPr>
        <w:t>Improve Text Embeddings</w:t>
      </w:r>
      <w:r w:rsidRPr="00B66410">
        <w:t>: Experiment with alternative embeddings like BERT or Word2Vec.</w:t>
      </w:r>
    </w:p>
    <w:p w14:paraId="5B450E6C" w14:textId="7BB19892" w:rsidR="00B66410" w:rsidRDefault="00B66410" w:rsidP="00B66410">
      <w:pPr>
        <w:pStyle w:val="ListParagraph"/>
        <w:numPr>
          <w:ilvl w:val="0"/>
          <w:numId w:val="5"/>
        </w:numPr>
      </w:pPr>
      <w:r w:rsidRPr="00B66410">
        <w:rPr>
          <w:b/>
          <w:bCs/>
        </w:rPr>
        <w:t>Explore Unsupervised Learning</w:t>
      </w:r>
      <w:r w:rsidRPr="00B66410">
        <w:t xml:space="preserve">: Utilize deep clustering to classify </w:t>
      </w:r>
      <w:r w:rsidR="006D34C4" w:rsidRPr="006D34C4">
        <w:t>new market entries</w:t>
      </w:r>
      <w:r w:rsidR="006D34C4" w:rsidRPr="006D34C4">
        <w:t xml:space="preserve"> </w:t>
      </w:r>
      <w:r w:rsidRPr="00B66410">
        <w:t xml:space="preserve">without </w:t>
      </w:r>
      <w:r>
        <w:t>relying on manually annotated dataset.</w:t>
      </w:r>
    </w:p>
    <w:p w14:paraId="56EA3AA9" w14:textId="2954FF1A" w:rsidR="00D0054F" w:rsidRDefault="00B66410" w:rsidP="00D0054F">
      <w:pPr>
        <w:pStyle w:val="ListParagraph"/>
        <w:numPr>
          <w:ilvl w:val="0"/>
          <w:numId w:val="5"/>
        </w:numPr>
      </w:pPr>
      <w:r w:rsidRPr="00B66410">
        <w:rPr>
          <w:b/>
          <w:bCs/>
        </w:rPr>
        <w:t>Deploy as an API</w:t>
      </w:r>
      <w:r w:rsidRPr="00B66410">
        <w:t xml:space="preserve">: Develop a backend </w:t>
      </w:r>
      <w:r w:rsidR="006D34C4">
        <w:t>inference server</w:t>
      </w:r>
      <w:r w:rsidRPr="00B66410">
        <w:t xml:space="preserve"> for real-time transaction classification and inference.</w:t>
      </w:r>
    </w:p>
    <w:p w14:paraId="5FC50228" w14:textId="44DC8B28" w:rsidR="00D0054F" w:rsidRDefault="00D0054F" w:rsidP="00D0054F">
      <w:pPr>
        <w:pStyle w:val="Heading1"/>
      </w:pPr>
      <w:bookmarkStart w:id="13" w:name="_Toc190088922"/>
      <w:r>
        <w:t>Appreciation</w:t>
      </w:r>
      <w:bookmarkEnd w:id="13"/>
    </w:p>
    <w:p w14:paraId="53F72CA6" w14:textId="6F0B687A" w:rsidR="00D0054F" w:rsidRPr="00D0054F" w:rsidRDefault="00D0054F" w:rsidP="00D0054F">
      <w:r w:rsidRPr="00D0054F">
        <w:t>A huge thank you to the MoneyLion team for providing me the opportunity to try out on this task</w:t>
      </w:r>
      <w:r>
        <w:t>.</w:t>
      </w:r>
      <w:r w:rsidR="00F5435E">
        <w:t xml:space="preserve"> </w:t>
      </w:r>
      <w:r w:rsidR="00F5435E" w:rsidRPr="00F5435E">
        <w:t>Apologies for any oversights, and I truly appreciate your time and consideration in reviewing my work.</w:t>
      </w:r>
    </w:p>
    <w:sectPr w:rsidR="00D0054F" w:rsidRPr="00D0054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4E4FFD" w14:textId="77777777" w:rsidR="005949F5" w:rsidRDefault="005949F5" w:rsidP="00465C28">
      <w:pPr>
        <w:spacing w:after="0" w:line="240" w:lineRule="auto"/>
      </w:pPr>
      <w:r>
        <w:separator/>
      </w:r>
    </w:p>
  </w:endnote>
  <w:endnote w:type="continuationSeparator" w:id="0">
    <w:p w14:paraId="7FE33D61" w14:textId="77777777" w:rsidR="005949F5" w:rsidRDefault="005949F5" w:rsidP="00465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8311812"/>
      <w:docPartObj>
        <w:docPartGallery w:val="Page Numbers (Bottom of Page)"/>
        <w:docPartUnique/>
      </w:docPartObj>
    </w:sdtPr>
    <w:sdtEndPr>
      <w:rPr>
        <w:noProof/>
      </w:rPr>
    </w:sdtEndPr>
    <w:sdtContent>
      <w:p w14:paraId="558BF9B6" w14:textId="5D5BCBE8" w:rsidR="00465C28" w:rsidRDefault="00465C2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83F6A1" w14:textId="77777777" w:rsidR="00465C28" w:rsidRDefault="00465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E1DB81" w14:textId="77777777" w:rsidR="005949F5" w:rsidRDefault="005949F5" w:rsidP="00465C28">
      <w:pPr>
        <w:spacing w:after="0" w:line="240" w:lineRule="auto"/>
      </w:pPr>
      <w:r>
        <w:separator/>
      </w:r>
    </w:p>
  </w:footnote>
  <w:footnote w:type="continuationSeparator" w:id="0">
    <w:p w14:paraId="527ADB94" w14:textId="77777777" w:rsidR="005949F5" w:rsidRDefault="005949F5" w:rsidP="00465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56AF2"/>
    <w:multiLevelType w:val="hybridMultilevel"/>
    <w:tmpl w:val="84EE247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BB3678F"/>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F35088"/>
    <w:multiLevelType w:val="hybridMultilevel"/>
    <w:tmpl w:val="26D0856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314C73DF"/>
    <w:multiLevelType w:val="hybridMultilevel"/>
    <w:tmpl w:val="79FE89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33767BD1"/>
    <w:multiLevelType w:val="hybridMultilevel"/>
    <w:tmpl w:val="B842635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40117076">
    <w:abstractNumId w:val="1"/>
  </w:num>
  <w:num w:numId="2" w16cid:durableId="2087533773">
    <w:abstractNumId w:val="3"/>
  </w:num>
  <w:num w:numId="3" w16cid:durableId="116140930">
    <w:abstractNumId w:val="0"/>
  </w:num>
  <w:num w:numId="4" w16cid:durableId="101463866">
    <w:abstractNumId w:val="4"/>
  </w:num>
  <w:num w:numId="5" w16cid:durableId="632248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EC"/>
    <w:rsid w:val="000824C2"/>
    <w:rsid w:val="000C1B71"/>
    <w:rsid w:val="00101592"/>
    <w:rsid w:val="00117E37"/>
    <w:rsid w:val="00135356"/>
    <w:rsid w:val="00175D4C"/>
    <w:rsid w:val="002024F9"/>
    <w:rsid w:val="00346B90"/>
    <w:rsid w:val="003738EC"/>
    <w:rsid w:val="00465C28"/>
    <w:rsid w:val="004B380B"/>
    <w:rsid w:val="005214A7"/>
    <w:rsid w:val="0054617A"/>
    <w:rsid w:val="00554EE6"/>
    <w:rsid w:val="005949F5"/>
    <w:rsid w:val="005F3FA9"/>
    <w:rsid w:val="005F5918"/>
    <w:rsid w:val="00622D09"/>
    <w:rsid w:val="006351B0"/>
    <w:rsid w:val="006D34C4"/>
    <w:rsid w:val="00840BC4"/>
    <w:rsid w:val="00853CB4"/>
    <w:rsid w:val="00943F2A"/>
    <w:rsid w:val="009D2003"/>
    <w:rsid w:val="00AE4FCF"/>
    <w:rsid w:val="00B66410"/>
    <w:rsid w:val="00BA07EB"/>
    <w:rsid w:val="00BA33B3"/>
    <w:rsid w:val="00BC701A"/>
    <w:rsid w:val="00BF3CEB"/>
    <w:rsid w:val="00C32CCB"/>
    <w:rsid w:val="00CA52C5"/>
    <w:rsid w:val="00CC28B5"/>
    <w:rsid w:val="00D0054F"/>
    <w:rsid w:val="00D61503"/>
    <w:rsid w:val="00E34868"/>
    <w:rsid w:val="00F5435E"/>
    <w:rsid w:val="00F571A3"/>
    <w:rsid w:val="00FC29C4"/>
    <w:rsid w:val="00FF11E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A7255"/>
  <w15:chartTrackingRefBased/>
  <w15:docId w15:val="{0B5FC9F5-E115-465D-A9D8-FF1D41858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C28"/>
    <w:rPr>
      <w:rFonts w:ascii="Times New Roman" w:hAnsi="Times New Roman"/>
    </w:rPr>
  </w:style>
  <w:style w:type="paragraph" w:styleId="Heading1">
    <w:name w:val="heading 1"/>
    <w:basedOn w:val="Normal"/>
    <w:next w:val="Normal"/>
    <w:link w:val="Heading1Char"/>
    <w:uiPriority w:val="9"/>
    <w:qFormat/>
    <w:rsid w:val="00465C28"/>
    <w:pPr>
      <w:keepNext/>
      <w:keepLines/>
      <w:numPr>
        <w:numId w:val="1"/>
      </w:numPr>
      <w:spacing w:before="360" w:after="80"/>
      <w:outlineLvl w:val="0"/>
    </w:pPr>
    <w:rPr>
      <w:rFonts w:eastAsiaTheme="majorEastAsia"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465C28"/>
    <w:pPr>
      <w:keepNext/>
      <w:keepLines/>
      <w:numPr>
        <w:ilvl w:val="1"/>
        <w:numId w:val="1"/>
      </w:numPr>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38EC"/>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C28"/>
    <w:pPr>
      <w:keepNext/>
      <w:keepLines/>
      <w:numPr>
        <w:ilvl w:val="3"/>
        <w:numId w:val="1"/>
      </w:numPr>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3738EC"/>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8EC"/>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8EC"/>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8EC"/>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8EC"/>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C28"/>
    <w:rPr>
      <w:rFonts w:ascii="Times New Roman" w:eastAsiaTheme="majorEastAsia" w:hAnsi="Times New Roman" w:cstheme="majorBidi"/>
      <w:color w:val="0F4761" w:themeColor="accent1" w:themeShade="BF"/>
      <w:sz w:val="36"/>
      <w:szCs w:val="40"/>
    </w:rPr>
  </w:style>
  <w:style w:type="character" w:customStyle="1" w:styleId="Heading2Char">
    <w:name w:val="Heading 2 Char"/>
    <w:basedOn w:val="DefaultParagraphFont"/>
    <w:link w:val="Heading2"/>
    <w:uiPriority w:val="9"/>
    <w:rsid w:val="00465C28"/>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3738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C28"/>
    <w:rPr>
      <w:rFonts w:ascii="Times New Roman" w:eastAsiaTheme="majorEastAsia" w:hAnsi="Times New Roman" w:cstheme="majorBidi"/>
      <w:iCs/>
      <w:color w:val="0F4761" w:themeColor="accent1" w:themeShade="BF"/>
    </w:rPr>
  </w:style>
  <w:style w:type="character" w:customStyle="1" w:styleId="Heading5Char">
    <w:name w:val="Heading 5 Char"/>
    <w:basedOn w:val="DefaultParagraphFont"/>
    <w:link w:val="Heading5"/>
    <w:uiPriority w:val="9"/>
    <w:semiHidden/>
    <w:rsid w:val="003738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8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8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8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8EC"/>
    <w:rPr>
      <w:rFonts w:eastAsiaTheme="majorEastAsia" w:cstheme="majorBidi"/>
      <w:color w:val="272727" w:themeColor="text1" w:themeTint="D8"/>
    </w:rPr>
  </w:style>
  <w:style w:type="paragraph" w:styleId="Title">
    <w:name w:val="Title"/>
    <w:basedOn w:val="Normal"/>
    <w:next w:val="Normal"/>
    <w:link w:val="TitleChar"/>
    <w:uiPriority w:val="10"/>
    <w:qFormat/>
    <w:rsid w:val="003738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8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8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8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8EC"/>
    <w:pPr>
      <w:spacing w:before="160"/>
      <w:jc w:val="center"/>
    </w:pPr>
    <w:rPr>
      <w:i/>
      <w:iCs/>
      <w:color w:val="404040" w:themeColor="text1" w:themeTint="BF"/>
    </w:rPr>
  </w:style>
  <w:style w:type="character" w:customStyle="1" w:styleId="QuoteChar">
    <w:name w:val="Quote Char"/>
    <w:basedOn w:val="DefaultParagraphFont"/>
    <w:link w:val="Quote"/>
    <w:uiPriority w:val="29"/>
    <w:rsid w:val="003738EC"/>
    <w:rPr>
      <w:i/>
      <w:iCs/>
      <w:color w:val="404040" w:themeColor="text1" w:themeTint="BF"/>
    </w:rPr>
  </w:style>
  <w:style w:type="paragraph" w:styleId="ListParagraph">
    <w:name w:val="List Paragraph"/>
    <w:basedOn w:val="Normal"/>
    <w:uiPriority w:val="34"/>
    <w:qFormat/>
    <w:rsid w:val="003738EC"/>
    <w:pPr>
      <w:ind w:left="720"/>
      <w:contextualSpacing/>
    </w:pPr>
  </w:style>
  <w:style w:type="character" w:styleId="IntenseEmphasis">
    <w:name w:val="Intense Emphasis"/>
    <w:basedOn w:val="DefaultParagraphFont"/>
    <w:uiPriority w:val="21"/>
    <w:qFormat/>
    <w:rsid w:val="003738EC"/>
    <w:rPr>
      <w:i/>
      <w:iCs/>
      <w:color w:val="0F4761" w:themeColor="accent1" w:themeShade="BF"/>
    </w:rPr>
  </w:style>
  <w:style w:type="paragraph" w:styleId="IntenseQuote">
    <w:name w:val="Intense Quote"/>
    <w:basedOn w:val="Normal"/>
    <w:next w:val="Normal"/>
    <w:link w:val="IntenseQuoteChar"/>
    <w:uiPriority w:val="30"/>
    <w:qFormat/>
    <w:rsid w:val="003738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8EC"/>
    <w:rPr>
      <w:i/>
      <w:iCs/>
      <w:color w:val="0F4761" w:themeColor="accent1" w:themeShade="BF"/>
    </w:rPr>
  </w:style>
  <w:style w:type="character" w:styleId="IntenseReference">
    <w:name w:val="Intense Reference"/>
    <w:basedOn w:val="DefaultParagraphFont"/>
    <w:uiPriority w:val="32"/>
    <w:qFormat/>
    <w:rsid w:val="003738EC"/>
    <w:rPr>
      <w:b/>
      <w:bCs/>
      <w:smallCaps/>
      <w:color w:val="0F4761" w:themeColor="accent1" w:themeShade="BF"/>
      <w:spacing w:val="5"/>
    </w:rPr>
  </w:style>
  <w:style w:type="paragraph" w:styleId="NoSpacing">
    <w:name w:val="No Spacing"/>
    <w:uiPriority w:val="1"/>
    <w:qFormat/>
    <w:rsid w:val="00465C28"/>
    <w:pPr>
      <w:spacing w:after="0" w:line="240" w:lineRule="auto"/>
    </w:pPr>
    <w:rPr>
      <w:rFonts w:ascii="Times New Roman" w:hAnsi="Times New Roman"/>
    </w:rPr>
  </w:style>
  <w:style w:type="paragraph" w:styleId="Header">
    <w:name w:val="header"/>
    <w:basedOn w:val="Normal"/>
    <w:link w:val="HeaderChar"/>
    <w:uiPriority w:val="99"/>
    <w:unhideWhenUsed/>
    <w:rsid w:val="00465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C28"/>
    <w:rPr>
      <w:rFonts w:ascii="Times New Roman" w:hAnsi="Times New Roman"/>
    </w:rPr>
  </w:style>
  <w:style w:type="paragraph" w:styleId="Footer">
    <w:name w:val="footer"/>
    <w:basedOn w:val="Normal"/>
    <w:link w:val="FooterChar"/>
    <w:uiPriority w:val="99"/>
    <w:unhideWhenUsed/>
    <w:rsid w:val="00465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C28"/>
    <w:rPr>
      <w:rFonts w:ascii="Times New Roman" w:hAnsi="Times New Roman"/>
    </w:rPr>
  </w:style>
  <w:style w:type="paragraph" w:styleId="FootnoteText">
    <w:name w:val="footnote text"/>
    <w:basedOn w:val="Normal"/>
    <w:link w:val="FootnoteTextChar"/>
    <w:uiPriority w:val="99"/>
    <w:semiHidden/>
    <w:unhideWhenUsed/>
    <w:rsid w:val="00465C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5C28"/>
    <w:rPr>
      <w:rFonts w:ascii="Times New Roman" w:hAnsi="Times New Roman"/>
      <w:sz w:val="20"/>
      <w:szCs w:val="20"/>
    </w:rPr>
  </w:style>
  <w:style w:type="character" w:styleId="FootnoteReference">
    <w:name w:val="footnote reference"/>
    <w:basedOn w:val="DefaultParagraphFont"/>
    <w:uiPriority w:val="99"/>
    <w:semiHidden/>
    <w:unhideWhenUsed/>
    <w:rsid w:val="00465C28"/>
    <w:rPr>
      <w:vertAlign w:val="superscript"/>
    </w:rPr>
  </w:style>
  <w:style w:type="paragraph" w:styleId="TOCHeading">
    <w:name w:val="TOC Heading"/>
    <w:basedOn w:val="Heading1"/>
    <w:next w:val="Normal"/>
    <w:uiPriority w:val="39"/>
    <w:unhideWhenUsed/>
    <w:qFormat/>
    <w:rsid w:val="00AE4FCF"/>
    <w:pPr>
      <w:numPr>
        <w:numId w:val="0"/>
      </w:numPr>
      <w:spacing w:before="240" w:after="0" w:line="259" w:lineRule="auto"/>
      <w:outlineLvl w:val="9"/>
    </w:pPr>
    <w:rPr>
      <w:rFonts w:asciiTheme="majorHAnsi" w:hAnsiTheme="majorHAnsi"/>
      <w:kern w:val="0"/>
      <w:sz w:val="32"/>
      <w:szCs w:val="32"/>
      <w:lang w:val="en-US" w:eastAsia="en-US"/>
      <w14:ligatures w14:val="none"/>
    </w:rPr>
  </w:style>
  <w:style w:type="paragraph" w:styleId="TOC1">
    <w:name w:val="toc 1"/>
    <w:basedOn w:val="Normal"/>
    <w:next w:val="Normal"/>
    <w:autoRedefine/>
    <w:uiPriority w:val="39"/>
    <w:unhideWhenUsed/>
    <w:rsid w:val="00AE4FCF"/>
    <w:pPr>
      <w:spacing w:after="100"/>
    </w:pPr>
  </w:style>
  <w:style w:type="character" w:styleId="Hyperlink">
    <w:name w:val="Hyperlink"/>
    <w:basedOn w:val="DefaultParagraphFont"/>
    <w:uiPriority w:val="99"/>
    <w:unhideWhenUsed/>
    <w:rsid w:val="00AE4FCF"/>
    <w:rPr>
      <w:color w:val="467886" w:themeColor="hyperlink"/>
      <w:u w:val="single"/>
    </w:rPr>
  </w:style>
  <w:style w:type="paragraph" w:styleId="TOC2">
    <w:name w:val="toc 2"/>
    <w:basedOn w:val="Normal"/>
    <w:next w:val="Normal"/>
    <w:autoRedefine/>
    <w:uiPriority w:val="39"/>
    <w:unhideWhenUsed/>
    <w:rsid w:val="00622D09"/>
    <w:pPr>
      <w:spacing w:after="100"/>
      <w:ind w:left="240"/>
    </w:pPr>
  </w:style>
  <w:style w:type="paragraph" w:styleId="NormalWeb">
    <w:name w:val="Normal (Web)"/>
    <w:basedOn w:val="Normal"/>
    <w:uiPriority w:val="99"/>
    <w:semiHidden/>
    <w:unhideWhenUsed/>
    <w:rsid w:val="00CA52C5"/>
    <w:rPr>
      <w:rFonts w:cs="Times New Roman"/>
    </w:rPr>
  </w:style>
  <w:style w:type="table" w:styleId="TableGrid">
    <w:name w:val="Table Grid"/>
    <w:basedOn w:val="TableNormal"/>
    <w:uiPriority w:val="39"/>
    <w:rsid w:val="0094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43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943F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43F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3053">
      <w:bodyDiv w:val="1"/>
      <w:marLeft w:val="0"/>
      <w:marRight w:val="0"/>
      <w:marTop w:val="0"/>
      <w:marBottom w:val="0"/>
      <w:divBdr>
        <w:top w:val="none" w:sz="0" w:space="0" w:color="auto"/>
        <w:left w:val="none" w:sz="0" w:space="0" w:color="auto"/>
        <w:bottom w:val="none" w:sz="0" w:space="0" w:color="auto"/>
        <w:right w:val="none" w:sz="0" w:space="0" w:color="auto"/>
      </w:divBdr>
    </w:div>
    <w:div w:id="167717714">
      <w:bodyDiv w:val="1"/>
      <w:marLeft w:val="0"/>
      <w:marRight w:val="0"/>
      <w:marTop w:val="0"/>
      <w:marBottom w:val="0"/>
      <w:divBdr>
        <w:top w:val="none" w:sz="0" w:space="0" w:color="auto"/>
        <w:left w:val="none" w:sz="0" w:space="0" w:color="auto"/>
        <w:bottom w:val="none" w:sz="0" w:space="0" w:color="auto"/>
        <w:right w:val="none" w:sz="0" w:space="0" w:color="auto"/>
      </w:divBdr>
    </w:div>
    <w:div w:id="294986895">
      <w:bodyDiv w:val="1"/>
      <w:marLeft w:val="0"/>
      <w:marRight w:val="0"/>
      <w:marTop w:val="0"/>
      <w:marBottom w:val="0"/>
      <w:divBdr>
        <w:top w:val="none" w:sz="0" w:space="0" w:color="auto"/>
        <w:left w:val="none" w:sz="0" w:space="0" w:color="auto"/>
        <w:bottom w:val="none" w:sz="0" w:space="0" w:color="auto"/>
        <w:right w:val="none" w:sz="0" w:space="0" w:color="auto"/>
      </w:divBdr>
    </w:div>
    <w:div w:id="521289176">
      <w:bodyDiv w:val="1"/>
      <w:marLeft w:val="0"/>
      <w:marRight w:val="0"/>
      <w:marTop w:val="0"/>
      <w:marBottom w:val="0"/>
      <w:divBdr>
        <w:top w:val="none" w:sz="0" w:space="0" w:color="auto"/>
        <w:left w:val="none" w:sz="0" w:space="0" w:color="auto"/>
        <w:bottom w:val="none" w:sz="0" w:space="0" w:color="auto"/>
        <w:right w:val="none" w:sz="0" w:space="0" w:color="auto"/>
      </w:divBdr>
    </w:div>
    <w:div w:id="952400797">
      <w:bodyDiv w:val="1"/>
      <w:marLeft w:val="0"/>
      <w:marRight w:val="0"/>
      <w:marTop w:val="0"/>
      <w:marBottom w:val="0"/>
      <w:divBdr>
        <w:top w:val="none" w:sz="0" w:space="0" w:color="auto"/>
        <w:left w:val="none" w:sz="0" w:space="0" w:color="auto"/>
        <w:bottom w:val="none" w:sz="0" w:space="0" w:color="auto"/>
        <w:right w:val="none" w:sz="0" w:space="0" w:color="auto"/>
      </w:divBdr>
    </w:div>
    <w:div w:id="1536383898">
      <w:bodyDiv w:val="1"/>
      <w:marLeft w:val="0"/>
      <w:marRight w:val="0"/>
      <w:marTop w:val="0"/>
      <w:marBottom w:val="0"/>
      <w:divBdr>
        <w:top w:val="none" w:sz="0" w:space="0" w:color="auto"/>
        <w:left w:val="none" w:sz="0" w:space="0" w:color="auto"/>
        <w:bottom w:val="none" w:sz="0" w:space="0" w:color="auto"/>
        <w:right w:val="none" w:sz="0" w:space="0" w:color="auto"/>
      </w:divBdr>
    </w:div>
    <w:div w:id="1659075692">
      <w:bodyDiv w:val="1"/>
      <w:marLeft w:val="0"/>
      <w:marRight w:val="0"/>
      <w:marTop w:val="0"/>
      <w:marBottom w:val="0"/>
      <w:divBdr>
        <w:top w:val="none" w:sz="0" w:space="0" w:color="auto"/>
        <w:left w:val="none" w:sz="0" w:space="0" w:color="auto"/>
        <w:bottom w:val="none" w:sz="0" w:space="0" w:color="auto"/>
        <w:right w:val="none" w:sz="0" w:space="0" w:color="auto"/>
      </w:divBdr>
    </w:div>
    <w:div w:id="199101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7ABF8-6135-4794-BBC3-43BB1C287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2608</TotalTime>
  <Pages>7</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Jia Yi</dc:creator>
  <cp:keywords/>
  <dc:description/>
  <cp:lastModifiedBy>Chau Jia Yi</cp:lastModifiedBy>
  <cp:revision>27</cp:revision>
  <dcterms:created xsi:type="dcterms:W3CDTF">2025-02-08T10:40:00Z</dcterms:created>
  <dcterms:modified xsi:type="dcterms:W3CDTF">2025-02-10T06:08:00Z</dcterms:modified>
</cp:coreProperties>
</file>