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E22080"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6E32CC" w:rsidP="00055C9A">
      <w:pPr>
        <w:rPr>
          <w:rFonts w:ascii="Arial" w:hAnsi="Arial" w:cs="Arial"/>
        </w:rPr>
      </w:pPr>
      <w:hyperlink r:id="rId9" w:history="1">
        <w:r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w:t>
            </w:r>
            <w:r w:rsidR="00045DD9">
              <w:rPr>
                <w:rFonts w:ascii="Arial" w:hAnsi="Arial" w:cs="Arial"/>
              </w:rPr>
              <w:t>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 xml:space="preserve">IMF </w:t>
            </w:r>
            <w:r>
              <w:rPr>
                <w:rFonts w:ascii="Arial" w:hAnsi="Arial" w:cs="Arial"/>
              </w:rPr>
              <w:t xml:space="preserve">country </w:t>
            </w:r>
            <w:r>
              <w:rPr>
                <w:rFonts w:ascii="Arial" w:hAnsi="Arial" w:cs="Arial"/>
              </w:rPr>
              <w:t>codes</w:t>
            </w:r>
            <w:r>
              <w:rPr>
                <w:rFonts w:ascii="Arial" w:hAnsi="Arial" w:cs="Arial"/>
              </w:rPr>
              <w:t>.</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r>
              <w:rPr>
                <w:rFonts w:ascii="Arial" w:hAnsi="Arial" w:cs="Arial"/>
              </w:rPr>
              <w:t>.</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r>
              <w:rPr>
                <w:rFonts w:ascii="Arial" w:hAnsi="Arial" w:cs="Arial"/>
              </w:rPr>
              <w:t>.</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r>
              <w:rPr>
                <w:rFonts w:ascii="Arial" w:hAnsi="Arial" w:cs="Arial"/>
              </w:rPr>
              <w:t>.</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r>
              <w:rPr>
                <w:rFonts w:ascii="Arial" w:hAnsi="Arial" w:cs="Arial"/>
              </w:rPr>
              <w:t>.</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r>
              <w:rPr>
                <w:rFonts w:ascii="Arial" w:hAnsi="Arial" w:cs="Arial"/>
              </w:rPr>
              <w:t>.</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r>
              <w:rPr>
                <w:rFonts w:ascii="Arial" w:hAnsi="Arial" w:cs="Arial"/>
              </w:rPr>
              <w:t>.</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r>
              <w:rPr>
                <w:rFonts w:ascii="Arial" w:hAnsi="Arial" w:cs="Arial"/>
              </w:rPr>
              <w:t>.</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r>
              <w:rPr>
                <w:rFonts w:ascii="Arial" w:hAnsi="Arial" w:cs="Arial"/>
              </w:rPr>
              <w:t>.</w:t>
            </w:r>
            <w:bookmarkStart w:id="0" w:name="_GoBack"/>
            <w:bookmarkEnd w:id="0"/>
          </w:p>
        </w:tc>
      </w:tr>
    </w:tbl>
    <w:p w14:paraId="2665CF26" w14:textId="77777777" w:rsidR="007C6F62" w:rsidRDefault="007C6F62" w:rsidP="007C6F62">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E22080" w:rsidP="00FE58D4">
      <w:pPr>
        <w:rPr>
          <w:rFonts w:ascii="Arial" w:hAnsi="Arial" w:cs="Arial"/>
        </w:rPr>
      </w:pPr>
      <w:hyperlink r:id="rId14" w:history="1">
        <w:r w:rsidR="00DE7A24" w:rsidRPr="005E706B">
          <w:rPr>
            <w:rStyle w:val="Hyperlink"/>
            <w:rFonts w:ascii="Arial" w:hAnsi="Arial" w:cs="Arial"/>
          </w:rPr>
          <w:t>http://www.policyuncertainty.com/brazil_monthly.html</w:t>
        </w:r>
      </w:hyperlink>
    </w:p>
    <w:p w14:paraId="599D130A" w14:textId="77777777" w:rsidR="00677D20" w:rsidRDefault="00E22080" w:rsidP="00677D20">
      <w:pPr>
        <w:rPr>
          <w:rFonts w:ascii="Arial" w:hAnsi="Arial" w:cs="Arial"/>
        </w:rPr>
      </w:pPr>
      <w:hyperlink r:id="rId15" w:history="1">
        <w:r w:rsidR="00677D20" w:rsidRPr="005E706B">
          <w:rPr>
            <w:rStyle w:val="Hyperlink"/>
            <w:rFonts w:ascii="Arial" w:hAnsi="Arial" w:cs="Arial"/>
          </w:rPr>
          <w:t>http://www.policyuncertainty.com/colombia_monthly.html</w:t>
        </w:r>
      </w:hyperlink>
    </w:p>
    <w:p w14:paraId="14F3E4F2" w14:textId="77777777" w:rsidR="00677D20" w:rsidRDefault="00E22080" w:rsidP="00677D20">
      <w:pPr>
        <w:rPr>
          <w:rFonts w:ascii="Arial" w:hAnsi="Arial" w:cs="Arial"/>
        </w:rPr>
      </w:pPr>
      <w:hyperlink r:id="rId16" w:history="1">
        <w:r w:rsidR="00677D20" w:rsidRPr="005E706B">
          <w:rPr>
            <w:rStyle w:val="Hyperlink"/>
            <w:rFonts w:ascii="Arial" w:hAnsi="Arial" w:cs="Arial"/>
          </w:rPr>
          <w:t>http://www.policyuncertainty.com/korea_monthly.html</w:t>
        </w:r>
      </w:hyperlink>
    </w:p>
    <w:p w14:paraId="6097FF08" w14:textId="77777777" w:rsidR="00677D20" w:rsidRDefault="00E22080" w:rsidP="00677D20">
      <w:pPr>
        <w:rPr>
          <w:rFonts w:ascii="Arial" w:hAnsi="Arial" w:cs="Arial"/>
        </w:rPr>
      </w:pPr>
      <w:hyperlink r:id="rId17" w:history="1">
        <w:r w:rsidR="00677D20" w:rsidRPr="005E706B">
          <w:rPr>
            <w:rStyle w:val="Hyperlink"/>
            <w:rFonts w:ascii="Arial" w:hAnsi="Arial" w:cs="Arial"/>
          </w:rPr>
          <w:t>http://www.policyuncertainty.com/mexico_monthly.html</w:t>
        </w:r>
      </w:hyperlink>
    </w:p>
    <w:p w14:paraId="3B2A1CBB" w14:textId="3EC80658" w:rsidR="00677D20" w:rsidRDefault="00E22080" w:rsidP="00FE58D4">
      <w:pPr>
        <w:rPr>
          <w:rFonts w:ascii="Arial" w:hAnsi="Arial" w:cs="Arial"/>
        </w:rPr>
      </w:pPr>
      <w:hyperlink r:id="rId18"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9"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C5677" w14:textId="77777777" w:rsidR="00E22080" w:rsidRDefault="00E22080" w:rsidP="001D4FA5">
      <w:r>
        <w:separator/>
      </w:r>
    </w:p>
  </w:endnote>
  <w:endnote w:type="continuationSeparator" w:id="0">
    <w:p w14:paraId="177C400B" w14:textId="77777777" w:rsidR="00E22080" w:rsidRDefault="00E22080"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51F12" w14:textId="77777777" w:rsidR="00E22080" w:rsidRDefault="00E22080" w:rsidP="001D4FA5">
      <w:r>
        <w:separator/>
      </w:r>
    </w:p>
  </w:footnote>
  <w:footnote w:type="continuationSeparator" w:id="0">
    <w:p w14:paraId="1792826C" w14:textId="77777777" w:rsidR="00E22080" w:rsidRDefault="00E22080"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498C97CF"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214F74">
            <w:rPr>
              <w:noProof/>
            </w:rPr>
            <w:t>April 20,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6CD6"/>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C3507"/>
    <w:rsid w:val="004D3528"/>
    <w:rsid w:val="004D623C"/>
    <w:rsid w:val="004E2C68"/>
    <w:rsid w:val="004E31C8"/>
    <w:rsid w:val="004F6E75"/>
    <w:rsid w:val="004F7215"/>
    <w:rsid w:val="0050453E"/>
    <w:rsid w:val="005221D7"/>
    <w:rsid w:val="00527B53"/>
    <w:rsid w:val="00534CA2"/>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50314"/>
    <w:rsid w:val="006524A9"/>
    <w:rsid w:val="00654401"/>
    <w:rsid w:val="00660E58"/>
    <w:rsid w:val="00663490"/>
    <w:rsid w:val="00666F24"/>
    <w:rsid w:val="00673488"/>
    <w:rsid w:val="00677D20"/>
    <w:rsid w:val="006A6C62"/>
    <w:rsid w:val="006B271A"/>
    <w:rsid w:val="006B47F8"/>
    <w:rsid w:val="006D6E1F"/>
    <w:rsid w:val="006E32CC"/>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F2B"/>
    <w:rsid w:val="00A618A0"/>
    <w:rsid w:val="00A77895"/>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2080"/>
    <w:rsid w:val="00E24981"/>
    <w:rsid w:val="00E24C9D"/>
    <w:rsid w:val="00E25FF8"/>
    <w:rsid w:val="00E30968"/>
    <w:rsid w:val="00E430BE"/>
    <w:rsid w:val="00E479ED"/>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www.policyuncertainty.com/russia_monthl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www.policyuncertainty.com/mexico_monthly.html" TargetMode="External"/><Relationship Id="rId2" Type="http://schemas.openxmlformats.org/officeDocument/2006/relationships/numbering" Target="numbering.xml"/><Relationship Id="rId16" Type="http://schemas.openxmlformats.org/officeDocument/2006/relationships/hyperlink" Target="http://www.policyuncertainty.com/korea_monthly.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5" Type="http://schemas.openxmlformats.org/officeDocument/2006/relationships/webSettings" Target="webSettings.xml"/><Relationship Id="rId15" Type="http://schemas.openxmlformats.org/officeDocument/2006/relationships/hyperlink" Target="http://www.policyuncertainty.com/colombia_monthly.html"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bis.org/statistics/cbpol.htm"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411</cp:revision>
  <dcterms:created xsi:type="dcterms:W3CDTF">2018-01-20T00:33:00Z</dcterms:created>
  <dcterms:modified xsi:type="dcterms:W3CDTF">2020-04-20T14:33:00Z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