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Aude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color w:val="666666"/>
          <w:sz w:val="28"/>
          <w:szCs w:val="28"/>
        </w:rPr>
      </w:pPr>
      <w:r w:rsidDel="00000000" w:rsidR="00000000" w:rsidRPr="00000000">
        <w:rPr>
          <w:color w:val="666666"/>
          <w:sz w:val="28"/>
          <w:szCs w:val="28"/>
          <w:rtl w:val="0"/>
        </w:rPr>
        <w:t xml:space="preserve">Project Charter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95.99999999999994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Contributors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Project Lead</w:t>
      </w:r>
      <w:r w:rsidDel="00000000" w:rsidR="00000000" w:rsidRPr="00000000">
        <w:rPr>
          <w:sz w:val="18"/>
          <w:szCs w:val="18"/>
          <w:rtl w:val="0"/>
        </w:rPr>
        <w:t xml:space="preserve">: Matty Maloni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Expected Primary Contributors</w:t>
      </w:r>
      <w:r w:rsidDel="00000000" w:rsidR="00000000" w:rsidRPr="00000000">
        <w:rPr>
          <w:sz w:val="18"/>
          <w:szCs w:val="18"/>
          <w:rtl w:val="0"/>
        </w:rPr>
        <w:t xml:space="preserve">: Raul Valle, Param Gattupalli, Asher Wheatle, Dylan Coben, Gene Mak, Anh Mai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Expected Secondary Contributors</w:t>
      </w:r>
      <w:r w:rsidDel="00000000" w:rsidR="00000000" w:rsidRPr="00000000">
        <w:rPr>
          <w:sz w:val="18"/>
          <w:szCs w:val="18"/>
          <w:rtl w:val="0"/>
        </w:rPr>
        <w:t xml:space="preserve">: N/A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Delegation</w:t>
      </w:r>
      <w:r w:rsidDel="00000000" w:rsidR="00000000" w:rsidRPr="00000000">
        <w:rPr>
          <w:sz w:val="18"/>
          <w:szCs w:val="18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spacing w:line="395.99999999999994" w:lineRule="auto"/>
        <w:ind w:left="14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1st Milestone:</w:t>
      </w:r>
    </w:p>
    <w:p w:rsidR="00000000" w:rsidDel="00000000" w:rsidP="00000000" w:rsidRDefault="00000000" w:rsidRPr="00000000" w14:paraId="00000009">
      <w:pPr>
        <w:spacing w:line="395.99999999999994" w:lineRule="auto"/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Literature Review of Source Separation, Source Location: Matty, Raul</w:t>
      </w:r>
    </w:p>
    <w:p w:rsidR="00000000" w:rsidDel="00000000" w:rsidP="00000000" w:rsidRDefault="00000000" w:rsidRPr="00000000" w14:paraId="0000000A">
      <w:pPr>
        <w:spacing w:line="395.99999999999994" w:lineRule="auto"/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Sota of Source Separation, Source Location: Dylan, Param</w:t>
      </w:r>
    </w:p>
    <w:p w:rsidR="00000000" w:rsidDel="00000000" w:rsidP="00000000" w:rsidRDefault="00000000" w:rsidRPr="00000000" w14:paraId="0000000B">
      <w:pPr>
        <w:spacing w:line="395.99999999999994" w:lineRule="auto"/>
        <w:ind w:left="14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Hardware for Data Acquisition: Gene Mak, Asher Wheatle</w:t>
      </w:r>
    </w:p>
    <w:p w:rsidR="00000000" w:rsidDel="00000000" w:rsidP="00000000" w:rsidRDefault="00000000" w:rsidRPr="00000000" w14:paraId="0000000C">
      <w:pPr>
        <w:spacing w:line="395.99999999999994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95.99999999999994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Research question</w:t>
      </w:r>
      <w:r w:rsidDel="00000000" w:rsidR="00000000" w:rsidRPr="00000000">
        <w:rPr>
          <w:sz w:val="18"/>
          <w:szCs w:val="18"/>
          <w:rtl w:val="0"/>
        </w:rPr>
        <w:t xml:space="preserve">: Can we beat the current SoTA source separation and location methods?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Claim</w:t>
      </w:r>
      <w:r w:rsidDel="00000000" w:rsidR="00000000" w:rsidRPr="00000000">
        <w:rPr>
          <w:sz w:val="18"/>
          <w:szCs w:val="18"/>
          <w:rtl w:val="0"/>
        </w:rPr>
        <w:t xml:space="preserve">: We can via informed models and well-prepared data capturing systems.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Novelty</w:t>
      </w:r>
      <w:r w:rsidDel="00000000" w:rsidR="00000000" w:rsidRPr="00000000">
        <w:rPr>
          <w:sz w:val="18"/>
          <w:szCs w:val="18"/>
          <w:rtl w:val="0"/>
        </w:rPr>
        <w:t xml:space="preserve">: Model and Data Collection (3 microphones)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Target venue</w:t>
      </w:r>
      <w:r w:rsidDel="00000000" w:rsidR="00000000" w:rsidRPr="00000000">
        <w:rPr>
          <w:sz w:val="18"/>
          <w:szCs w:val="18"/>
          <w:rtl w:val="0"/>
        </w:rPr>
        <w:t xml:space="preserve">: IEEE ICASSP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Expected artifacts</w:t>
      </w:r>
      <w:r w:rsidDel="00000000" w:rsidR="00000000" w:rsidRPr="00000000">
        <w:rPr>
          <w:sz w:val="18"/>
          <w:szCs w:val="18"/>
          <w:rtl w:val="0"/>
        </w:rPr>
        <w:t xml:space="preserve">: Demo-able Hardware for Data Capture, A real-Time system, and a trained, generalizable model.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95.99999999999994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Funding use</w:t>
      </w:r>
      <w:r w:rsidDel="00000000" w:rsidR="00000000" w:rsidRPr="00000000">
        <w:rPr>
          <w:sz w:val="18"/>
          <w:szCs w:val="18"/>
          <w:rtl w:val="0"/>
        </w:rPr>
        <w:t xml:space="preserve">:TODO: Probably just the hardware i.e. 3 microphones and some ESP32s.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95.99999999999994" w:lineRule="auto"/>
        <w:ind w:left="72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Weekly meeting time</w:t>
      </w:r>
      <w:r w:rsidDel="00000000" w:rsidR="00000000" w:rsidRPr="00000000">
        <w:rPr>
          <w:sz w:val="18"/>
          <w:szCs w:val="18"/>
          <w:rtl w:val="0"/>
        </w:rPr>
        <w:t xml:space="preserve">: 7:30 pm on Monday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Paper draft date</w:t>
      </w:r>
      <w:r w:rsidDel="00000000" w:rsidR="00000000" w:rsidRPr="00000000">
        <w:rPr>
          <w:sz w:val="18"/>
          <w:szCs w:val="18"/>
          <w:rtl w:val="0"/>
        </w:rPr>
        <w:t xml:space="preserve">: 04/05/2026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95.99999999999994" w:lineRule="auto"/>
        <w:ind w:left="1440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Primary milestones</w:t>
      </w:r>
      <w:r w:rsidDel="00000000" w:rsidR="00000000" w:rsidRPr="00000000">
        <w:rPr>
          <w:sz w:val="18"/>
          <w:szCs w:val="18"/>
          <w:rtl w:val="0"/>
        </w:rPr>
        <w:t xml:space="preserve"> (3 - 5, expand as needed)</w:t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Milestone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Review of Source Separation, Location &amp; Hardware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21/02/2026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Capturing Data, Implementing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Publishable / Demoable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5.99999999999994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25/04/2026</w:t>
            </w:r>
          </w:p>
        </w:tc>
      </w:tr>
    </w:tbl>
    <w:p w:rsidR="00000000" w:rsidDel="00000000" w:rsidP="00000000" w:rsidRDefault="00000000" w:rsidRPr="00000000" w14:paraId="00000020">
      <w:pPr>
        <w:spacing w:line="395.99999999999994" w:lineRule="auto"/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IEEE Signal Processing Society</w:t>
    </w:r>
  </w:p>
  <w:p w:rsidR="00000000" w:rsidDel="00000000" w:rsidP="00000000" w:rsidRDefault="00000000" w:rsidRPr="00000000" w14:paraId="00000022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University of Florida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