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8BE78" w14:textId="77777777" w:rsidR="00320B78" w:rsidRPr="0049227E" w:rsidRDefault="005670B9" w:rsidP="0049227E">
      <w:r>
        <w:rPr>
          <w:noProof/>
        </w:rPr>
        <mc:AlternateContent>
          <mc:Choice Requires="wps">
            <w:drawing>
              <wp:anchor distT="0" distB="0" distL="114300" distR="114300" simplePos="0" relativeHeight="251664384" behindDoc="0" locked="0" layoutInCell="1" allowOverlap="1" wp14:anchorId="7F0C23E9" wp14:editId="0FCAA898">
                <wp:simplePos x="0" y="0"/>
                <wp:positionH relativeFrom="column">
                  <wp:posOffset>-247650</wp:posOffset>
                </wp:positionH>
                <wp:positionV relativeFrom="paragraph">
                  <wp:posOffset>2438399</wp:posOffset>
                </wp:positionV>
                <wp:extent cx="7093899" cy="2200275"/>
                <wp:effectExtent l="0" t="0" r="12065" b="95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899"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ABBDB" w14:textId="77777777" w:rsidR="007F60A5" w:rsidRPr="00AE4BE1" w:rsidRDefault="007F60A5" w:rsidP="00AE4BE1">
                            <w:pPr>
                              <w:pStyle w:val="DocumentSubtitle"/>
                              <w:rPr>
                                <w:sz w:val="64"/>
                                <w:szCs w:val="64"/>
                              </w:rPr>
                            </w:pPr>
                            <w:r w:rsidRPr="00AE4BE1">
                              <w:rPr>
                                <w:sz w:val="64"/>
                                <w:szCs w:val="64"/>
                              </w:rPr>
                              <w:t>Impinj</w:t>
                            </w:r>
                            <w:r>
                              <w:rPr>
                                <w:sz w:val="64"/>
                                <w:szCs w:val="64"/>
                              </w:rPr>
                              <w:t>®</w:t>
                            </w:r>
                            <w:r w:rsidRPr="00AE4BE1">
                              <w:rPr>
                                <w:sz w:val="64"/>
                                <w:szCs w:val="64"/>
                              </w:rPr>
                              <w:t xml:space="preserve"> IOT Connector FOR </w:t>
                            </w:r>
                            <w:r w:rsidRPr="00AE4BE1">
                              <w:rPr>
                                <w:sz w:val="64"/>
                                <w:szCs w:val="64"/>
                              </w:rPr>
                              <w:br/>
                              <w:t>SAP</w:t>
                            </w:r>
                            <w:r>
                              <w:rPr>
                                <w:sz w:val="64"/>
                                <w:szCs w:val="64"/>
                              </w:rPr>
                              <w:t>®</w:t>
                            </w:r>
                            <w:r w:rsidRPr="00AE4BE1">
                              <w:rPr>
                                <w:sz w:val="64"/>
                                <w:szCs w:val="64"/>
                              </w:rPr>
                              <w:t xml:space="preserve"> Hybris</w:t>
                            </w:r>
                            <w:r>
                              <w:rPr>
                                <w:sz w:val="64"/>
                                <w:szCs w:val="64"/>
                              </w:rPr>
                              <w:t>®</w:t>
                            </w:r>
                            <w:r w:rsidRPr="00AE4BE1">
                              <w:rPr>
                                <w:sz w:val="64"/>
                                <w:szCs w:val="64"/>
                              </w:rPr>
                              <w:t xml:space="preserve"> Commerce</w:t>
                            </w:r>
                            <w:r>
                              <w:rPr>
                                <w:sz w:val="64"/>
                                <w:szCs w:val="64"/>
                              </w:rPr>
                              <w:br/>
                            </w:r>
                            <w:r>
                              <w:t>Installation Guide</w:t>
                            </w:r>
                          </w:p>
                          <w:p w14:paraId="3245A0C5" w14:textId="77777777" w:rsidR="007F60A5" w:rsidRDefault="007F60A5" w:rsidP="00E7799E">
                            <w:pPr>
                              <w:pStyle w:val="DocumentSubtitle"/>
                              <w:rPr>
                                <w:sz w:val="64"/>
                                <w:szCs w:val="64"/>
                              </w:rPr>
                            </w:pPr>
                          </w:p>
                          <w:p w14:paraId="343578BD" w14:textId="77777777" w:rsidR="007F60A5" w:rsidRPr="003807B4" w:rsidRDefault="007F60A5" w:rsidP="00E7799E">
                            <w:pPr>
                              <w:pStyle w:val="DocumentSubtitle"/>
                            </w:pPr>
                            <w:r>
                              <w:t xml:space="preserve"> </w:t>
                            </w:r>
                            <w:r>
                              <w:br/>
                              <w:t>Installation GUIDE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C23E9" id="_x0000_t202" coordsize="21600,21600" o:spt="202" path="m0,0l0,21600,21600,21600,21600,0xe">
                <v:stroke joinstyle="miter"/>
                <v:path gradientshapeok="t" o:connecttype="rect"/>
              </v:shapetype>
              <v:shape id="Text Box 2" o:spid="_x0000_s1026" type="#_x0000_t202" style="position:absolute;margin-left:-19.5pt;margin-top:192pt;width:558.55pt;height:17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4UmK4CAACrBQAADgAAAGRycy9lMm9Eb2MueG1srFRtb5swEP4+af/B8nfKS0gCKKRqQ5gmdS9S&#10;ux/ggAnWwGa2E+im/fedTUjTVpOmbXywDvv83D13j291PbQNOlKpmOAp9q88jCgvRMn4PsVfHnIn&#10;wkhpwkvSCE5T/EgVvl6/fbPqu4QGohZNSSUCEK6SvktxrXWXuK4qatoSdSU6yuGwErIlGn7l3i0l&#10;6QG9bdzA8xZuL2TZSVFQpWA3Gw/x2uJXFS30p6pSVKMmxZCbtqu0686s7npFkr0kXc2KUxrkL7Jo&#10;CeMQ9AyVEU3QQbJXUC0rpFCi0leFaF1RVayglgOw8b0XbO5r0lHLBYqjunOZ1P+DLT4eP0vEyhTP&#10;Aow4aaFHD3TQ6FYMKDDl6TuVgNd9B356gG1os6WqujtRfFWIi01N+J7eSCn6mpIS0vPNTffi6oij&#10;DMiu/yBKCEMOWligoZKtqR1UAwE6tOnx3BqTSgGbSy+eRXGMUQFnAXQ+WM5tDJJM1zup9DsqWmSM&#10;FEvovYUnxzulTTokmVxMNC5y1jS2/w1/tgGO4w4Eh6vmzKRh2/kj9uJttI1CJwwWWyf0ssy5yTeh&#10;s8j95TybZZtN5v80cf0wqVlZUm7CTNLywz9r3UnkoyjO4lKiYaWBMykpud9tGomOBKSd2+9UkAs3&#10;93katgjA5QUlPwi92yB28kW0dMI8nDvx0oscz49v44UXxmGWP6d0xzj9d0qoT3E8D+ajmn7LzbPf&#10;a24kaZmG4dGwNsXR2YkkRoNbXtrWasKa0b4ohUn/qRTQ7qnRVrFGpKNc9bAbAMXIeCfKR9CuFKAs&#10;EChMPDBqIb9j1MP0SLH6diCSYtS856B/M2omQ07GbjIIL+BqijVGo7nR40g6dJLta0AeXxgXN/BG&#10;KmbV+5TF6WXBRLAkTtPLjJzLf+v1NGPXvwAAAP//AwBQSwMEFAAGAAgAAAAhANyAQubiAAAADAEA&#10;AA8AAABkcnMvZG93bnJldi54bWxMj8FOwzAQRO9I/IO1SNxauwTaNMSpKgQnJEQaDhydeJtYjdch&#10;dtvw97incpvVjGbf5JvJ9uyEozeOJCzmAhhS47ShVsJX9TZLgfmgSKveEUr4RQ+b4vYmV5l2Zyrx&#10;tAstiyXkMyWhC2HIOPdNh1b5uRuQord3o1UhnmPL9ajOsdz2/EGIJbfKUPzQqQFfOmwOu6OVsP2m&#10;8tX8fNSf5b40VbUW9L48SHl/N22fgQWcwjUMF/yIDkVkqt2RtGe9hFmyjluChCR9jOKSEKt0AayW&#10;sErEE/Ai5/9HFH8AAAD//wMAUEsBAi0AFAAGAAgAAAAhAOSZw8D7AAAA4QEAABMAAAAAAAAAAAAA&#10;AAAAAAAAAFtDb250ZW50X1R5cGVzXS54bWxQSwECLQAUAAYACAAAACEAI7Jq4dcAAACUAQAACwAA&#10;AAAAAAAAAAAAAAAsAQAAX3JlbHMvLnJlbHNQSwECLQAUAAYACAAAACEA7h4UmK4CAACrBQAADgAA&#10;AAAAAAAAAAAAAAAsAgAAZHJzL2Uyb0RvYy54bWxQSwECLQAUAAYACAAAACEA3IBC5uIAAAAMAQAA&#10;DwAAAAAAAAAAAAAAAAAGBQAAZHJzL2Rvd25yZXYueG1sUEsFBgAAAAAEAAQA8wAAABUGAAAAAA==&#10;" filled="f" stroked="f">
                <v:textbox inset="0,0,0,0">
                  <w:txbxContent>
                    <w:p w14:paraId="523ABBDB" w14:textId="77777777" w:rsidR="007F60A5" w:rsidRPr="00AE4BE1" w:rsidRDefault="007F60A5" w:rsidP="00AE4BE1">
                      <w:pPr>
                        <w:pStyle w:val="DocumentSubtitle"/>
                        <w:rPr>
                          <w:sz w:val="64"/>
                          <w:szCs w:val="64"/>
                        </w:rPr>
                      </w:pPr>
                      <w:r w:rsidRPr="00AE4BE1">
                        <w:rPr>
                          <w:sz w:val="64"/>
                          <w:szCs w:val="64"/>
                        </w:rPr>
                        <w:t>Impinj</w:t>
                      </w:r>
                      <w:r>
                        <w:rPr>
                          <w:sz w:val="64"/>
                          <w:szCs w:val="64"/>
                        </w:rPr>
                        <w:t>®</w:t>
                      </w:r>
                      <w:r w:rsidRPr="00AE4BE1">
                        <w:rPr>
                          <w:sz w:val="64"/>
                          <w:szCs w:val="64"/>
                        </w:rPr>
                        <w:t xml:space="preserve"> IOT Connector FOR </w:t>
                      </w:r>
                      <w:r w:rsidRPr="00AE4BE1">
                        <w:rPr>
                          <w:sz w:val="64"/>
                          <w:szCs w:val="64"/>
                        </w:rPr>
                        <w:br/>
                        <w:t>SAP</w:t>
                      </w:r>
                      <w:r>
                        <w:rPr>
                          <w:sz w:val="64"/>
                          <w:szCs w:val="64"/>
                        </w:rPr>
                        <w:t>®</w:t>
                      </w:r>
                      <w:r w:rsidRPr="00AE4BE1">
                        <w:rPr>
                          <w:sz w:val="64"/>
                          <w:szCs w:val="64"/>
                        </w:rPr>
                        <w:t xml:space="preserve"> Hybris</w:t>
                      </w:r>
                      <w:r>
                        <w:rPr>
                          <w:sz w:val="64"/>
                          <w:szCs w:val="64"/>
                        </w:rPr>
                        <w:t>®</w:t>
                      </w:r>
                      <w:r w:rsidRPr="00AE4BE1">
                        <w:rPr>
                          <w:sz w:val="64"/>
                          <w:szCs w:val="64"/>
                        </w:rPr>
                        <w:t xml:space="preserve"> Commerce</w:t>
                      </w:r>
                      <w:r>
                        <w:rPr>
                          <w:sz w:val="64"/>
                          <w:szCs w:val="64"/>
                        </w:rPr>
                        <w:br/>
                      </w:r>
                      <w:r>
                        <w:t>Installation Guide</w:t>
                      </w:r>
                    </w:p>
                    <w:p w14:paraId="3245A0C5" w14:textId="77777777" w:rsidR="007F60A5" w:rsidRDefault="007F60A5" w:rsidP="00E7799E">
                      <w:pPr>
                        <w:pStyle w:val="DocumentSubtitle"/>
                        <w:rPr>
                          <w:sz w:val="64"/>
                          <w:szCs w:val="64"/>
                        </w:rPr>
                      </w:pPr>
                    </w:p>
                    <w:p w14:paraId="343578BD" w14:textId="77777777" w:rsidR="007F60A5" w:rsidRPr="003807B4" w:rsidRDefault="007F60A5" w:rsidP="00E7799E">
                      <w:pPr>
                        <w:pStyle w:val="DocumentSubtitle"/>
                      </w:pPr>
                      <w:r>
                        <w:t xml:space="preserve"> </w:t>
                      </w:r>
                      <w:r>
                        <w:br/>
                        <w:t>Installation GUIDE</w:t>
                      </w:r>
                    </w:p>
                  </w:txbxContent>
                </v:textbox>
              </v:shape>
            </w:pict>
          </mc:Fallback>
        </mc:AlternateContent>
      </w:r>
      <w:r w:rsidR="00ED7D98">
        <w:rPr>
          <w:noProof/>
        </w:rPr>
        <mc:AlternateContent>
          <mc:Choice Requires="wps">
            <w:drawing>
              <wp:anchor distT="0" distB="0" distL="114300" distR="114300" simplePos="0" relativeHeight="251675648" behindDoc="0" locked="0" layoutInCell="1" allowOverlap="1" wp14:anchorId="6CB287F0" wp14:editId="1815EF49">
                <wp:simplePos x="0" y="0"/>
                <wp:positionH relativeFrom="column">
                  <wp:posOffset>-355600</wp:posOffset>
                </wp:positionH>
                <wp:positionV relativeFrom="paragraph">
                  <wp:posOffset>-330200</wp:posOffset>
                </wp:positionV>
                <wp:extent cx="2641600" cy="419100"/>
                <wp:effectExtent l="0" t="0" r="635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28D44" w14:textId="77777777" w:rsidR="007F60A5" w:rsidRPr="00ED7D98" w:rsidRDefault="007F60A5" w:rsidP="00ED7D98">
                            <w:pPr>
                              <w:jc w:val="right"/>
                              <w:rPr>
                                <w:b/>
                                <w:color w:val="FFFFFF" w:themeColor="background1"/>
                                <w:sz w:val="40"/>
                              </w:rPr>
                            </w:pPr>
                            <w:r>
                              <w:rPr>
                                <w:b/>
                                <w:color w:val="FFFFFF" w:themeColor="background1"/>
                                <w:sz w:val="40"/>
                              </w:rPr>
                              <w:t>Installation Guide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287F0" id="_x0000_s1027" type="#_x0000_t202" style="position:absolute;margin-left:-28pt;margin-top:-25.95pt;width:208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Cj+K0CAACwBQAADgAAAGRycy9lMm9Eb2MueG1srFRtb5swEP4+af/B8nfKywgNqGRqQ5gmdS9S&#10;ux/gGBOsgc1sJ9BN++87m5CmrSZN2/hgHfb5uXvuHt/V27Fr0YEpzaXIcXgRYMQElRUXuxx/uS+9&#10;JUbaEFGRVgqW4wem8dvV61dXQ5+xSDayrZhCACJ0NvQ5bozpM9/XtGEd0ReyZwIOa6k6YuBX7fxK&#10;kQHQu9aPgiDxB6mqXknKtIbdYjrEK4df14yaT3WtmUFtjiE341bl1q1d/dUVyXaK9A2nxzTIX2TR&#10;ES4g6AmqIIagveIvoDpOldSyNhdUdr6sa06Z4wBswuAZm7uG9MxxgeLo/lQm/f9g6cfDZ4V4Bb3D&#10;SJAOWnTPRoNu5IgiW52h1xk43fXgZkbYtp6Wqe5vJf2qkZDrhogdu1ZKDg0jFWQX2pv+2dUJR1uQ&#10;7fBBVhCG7I10QGOtOgsIxUCADl16OHXGpkJhM0riMAngiMJZHKYh2DYEyebbvdLmHZMdskaOFXTe&#10;oZPDrTaT6+xigwlZ8raFfZK14skGYE47EBuu2jObhWvmjzRIN8vNMvbiKNl4cVAU3nW5jr2kDC8X&#10;xZtivS7CnzZuGGcNryombJhZWGH8Z407SnySxElaWra8snA2Ja1223Wr0IGAsEv3HQty5uY/TcPV&#10;C7g8oxRGcXATpV6ZLC+9uIwXXnoZLL0gTG/SJIjTuCifUrrlgv07JTTkOF1Ei0lMv+UWuO8lN5J1&#10;3MDoaHmX4+XJiWRWghtRudYawtvJPiuFTf+xFNDuudFOsFajk1rNuB2PLwPArJi3snoABSsJAgMt&#10;wtgDo5HqO0YDjJAc6297ohhG7XsBr8DOm9lQs7GdDSIoXM2xwWgy12aaS/te8V0DyNM7E/IaXkrN&#10;nYgfszi+LxgLjstxhNm5c/7vvB4H7eoXAAAA//8DAFBLAwQUAAYACAAAACEAbW9K8d8AAAAKAQAA&#10;DwAAAGRycy9kb3ducmV2LnhtbEyPzU7DMBCE70i8g7VI3Fo7/EQ0xKkqBCckRBoOHJ14m0SN1yF2&#10;2/D2bE/ltrszmv0mX89uEEecQu9JQ7JUIJAab3tqNXxVb4snECEasmbwhBp+McC6uL7KTWb9iUo8&#10;bmMrOIRCZjR0MY6ZlKHp0Jmw9CMSazs/ORN5nVppJ3PicDfIO6VS6UxP/KEzI7502Oy3B6dh803l&#10;a//zUX+Wu7KvqpWi93Sv9e3NvHkGEXGOFzOc8RkdCmaq/YFsEIOGxWPKXeJ5SFYg2HGfKr7UbH1I&#10;QBa5/F+h+AMAAP//AwBQSwECLQAUAAYACAAAACEA5JnDwPsAAADhAQAAEwAAAAAAAAAAAAAAAAAA&#10;AAAAW0NvbnRlbnRfVHlwZXNdLnhtbFBLAQItABQABgAIAAAAIQAjsmrh1wAAAJQBAAALAAAAAAAA&#10;AAAAAAAAACwBAABfcmVscy8ucmVsc1BLAQItABQABgAIAAAAIQAU8KP4rQIAALAFAAAOAAAAAAAA&#10;AAAAAAAAACwCAABkcnMvZTJvRG9jLnhtbFBLAQItABQABgAIAAAAIQBtb0rx3wAAAAoBAAAPAAAA&#10;AAAAAAAAAAAAAAUFAABkcnMvZG93bnJldi54bWxQSwUGAAAAAAQABADzAAAAEQYAAAAA&#10;" filled="f" stroked="f">
                <v:textbox inset="0,0,0,0">
                  <w:txbxContent>
                    <w:p w14:paraId="13028D44" w14:textId="77777777" w:rsidR="007F60A5" w:rsidRPr="00ED7D98" w:rsidRDefault="007F60A5" w:rsidP="00ED7D98">
                      <w:pPr>
                        <w:jc w:val="right"/>
                        <w:rPr>
                          <w:b/>
                          <w:color w:val="FFFFFF" w:themeColor="background1"/>
                          <w:sz w:val="40"/>
                        </w:rPr>
                      </w:pPr>
                      <w:r>
                        <w:rPr>
                          <w:b/>
                          <w:color w:val="FFFFFF" w:themeColor="background1"/>
                          <w:sz w:val="40"/>
                        </w:rPr>
                        <w:t>Installation Guide</w:t>
                      </w:r>
                    </w:p>
                  </w:txbxContent>
                </v:textbox>
              </v:shape>
            </w:pict>
          </mc:Fallback>
        </mc:AlternateContent>
      </w:r>
    </w:p>
    <w:p w14:paraId="136FF330" w14:textId="77777777" w:rsidR="00C85E48" w:rsidRPr="00085370" w:rsidRDefault="009F0329" w:rsidP="00085370">
      <w:pPr>
        <w:pStyle w:val="TOCHeader"/>
      </w:pPr>
      <w:r w:rsidRPr="00085370">
        <w:lastRenderedPageBreak/>
        <w:t>Table of Contents</w:t>
      </w:r>
    </w:p>
    <w:p w14:paraId="103E299E" w14:textId="77777777" w:rsidR="00EC7635" w:rsidRDefault="00C37DB3">
      <w:pPr>
        <w:pStyle w:val="TOC1"/>
        <w:rPr>
          <w:rFonts w:eastAsiaTheme="minorEastAsia"/>
          <w:b w:val="0"/>
          <w:sz w:val="24"/>
          <w:szCs w:val="24"/>
        </w:rPr>
      </w:pPr>
      <w:r>
        <w:rPr>
          <w:lang w:val="en-GB"/>
        </w:rPr>
        <w:fldChar w:fldCharType="begin"/>
      </w:r>
      <w:r w:rsidR="00B64442">
        <w:rPr>
          <w:lang w:val="en-GB"/>
        </w:rPr>
        <w:instrText xml:space="preserve"> TOC \o "1-3" \h \z \t "Num Heading 1,1,Num Heading 2,2,Num Heading 3,3" </w:instrText>
      </w:r>
      <w:r>
        <w:rPr>
          <w:lang w:val="en-GB"/>
        </w:rPr>
        <w:fldChar w:fldCharType="separate"/>
      </w:r>
      <w:hyperlink w:anchor="_Toc450679276" w:history="1">
        <w:r w:rsidR="00EC7635" w:rsidRPr="00B83AE2">
          <w:rPr>
            <w:rStyle w:val="Hyperlink"/>
          </w:rPr>
          <w:t>1</w:t>
        </w:r>
        <w:r w:rsidR="00EC7635">
          <w:rPr>
            <w:rFonts w:eastAsiaTheme="minorEastAsia"/>
            <w:b w:val="0"/>
            <w:sz w:val="24"/>
            <w:szCs w:val="24"/>
          </w:rPr>
          <w:tab/>
        </w:r>
        <w:r w:rsidR="00EC7635" w:rsidRPr="00B83AE2">
          <w:rPr>
            <w:rStyle w:val="Hyperlink"/>
          </w:rPr>
          <w:t>Overview</w:t>
        </w:r>
        <w:r w:rsidR="00EC7635">
          <w:rPr>
            <w:webHidden/>
          </w:rPr>
          <w:tab/>
        </w:r>
        <w:r w:rsidR="00EC7635">
          <w:rPr>
            <w:webHidden/>
          </w:rPr>
          <w:fldChar w:fldCharType="begin"/>
        </w:r>
        <w:r w:rsidR="00EC7635">
          <w:rPr>
            <w:webHidden/>
          </w:rPr>
          <w:instrText xml:space="preserve"> PAGEREF _Toc450679276 \h </w:instrText>
        </w:r>
        <w:r w:rsidR="00EC7635">
          <w:rPr>
            <w:webHidden/>
          </w:rPr>
        </w:r>
        <w:r w:rsidR="00EC7635">
          <w:rPr>
            <w:webHidden/>
          </w:rPr>
          <w:fldChar w:fldCharType="separate"/>
        </w:r>
        <w:r w:rsidR="00EC7635">
          <w:rPr>
            <w:webHidden/>
          </w:rPr>
          <w:t>1</w:t>
        </w:r>
        <w:r w:rsidR="00EC7635">
          <w:rPr>
            <w:webHidden/>
          </w:rPr>
          <w:fldChar w:fldCharType="end"/>
        </w:r>
      </w:hyperlink>
    </w:p>
    <w:p w14:paraId="3BCF51A3" w14:textId="77777777" w:rsidR="00EC7635" w:rsidRDefault="00EC7635">
      <w:pPr>
        <w:pStyle w:val="TOC2"/>
        <w:tabs>
          <w:tab w:val="left" w:pos="720"/>
        </w:tabs>
        <w:rPr>
          <w:rFonts w:eastAsiaTheme="minorEastAsia"/>
          <w:sz w:val="24"/>
          <w:szCs w:val="24"/>
        </w:rPr>
      </w:pPr>
      <w:hyperlink w:anchor="_Toc450679277" w:history="1">
        <w:r w:rsidRPr="00B83AE2">
          <w:rPr>
            <w:rStyle w:val="Hyperlink"/>
          </w:rPr>
          <w:t>1.1</w:t>
        </w:r>
        <w:r>
          <w:rPr>
            <w:rFonts w:eastAsiaTheme="minorEastAsia"/>
            <w:sz w:val="24"/>
            <w:szCs w:val="24"/>
          </w:rPr>
          <w:tab/>
        </w:r>
        <w:r w:rsidRPr="00B83AE2">
          <w:rPr>
            <w:rStyle w:val="Hyperlink"/>
          </w:rPr>
          <w:t>The Impinj Platform</w:t>
        </w:r>
        <w:r>
          <w:rPr>
            <w:webHidden/>
          </w:rPr>
          <w:tab/>
        </w:r>
        <w:r>
          <w:rPr>
            <w:webHidden/>
          </w:rPr>
          <w:fldChar w:fldCharType="begin"/>
        </w:r>
        <w:r>
          <w:rPr>
            <w:webHidden/>
          </w:rPr>
          <w:instrText xml:space="preserve"> PAGEREF _Toc450679277 \h </w:instrText>
        </w:r>
        <w:r>
          <w:rPr>
            <w:webHidden/>
          </w:rPr>
        </w:r>
        <w:r>
          <w:rPr>
            <w:webHidden/>
          </w:rPr>
          <w:fldChar w:fldCharType="separate"/>
        </w:r>
        <w:r>
          <w:rPr>
            <w:webHidden/>
          </w:rPr>
          <w:t>1</w:t>
        </w:r>
        <w:r>
          <w:rPr>
            <w:webHidden/>
          </w:rPr>
          <w:fldChar w:fldCharType="end"/>
        </w:r>
      </w:hyperlink>
    </w:p>
    <w:p w14:paraId="1B7BBFBF" w14:textId="77777777" w:rsidR="00EC7635" w:rsidRDefault="00EC7635">
      <w:pPr>
        <w:pStyle w:val="TOC1"/>
        <w:rPr>
          <w:rFonts w:eastAsiaTheme="minorEastAsia"/>
          <w:b w:val="0"/>
          <w:sz w:val="24"/>
          <w:szCs w:val="24"/>
        </w:rPr>
      </w:pPr>
      <w:hyperlink w:anchor="_Toc450679278" w:history="1">
        <w:r w:rsidRPr="00B83AE2">
          <w:rPr>
            <w:rStyle w:val="Hyperlink"/>
          </w:rPr>
          <w:t>2</w:t>
        </w:r>
        <w:r>
          <w:rPr>
            <w:rFonts w:eastAsiaTheme="minorEastAsia"/>
            <w:b w:val="0"/>
            <w:sz w:val="24"/>
            <w:szCs w:val="24"/>
          </w:rPr>
          <w:tab/>
        </w:r>
        <w:r w:rsidRPr="00B83AE2">
          <w:rPr>
            <w:rStyle w:val="Hyperlink"/>
          </w:rPr>
          <w:t>Installation Prerequisites</w:t>
        </w:r>
        <w:r>
          <w:rPr>
            <w:webHidden/>
          </w:rPr>
          <w:tab/>
        </w:r>
        <w:r>
          <w:rPr>
            <w:webHidden/>
          </w:rPr>
          <w:fldChar w:fldCharType="begin"/>
        </w:r>
        <w:r>
          <w:rPr>
            <w:webHidden/>
          </w:rPr>
          <w:instrText xml:space="preserve"> PAGEREF _Toc450679278 \h </w:instrText>
        </w:r>
        <w:r>
          <w:rPr>
            <w:webHidden/>
          </w:rPr>
        </w:r>
        <w:r>
          <w:rPr>
            <w:webHidden/>
          </w:rPr>
          <w:fldChar w:fldCharType="separate"/>
        </w:r>
        <w:r>
          <w:rPr>
            <w:webHidden/>
          </w:rPr>
          <w:t>1</w:t>
        </w:r>
        <w:r>
          <w:rPr>
            <w:webHidden/>
          </w:rPr>
          <w:fldChar w:fldCharType="end"/>
        </w:r>
      </w:hyperlink>
    </w:p>
    <w:p w14:paraId="7577BA94" w14:textId="77777777" w:rsidR="00EC7635" w:rsidRDefault="00EC7635">
      <w:pPr>
        <w:pStyle w:val="TOC1"/>
        <w:rPr>
          <w:rFonts w:eastAsiaTheme="minorEastAsia"/>
          <w:b w:val="0"/>
          <w:sz w:val="24"/>
          <w:szCs w:val="24"/>
        </w:rPr>
      </w:pPr>
      <w:hyperlink w:anchor="_Toc450679279" w:history="1">
        <w:r w:rsidRPr="00B83AE2">
          <w:rPr>
            <w:rStyle w:val="Hyperlink"/>
          </w:rPr>
          <w:t>3</w:t>
        </w:r>
        <w:r>
          <w:rPr>
            <w:rFonts w:eastAsiaTheme="minorEastAsia"/>
            <w:b w:val="0"/>
            <w:sz w:val="24"/>
            <w:szCs w:val="24"/>
          </w:rPr>
          <w:tab/>
        </w:r>
        <w:r w:rsidRPr="00B83AE2">
          <w:rPr>
            <w:rStyle w:val="Hyperlink"/>
          </w:rPr>
          <w:t>Installing the Impinj IoT Connector for SAP Hybris Commerce with Data Hub Standalone</w:t>
        </w:r>
        <w:r>
          <w:rPr>
            <w:webHidden/>
          </w:rPr>
          <w:tab/>
        </w:r>
        <w:r>
          <w:rPr>
            <w:webHidden/>
          </w:rPr>
          <w:fldChar w:fldCharType="begin"/>
        </w:r>
        <w:r>
          <w:rPr>
            <w:webHidden/>
          </w:rPr>
          <w:instrText xml:space="preserve"> PAGEREF _Toc450679279 \h </w:instrText>
        </w:r>
        <w:r>
          <w:rPr>
            <w:webHidden/>
          </w:rPr>
        </w:r>
        <w:r>
          <w:rPr>
            <w:webHidden/>
          </w:rPr>
          <w:fldChar w:fldCharType="separate"/>
        </w:r>
        <w:r>
          <w:rPr>
            <w:webHidden/>
          </w:rPr>
          <w:t>2</w:t>
        </w:r>
        <w:r>
          <w:rPr>
            <w:webHidden/>
          </w:rPr>
          <w:fldChar w:fldCharType="end"/>
        </w:r>
      </w:hyperlink>
    </w:p>
    <w:p w14:paraId="0D3DC8D0" w14:textId="77777777" w:rsidR="00EC7635" w:rsidRDefault="00EC7635">
      <w:pPr>
        <w:pStyle w:val="TOC2"/>
        <w:tabs>
          <w:tab w:val="left" w:pos="720"/>
        </w:tabs>
        <w:rPr>
          <w:rFonts w:eastAsiaTheme="minorEastAsia"/>
          <w:sz w:val="24"/>
          <w:szCs w:val="24"/>
        </w:rPr>
      </w:pPr>
      <w:hyperlink w:anchor="_Toc450679280" w:history="1">
        <w:r w:rsidRPr="00B83AE2">
          <w:rPr>
            <w:rStyle w:val="Hyperlink"/>
          </w:rPr>
          <w:t>3.1</w:t>
        </w:r>
        <w:r>
          <w:rPr>
            <w:rFonts w:eastAsiaTheme="minorEastAsia"/>
            <w:sz w:val="24"/>
            <w:szCs w:val="24"/>
          </w:rPr>
          <w:tab/>
        </w:r>
        <w:r w:rsidRPr="00B83AE2">
          <w:rPr>
            <w:rStyle w:val="Hyperlink"/>
          </w:rPr>
          <w:t>Preparing the Target Server</w:t>
        </w:r>
        <w:r>
          <w:rPr>
            <w:webHidden/>
          </w:rPr>
          <w:tab/>
        </w:r>
        <w:r>
          <w:rPr>
            <w:webHidden/>
          </w:rPr>
          <w:fldChar w:fldCharType="begin"/>
        </w:r>
        <w:r>
          <w:rPr>
            <w:webHidden/>
          </w:rPr>
          <w:instrText xml:space="preserve"> PAGEREF _Toc450679280 \h </w:instrText>
        </w:r>
        <w:r>
          <w:rPr>
            <w:webHidden/>
          </w:rPr>
        </w:r>
        <w:r>
          <w:rPr>
            <w:webHidden/>
          </w:rPr>
          <w:fldChar w:fldCharType="separate"/>
        </w:r>
        <w:r>
          <w:rPr>
            <w:webHidden/>
          </w:rPr>
          <w:t>2</w:t>
        </w:r>
        <w:r>
          <w:rPr>
            <w:webHidden/>
          </w:rPr>
          <w:fldChar w:fldCharType="end"/>
        </w:r>
      </w:hyperlink>
    </w:p>
    <w:p w14:paraId="164D8F95" w14:textId="77777777" w:rsidR="00EC7635" w:rsidRDefault="00EC7635">
      <w:pPr>
        <w:pStyle w:val="TOC2"/>
        <w:tabs>
          <w:tab w:val="left" w:pos="720"/>
        </w:tabs>
        <w:rPr>
          <w:rFonts w:eastAsiaTheme="minorEastAsia"/>
          <w:sz w:val="24"/>
          <w:szCs w:val="24"/>
        </w:rPr>
      </w:pPr>
      <w:hyperlink w:anchor="_Toc450679281" w:history="1">
        <w:r w:rsidRPr="00B83AE2">
          <w:rPr>
            <w:rStyle w:val="Hyperlink"/>
          </w:rPr>
          <w:t>3.2</w:t>
        </w:r>
        <w:r>
          <w:rPr>
            <w:rFonts w:eastAsiaTheme="minorEastAsia"/>
            <w:sz w:val="24"/>
            <w:szCs w:val="24"/>
          </w:rPr>
          <w:tab/>
        </w:r>
        <w:r w:rsidRPr="00B83AE2">
          <w:rPr>
            <w:rStyle w:val="Hyperlink"/>
          </w:rPr>
          <w:t>Building the Impinj IoT Connector</w:t>
        </w:r>
        <w:r>
          <w:rPr>
            <w:webHidden/>
          </w:rPr>
          <w:tab/>
        </w:r>
        <w:r>
          <w:rPr>
            <w:webHidden/>
          </w:rPr>
          <w:fldChar w:fldCharType="begin"/>
        </w:r>
        <w:r>
          <w:rPr>
            <w:webHidden/>
          </w:rPr>
          <w:instrText xml:space="preserve"> PAGEREF _Toc450679281 \h </w:instrText>
        </w:r>
        <w:r>
          <w:rPr>
            <w:webHidden/>
          </w:rPr>
        </w:r>
        <w:r>
          <w:rPr>
            <w:webHidden/>
          </w:rPr>
          <w:fldChar w:fldCharType="separate"/>
        </w:r>
        <w:r>
          <w:rPr>
            <w:webHidden/>
          </w:rPr>
          <w:t>2</w:t>
        </w:r>
        <w:r>
          <w:rPr>
            <w:webHidden/>
          </w:rPr>
          <w:fldChar w:fldCharType="end"/>
        </w:r>
      </w:hyperlink>
    </w:p>
    <w:p w14:paraId="388A0D90" w14:textId="77777777" w:rsidR="00EC7635" w:rsidRDefault="00EC7635">
      <w:pPr>
        <w:pStyle w:val="TOC2"/>
        <w:tabs>
          <w:tab w:val="left" w:pos="720"/>
        </w:tabs>
        <w:rPr>
          <w:rFonts w:eastAsiaTheme="minorEastAsia"/>
          <w:sz w:val="24"/>
          <w:szCs w:val="24"/>
        </w:rPr>
      </w:pPr>
      <w:hyperlink w:anchor="_Toc450679282" w:history="1">
        <w:r w:rsidRPr="00B83AE2">
          <w:rPr>
            <w:rStyle w:val="Hyperlink"/>
          </w:rPr>
          <w:t>3.3</w:t>
        </w:r>
        <w:r>
          <w:rPr>
            <w:rFonts w:eastAsiaTheme="minorEastAsia"/>
            <w:sz w:val="24"/>
            <w:szCs w:val="24"/>
          </w:rPr>
          <w:tab/>
        </w:r>
        <w:r w:rsidRPr="00B83AE2">
          <w:rPr>
            <w:rStyle w:val="Hyperlink"/>
          </w:rPr>
          <w:t>Installing Tomcat</w:t>
        </w:r>
        <w:r>
          <w:rPr>
            <w:webHidden/>
          </w:rPr>
          <w:tab/>
        </w:r>
        <w:r>
          <w:rPr>
            <w:webHidden/>
          </w:rPr>
          <w:fldChar w:fldCharType="begin"/>
        </w:r>
        <w:r>
          <w:rPr>
            <w:webHidden/>
          </w:rPr>
          <w:instrText xml:space="preserve"> PAGEREF _Toc450679282 \h </w:instrText>
        </w:r>
        <w:r>
          <w:rPr>
            <w:webHidden/>
          </w:rPr>
        </w:r>
        <w:r>
          <w:rPr>
            <w:webHidden/>
          </w:rPr>
          <w:fldChar w:fldCharType="separate"/>
        </w:r>
        <w:r>
          <w:rPr>
            <w:webHidden/>
          </w:rPr>
          <w:t>3</w:t>
        </w:r>
        <w:r>
          <w:rPr>
            <w:webHidden/>
          </w:rPr>
          <w:fldChar w:fldCharType="end"/>
        </w:r>
      </w:hyperlink>
    </w:p>
    <w:p w14:paraId="23371D43" w14:textId="77777777" w:rsidR="00EC7635" w:rsidRDefault="00EC7635">
      <w:pPr>
        <w:pStyle w:val="TOC2"/>
        <w:tabs>
          <w:tab w:val="left" w:pos="720"/>
        </w:tabs>
        <w:rPr>
          <w:rFonts w:eastAsiaTheme="minorEastAsia"/>
          <w:sz w:val="24"/>
          <w:szCs w:val="24"/>
        </w:rPr>
      </w:pPr>
      <w:hyperlink w:anchor="_Toc450679283" w:history="1">
        <w:r w:rsidRPr="00B83AE2">
          <w:rPr>
            <w:rStyle w:val="Hyperlink"/>
          </w:rPr>
          <w:t>3.4</w:t>
        </w:r>
        <w:r>
          <w:rPr>
            <w:rFonts w:eastAsiaTheme="minorEastAsia"/>
            <w:sz w:val="24"/>
            <w:szCs w:val="24"/>
          </w:rPr>
          <w:tab/>
        </w:r>
        <w:r w:rsidRPr="00B83AE2">
          <w:rPr>
            <w:rStyle w:val="Hyperlink"/>
          </w:rPr>
          <w:t>Deploying Data Hub on Tomcat</w:t>
        </w:r>
        <w:r>
          <w:rPr>
            <w:webHidden/>
          </w:rPr>
          <w:tab/>
        </w:r>
        <w:r>
          <w:rPr>
            <w:webHidden/>
          </w:rPr>
          <w:fldChar w:fldCharType="begin"/>
        </w:r>
        <w:r>
          <w:rPr>
            <w:webHidden/>
          </w:rPr>
          <w:instrText xml:space="preserve"> PAGEREF _Toc450679283 \h </w:instrText>
        </w:r>
        <w:r>
          <w:rPr>
            <w:webHidden/>
          </w:rPr>
        </w:r>
        <w:r>
          <w:rPr>
            <w:webHidden/>
          </w:rPr>
          <w:fldChar w:fldCharType="separate"/>
        </w:r>
        <w:r>
          <w:rPr>
            <w:webHidden/>
          </w:rPr>
          <w:t>4</w:t>
        </w:r>
        <w:r>
          <w:rPr>
            <w:webHidden/>
          </w:rPr>
          <w:fldChar w:fldCharType="end"/>
        </w:r>
      </w:hyperlink>
    </w:p>
    <w:p w14:paraId="146A65EA" w14:textId="77777777" w:rsidR="00EC7635" w:rsidRDefault="00EC7635">
      <w:pPr>
        <w:pStyle w:val="TOC3"/>
        <w:tabs>
          <w:tab w:val="left" w:pos="1200"/>
        </w:tabs>
        <w:rPr>
          <w:rFonts w:eastAsiaTheme="minorEastAsia"/>
          <w:sz w:val="24"/>
          <w:szCs w:val="24"/>
        </w:rPr>
      </w:pPr>
      <w:hyperlink w:anchor="_Toc450679284" w:history="1">
        <w:r w:rsidRPr="00B83AE2">
          <w:rPr>
            <w:rStyle w:val="Hyperlink"/>
          </w:rPr>
          <w:t>3.4.1</w:t>
        </w:r>
        <w:r>
          <w:rPr>
            <w:rFonts w:eastAsiaTheme="minorEastAsia"/>
            <w:sz w:val="24"/>
            <w:szCs w:val="24"/>
          </w:rPr>
          <w:tab/>
        </w:r>
        <w:r w:rsidRPr="00B83AE2">
          <w:rPr>
            <w:rStyle w:val="Hyperlink"/>
          </w:rPr>
          <w:t>Data Hub WAR File</w:t>
        </w:r>
        <w:r>
          <w:rPr>
            <w:webHidden/>
          </w:rPr>
          <w:tab/>
        </w:r>
        <w:r>
          <w:rPr>
            <w:webHidden/>
          </w:rPr>
          <w:fldChar w:fldCharType="begin"/>
        </w:r>
        <w:r>
          <w:rPr>
            <w:webHidden/>
          </w:rPr>
          <w:instrText xml:space="preserve"> PAGEREF _Toc450679284 \h </w:instrText>
        </w:r>
        <w:r>
          <w:rPr>
            <w:webHidden/>
          </w:rPr>
        </w:r>
        <w:r>
          <w:rPr>
            <w:webHidden/>
          </w:rPr>
          <w:fldChar w:fldCharType="separate"/>
        </w:r>
        <w:r>
          <w:rPr>
            <w:webHidden/>
          </w:rPr>
          <w:t>4</w:t>
        </w:r>
        <w:r>
          <w:rPr>
            <w:webHidden/>
          </w:rPr>
          <w:fldChar w:fldCharType="end"/>
        </w:r>
      </w:hyperlink>
    </w:p>
    <w:p w14:paraId="50D47BED" w14:textId="77777777" w:rsidR="00EC7635" w:rsidRDefault="00EC7635">
      <w:pPr>
        <w:pStyle w:val="TOC3"/>
        <w:tabs>
          <w:tab w:val="left" w:pos="1200"/>
        </w:tabs>
        <w:rPr>
          <w:rFonts w:eastAsiaTheme="minorEastAsia"/>
          <w:sz w:val="24"/>
          <w:szCs w:val="24"/>
        </w:rPr>
      </w:pPr>
      <w:hyperlink w:anchor="_Toc450679285" w:history="1">
        <w:r w:rsidRPr="00B83AE2">
          <w:rPr>
            <w:rStyle w:val="Hyperlink"/>
          </w:rPr>
          <w:t>3.4.2</w:t>
        </w:r>
        <w:r>
          <w:rPr>
            <w:rFonts w:eastAsiaTheme="minorEastAsia"/>
            <w:sz w:val="24"/>
            <w:szCs w:val="24"/>
          </w:rPr>
          <w:tab/>
        </w:r>
        <w:r w:rsidRPr="00B83AE2">
          <w:rPr>
            <w:rStyle w:val="Hyperlink"/>
          </w:rPr>
          <w:t>Context.xml</w:t>
        </w:r>
        <w:r>
          <w:rPr>
            <w:webHidden/>
          </w:rPr>
          <w:tab/>
        </w:r>
        <w:r>
          <w:rPr>
            <w:webHidden/>
          </w:rPr>
          <w:fldChar w:fldCharType="begin"/>
        </w:r>
        <w:r>
          <w:rPr>
            <w:webHidden/>
          </w:rPr>
          <w:instrText xml:space="preserve"> PAGEREF _Toc450679285 \h </w:instrText>
        </w:r>
        <w:r>
          <w:rPr>
            <w:webHidden/>
          </w:rPr>
        </w:r>
        <w:r>
          <w:rPr>
            <w:webHidden/>
          </w:rPr>
          <w:fldChar w:fldCharType="separate"/>
        </w:r>
        <w:r>
          <w:rPr>
            <w:webHidden/>
          </w:rPr>
          <w:t>4</w:t>
        </w:r>
        <w:r>
          <w:rPr>
            <w:webHidden/>
          </w:rPr>
          <w:fldChar w:fldCharType="end"/>
        </w:r>
      </w:hyperlink>
    </w:p>
    <w:p w14:paraId="02A31C9A" w14:textId="77777777" w:rsidR="00EC7635" w:rsidRDefault="00EC7635">
      <w:pPr>
        <w:pStyle w:val="TOC3"/>
        <w:tabs>
          <w:tab w:val="left" w:pos="1200"/>
        </w:tabs>
        <w:rPr>
          <w:rFonts w:eastAsiaTheme="minorEastAsia"/>
          <w:sz w:val="24"/>
          <w:szCs w:val="24"/>
        </w:rPr>
      </w:pPr>
      <w:hyperlink w:anchor="_Toc450679286" w:history="1">
        <w:r w:rsidRPr="00B83AE2">
          <w:rPr>
            <w:rStyle w:val="Hyperlink"/>
          </w:rPr>
          <w:t>3.4.3</w:t>
        </w:r>
        <w:r>
          <w:rPr>
            <w:rFonts w:eastAsiaTheme="minorEastAsia"/>
            <w:sz w:val="24"/>
            <w:szCs w:val="24"/>
          </w:rPr>
          <w:tab/>
        </w:r>
        <w:r w:rsidRPr="00B83AE2">
          <w:rPr>
            <w:rStyle w:val="Hyperlink"/>
          </w:rPr>
          <w:t>Encryption Key</w:t>
        </w:r>
        <w:r>
          <w:rPr>
            <w:webHidden/>
          </w:rPr>
          <w:tab/>
        </w:r>
        <w:r>
          <w:rPr>
            <w:webHidden/>
          </w:rPr>
          <w:fldChar w:fldCharType="begin"/>
        </w:r>
        <w:r>
          <w:rPr>
            <w:webHidden/>
          </w:rPr>
          <w:instrText xml:space="preserve"> PAGEREF _Toc450679286 \h </w:instrText>
        </w:r>
        <w:r>
          <w:rPr>
            <w:webHidden/>
          </w:rPr>
        </w:r>
        <w:r>
          <w:rPr>
            <w:webHidden/>
          </w:rPr>
          <w:fldChar w:fldCharType="separate"/>
        </w:r>
        <w:r>
          <w:rPr>
            <w:webHidden/>
          </w:rPr>
          <w:t>5</w:t>
        </w:r>
        <w:r>
          <w:rPr>
            <w:webHidden/>
          </w:rPr>
          <w:fldChar w:fldCharType="end"/>
        </w:r>
      </w:hyperlink>
    </w:p>
    <w:p w14:paraId="468CE9D5" w14:textId="77777777" w:rsidR="00EC7635" w:rsidRDefault="00EC7635">
      <w:pPr>
        <w:pStyle w:val="TOC3"/>
        <w:tabs>
          <w:tab w:val="left" w:pos="1200"/>
        </w:tabs>
        <w:rPr>
          <w:rFonts w:eastAsiaTheme="minorEastAsia"/>
          <w:sz w:val="24"/>
          <w:szCs w:val="24"/>
        </w:rPr>
      </w:pPr>
      <w:hyperlink w:anchor="_Toc450679287" w:history="1">
        <w:r w:rsidRPr="00B83AE2">
          <w:rPr>
            <w:rStyle w:val="Hyperlink"/>
            <w14:props3d w14:extrusionH="0" w14:contourW="0" w14:prstMaterial="matte"/>
          </w:rPr>
          <w:t>3.4.4</w:t>
        </w:r>
        <w:r>
          <w:rPr>
            <w:rFonts w:eastAsiaTheme="minorEastAsia"/>
            <w:sz w:val="24"/>
            <w:szCs w:val="24"/>
          </w:rPr>
          <w:tab/>
        </w:r>
        <w:r w:rsidRPr="00B83AE2">
          <w:rPr>
            <w:rStyle w:val="Hyperlink"/>
            <w14:props3d w14:extrusionH="0" w14:contourW="0" w14:prstMaterial="matte"/>
          </w:rPr>
          <w:t>Local Properties File</w:t>
        </w:r>
        <w:r>
          <w:rPr>
            <w:webHidden/>
          </w:rPr>
          <w:tab/>
        </w:r>
        <w:r>
          <w:rPr>
            <w:webHidden/>
          </w:rPr>
          <w:fldChar w:fldCharType="begin"/>
        </w:r>
        <w:r>
          <w:rPr>
            <w:webHidden/>
          </w:rPr>
          <w:instrText xml:space="preserve"> PAGEREF _Toc450679287 \h </w:instrText>
        </w:r>
        <w:r>
          <w:rPr>
            <w:webHidden/>
          </w:rPr>
        </w:r>
        <w:r>
          <w:rPr>
            <w:webHidden/>
          </w:rPr>
          <w:fldChar w:fldCharType="separate"/>
        </w:r>
        <w:r>
          <w:rPr>
            <w:webHidden/>
          </w:rPr>
          <w:t>5</w:t>
        </w:r>
        <w:r>
          <w:rPr>
            <w:webHidden/>
          </w:rPr>
          <w:fldChar w:fldCharType="end"/>
        </w:r>
      </w:hyperlink>
    </w:p>
    <w:p w14:paraId="26F35877" w14:textId="77777777" w:rsidR="00EC7635" w:rsidRDefault="00EC7635">
      <w:pPr>
        <w:pStyle w:val="TOC3"/>
        <w:tabs>
          <w:tab w:val="left" w:pos="1200"/>
        </w:tabs>
        <w:rPr>
          <w:rFonts w:eastAsiaTheme="minorEastAsia"/>
          <w:sz w:val="24"/>
          <w:szCs w:val="24"/>
        </w:rPr>
      </w:pPr>
      <w:hyperlink w:anchor="_Toc450679288" w:history="1">
        <w:r w:rsidRPr="00B83AE2">
          <w:rPr>
            <w:rStyle w:val="Hyperlink"/>
            <w14:props3d w14:extrusionH="0" w14:contourW="0" w14:prstMaterial="matte"/>
          </w:rPr>
          <w:t>3.4.5</w:t>
        </w:r>
        <w:r>
          <w:rPr>
            <w:rFonts w:eastAsiaTheme="minorEastAsia"/>
            <w:sz w:val="24"/>
            <w:szCs w:val="24"/>
          </w:rPr>
          <w:tab/>
        </w:r>
        <w:r w:rsidRPr="00B83AE2">
          <w:rPr>
            <w:rStyle w:val="Hyperlink"/>
            <w14:props3d w14:extrusionH="0" w14:contourW="0" w14:prstMaterial="matte"/>
          </w:rPr>
          <w:t>Server.xml File</w:t>
        </w:r>
        <w:r>
          <w:rPr>
            <w:webHidden/>
          </w:rPr>
          <w:tab/>
        </w:r>
        <w:r>
          <w:rPr>
            <w:webHidden/>
          </w:rPr>
          <w:fldChar w:fldCharType="begin"/>
        </w:r>
        <w:r>
          <w:rPr>
            <w:webHidden/>
          </w:rPr>
          <w:instrText xml:space="preserve"> PAGEREF _Toc450679288 \h </w:instrText>
        </w:r>
        <w:r>
          <w:rPr>
            <w:webHidden/>
          </w:rPr>
        </w:r>
        <w:r>
          <w:rPr>
            <w:webHidden/>
          </w:rPr>
          <w:fldChar w:fldCharType="separate"/>
        </w:r>
        <w:r>
          <w:rPr>
            <w:webHidden/>
          </w:rPr>
          <w:t>6</w:t>
        </w:r>
        <w:r>
          <w:rPr>
            <w:webHidden/>
          </w:rPr>
          <w:fldChar w:fldCharType="end"/>
        </w:r>
      </w:hyperlink>
    </w:p>
    <w:p w14:paraId="60958DAB" w14:textId="77777777" w:rsidR="00EC7635" w:rsidRDefault="00EC7635">
      <w:pPr>
        <w:pStyle w:val="TOC3"/>
        <w:tabs>
          <w:tab w:val="left" w:pos="1200"/>
        </w:tabs>
        <w:rPr>
          <w:rFonts w:eastAsiaTheme="minorEastAsia"/>
          <w:sz w:val="24"/>
          <w:szCs w:val="24"/>
        </w:rPr>
      </w:pPr>
      <w:hyperlink w:anchor="_Toc450679289" w:history="1">
        <w:r w:rsidRPr="00B83AE2">
          <w:rPr>
            <w:rStyle w:val="Hyperlink"/>
            <w14:props3d w14:extrusionH="0" w14:contourW="0" w14:prstMaterial="matte"/>
          </w:rPr>
          <w:t>3.4.6</w:t>
        </w:r>
        <w:r>
          <w:rPr>
            <w:rFonts w:eastAsiaTheme="minorEastAsia"/>
            <w:sz w:val="24"/>
            <w:szCs w:val="24"/>
          </w:rPr>
          <w:tab/>
        </w:r>
        <w:r w:rsidRPr="00B83AE2">
          <w:rPr>
            <w:rStyle w:val="Hyperlink"/>
            <w14:props3d w14:extrusionH="0" w14:contourW="0" w14:prstMaterial="matte"/>
          </w:rPr>
          <w:t>Log Management</w:t>
        </w:r>
        <w:r>
          <w:rPr>
            <w:webHidden/>
          </w:rPr>
          <w:tab/>
        </w:r>
        <w:r>
          <w:rPr>
            <w:webHidden/>
          </w:rPr>
          <w:fldChar w:fldCharType="begin"/>
        </w:r>
        <w:r>
          <w:rPr>
            <w:webHidden/>
          </w:rPr>
          <w:instrText xml:space="preserve"> PAGEREF _Toc450679289 \h </w:instrText>
        </w:r>
        <w:r>
          <w:rPr>
            <w:webHidden/>
          </w:rPr>
        </w:r>
        <w:r>
          <w:rPr>
            <w:webHidden/>
          </w:rPr>
          <w:fldChar w:fldCharType="separate"/>
        </w:r>
        <w:r>
          <w:rPr>
            <w:webHidden/>
          </w:rPr>
          <w:t>7</w:t>
        </w:r>
        <w:r>
          <w:rPr>
            <w:webHidden/>
          </w:rPr>
          <w:fldChar w:fldCharType="end"/>
        </w:r>
      </w:hyperlink>
    </w:p>
    <w:p w14:paraId="6468BB0D" w14:textId="77777777" w:rsidR="00EC7635" w:rsidRDefault="00EC7635">
      <w:pPr>
        <w:pStyle w:val="TOC2"/>
        <w:tabs>
          <w:tab w:val="left" w:pos="720"/>
        </w:tabs>
        <w:rPr>
          <w:rFonts w:eastAsiaTheme="minorEastAsia"/>
          <w:sz w:val="24"/>
          <w:szCs w:val="24"/>
        </w:rPr>
      </w:pPr>
      <w:hyperlink w:anchor="_Toc450679290" w:history="1">
        <w:r w:rsidRPr="00B83AE2">
          <w:rPr>
            <w:rStyle w:val="Hyperlink"/>
          </w:rPr>
          <w:t>3.5</w:t>
        </w:r>
        <w:r>
          <w:rPr>
            <w:rFonts w:eastAsiaTheme="minorEastAsia"/>
            <w:sz w:val="24"/>
            <w:szCs w:val="24"/>
          </w:rPr>
          <w:tab/>
        </w:r>
        <w:r w:rsidRPr="00B83AE2">
          <w:rPr>
            <w:rStyle w:val="Hyperlink"/>
          </w:rPr>
          <w:t>Final Hybris Configuration</w:t>
        </w:r>
        <w:r>
          <w:rPr>
            <w:webHidden/>
          </w:rPr>
          <w:tab/>
        </w:r>
        <w:r>
          <w:rPr>
            <w:webHidden/>
          </w:rPr>
          <w:fldChar w:fldCharType="begin"/>
        </w:r>
        <w:r>
          <w:rPr>
            <w:webHidden/>
          </w:rPr>
          <w:instrText xml:space="preserve"> PAGEREF _Toc450679290 \h </w:instrText>
        </w:r>
        <w:r>
          <w:rPr>
            <w:webHidden/>
          </w:rPr>
        </w:r>
        <w:r>
          <w:rPr>
            <w:webHidden/>
          </w:rPr>
          <w:fldChar w:fldCharType="separate"/>
        </w:r>
        <w:r>
          <w:rPr>
            <w:webHidden/>
          </w:rPr>
          <w:t>7</w:t>
        </w:r>
        <w:r>
          <w:rPr>
            <w:webHidden/>
          </w:rPr>
          <w:fldChar w:fldCharType="end"/>
        </w:r>
      </w:hyperlink>
    </w:p>
    <w:p w14:paraId="20DCCB13" w14:textId="77777777" w:rsidR="00EC7635" w:rsidRDefault="00EC7635">
      <w:pPr>
        <w:pStyle w:val="TOC3"/>
        <w:tabs>
          <w:tab w:val="left" w:pos="1200"/>
        </w:tabs>
        <w:rPr>
          <w:rFonts w:eastAsiaTheme="minorEastAsia"/>
          <w:sz w:val="24"/>
          <w:szCs w:val="24"/>
        </w:rPr>
      </w:pPr>
      <w:hyperlink w:anchor="_Toc450679291" w:history="1">
        <w:r w:rsidRPr="00B83AE2">
          <w:rPr>
            <w:rStyle w:val="Hyperlink"/>
          </w:rPr>
          <w:t>3.5.1</w:t>
        </w:r>
        <w:r>
          <w:rPr>
            <w:rFonts w:eastAsiaTheme="minorEastAsia"/>
            <w:sz w:val="24"/>
            <w:szCs w:val="24"/>
          </w:rPr>
          <w:tab/>
        </w:r>
        <w:r w:rsidRPr="00B83AE2">
          <w:rPr>
            <w:rStyle w:val="Hyperlink"/>
          </w:rPr>
          <w:t>Configure Data Hub Extensions</w:t>
        </w:r>
        <w:r>
          <w:rPr>
            <w:webHidden/>
          </w:rPr>
          <w:tab/>
        </w:r>
        <w:r>
          <w:rPr>
            <w:webHidden/>
          </w:rPr>
          <w:fldChar w:fldCharType="begin"/>
        </w:r>
        <w:r>
          <w:rPr>
            <w:webHidden/>
          </w:rPr>
          <w:instrText xml:space="preserve"> PAGEREF _Toc450679291 \h </w:instrText>
        </w:r>
        <w:r>
          <w:rPr>
            <w:webHidden/>
          </w:rPr>
        </w:r>
        <w:r>
          <w:rPr>
            <w:webHidden/>
          </w:rPr>
          <w:fldChar w:fldCharType="separate"/>
        </w:r>
        <w:r>
          <w:rPr>
            <w:webHidden/>
          </w:rPr>
          <w:t>7</w:t>
        </w:r>
        <w:r>
          <w:rPr>
            <w:webHidden/>
          </w:rPr>
          <w:fldChar w:fldCharType="end"/>
        </w:r>
      </w:hyperlink>
    </w:p>
    <w:p w14:paraId="51675A37" w14:textId="77777777" w:rsidR="00EC7635" w:rsidRDefault="00EC7635">
      <w:pPr>
        <w:pStyle w:val="TOC3"/>
        <w:tabs>
          <w:tab w:val="left" w:pos="1200"/>
        </w:tabs>
        <w:rPr>
          <w:rFonts w:eastAsiaTheme="minorEastAsia"/>
          <w:sz w:val="24"/>
          <w:szCs w:val="24"/>
        </w:rPr>
      </w:pPr>
      <w:hyperlink w:anchor="_Toc450679292" w:history="1">
        <w:r w:rsidRPr="00B83AE2">
          <w:rPr>
            <w:rStyle w:val="Hyperlink"/>
            <w14:props3d w14:extrusionH="0" w14:contourW="0" w14:prstMaterial="matte"/>
          </w:rPr>
          <w:t>3.5.2</w:t>
        </w:r>
        <w:r>
          <w:rPr>
            <w:rFonts w:eastAsiaTheme="minorEastAsia"/>
            <w:sz w:val="24"/>
            <w:szCs w:val="24"/>
          </w:rPr>
          <w:tab/>
        </w:r>
        <w:r w:rsidRPr="00B83AE2">
          <w:rPr>
            <w:rStyle w:val="Hyperlink"/>
            <w14:props3d w14:extrusionH="0" w14:contourW="0" w14:prstMaterial="matte"/>
          </w:rPr>
          <w:t>Start Hybris Commerce</w:t>
        </w:r>
        <w:r>
          <w:rPr>
            <w:webHidden/>
          </w:rPr>
          <w:tab/>
        </w:r>
        <w:r>
          <w:rPr>
            <w:webHidden/>
          </w:rPr>
          <w:fldChar w:fldCharType="begin"/>
        </w:r>
        <w:r>
          <w:rPr>
            <w:webHidden/>
          </w:rPr>
          <w:instrText xml:space="preserve"> PAGEREF _Toc450679292 \h </w:instrText>
        </w:r>
        <w:r>
          <w:rPr>
            <w:webHidden/>
          </w:rPr>
        </w:r>
        <w:r>
          <w:rPr>
            <w:webHidden/>
          </w:rPr>
          <w:fldChar w:fldCharType="separate"/>
        </w:r>
        <w:r>
          <w:rPr>
            <w:webHidden/>
          </w:rPr>
          <w:t>7</w:t>
        </w:r>
        <w:r>
          <w:rPr>
            <w:webHidden/>
          </w:rPr>
          <w:fldChar w:fldCharType="end"/>
        </w:r>
      </w:hyperlink>
    </w:p>
    <w:p w14:paraId="04FCC04F" w14:textId="77777777" w:rsidR="00EC7635" w:rsidRDefault="00EC7635">
      <w:pPr>
        <w:pStyle w:val="TOC3"/>
        <w:tabs>
          <w:tab w:val="left" w:pos="1200"/>
        </w:tabs>
        <w:rPr>
          <w:rFonts w:eastAsiaTheme="minorEastAsia"/>
          <w:sz w:val="24"/>
          <w:szCs w:val="24"/>
        </w:rPr>
      </w:pPr>
      <w:hyperlink w:anchor="_Toc450679293" w:history="1">
        <w:r w:rsidRPr="00B83AE2">
          <w:rPr>
            <w:rStyle w:val="Hyperlink"/>
          </w:rPr>
          <w:t>3.5.3</w:t>
        </w:r>
        <w:r>
          <w:rPr>
            <w:rFonts w:eastAsiaTheme="minorEastAsia"/>
            <w:sz w:val="24"/>
            <w:szCs w:val="24"/>
          </w:rPr>
          <w:tab/>
        </w:r>
        <w:r w:rsidRPr="00B83AE2">
          <w:rPr>
            <w:rStyle w:val="Hyperlink"/>
          </w:rPr>
          <w:t>Import Data Hub Configuration Impex</w:t>
        </w:r>
        <w:r>
          <w:rPr>
            <w:webHidden/>
          </w:rPr>
          <w:tab/>
        </w:r>
        <w:r>
          <w:rPr>
            <w:webHidden/>
          </w:rPr>
          <w:fldChar w:fldCharType="begin"/>
        </w:r>
        <w:r>
          <w:rPr>
            <w:webHidden/>
          </w:rPr>
          <w:instrText xml:space="preserve"> PAGEREF _Toc450679293 \h </w:instrText>
        </w:r>
        <w:r>
          <w:rPr>
            <w:webHidden/>
          </w:rPr>
        </w:r>
        <w:r>
          <w:rPr>
            <w:webHidden/>
          </w:rPr>
          <w:fldChar w:fldCharType="separate"/>
        </w:r>
        <w:r>
          <w:rPr>
            <w:webHidden/>
          </w:rPr>
          <w:t>8</w:t>
        </w:r>
        <w:r>
          <w:rPr>
            <w:webHidden/>
          </w:rPr>
          <w:fldChar w:fldCharType="end"/>
        </w:r>
      </w:hyperlink>
    </w:p>
    <w:p w14:paraId="6F6A3F62" w14:textId="77777777" w:rsidR="00EC7635" w:rsidRDefault="00EC7635">
      <w:pPr>
        <w:pStyle w:val="TOC2"/>
        <w:tabs>
          <w:tab w:val="left" w:pos="720"/>
        </w:tabs>
        <w:rPr>
          <w:rFonts w:eastAsiaTheme="minorEastAsia"/>
          <w:sz w:val="24"/>
          <w:szCs w:val="24"/>
        </w:rPr>
      </w:pPr>
      <w:hyperlink w:anchor="_Toc450679294" w:history="1">
        <w:r w:rsidRPr="00B83AE2">
          <w:rPr>
            <w:rStyle w:val="Hyperlink"/>
          </w:rPr>
          <w:t>3.6</w:t>
        </w:r>
        <w:r>
          <w:rPr>
            <w:rFonts w:eastAsiaTheme="minorEastAsia"/>
            <w:sz w:val="24"/>
            <w:szCs w:val="24"/>
          </w:rPr>
          <w:tab/>
        </w:r>
        <w:r w:rsidRPr="00B83AE2">
          <w:rPr>
            <w:rStyle w:val="Hyperlink"/>
          </w:rPr>
          <w:t>Start Data Hub</w:t>
        </w:r>
        <w:r>
          <w:rPr>
            <w:webHidden/>
          </w:rPr>
          <w:tab/>
        </w:r>
        <w:r>
          <w:rPr>
            <w:webHidden/>
          </w:rPr>
          <w:fldChar w:fldCharType="begin"/>
        </w:r>
        <w:r>
          <w:rPr>
            <w:webHidden/>
          </w:rPr>
          <w:instrText xml:space="preserve"> PAGEREF _Toc450679294 \h </w:instrText>
        </w:r>
        <w:r>
          <w:rPr>
            <w:webHidden/>
          </w:rPr>
        </w:r>
        <w:r>
          <w:rPr>
            <w:webHidden/>
          </w:rPr>
          <w:fldChar w:fldCharType="separate"/>
        </w:r>
        <w:r>
          <w:rPr>
            <w:webHidden/>
          </w:rPr>
          <w:t>8</w:t>
        </w:r>
        <w:r>
          <w:rPr>
            <w:webHidden/>
          </w:rPr>
          <w:fldChar w:fldCharType="end"/>
        </w:r>
      </w:hyperlink>
    </w:p>
    <w:p w14:paraId="5A0E84A4" w14:textId="77777777" w:rsidR="00EC7635" w:rsidRDefault="00EC7635">
      <w:pPr>
        <w:pStyle w:val="TOC1"/>
        <w:rPr>
          <w:rFonts w:eastAsiaTheme="minorEastAsia"/>
          <w:b w:val="0"/>
          <w:sz w:val="24"/>
          <w:szCs w:val="24"/>
        </w:rPr>
      </w:pPr>
      <w:hyperlink w:anchor="_Toc450679295" w:history="1">
        <w:r w:rsidRPr="00B83AE2">
          <w:rPr>
            <w:rStyle w:val="Hyperlink"/>
          </w:rPr>
          <w:t>4</w:t>
        </w:r>
        <w:r>
          <w:rPr>
            <w:rFonts w:eastAsiaTheme="minorEastAsia"/>
            <w:b w:val="0"/>
            <w:sz w:val="24"/>
            <w:szCs w:val="24"/>
          </w:rPr>
          <w:tab/>
        </w:r>
        <w:r w:rsidRPr="00B83AE2">
          <w:rPr>
            <w:rStyle w:val="Hyperlink"/>
          </w:rPr>
          <w:t>Impinj IoT Connector Resource Files</w:t>
        </w:r>
        <w:r>
          <w:rPr>
            <w:webHidden/>
          </w:rPr>
          <w:tab/>
        </w:r>
        <w:r>
          <w:rPr>
            <w:webHidden/>
          </w:rPr>
          <w:fldChar w:fldCharType="begin"/>
        </w:r>
        <w:r>
          <w:rPr>
            <w:webHidden/>
          </w:rPr>
          <w:instrText xml:space="preserve"> PAGEREF _Toc450679295 \h </w:instrText>
        </w:r>
        <w:r>
          <w:rPr>
            <w:webHidden/>
          </w:rPr>
        </w:r>
        <w:r>
          <w:rPr>
            <w:webHidden/>
          </w:rPr>
          <w:fldChar w:fldCharType="separate"/>
        </w:r>
        <w:r>
          <w:rPr>
            <w:webHidden/>
          </w:rPr>
          <w:t>8</w:t>
        </w:r>
        <w:r>
          <w:rPr>
            <w:webHidden/>
          </w:rPr>
          <w:fldChar w:fldCharType="end"/>
        </w:r>
      </w:hyperlink>
    </w:p>
    <w:p w14:paraId="7A037319" w14:textId="77777777" w:rsidR="00EC7635" w:rsidRDefault="00EC7635">
      <w:pPr>
        <w:pStyle w:val="TOC2"/>
        <w:tabs>
          <w:tab w:val="left" w:pos="720"/>
        </w:tabs>
        <w:rPr>
          <w:rFonts w:eastAsiaTheme="minorEastAsia"/>
          <w:sz w:val="24"/>
          <w:szCs w:val="24"/>
        </w:rPr>
      </w:pPr>
      <w:hyperlink w:anchor="_Toc450679296" w:history="1">
        <w:r w:rsidRPr="00B83AE2">
          <w:rPr>
            <w:rStyle w:val="Hyperlink"/>
          </w:rPr>
          <w:t>4.1</w:t>
        </w:r>
        <w:r>
          <w:rPr>
            <w:rFonts w:eastAsiaTheme="minorEastAsia"/>
            <w:sz w:val="24"/>
            <w:szCs w:val="24"/>
          </w:rPr>
          <w:tab/>
        </w:r>
        <w:r w:rsidRPr="00B83AE2">
          <w:rPr>
            <w:rStyle w:val="Hyperlink"/>
          </w:rPr>
          <w:t>Data Hub Extension Properties File</w:t>
        </w:r>
        <w:r>
          <w:rPr>
            <w:webHidden/>
          </w:rPr>
          <w:tab/>
        </w:r>
        <w:r>
          <w:rPr>
            <w:webHidden/>
          </w:rPr>
          <w:fldChar w:fldCharType="begin"/>
        </w:r>
        <w:r>
          <w:rPr>
            <w:webHidden/>
          </w:rPr>
          <w:instrText xml:space="preserve"> PAGEREF _Toc450679296 \h </w:instrText>
        </w:r>
        <w:r>
          <w:rPr>
            <w:webHidden/>
          </w:rPr>
        </w:r>
        <w:r>
          <w:rPr>
            <w:webHidden/>
          </w:rPr>
          <w:fldChar w:fldCharType="separate"/>
        </w:r>
        <w:r>
          <w:rPr>
            <w:webHidden/>
          </w:rPr>
          <w:t>8</w:t>
        </w:r>
        <w:r>
          <w:rPr>
            <w:webHidden/>
          </w:rPr>
          <w:fldChar w:fldCharType="end"/>
        </w:r>
      </w:hyperlink>
    </w:p>
    <w:p w14:paraId="71637905" w14:textId="77777777" w:rsidR="00EC7635" w:rsidRDefault="00EC7635">
      <w:pPr>
        <w:pStyle w:val="TOC2"/>
        <w:tabs>
          <w:tab w:val="left" w:pos="720"/>
        </w:tabs>
        <w:rPr>
          <w:rFonts w:eastAsiaTheme="minorEastAsia"/>
          <w:sz w:val="24"/>
          <w:szCs w:val="24"/>
        </w:rPr>
      </w:pPr>
      <w:hyperlink w:anchor="_Toc450679297" w:history="1">
        <w:r w:rsidRPr="00B83AE2">
          <w:rPr>
            <w:rStyle w:val="Hyperlink"/>
          </w:rPr>
          <w:t>4.2</w:t>
        </w:r>
        <w:r>
          <w:rPr>
            <w:rFonts w:eastAsiaTheme="minorEastAsia"/>
            <w:sz w:val="24"/>
            <w:szCs w:val="24"/>
          </w:rPr>
          <w:tab/>
        </w:r>
        <w:r w:rsidRPr="00B83AE2">
          <w:rPr>
            <w:rStyle w:val="Hyperlink"/>
          </w:rPr>
          <w:t>Master Data File</w:t>
        </w:r>
        <w:r>
          <w:rPr>
            <w:webHidden/>
          </w:rPr>
          <w:tab/>
        </w:r>
        <w:r>
          <w:rPr>
            <w:webHidden/>
          </w:rPr>
          <w:fldChar w:fldCharType="begin"/>
        </w:r>
        <w:r>
          <w:rPr>
            <w:webHidden/>
          </w:rPr>
          <w:instrText xml:space="preserve"> PAGEREF _Toc450679297 \h </w:instrText>
        </w:r>
        <w:r>
          <w:rPr>
            <w:webHidden/>
          </w:rPr>
        </w:r>
        <w:r>
          <w:rPr>
            <w:webHidden/>
          </w:rPr>
          <w:fldChar w:fldCharType="separate"/>
        </w:r>
        <w:r>
          <w:rPr>
            <w:webHidden/>
          </w:rPr>
          <w:t>10</w:t>
        </w:r>
        <w:r>
          <w:rPr>
            <w:webHidden/>
          </w:rPr>
          <w:fldChar w:fldCharType="end"/>
        </w:r>
      </w:hyperlink>
    </w:p>
    <w:p w14:paraId="1026A73C" w14:textId="77777777" w:rsidR="00EC7635" w:rsidRDefault="00EC7635">
      <w:pPr>
        <w:pStyle w:val="TOC1"/>
        <w:rPr>
          <w:rFonts w:eastAsiaTheme="minorEastAsia"/>
          <w:b w:val="0"/>
          <w:sz w:val="24"/>
          <w:szCs w:val="24"/>
        </w:rPr>
      </w:pPr>
      <w:hyperlink w:anchor="_Toc450679298" w:history="1">
        <w:r w:rsidRPr="00B83AE2">
          <w:rPr>
            <w:rStyle w:val="Hyperlink"/>
          </w:rPr>
          <w:t>5</w:t>
        </w:r>
        <w:r>
          <w:rPr>
            <w:rFonts w:eastAsiaTheme="minorEastAsia"/>
            <w:b w:val="0"/>
            <w:sz w:val="24"/>
            <w:szCs w:val="24"/>
          </w:rPr>
          <w:tab/>
        </w:r>
        <w:r w:rsidRPr="00B83AE2">
          <w:rPr>
            <w:rStyle w:val="Hyperlink"/>
          </w:rPr>
          <w:t>Additional Information</w:t>
        </w:r>
        <w:r>
          <w:rPr>
            <w:webHidden/>
          </w:rPr>
          <w:tab/>
        </w:r>
        <w:r>
          <w:rPr>
            <w:webHidden/>
          </w:rPr>
          <w:fldChar w:fldCharType="begin"/>
        </w:r>
        <w:r>
          <w:rPr>
            <w:webHidden/>
          </w:rPr>
          <w:instrText xml:space="preserve"> PAGEREF _Toc450679298 \h </w:instrText>
        </w:r>
        <w:r>
          <w:rPr>
            <w:webHidden/>
          </w:rPr>
        </w:r>
        <w:r>
          <w:rPr>
            <w:webHidden/>
          </w:rPr>
          <w:fldChar w:fldCharType="separate"/>
        </w:r>
        <w:r>
          <w:rPr>
            <w:webHidden/>
          </w:rPr>
          <w:t>11</w:t>
        </w:r>
        <w:r>
          <w:rPr>
            <w:webHidden/>
          </w:rPr>
          <w:fldChar w:fldCharType="end"/>
        </w:r>
      </w:hyperlink>
    </w:p>
    <w:p w14:paraId="35EA6A5C" w14:textId="77777777" w:rsidR="00EC7635" w:rsidRDefault="00EC7635">
      <w:pPr>
        <w:pStyle w:val="TOC2"/>
        <w:tabs>
          <w:tab w:val="left" w:pos="720"/>
        </w:tabs>
        <w:rPr>
          <w:rFonts w:eastAsiaTheme="minorEastAsia"/>
          <w:sz w:val="24"/>
          <w:szCs w:val="24"/>
        </w:rPr>
      </w:pPr>
      <w:hyperlink w:anchor="_Toc450679299" w:history="1">
        <w:r w:rsidRPr="00B83AE2">
          <w:rPr>
            <w:rStyle w:val="Hyperlink"/>
          </w:rPr>
          <w:t>5.1</w:t>
        </w:r>
        <w:r>
          <w:rPr>
            <w:rFonts w:eastAsiaTheme="minorEastAsia"/>
            <w:sz w:val="24"/>
            <w:szCs w:val="24"/>
          </w:rPr>
          <w:tab/>
        </w:r>
        <w:r w:rsidRPr="00B83AE2">
          <w:rPr>
            <w:rStyle w:val="Hyperlink"/>
          </w:rPr>
          <w:t>Impinj Resources</w:t>
        </w:r>
        <w:r>
          <w:rPr>
            <w:webHidden/>
          </w:rPr>
          <w:tab/>
        </w:r>
        <w:r>
          <w:rPr>
            <w:webHidden/>
          </w:rPr>
          <w:fldChar w:fldCharType="begin"/>
        </w:r>
        <w:r>
          <w:rPr>
            <w:webHidden/>
          </w:rPr>
          <w:instrText xml:space="preserve"> PAGEREF _Toc450679299 \h </w:instrText>
        </w:r>
        <w:r>
          <w:rPr>
            <w:webHidden/>
          </w:rPr>
        </w:r>
        <w:r>
          <w:rPr>
            <w:webHidden/>
          </w:rPr>
          <w:fldChar w:fldCharType="separate"/>
        </w:r>
        <w:r>
          <w:rPr>
            <w:webHidden/>
          </w:rPr>
          <w:t>11</w:t>
        </w:r>
        <w:r>
          <w:rPr>
            <w:webHidden/>
          </w:rPr>
          <w:fldChar w:fldCharType="end"/>
        </w:r>
      </w:hyperlink>
    </w:p>
    <w:p w14:paraId="7CFF22C9" w14:textId="77777777" w:rsidR="00EC7635" w:rsidRDefault="00EC7635">
      <w:pPr>
        <w:pStyle w:val="TOC2"/>
        <w:tabs>
          <w:tab w:val="left" w:pos="720"/>
        </w:tabs>
        <w:rPr>
          <w:rFonts w:eastAsiaTheme="minorEastAsia"/>
          <w:sz w:val="24"/>
          <w:szCs w:val="24"/>
        </w:rPr>
      </w:pPr>
      <w:hyperlink w:anchor="_Toc450679300" w:history="1">
        <w:r w:rsidRPr="00B83AE2">
          <w:rPr>
            <w:rStyle w:val="Hyperlink"/>
          </w:rPr>
          <w:t>5.2</w:t>
        </w:r>
        <w:r>
          <w:rPr>
            <w:rFonts w:eastAsiaTheme="minorEastAsia"/>
            <w:sz w:val="24"/>
            <w:szCs w:val="24"/>
          </w:rPr>
          <w:tab/>
        </w:r>
        <w:r w:rsidRPr="00B83AE2">
          <w:rPr>
            <w:rStyle w:val="Hyperlink"/>
          </w:rPr>
          <w:t>Hybris Demo Store - b2c_acc recipe</w:t>
        </w:r>
        <w:r>
          <w:rPr>
            <w:webHidden/>
          </w:rPr>
          <w:tab/>
        </w:r>
        <w:r>
          <w:rPr>
            <w:webHidden/>
          </w:rPr>
          <w:fldChar w:fldCharType="begin"/>
        </w:r>
        <w:r>
          <w:rPr>
            <w:webHidden/>
          </w:rPr>
          <w:instrText xml:space="preserve"> PAGEREF _Toc450679300 \h </w:instrText>
        </w:r>
        <w:r>
          <w:rPr>
            <w:webHidden/>
          </w:rPr>
        </w:r>
        <w:r>
          <w:rPr>
            <w:webHidden/>
          </w:rPr>
          <w:fldChar w:fldCharType="separate"/>
        </w:r>
        <w:r>
          <w:rPr>
            <w:webHidden/>
          </w:rPr>
          <w:t>11</w:t>
        </w:r>
        <w:r>
          <w:rPr>
            <w:webHidden/>
          </w:rPr>
          <w:fldChar w:fldCharType="end"/>
        </w:r>
      </w:hyperlink>
    </w:p>
    <w:p w14:paraId="62E67147" w14:textId="77777777" w:rsidR="00EC7635" w:rsidRDefault="00EC7635">
      <w:pPr>
        <w:pStyle w:val="TOC2"/>
        <w:tabs>
          <w:tab w:val="left" w:pos="720"/>
        </w:tabs>
        <w:rPr>
          <w:rFonts w:eastAsiaTheme="minorEastAsia"/>
          <w:sz w:val="24"/>
          <w:szCs w:val="24"/>
        </w:rPr>
      </w:pPr>
      <w:hyperlink w:anchor="_Toc450679301" w:history="1">
        <w:r w:rsidRPr="00B83AE2">
          <w:rPr>
            <w:rStyle w:val="Hyperlink"/>
          </w:rPr>
          <w:t>5.3</w:t>
        </w:r>
        <w:r>
          <w:rPr>
            <w:rFonts w:eastAsiaTheme="minorEastAsia"/>
            <w:sz w:val="24"/>
            <w:szCs w:val="24"/>
          </w:rPr>
          <w:tab/>
        </w:r>
        <w:r w:rsidRPr="00B83AE2">
          <w:rPr>
            <w:rStyle w:val="Hyperlink"/>
          </w:rPr>
          <w:t>MySQL Initial Setup</w:t>
        </w:r>
        <w:r>
          <w:rPr>
            <w:webHidden/>
          </w:rPr>
          <w:tab/>
        </w:r>
        <w:r>
          <w:rPr>
            <w:webHidden/>
          </w:rPr>
          <w:fldChar w:fldCharType="begin"/>
        </w:r>
        <w:r>
          <w:rPr>
            <w:webHidden/>
          </w:rPr>
          <w:instrText xml:space="preserve"> PAGEREF _Toc450679301 \h </w:instrText>
        </w:r>
        <w:r>
          <w:rPr>
            <w:webHidden/>
          </w:rPr>
        </w:r>
        <w:r>
          <w:rPr>
            <w:webHidden/>
          </w:rPr>
          <w:fldChar w:fldCharType="separate"/>
        </w:r>
        <w:r>
          <w:rPr>
            <w:webHidden/>
          </w:rPr>
          <w:t>11</w:t>
        </w:r>
        <w:r>
          <w:rPr>
            <w:webHidden/>
          </w:rPr>
          <w:fldChar w:fldCharType="end"/>
        </w:r>
      </w:hyperlink>
    </w:p>
    <w:p w14:paraId="3D949F2A" w14:textId="77777777" w:rsidR="00EC7635" w:rsidRDefault="00EC7635">
      <w:pPr>
        <w:pStyle w:val="TOC2"/>
        <w:tabs>
          <w:tab w:val="left" w:pos="720"/>
        </w:tabs>
        <w:rPr>
          <w:rFonts w:eastAsiaTheme="minorEastAsia"/>
          <w:sz w:val="24"/>
          <w:szCs w:val="24"/>
        </w:rPr>
      </w:pPr>
      <w:hyperlink w:anchor="_Toc450679302" w:history="1">
        <w:r w:rsidRPr="00B83AE2">
          <w:rPr>
            <w:rStyle w:val="Hyperlink"/>
          </w:rPr>
          <w:t>5.4</w:t>
        </w:r>
        <w:r>
          <w:rPr>
            <w:rFonts w:eastAsiaTheme="minorEastAsia"/>
            <w:sz w:val="24"/>
            <w:szCs w:val="24"/>
          </w:rPr>
          <w:tab/>
        </w:r>
        <w:r w:rsidRPr="00B83AE2">
          <w:rPr>
            <w:rStyle w:val="Hyperlink"/>
          </w:rPr>
          <w:t>RAIN RFID Tagging in Retail</w:t>
        </w:r>
        <w:r>
          <w:rPr>
            <w:webHidden/>
          </w:rPr>
          <w:tab/>
        </w:r>
        <w:r>
          <w:rPr>
            <w:webHidden/>
          </w:rPr>
          <w:fldChar w:fldCharType="begin"/>
        </w:r>
        <w:r>
          <w:rPr>
            <w:webHidden/>
          </w:rPr>
          <w:instrText xml:space="preserve"> PAGEREF _Toc450679302 \h </w:instrText>
        </w:r>
        <w:r>
          <w:rPr>
            <w:webHidden/>
          </w:rPr>
        </w:r>
        <w:r>
          <w:rPr>
            <w:webHidden/>
          </w:rPr>
          <w:fldChar w:fldCharType="separate"/>
        </w:r>
        <w:r>
          <w:rPr>
            <w:webHidden/>
          </w:rPr>
          <w:t>12</w:t>
        </w:r>
        <w:r>
          <w:rPr>
            <w:webHidden/>
          </w:rPr>
          <w:fldChar w:fldCharType="end"/>
        </w:r>
      </w:hyperlink>
    </w:p>
    <w:p w14:paraId="09AAD717" w14:textId="77777777" w:rsidR="00EC7635" w:rsidRDefault="00EC7635">
      <w:pPr>
        <w:pStyle w:val="TOC2"/>
        <w:tabs>
          <w:tab w:val="left" w:pos="720"/>
        </w:tabs>
        <w:rPr>
          <w:rFonts w:eastAsiaTheme="minorEastAsia"/>
          <w:sz w:val="24"/>
          <w:szCs w:val="24"/>
        </w:rPr>
      </w:pPr>
      <w:hyperlink w:anchor="_Toc450679303" w:history="1">
        <w:r w:rsidRPr="00B83AE2">
          <w:rPr>
            <w:rStyle w:val="Hyperlink"/>
          </w:rPr>
          <w:t>5.5</w:t>
        </w:r>
        <w:r>
          <w:rPr>
            <w:rFonts w:eastAsiaTheme="minorEastAsia"/>
            <w:sz w:val="24"/>
            <w:szCs w:val="24"/>
          </w:rPr>
          <w:tab/>
        </w:r>
        <w:r w:rsidRPr="00B83AE2">
          <w:rPr>
            <w:rStyle w:val="Hyperlink"/>
          </w:rPr>
          <w:t>Public ItemSense Sandbox</w:t>
        </w:r>
        <w:r>
          <w:rPr>
            <w:webHidden/>
          </w:rPr>
          <w:tab/>
        </w:r>
        <w:r>
          <w:rPr>
            <w:webHidden/>
          </w:rPr>
          <w:fldChar w:fldCharType="begin"/>
        </w:r>
        <w:r>
          <w:rPr>
            <w:webHidden/>
          </w:rPr>
          <w:instrText xml:space="preserve"> PAGEREF _Toc450679303 \h </w:instrText>
        </w:r>
        <w:r>
          <w:rPr>
            <w:webHidden/>
          </w:rPr>
        </w:r>
        <w:r>
          <w:rPr>
            <w:webHidden/>
          </w:rPr>
          <w:fldChar w:fldCharType="separate"/>
        </w:r>
        <w:r>
          <w:rPr>
            <w:webHidden/>
          </w:rPr>
          <w:t>12</w:t>
        </w:r>
        <w:r>
          <w:rPr>
            <w:webHidden/>
          </w:rPr>
          <w:fldChar w:fldCharType="end"/>
        </w:r>
      </w:hyperlink>
    </w:p>
    <w:p w14:paraId="7A0A561C" w14:textId="77777777" w:rsidR="00EC7635" w:rsidRDefault="00EC7635">
      <w:pPr>
        <w:pStyle w:val="TOC2"/>
        <w:tabs>
          <w:tab w:val="left" w:pos="720"/>
        </w:tabs>
        <w:rPr>
          <w:rFonts w:eastAsiaTheme="minorEastAsia"/>
          <w:sz w:val="24"/>
          <w:szCs w:val="24"/>
        </w:rPr>
      </w:pPr>
      <w:hyperlink w:anchor="_Toc450679304" w:history="1">
        <w:r w:rsidRPr="00B83AE2">
          <w:rPr>
            <w:rStyle w:val="Hyperlink"/>
          </w:rPr>
          <w:t>5.6</w:t>
        </w:r>
        <w:r>
          <w:rPr>
            <w:rFonts w:eastAsiaTheme="minorEastAsia"/>
            <w:sz w:val="24"/>
            <w:szCs w:val="24"/>
          </w:rPr>
          <w:tab/>
        </w:r>
        <w:r w:rsidRPr="00B83AE2">
          <w:rPr>
            <w:rStyle w:val="Hyperlink"/>
          </w:rPr>
          <w:t>Terminology and Acronyms</w:t>
        </w:r>
        <w:r>
          <w:rPr>
            <w:webHidden/>
          </w:rPr>
          <w:tab/>
        </w:r>
        <w:r>
          <w:rPr>
            <w:webHidden/>
          </w:rPr>
          <w:fldChar w:fldCharType="begin"/>
        </w:r>
        <w:r>
          <w:rPr>
            <w:webHidden/>
          </w:rPr>
          <w:instrText xml:space="preserve"> PAGEREF _Toc450679304 \h </w:instrText>
        </w:r>
        <w:r>
          <w:rPr>
            <w:webHidden/>
          </w:rPr>
        </w:r>
        <w:r>
          <w:rPr>
            <w:webHidden/>
          </w:rPr>
          <w:fldChar w:fldCharType="separate"/>
        </w:r>
        <w:r>
          <w:rPr>
            <w:webHidden/>
          </w:rPr>
          <w:t>14</w:t>
        </w:r>
        <w:r>
          <w:rPr>
            <w:webHidden/>
          </w:rPr>
          <w:fldChar w:fldCharType="end"/>
        </w:r>
      </w:hyperlink>
    </w:p>
    <w:p w14:paraId="79965852" w14:textId="77777777" w:rsidR="00EC7635" w:rsidRDefault="00EC7635">
      <w:pPr>
        <w:pStyle w:val="TOC1"/>
        <w:rPr>
          <w:rFonts w:eastAsiaTheme="minorEastAsia"/>
          <w:b w:val="0"/>
          <w:sz w:val="24"/>
          <w:szCs w:val="24"/>
        </w:rPr>
      </w:pPr>
      <w:hyperlink w:anchor="_Toc450679305" w:history="1">
        <w:r w:rsidRPr="00B83AE2">
          <w:rPr>
            <w:rStyle w:val="Hyperlink"/>
          </w:rPr>
          <w:t>6</w:t>
        </w:r>
        <w:r>
          <w:rPr>
            <w:rFonts w:eastAsiaTheme="minorEastAsia"/>
            <w:b w:val="0"/>
            <w:sz w:val="24"/>
            <w:szCs w:val="24"/>
          </w:rPr>
          <w:tab/>
        </w:r>
        <w:r w:rsidRPr="00B83AE2">
          <w:rPr>
            <w:rStyle w:val="Hyperlink"/>
          </w:rPr>
          <w:t>Version &amp; Revision History</w:t>
        </w:r>
        <w:r>
          <w:rPr>
            <w:webHidden/>
          </w:rPr>
          <w:tab/>
        </w:r>
        <w:r>
          <w:rPr>
            <w:webHidden/>
          </w:rPr>
          <w:fldChar w:fldCharType="begin"/>
        </w:r>
        <w:r>
          <w:rPr>
            <w:webHidden/>
          </w:rPr>
          <w:instrText xml:space="preserve"> PAGEREF _Toc450679305 \h </w:instrText>
        </w:r>
        <w:r>
          <w:rPr>
            <w:webHidden/>
          </w:rPr>
        </w:r>
        <w:r>
          <w:rPr>
            <w:webHidden/>
          </w:rPr>
          <w:fldChar w:fldCharType="separate"/>
        </w:r>
        <w:r>
          <w:rPr>
            <w:webHidden/>
          </w:rPr>
          <w:t>15</w:t>
        </w:r>
        <w:r>
          <w:rPr>
            <w:webHidden/>
          </w:rPr>
          <w:fldChar w:fldCharType="end"/>
        </w:r>
      </w:hyperlink>
    </w:p>
    <w:p w14:paraId="17C72E37" w14:textId="77777777" w:rsidR="00EC7635" w:rsidRDefault="00EC7635">
      <w:pPr>
        <w:pStyle w:val="TOC1"/>
        <w:rPr>
          <w:rFonts w:eastAsiaTheme="minorEastAsia"/>
          <w:b w:val="0"/>
          <w:sz w:val="24"/>
          <w:szCs w:val="24"/>
        </w:rPr>
      </w:pPr>
      <w:hyperlink w:anchor="_Toc450679306" w:history="1">
        <w:r w:rsidRPr="00B83AE2">
          <w:rPr>
            <w:rStyle w:val="Hyperlink"/>
          </w:rPr>
          <w:t>7</w:t>
        </w:r>
        <w:r>
          <w:rPr>
            <w:rFonts w:eastAsiaTheme="minorEastAsia"/>
            <w:b w:val="0"/>
            <w:sz w:val="24"/>
            <w:szCs w:val="24"/>
          </w:rPr>
          <w:tab/>
        </w:r>
        <w:r w:rsidRPr="00B83AE2">
          <w:rPr>
            <w:rStyle w:val="Hyperlink"/>
          </w:rPr>
          <w:t>Notices</w:t>
        </w:r>
        <w:r>
          <w:rPr>
            <w:webHidden/>
          </w:rPr>
          <w:tab/>
        </w:r>
        <w:r>
          <w:rPr>
            <w:webHidden/>
          </w:rPr>
          <w:fldChar w:fldCharType="begin"/>
        </w:r>
        <w:r>
          <w:rPr>
            <w:webHidden/>
          </w:rPr>
          <w:instrText xml:space="preserve"> PAGEREF _Toc450679306 \h </w:instrText>
        </w:r>
        <w:r>
          <w:rPr>
            <w:webHidden/>
          </w:rPr>
        </w:r>
        <w:r>
          <w:rPr>
            <w:webHidden/>
          </w:rPr>
          <w:fldChar w:fldCharType="separate"/>
        </w:r>
        <w:r>
          <w:rPr>
            <w:webHidden/>
          </w:rPr>
          <w:t>15</w:t>
        </w:r>
        <w:r>
          <w:rPr>
            <w:webHidden/>
          </w:rPr>
          <w:fldChar w:fldCharType="end"/>
        </w:r>
      </w:hyperlink>
    </w:p>
    <w:p w14:paraId="4C566CB1" w14:textId="77777777" w:rsidR="00793BB1" w:rsidRPr="009D55C4" w:rsidRDefault="00C37DB3" w:rsidP="002D2DFB">
      <w:pPr>
        <w:spacing w:before="0" w:after="200" w:line="276" w:lineRule="auto"/>
        <w:rPr>
          <w:lang w:val="en-GB"/>
        </w:rPr>
        <w:sectPr w:rsidR="00793BB1" w:rsidRPr="009D55C4" w:rsidSect="00DF4ED0">
          <w:headerReference w:type="default" r:id="rId11"/>
          <w:footerReference w:type="default" r:id="rId12"/>
          <w:headerReference w:type="first" r:id="rId13"/>
          <w:footerReference w:type="first" r:id="rId14"/>
          <w:pgSz w:w="12240" w:h="15840" w:code="1"/>
          <w:pgMar w:top="2160" w:right="1080" w:bottom="360" w:left="1080" w:header="864" w:footer="360" w:gutter="0"/>
          <w:pgNumType w:fmt="lowerRoman" w:start="0"/>
          <w:cols w:space="720"/>
          <w:titlePg/>
          <w:docGrid w:linePitch="360"/>
        </w:sectPr>
      </w:pPr>
      <w:r>
        <w:rPr>
          <w:lang w:val="en-GB"/>
        </w:rPr>
        <w:fldChar w:fldCharType="end"/>
      </w:r>
    </w:p>
    <w:p w14:paraId="2A948E5B" w14:textId="77777777" w:rsidR="00884220" w:rsidRDefault="0010009B" w:rsidP="00884220">
      <w:pPr>
        <w:pStyle w:val="NumHeading1"/>
      </w:pPr>
      <w:bookmarkStart w:id="0" w:name="_Toc450679276"/>
      <w:r w:rsidRPr="00ED7D98">
        <w:lastRenderedPageBreak/>
        <w:t>Overview</w:t>
      </w:r>
      <w:bookmarkEnd w:id="0"/>
    </w:p>
    <w:p w14:paraId="6C099D41" w14:textId="12D78D63" w:rsidR="00884220" w:rsidRDefault="00884220" w:rsidP="00884220">
      <w:r>
        <w:t>The Impinj IoT Connector for SAP Hybris Commerce is a Data Hub integration of Hybris Com</w:t>
      </w:r>
      <w:r w:rsidR="00D56048">
        <w:t xml:space="preserve">merce and the Impinj Platform. </w:t>
      </w:r>
      <w:r>
        <w:t xml:space="preserve">Each time the Data Hub job is run, ItemSense™ </w:t>
      </w:r>
      <w:r w:rsidR="00D56048">
        <w:t xml:space="preserve">software </w:t>
      </w:r>
      <w:r>
        <w:t xml:space="preserve">is queried for the real-time availability of RAIN RFID tagged products in the store (warehouse). This information is then processed by Data Hub and published to Hybris Commerce. </w:t>
      </w:r>
    </w:p>
    <w:p w14:paraId="47E2C2FE" w14:textId="77777777" w:rsidR="00884220" w:rsidRPr="005A16F2" w:rsidRDefault="00884220" w:rsidP="00C31F08">
      <w:pPr>
        <w:pStyle w:val="NumHeading2"/>
      </w:pPr>
      <w:bookmarkStart w:id="1" w:name="_Toc450646470"/>
      <w:bookmarkStart w:id="2" w:name="_Toc450679277"/>
      <w:r w:rsidRPr="005A16F2">
        <w:t>The Impinj Platform</w:t>
      </w:r>
      <w:bookmarkStart w:id="3" w:name="_GoBack"/>
      <w:bookmarkEnd w:id="1"/>
      <w:bookmarkEnd w:id="2"/>
      <w:bookmarkEnd w:id="3"/>
    </w:p>
    <w:p w14:paraId="615F7831" w14:textId="6D53ECA3" w:rsidR="00884220" w:rsidRDefault="00884220" w:rsidP="00884220">
      <w:r w:rsidRPr="00B17C86">
        <w:rPr>
          <w:noProof/>
        </w:rPr>
        <w:drawing>
          <wp:anchor distT="0" distB="0" distL="114300" distR="114300" simplePos="0" relativeHeight="251677696" behindDoc="0" locked="0" layoutInCell="1" allowOverlap="1" wp14:anchorId="5FE183D9" wp14:editId="6115D851">
            <wp:simplePos x="0" y="0"/>
            <wp:positionH relativeFrom="column">
              <wp:posOffset>4735830</wp:posOffset>
            </wp:positionH>
            <wp:positionV relativeFrom="paragraph">
              <wp:posOffset>150495</wp:posOffset>
            </wp:positionV>
            <wp:extent cx="1915160" cy="1486535"/>
            <wp:effectExtent l="0" t="0" r="0" b="12065"/>
            <wp:wrapTight wrapText="bothSides">
              <wp:wrapPolygon edited="0">
                <wp:start x="10313" y="0"/>
                <wp:lineTo x="2005" y="4798"/>
                <wp:lineTo x="859" y="5167"/>
                <wp:lineTo x="1146" y="13287"/>
                <wp:lineTo x="0" y="19192"/>
                <wp:lineTo x="286" y="21406"/>
                <wp:lineTo x="6589" y="21406"/>
                <wp:lineTo x="15469" y="19192"/>
                <wp:lineTo x="15183" y="18454"/>
                <wp:lineTo x="20912" y="15870"/>
                <wp:lineTo x="21199" y="5167"/>
                <wp:lineTo x="20053" y="4798"/>
                <wp:lineTo x="11745" y="0"/>
                <wp:lineTo x="10313" y="0"/>
              </wp:wrapPolygon>
            </wp:wrapTight>
            <wp:docPr id="2" name="Picture 2" descr="http://www.impinj.com/media/3563/impinj-platform-small.png" title="Impinj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inj.com/media/3563/impinj-platform-sm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5160" cy="1486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D6B57" w14:textId="7ACE056B" w:rsidR="00884220" w:rsidRDefault="00697662" w:rsidP="00884220">
      <w:r>
        <w:rPr>
          <w:noProof/>
        </w:rPr>
        <mc:AlternateContent>
          <mc:Choice Requires="wps">
            <w:drawing>
              <wp:anchor distT="0" distB="0" distL="114300" distR="114300" simplePos="0" relativeHeight="251679744" behindDoc="0" locked="0" layoutInCell="1" allowOverlap="1" wp14:anchorId="1C8988FB" wp14:editId="16C1C546">
                <wp:simplePos x="0" y="0"/>
                <wp:positionH relativeFrom="column">
                  <wp:posOffset>4737100</wp:posOffset>
                </wp:positionH>
                <wp:positionV relativeFrom="paragraph">
                  <wp:posOffset>1417320</wp:posOffset>
                </wp:positionV>
                <wp:extent cx="1915160" cy="561340"/>
                <wp:effectExtent l="0" t="0" r="0" b="0"/>
                <wp:wrapTight wrapText="bothSides">
                  <wp:wrapPolygon edited="0">
                    <wp:start x="0" y="0"/>
                    <wp:lineTo x="0" y="20525"/>
                    <wp:lineTo x="21199" y="20525"/>
                    <wp:lineTo x="2119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915160" cy="561340"/>
                        </a:xfrm>
                        <a:prstGeom prst="rect">
                          <a:avLst/>
                        </a:prstGeom>
                        <a:solidFill>
                          <a:prstClr val="white"/>
                        </a:solidFill>
                        <a:ln>
                          <a:noFill/>
                        </a:ln>
                        <a:effectLst/>
                      </wps:spPr>
                      <wps:txbx>
                        <w:txbxContent>
                          <w:p w14:paraId="595961C4" w14:textId="77777777" w:rsidR="007F60A5" w:rsidRPr="00BF422D" w:rsidRDefault="007F60A5" w:rsidP="007C1FDA">
                            <w:pPr>
                              <w:pStyle w:val="Caption"/>
                              <w:rPr>
                                <w:rFonts w:eastAsiaTheme="minorHAnsi"/>
                                <w:noProof/>
                                <w:sz w:val="20"/>
                                <w:szCs w:val="22"/>
                              </w:rPr>
                            </w:pPr>
                            <w:r>
                              <w:t xml:space="preserve">Figure </w:t>
                            </w:r>
                            <w:fldSimple w:instr=" SEQ Figure \* ARABIC ">
                              <w:r>
                                <w:rPr>
                                  <w:noProof/>
                                </w:rPr>
                                <w:t>1</w:t>
                              </w:r>
                            </w:fldSimple>
                            <w:r>
                              <w:t xml:space="preserve"> The Impinj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8988FB" id="Text Box 19" o:spid="_x0000_s1028" type="#_x0000_t202" style="position:absolute;margin-left:373pt;margin-top:111.6pt;width:150.8pt;height:4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LCWTcCAAB3BAAADgAAAGRycy9lMm9Eb2MueG1srFRdb9MwFH1H4j9YfqdpC6tYtXQqm4aQqm3S&#10;hvbsOk5jyfE1ttuk/HqOnWYbgyfEi3N9P33PuTcXl31r2EH5oMmWfDaZcqaspErbXcm/P958+MxZ&#10;iMJWwpBVJT+qwC9X799ddG6p5tSQqZRnSGLDsnMlb2J0y6IIslGtCBNyysJYk29FxNXvisqLDtlb&#10;U8yn00XRka+cJ6lCgPZ6MPJVzl/XSsa7ug4qMlNyvC3m0+dzm85idSGWOy9co+XpGeIfXtEKbVH0&#10;OdW1iILtvf4jVaulp0B1nEhqC6prLVXuAd3Mpm+6eWiEU7kXgBPcM0zh/6WVt4d7z3QF7s45s6IF&#10;R4+qj+wL9Qwq4NO5sITbg4Nj7KGH76gPUKa2+9q36YuGGOxA+viMbsomU9D57Gy2gEnCdraYffyU&#10;4S9eop0P8auiliWh5B7sZVDFYRMiXgLX0SUVC2R0daONSZdkuDKeHQSY7hodVXojIn7zMjb5WkpR&#10;g3nQqDwqpyqp4aGxJMV+22eA5mPTW6qOwMLTME3ByRuN6hsR4r3wGB/0iJWIdzhqQ13J6SRx1pD/&#10;+Td98gersHLWYRxLHn7shVecmW8WfKfZHQU/CttRsPv2itD3DMvmZBYR4KMZxdpT+4RNWacqMAkr&#10;UavkcRSv4rAU2DSp1uvshAl1Im7sg5Mp9YjyY/8kvDtxFMHuLY2DKpZvqBp8B8zX+0i1zjwmXAcU&#10;QVG6YLozWadNTOvz+p69Xv4Xq18AAAD//wMAUEsDBBQABgAIAAAAIQA3fSb04QAAAAwBAAAPAAAA&#10;ZHJzL2Rvd25yZXYueG1sTI8xT8MwFIR3JP6D9ZBYEHXiVmmV5qWCFjYYWqrObmySiPg5sp0m/fe4&#10;E4ynO919V2wm07GLdr61hJDOEmCaKqtaqhGOX+/PK2A+SFKys6QRrtrDpry/K2Su7Eh7fTmEmsUS&#10;8rlEaELoc8591Wgj/cz2mqL3bZ2RIUpXc+XkGMtNx0WSZNzIluJCI3u9bXT1cxgMQrZzw7in7dPu&#10;+PYhP/tanF6vJ8THh+llDSzoKfyF4YYf0aGMTGc7kPKsQ1gusvglIAgxF8BuiWSxzICdEeZpmgEv&#10;C/7/RPkLAAD//wMAUEsBAi0AFAAGAAgAAAAhAOSZw8D7AAAA4QEAABMAAAAAAAAAAAAAAAAAAAAA&#10;AFtDb250ZW50X1R5cGVzXS54bWxQSwECLQAUAAYACAAAACEAI7Jq4dcAAACUAQAACwAAAAAAAAAA&#10;AAAAAAAsAQAAX3JlbHMvLnJlbHNQSwECLQAUAAYACAAAACEAnBLCWTcCAAB3BAAADgAAAAAAAAAA&#10;AAAAAAAsAgAAZHJzL2Uyb0RvYy54bWxQSwECLQAUAAYACAAAACEAN30m9OEAAAAMAQAADwAAAAAA&#10;AAAAAAAAAACPBAAAZHJzL2Rvd25yZXYueG1sUEsFBgAAAAAEAAQA8wAAAJ0FAAAAAA==&#10;" stroked="f">
                <v:textbox inset="0,0,0,0">
                  <w:txbxContent>
                    <w:p w14:paraId="595961C4" w14:textId="77777777" w:rsidR="007F60A5" w:rsidRPr="00BF422D" w:rsidRDefault="007F60A5" w:rsidP="007C1FDA">
                      <w:pPr>
                        <w:pStyle w:val="Caption"/>
                        <w:rPr>
                          <w:rFonts w:eastAsiaTheme="minorHAnsi"/>
                          <w:noProof/>
                          <w:sz w:val="20"/>
                          <w:szCs w:val="22"/>
                        </w:rPr>
                      </w:pPr>
                      <w:r>
                        <w:t xml:space="preserve">Figure </w:t>
                      </w:r>
                      <w:fldSimple w:instr=" SEQ Figure \* ARABIC ">
                        <w:r>
                          <w:rPr>
                            <w:noProof/>
                          </w:rPr>
                          <w:t>1</w:t>
                        </w:r>
                      </w:fldSimple>
                      <w:r>
                        <w:t xml:space="preserve"> The Impinj Platform</w:t>
                      </w:r>
                    </w:p>
                  </w:txbxContent>
                </v:textbox>
                <w10:wrap type="tight"/>
              </v:shape>
            </w:pict>
          </mc:Fallback>
        </mc:AlternateContent>
      </w:r>
      <w:r w:rsidR="00884220">
        <w:t>The Impinj Platform enables companies to easily integrate ItemIntelligence</w:t>
      </w:r>
      <w:r w:rsidR="00884220" w:rsidRPr="00884220">
        <w:rPr>
          <w:szCs w:val="20"/>
          <w:vertAlign w:val="superscript"/>
        </w:rPr>
        <w:t>SM</w:t>
      </w:r>
      <w:r w:rsidR="00884220">
        <w:t xml:space="preserve"> into enterprise applications such as Hybris Commerce. The Impinj Platform consists of endpoints, connectivity and software layers.  RAIN tagged items or products are the endpoints.  RAIN readers are the connectivity layer and ItemSense is the software layer. The ItemSense software aggregates and transforms raw RAIN data providing REST APIs to provide data to enterprise systems, in this case, Data Hub.  ItemSense queries report on items found in the physical environment managed by the RAIN readers that are configured and managed in ItemSense.  For this connector, that location is configured as a warehouse in Hybris Commerce, and will generally be a store providing real time available inventory.</w:t>
      </w:r>
    </w:p>
    <w:p w14:paraId="3AFE2C44" w14:textId="3E7A7457" w:rsidR="00884220" w:rsidRDefault="00884220" w:rsidP="00884220">
      <w:pPr>
        <w:pStyle w:val="NumHeading1"/>
      </w:pPr>
      <w:bookmarkStart w:id="4" w:name="_Toc450646471"/>
      <w:bookmarkStart w:id="5" w:name="_Toc450679278"/>
      <w:r>
        <w:t xml:space="preserve">Installation </w:t>
      </w:r>
      <w:r w:rsidRPr="00AA5043">
        <w:t>Prerequisites</w:t>
      </w:r>
      <w:bookmarkEnd w:id="4"/>
      <w:bookmarkEnd w:id="5"/>
    </w:p>
    <w:p w14:paraId="43F4FAC7" w14:textId="77777777" w:rsidR="00884220" w:rsidRDefault="00884220" w:rsidP="00884220">
      <w:r>
        <w:t>To deploy the Impinj IoT Connector for SAP Hybris Commerce, you must have the following environment installed:</w:t>
      </w:r>
    </w:p>
    <w:p w14:paraId="28458879" w14:textId="0470F348" w:rsidR="00884220" w:rsidRPr="0064490C" w:rsidRDefault="00884220" w:rsidP="00435D2D">
      <w:pPr>
        <w:pStyle w:val="ListParagraph"/>
        <w:numPr>
          <w:ilvl w:val="0"/>
          <w:numId w:val="15"/>
        </w:numPr>
        <w:spacing w:before="0" w:after="0"/>
        <w:contextualSpacing w:val="0"/>
        <w:rPr>
          <w:szCs w:val="24"/>
        </w:rPr>
      </w:pPr>
      <w:r>
        <w:rPr>
          <w:szCs w:val="24"/>
        </w:rPr>
        <w:t>H</w:t>
      </w:r>
      <w:r w:rsidRPr="0064490C">
        <w:rPr>
          <w:szCs w:val="24"/>
        </w:rPr>
        <w:t xml:space="preserve">ybris Commerce </w:t>
      </w:r>
      <w:r>
        <w:rPr>
          <w:szCs w:val="24"/>
        </w:rPr>
        <w:t xml:space="preserve">(or </w:t>
      </w:r>
      <w:r w:rsidRPr="002A7EAC">
        <w:rPr>
          <w:szCs w:val="24"/>
        </w:rPr>
        <w:t xml:space="preserve">see </w:t>
      </w:r>
      <w:hyperlink w:anchor="_hybris_Demo_Store_1" w:history="1">
        <w:r w:rsidR="007F60A5">
          <w:rPr>
            <w:rStyle w:val="Hyperlink"/>
            <w:szCs w:val="24"/>
          </w:rPr>
          <w:fldChar w:fldCharType="begin"/>
        </w:r>
        <w:r w:rsidR="007F60A5">
          <w:instrText xml:space="preserve"> REF _Ref450661153 \h </w:instrText>
        </w:r>
        <w:r w:rsidR="007F60A5">
          <w:rPr>
            <w:rStyle w:val="Hyperlink"/>
            <w:szCs w:val="24"/>
          </w:rPr>
        </w:r>
        <w:r w:rsidR="007F60A5">
          <w:rPr>
            <w:rStyle w:val="Hyperlink"/>
            <w:szCs w:val="24"/>
          </w:rPr>
          <w:fldChar w:fldCharType="separate"/>
        </w:r>
        <w:r w:rsidR="007F60A5">
          <w:t>Hybris D</w:t>
        </w:r>
        <w:r w:rsidR="007F60A5" w:rsidRPr="0023227D">
          <w:t xml:space="preserve">emo </w:t>
        </w:r>
        <w:r w:rsidR="007F60A5">
          <w:t>S</w:t>
        </w:r>
        <w:r w:rsidR="007F60A5" w:rsidRPr="0023227D">
          <w:t xml:space="preserve">tore </w:t>
        </w:r>
        <w:r w:rsidR="007F60A5">
          <w:t>(b2c_acc recipe)</w:t>
        </w:r>
        <w:r w:rsidR="007F60A5">
          <w:rPr>
            <w:rStyle w:val="Hyperlink"/>
            <w:szCs w:val="24"/>
          </w:rPr>
          <w:fldChar w:fldCharType="end"/>
        </w:r>
      </w:hyperlink>
      <w:r w:rsidRPr="0064490C">
        <w:rPr>
          <w:szCs w:val="24"/>
        </w:rPr>
        <w:t>)</w:t>
      </w:r>
    </w:p>
    <w:p w14:paraId="0E915E2E" w14:textId="77777777" w:rsidR="00884220" w:rsidRPr="0064490C" w:rsidRDefault="00884220" w:rsidP="00435D2D">
      <w:pPr>
        <w:pStyle w:val="ListParagraph"/>
        <w:numPr>
          <w:ilvl w:val="0"/>
          <w:numId w:val="15"/>
        </w:numPr>
        <w:spacing w:before="0" w:after="0"/>
        <w:contextualSpacing w:val="0"/>
        <w:rPr>
          <w:szCs w:val="24"/>
        </w:rPr>
      </w:pPr>
      <w:r w:rsidRPr="0064490C">
        <w:rPr>
          <w:szCs w:val="24"/>
        </w:rPr>
        <w:t xml:space="preserve">A Data Hub server meeting the </w:t>
      </w:r>
      <w:hyperlink r:id="rId16" w:history="1">
        <w:r w:rsidRPr="0064490C">
          <w:rPr>
            <w:rStyle w:val="Hyperlink"/>
            <w:szCs w:val="24"/>
          </w:rPr>
          <w:t>pre-installation requirements</w:t>
        </w:r>
      </w:hyperlink>
      <w:r w:rsidRPr="0064490C">
        <w:rPr>
          <w:szCs w:val="24"/>
        </w:rPr>
        <w:t xml:space="preserve"> (if demonstration or development, </w:t>
      </w:r>
      <w:r>
        <w:rPr>
          <w:szCs w:val="24"/>
        </w:rPr>
        <w:t>the H</w:t>
      </w:r>
      <w:r w:rsidRPr="0064490C">
        <w:rPr>
          <w:szCs w:val="24"/>
        </w:rPr>
        <w:t xml:space="preserve">ybris Commerce server can be used)  </w:t>
      </w:r>
    </w:p>
    <w:p w14:paraId="79D6C47A" w14:textId="77777777" w:rsidR="00884220" w:rsidRPr="0064490C" w:rsidRDefault="00884220" w:rsidP="00435D2D">
      <w:pPr>
        <w:pStyle w:val="ListParagraph"/>
        <w:numPr>
          <w:ilvl w:val="0"/>
          <w:numId w:val="15"/>
        </w:numPr>
        <w:spacing w:before="0" w:after="0"/>
        <w:contextualSpacing w:val="0"/>
        <w:rPr>
          <w:rStyle w:val="toc-item-body"/>
          <w:rFonts w:ascii="Times New Roman" w:eastAsia="Times New Roman" w:hAnsi="Times New Roman"/>
          <w:szCs w:val="24"/>
        </w:rPr>
      </w:pPr>
      <w:r w:rsidRPr="0064490C">
        <w:rPr>
          <w:rStyle w:val="toc-item-body"/>
          <w:rFonts w:eastAsia="Times New Roman"/>
          <w:szCs w:val="24"/>
        </w:rPr>
        <w:t xml:space="preserve">A servlet container, typically Apache tomcat7 (see </w:t>
      </w:r>
      <w:hyperlink r:id="rId17" w:anchor="GettingStartedwiththeDataHub-DataHubPrerequisites" w:history="1">
        <w:r w:rsidRPr="0064490C">
          <w:rPr>
            <w:rStyle w:val="Hyperlink"/>
            <w:rFonts w:eastAsia="Times New Roman"/>
            <w:szCs w:val="24"/>
          </w:rPr>
          <w:t>Data Hub Prerequisites</w:t>
        </w:r>
      </w:hyperlink>
      <w:r w:rsidRPr="0064490C">
        <w:rPr>
          <w:rStyle w:val="toc-item-body"/>
          <w:rFonts w:eastAsia="Times New Roman"/>
          <w:szCs w:val="24"/>
        </w:rPr>
        <w:t xml:space="preserve"> for other suggestions)</w:t>
      </w:r>
    </w:p>
    <w:p w14:paraId="3F3C7E3F" w14:textId="77777777" w:rsidR="00884220" w:rsidRPr="0064490C" w:rsidRDefault="00884220" w:rsidP="00435D2D">
      <w:pPr>
        <w:pStyle w:val="ListParagraph"/>
        <w:numPr>
          <w:ilvl w:val="0"/>
          <w:numId w:val="15"/>
        </w:numPr>
        <w:spacing w:before="0" w:after="0"/>
        <w:contextualSpacing w:val="0"/>
        <w:rPr>
          <w:rStyle w:val="toc-item-body"/>
          <w:rFonts w:ascii="Times New Roman" w:eastAsia="Times New Roman" w:hAnsi="Times New Roman"/>
          <w:szCs w:val="24"/>
        </w:rPr>
      </w:pPr>
      <w:r w:rsidRPr="0064490C">
        <w:rPr>
          <w:rStyle w:val="toc-item-body"/>
          <w:rFonts w:eastAsia="Times New Roman"/>
          <w:szCs w:val="24"/>
        </w:rPr>
        <w:t xml:space="preserve">A Database Server (see </w:t>
      </w:r>
      <w:hyperlink r:id="rId18" w:anchor="GettingStartedwiththeDataHub-DataHubPrerequisites" w:history="1">
        <w:r w:rsidRPr="0064490C">
          <w:rPr>
            <w:rStyle w:val="Hyperlink"/>
            <w:rFonts w:eastAsia="Times New Roman"/>
            <w:szCs w:val="24"/>
          </w:rPr>
          <w:t>Data Hub Prerequisites</w:t>
        </w:r>
      </w:hyperlink>
      <w:r w:rsidRPr="0064490C">
        <w:rPr>
          <w:rStyle w:val="toc-item-body"/>
          <w:rFonts w:eastAsia="Times New Roman"/>
          <w:szCs w:val="24"/>
        </w:rPr>
        <w:t xml:space="preserve"> for supported Database Servers)</w:t>
      </w:r>
    </w:p>
    <w:p w14:paraId="0EC40F88" w14:textId="77777777" w:rsidR="00884220" w:rsidRPr="0064490C" w:rsidRDefault="00884220" w:rsidP="00435D2D">
      <w:pPr>
        <w:pStyle w:val="ListParagraph"/>
        <w:numPr>
          <w:ilvl w:val="0"/>
          <w:numId w:val="15"/>
        </w:numPr>
        <w:spacing w:before="0" w:after="0"/>
        <w:contextualSpacing w:val="0"/>
        <w:rPr>
          <w:rFonts w:ascii="Times New Roman" w:eastAsia="Times New Roman" w:hAnsi="Times New Roman"/>
          <w:szCs w:val="24"/>
        </w:rPr>
      </w:pPr>
      <w:r>
        <w:rPr>
          <w:rStyle w:val="toc-item-body"/>
          <w:rFonts w:eastAsia="Times New Roman"/>
          <w:szCs w:val="24"/>
        </w:rPr>
        <w:t xml:space="preserve">A </w:t>
      </w:r>
      <w:r w:rsidRPr="0064490C">
        <w:rPr>
          <w:rStyle w:val="toc-item-body"/>
          <w:rFonts w:eastAsia="Times New Roman"/>
          <w:szCs w:val="24"/>
        </w:rPr>
        <w:t xml:space="preserve">running ItemSense instance, RAIN readers, and SGTIN-96 encoded RAIN tagged items (Impinj Platform).  Details on a </w:t>
      </w:r>
      <w:hyperlink w:anchor="_Public_ItemSense_Sandbox" w:history="1">
        <w:r w:rsidRPr="002A7EAC">
          <w:rPr>
            <w:rStyle w:val="Hyperlink"/>
            <w:rFonts w:eastAsia="Times New Roman"/>
            <w:szCs w:val="24"/>
          </w:rPr>
          <w:t>public ItemSense sandbox</w:t>
        </w:r>
      </w:hyperlink>
      <w:r w:rsidRPr="002A7EAC">
        <w:rPr>
          <w:rStyle w:val="toc-item-body"/>
          <w:rFonts w:eastAsia="Times New Roman"/>
          <w:szCs w:val="24"/>
        </w:rPr>
        <w:t xml:space="preserve"> </w:t>
      </w:r>
      <w:r w:rsidRPr="0064490C">
        <w:rPr>
          <w:rStyle w:val="toc-item-body"/>
          <w:rFonts w:eastAsia="Times New Roman"/>
          <w:szCs w:val="24"/>
        </w:rPr>
        <w:t xml:space="preserve">are included later in this document. To purchase ItemSense, contact your Solution Implementer or visit </w:t>
      </w:r>
      <w:hyperlink r:id="rId19" w:history="1">
        <w:r w:rsidRPr="0064490C">
          <w:rPr>
            <w:rStyle w:val="Hyperlink"/>
            <w:rFonts w:eastAsia="Times New Roman"/>
            <w:szCs w:val="24"/>
          </w:rPr>
          <w:t>Impinj</w:t>
        </w:r>
        <w:r w:rsidRPr="0064490C">
          <w:rPr>
            <w:rStyle w:val="Hyperlink"/>
            <w:szCs w:val="24"/>
          </w:rPr>
          <w:t xml:space="preserve"> for details on where to buy Impinj products</w:t>
        </w:r>
      </w:hyperlink>
      <w:r w:rsidRPr="0064490C">
        <w:rPr>
          <w:szCs w:val="24"/>
        </w:rPr>
        <w:t xml:space="preserve">.  See the RAIN </w:t>
      </w:r>
      <w:r>
        <w:rPr>
          <w:szCs w:val="24"/>
        </w:rPr>
        <w:t xml:space="preserve">RFID </w:t>
      </w:r>
      <w:r w:rsidRPr="0064490C">
        <w:rPr>
          <w:szCs w:val="24"/>
        </w:rPr>
        <w:t>Tag</w:t>
      </w:r>
      <w:r>
        <w:rPr>
          <w:szCs w:val="24"/>
        </w:rPr>
        <w:t>ging in Retail</w:t>
      </w:r>
      <w:r w:rsidRPr="0064490C">
        <w:rPr>
          <w:szCs w:val="24"/>
        </w:rPr>
        <w:t xml:space="preserve"> </w:t>
      </w:r>
      <w:r>
        <w:rPr>
          <w:szCs w:val="24"/>
        </w:rPr>
        <w:t>later in</w:t>
      </w:r>
      <w:r w:rsidRPr="0064490C">
        <w:rPr>
          <w:szCs w:val="24"/>
        </w:rPr>
        <w:t xml:space="preserve"> this document for additional details</w:t>
      </w:r>
      <w:r>
        <w:rPr>
          <w:szCs w:val="24"/>
        </w:rPr>
        <w:t xml:space="preserve"> on best practices and global standards</w:t>
      </w:r>
      <w:r w:rsidRPr="0064490C">
        <w:rPr>
          <w:szCs w:val="24"/>
        </w:rPr>
        <w:t>.</w:t>
      </w:r>
    </w:p>
    <w:p w14:paraId="12948351" w14:textId="74604124" w:rsidR="00AE4BE1" w:rsidRDefault="00884220" w:rsidP="00435D2D">
      <w:pPr>
        <w:pStyle w:val="ListParagraph"/>
        <w:numPr>
          <w:ilvl w:val="0"/>
          <w:numId w:val="15"/>
        </w:numPr>
        <w:spacing w:before="0" w:after="0"/>
        <w:contextualSpacing w:val="0"/>
        <w:rPr>
          <w:rStyle w:val="toc-item-body"/>
          <w:rFonts w:eastAsia="Times New Roman"/>
          <w:szCs w:val="24"/>
        </w:rPr>
      </w:pPr>
      <w:r>
        <w:rPr>
          <w:rStyle w:val="toc-item-body"/>
          <w:rFonts w:eastAsia="Times New Roman"/>
          <w:szCs w:val="24"/>
        </w:rPr>
        <w:t xml:space="preserve">A master data file defining all product that might be available in store or warehouse being the Impinj Platform monitors and manages.  A sample master data file based on the sample UK Apparel store is include.  Additional details can be found in the </w:t>
      </w:r>
      <w:hyperlink w:anchor="_Master_Data_File" w:history="1">
        <w:r w:rsidR="00EC7635">
          <w:rPr>
            <w:rStyle w:val="Hyperlink"/>
            <w:rFonts w:eastAsia="Times New Roman"/>
            <w:szCs w:val="24"/>
          </w:rPr>
          <w:fldChar w:fldCharType="begin"/>
        </w:r>
        <w:r w:rsidR="00EC7635">
          <w:instrText xml:space="preserve"> REF _Ref450678951 \h </w:instrText>
        </w:r>
        <w:r w:rsidR="00EC7635">
          <w:rPr>
            <w:rStyle w:val="Hyperlink"/>
            <w:rFonts w:eastAsia="Times New Roman"/>
            <w:szCs w:val="24"/>
          </w:rPr>
        </w:r>
        <w:r w:rsidR="00EC7635">
          <w:rPr>
            <w:rStyle w:val="Hyperlink"/>
            <w:rFonts w:eastAsia="Times New Roman"/>
            <w:szCs w:val="24"/>
          </w:rPr>
          <w:fldChar w:fldCharType="separate"/>
        </w:r>
        <w:r w:rsidR="00EC7635" w:rsidRPr="00BF64BB">
          <w:t xml:space="preserve">Master </w:t>
        </w:r>
        <w:r w:rsidR="00EC7635">
          <w:t>Data F</w:t>
        </w:r>
        <w:r w:rsidR="00EC7635" w:rsidRPr="00BF64BB">
          <w:t>ile</w:t>
        </w:r>
        <w:r w:rsidR="00EC7635">
          <w:rPr>
            <w:rStyle w:val="Hyperlink"/>
            <w:rFonts w:eastAsia="Times New Roman"/>
            <w:szCs w:val="24"/>
          </w:rPr>
          <w:fldChar w:fldCharType="end"/>
        </w:r>
      </w:hyperlink>
      <w:r w:rsidRPr="002A7EAC">
        <w:rPr>
          <w:rStyle w:val="toc-item-body"/>
          <w:rFonts w:eastAsia="Times New Roman"/>
          <w:szCs w:val="24"/>
        </w:rPr>
        <w:t xml:space="preserve"> section </w:t>
      </w:r>
      <w:r>
        <w:rPr>
          <w:rStyle w:val="toc-item-body"/>
          <w:rFonts w:eastAsia="Times New Roman"/>
          <w:szCs w:val="24"/>
        </w:rPr>
        <w:t xml:space="preserve">of this document. </w:t>
      </w:r>
    </w:p>
    <w:p w14:paraId="667E62A9" w14:textId="77777777" w:rsidR="00884220" w:rsidRPr="00AE4BE1" w:rsidRDefault="00AE4BE1" w:rsidP="00AE4BE1">
      <w:pPr>
        <w:spacing w:before="0" w:after="200" w:line="276" w:lineRule="auto"/>
        <w:rPr>
          <w:rFonts w:eastAsia="Times New Roman"/>
          <w:color w:val="3E3935" w:themeColor="text1"/>
          <w:szCs w:val="24"/>
        </w:rPr>
      </w:pPr>
      <w:r>
        <w:rPr>
          <w:rStyle w:val="toc-item-body"/>
          <w:rFonts w:eastAsia="Times New Roman"/>
          <w:szCs w:val="24"/>
        </w:rPr>
        <w:br w:type="page"/>
      </w:r>
    </w:p>
    <w:p w14:paraId="0B5356A6" w14:textId="37DFAE01" w:rsidR="00884220" w:rsidRDefault="00884220" w:rsidP="00884220">
      <w:pPr>
        <w:pStyle w:val="NumHeading1"/>
      </w:pPr>
      <w:bookmarkStart w:id="6" w:name="_Toc450646472"/>
      <w:bookmarkStart w:id="7" w:name="_Toc450679279"/>
      <w:r w:rsidRPr="00C31F08">
        <w:lastRenderedPageBreak/>
        <w:t>Installing the Impinj IoT Connector for SAP Hybris</w:t>
      </w:r>
      <w:r>
        <w:t xml:space="preserve"> Commerce with Data Hub Standalone</w:t>
      </w:r>
      <w:bookmarkEnd w:id="6"/>
      <w:bookmarkEnd w:id="7"/>
      <w:r>
        <w:t xml:space="preserve"> </w:t>
      </w:r>
    </w:p>
    <w:p w14:paraId="172FDAB3" w14:textId="77777777" w:rsidR="00884220" w:rsidRDefault="00884220" w:rsidP="00884220">
      <w:r>
        <w:t xml:space="preserve">The following instructions detail deploying this extension on Data Hub in a standalone configuration.  These instructions detail deploying Data Hub and the database on a single server.  For production deployment, please follow multi-tier system recommendations in the </w:t>
      </w:r>
      <w:hyperlink r:id="rId20" w:history="1">
        <w:r>
          <w:rPr>
            <w:rStyle w:val="Hyperlink"/>
          </w:rPr>
          <w:t>Hybris Commerce System Requirements</w:t>
        </w:r>
      </w:hyperlink>
      <w:r>
        <w:t xml:space="preserve">. </w:t>
      </w:r>
    </w:p>
    <w:p w14:paraId="21E5C7F1" w14:textId="662F5316" w:rsidR="00884220" w:rsidRPr="00B4661F" w:rsidRDefault="007F60A5" w:rsidP="00C31F08">
      <w:pPr>
        <w:pStyle w:val="NumHeading2"/>
      </w:pPr>
      <w:bookmarkStart w:id="8" w:name="_Toc450646473"/>
      <w:bookmarkStart w:id="9" w:name="_Toc450679280"/>
      <w:r>
        <w:t>Preparing the Target S</w:t>
      </w:r>
      <w:r w:rsidR="00884220">
        <w:t>erver</w:t>
      </w:r>
      <w:bookmarkEnd w:id="8"/>
      <w:bookmarkEnd w:id="9"/>
    </w:p>
    <w:p w14:paraId="073423E6" w14:textId="77777777" w:rsidR="00884220" w:rsidRPr="00191A99" w:rsidRDefault="00884220" w:rsidP="00884220">
      <w:r>
        <w:t>The following third party tools should be installed on the target server:</w:t>
      </w:r>
    </w:p>
    <w:p w14:paraId="7651DCA2" w14:textId="77777777" w:rsidR="00884220" w:rsidRPr="00226D76" w:rsidRDefault="00884220" w:rsidP="00435D2D">
      <w:pPr>
        <w:pStyle w:val="ListParagraph"/>
        <w:numPr>
          <w:ilvl w:val="0"/>
          <w:numId w:val="14"/>
        </w:numPr>
        <w:spacing w:before="0" w:after="0"/>
        <w:contextualSpacing w:val="0"/>
        <w:rPr>
          <w:szCs w:val="24"/>
        </w:rPr>
      </w:pPr>
      <w:r w:rsidRPr="00226D76">
        <w:rPr>
          <w:szCs w:val="24"/>
        </w:rPr>
        <w:t xml:space="preserve">Oracle </w:t>
      </w:r>
      <w:r>
        <w:rPr>
          <w:szCs w:val="24"/>
        </w:rPr>
        <w:t xml:space="preserve">JRE/JDK version </w:t>
      </w:r>
      <w:r w:rsidRPr="00226D76">
        <w:rPr>
          <w:szCs w:val="24"/>
        </w:rPr>
        <w:t>8</w:t>
      </w:r>
      <w:r>
        <w:rPr>
          <w:szCs w:val="24"/>
        </w:rPr>
        <w:t>.0 (supported for Hybris 5.5.1 +)</w:t>
      </w:r>
    </w:p>
    <w:p w14:paraId="3D8A27E4" w14:textId="77777777" w:rsidR="00884220" w:rsidRPr="00663E0D" w:rsidRDefault="00884220" w:rsidP="00435D2D">
      <w:pPr>
        <w:pStyle w:val="ListParagraph"/>
        <w:numPr>
          <w:ilvl w:val="0"/>
          <w:numId w:val="14"/>
        </w:numPr>
        <w:spacing w:before="0" w:after="0"/>
        <w:contextualSpacing w:val="0"/>
        <w:rPr>
          <w:szCs w:val="24"/>
        </w:rPr>
      </w:pPr>
      <w:r w:rsidRPr="00226D76">
        <w:rPr>
          <w:szCs w:val="24"/>
        </w:rPr>
        <w:t>Maven 3+</w:t>
      </w:r>
      <w:r>
        <w:rPr>
          <w:szCs w:val="24"/>
        </w:rPr>
        <w:t xml:space="preserve"> </w:t>
      </w:r>
    </w:p>
    <w:p w14:paraId="7829252D" w14:textId="77777777" w:rsidR="00884220" w:rsidRDefault="00884220" w:rsidP="00435D2D">
      <w:pPr>
        <w:pStyle w:val="ListParagraph"/>
        <w:numPr>
          <w:ilvl w:val="0"/>
          <w:numId w:val="14"/>
        </w:numPr>
        <w:spacing w:before="0" w:after="0"/>
        <w:contextualSpacing w:val="0"/>
        <w:rPr>
          <w:szCs w:val="24"/>
        </w:rPr>
      </w:pPr>
      <w:r>
        <w:rPr>
          <w:szCs w:val="24"/>
        </w:rPr>
        <w:t>g</w:t>
      </w:r>
      <w:r w:rsidRPr="00226D76">
        <w:rPr>
          <w:szCs w:val="24"/>
        </w:rPr>
        <w:t>it</w:t>
      </w:r>
      <w:r>
        <w:rPr>
          <w:szCs w:val="24"/>
        </w:rPr>
        <w:t xml:space="preserve"> (optional to clone this extension from</w:t>
      </w:r>
      <w:r w:rsidR="00023A44">
        <w:rPr>
          <w:szCs w:val="24"/>
        </w:rPr>
        <w:t xml:space="preserve"> the</w:t>
      </w:r>
      <w:r>
        <w:rPr>
          <w:szCs w:val="24"/>
        </w:rPr>
        <w:t xml:space="preserve"> </w:t>
      </w:r>
      <w:hyperlink r:id="rId21" w:history="1">
        <w:r w:rsidR="00023A44">
          <w:rPr>
            <w:rStyle w:val="Hyperlink"/>
            <w:szCs w:val="24"/>
          </w:rPr>
          <w:t>Impinj github site</w:t>
        </w:r>
      </w:hyperlink>
      <w:r>
        <w:rPr>
          <w:szCs w:val="24"/>
        </w:rPr>
        <w:t>)</w:t>
      </w:r>
    </w:p>
    <w:p w14:paraId="5D8416E6" w14:textId="77777777" w:rsidR="00884220" w:rsidRDefault="00884220" w:rsidP="00884220"/>
    <w:p w14:paraId="2F6F5098" w14:textId="77777777" w:rsidR="00884220" w:rsidRDefault="00884220" w:rsidP="00884220">
      <w:r>
        <w:t>Identify a location to deploy Data Hub.  That location will be referred to as &lt;DATA-HUB-INSTALL-HOME&gt; in the balance of this document.</w:t>
      </w:r>
    </w:p>
    <w:p w14:paraId="5C73A54B" w14:textId="77777777" w:rsidR="00884220" w:rsidRDefault="00884220" w:rsidP="00C31F08">
      <w:pPr>
        <w:pStyle w:val="NumHeading2"/>
      </w:pPr>
      <w:bookmarkStart w:id="10" w:name="_Toc450646474"/>
      <w:bookmarkStart w:id="11" w:name="_Toc450679281"/>
      <w:r>
        <w:t>Building the Impinj IoT Connector</w:t>
      </w:r>
      <w:bookmarkEnd w:id="10"/>
      <w:bookmarkEnd w:id="11"/>
    </w:p>
    <w:p w14:paraId="5B99126D" w14:textId="77777777" w:rsidR="00884220" w:rsidRDefault="00884220" w:rsidP="00884220">
      <w:pPr>
        <w:contextualSpacing/>
      </w:pPr>
      <w:r w:rsidRPr="006A7D30">
        <w:t>Change to the</w:t>
      </w:r>
      <w:r>
        <w:t xml:space="preserve"> &lt;DATA-HUB-INSTALL-HOME&gt;</w:t>
      </w:r>
      <w:r w:rsidRPr="006A7D30">
        <w:t xml:space="preserve"> </w:t>
      </w:r>
      <w:r>
        <w:t xml:space="preserve">directory.  Either unzip the zip file containing this extension or clone the Github repository. </w:t>
      </w:r>
    </w:p>
    <w:p w14:paraId="1A64B3D2" w14:textId="77777777" w:rsidR="00C31F08" w:rsidRPr="006A7D30" w:rsidRDefault="00C31F08" w:rsidP="00884220">
      <w:pPr>
        <w:contextualSpacing/>
      </w:pPr>
    </w:p>
    <w:tbl>
      <w:tblPr>
        <w:tblStyle w:val="CodeTable"/>
        <w:tblW w:w="0" w:type="auto"/>
        <w:tblLook w:val="04A0" w:firstRow="1" w:lastRow="0" w:firstColumn="1" w:lastColumn="0" w:noHBand="0" w:noVBand="1"/>
      </w:tblPr>
      <w:tblGrid>
        <w:gridCol w:w="10080"/>
      </w:tblGrid>
      <w:tr w:rsidR="007C1FDA" w14:paraId="27C0D003"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24533910" w14:textId="77777777" w:rsidR="007C1FDA" w:rsidRDefault="007C1FDA" w:rsidP="00C31F08">
            <w:pPr>
              <w:rPr>
                <w:lang w:val="en-GB"/>
              </w:rPr>
            </w:pPr>
            <w:r>
              <w:rPr>
                <w:lang w:val="en-GB"/>
              </w:rPr>
              <w:t>To clone the github repository</w:t>
            </w:r>
          </w:p>
        </w:tc>
      </w:tr>
      <w:tr w:rsidR="007C1FDA" w14:paraId="1E6FD89A" w14:textId="77777777" w:rsidTr="00C31F08">
        <w:tc>
          <w:tcPr>
            <w:tcW w:w="10080" w:type="dxa"/>
          </w:tcPr>
          <w:p w14:paraId="2AF8DB95" w14:textId="77777777" w:rsidR="007C1FDA" w:rsidRPr="006A7D30" w:rsidRDefault="007C1FDA" w:rsidP="007C1FDA">
            <w:pPr>
              <w:pStyle w:val="code"/>
            </w:pPr>
            <w:r w:rsidRPr="006A7D30">
              <w:t xml:space="preserve">cd </w:t>
            </w:r>
            <w:r>
              <w:t>&lt;DATA-HUB-INSTALL-HOME&gt;</w:t>
            </w:r>
          </w:p>
          <w:p w14:paraId="280CAA76" w14:textId="77777777" w:rsidR="007C1FDA" w:rsidRDefault="007C1FDA" w:rsidP="007C1FDA">
            <w:pPr>
              <w:pStyle w:val="code"/>
              <w:rPr>
                <w:rStyle w:val="Hyperlink"/>
                <w:rFonts w:ascii="Courier" w:hAnsi="Courier"/>
                <w:szCs w:val="22"/>
              </w:rPr>
            </w:pPr>
            <w:r w:rsidRPr="006A7D30">
              <w:t xml:space="preserve">git clone </w:t>
            </w:r>
            <w:hyperlink r:id="rId22" w:history="1">
              <w:r>
                <w:rPr>
                  <w:rStyle w:val="Hyperlink"/>
                  <w:rFonts w:ascii="Courier" w:hAnsi="Courier"/>
                  <w:szCs w:val="22"/>
                </w:rPr>
                <w:t>https://github.com/impinj/itemsense-hybris-datahub-java.git</w:t>
              </w:r>
            </w:hyperlink>
          </w:p>
          <w:p w14:paraId="08F447B6" w14:textId="77777777" w:rsidR="007C1FDA" w:rsidRPr="007C1FDA" w:rsidRDefault="007C1FDA" w:rsidP="007C1FDA">
            <w:pPr>
              <w:pStyle w:val="code"/>
              <w:rPr>
                <w:rFonts w:ascii="Courier" w:hAnsi="Courier"/>
                <w:color w:val="45637F" w:themeColor="hyperlink"/>
                <w:szCs w:val="22"/>
                <w:u w:val="single"/>
              </w:rPr>
            </w:pPr>
          </w:p>
        </w:tc>
      </w:tr>
    </w:tbl>
    <w:p w14:paraId="43D54A5C" w14:textId="77777777" w:rsidR="00884220" w:rsidRPr="006A7D30" w:rsidRDefault="00884220" w:rsidP="00884220"/>
    <w:p w14:paraId="68929106" w14:textId="77777777" w:rsidR="00884220" w:rsidRDefault="00884220" w:rsidP="00884220">
      <w:pPr>
        <w:contextualSpacing/>
      </w:pPr>
    </w:p>
    <w:p w14:paraId="59D278B5" w14:textId="77777777" w:rsidR="00884220" w:rsidRDefault="00884220" w:rsidP="00884220">
      <w:pPr>
        <w:contextualSpacing/>
      </w:pPr>
      <w:r>
        <w:t xml:space="preserve">Ensure Maven (version 3 or greater) is installed and in shell path.  </w:t>
      </w:r>
    </w:p>
    <w:p w14:paraId="7A6D964F" w14:textId="77777777" w:rsidR="00884220" w:rsidRDefault="00884220" w:rsidP="00884220">
      <w:pPr>
        <w:contextualSpacing/>
      </w:pPr>
    </w:p>
    <w:p w14:paraId="592C5DBE" w14:textId="77777777" w:rsidR="00884220" w:rsidRDefault="00884220" w:rsidP="00884220">
      <w:r>
        <w:t>At this point, the Data Hub SDK is required</w:t>
      </w:r>
      <w:r w:rsidR="00023A44">
        <w:t xml:space="preserve"> to compile the extension.  If H</w:t>
      </w:r>
      <w:r>
        <w:t xml:space="preserve">ybris Commerce has not yet been downloaded and installed, see </w:t>
      </w:r>
      <w:r w:rsidR="00023A44">
        <w:t>Hybris demo s</w:t>
      </w:r>
      <w:r w:rsidRPr="00023A44">
        <w:t>tore</w:t>
      </w:r>
      <w:r>
        <w:t xml:space="preserve"> section later in this document.  </w:t>
      </w:r>
    </w:p>
    <w:p w14:paraId="16152468" w14:textId="77777777" w:rsidR="00884220" w:rsidRDefault="00884220" w:rsidP="00884220">
      <w:r>
        <w:t>The Data Hub SDK is included in t</w:t>
      </w:r>
      <w:r w:rsidR="002C0CD0">
        <w:t>he H</w:t>
      </w:r>
      <w:r>
        <w:t>ybris download and must be locally avai</w:t>
      </w:r>
      <w:r w:rsidR="00D56048">
        <w:t xml:space="preserve">lable for the extension build. </w:t>
      </w:r>
    </w:p>
    <w:p w14:paraId="44227037" w14:textId="77777777" w:rsidR="00884220" w:rsidRDefault="00884220" w:rsidP="00884220">
      <w:r>
        <w:t>The file name will be of the form datahub-extension-sdk-5.x.y.z-RCn.jar were “datahub-extension-</w:t>
      </w:r>
      <w:proofErr w:type="spellStart"/>
      <w:r>
        <w:t>sdk</w:t>
      </w:r>
      <w:proofErr w:type="spellEnd"/>
      <w:r>
        <w:t xml:space="preserve">” is the file, “5.x.y.z-RCn” is the version and “jar” is the packaging.  </w:t>
      </w:r>
      <w:r w:rsidRPr="00751889">
        <w:rPr>
          <w:i/>
        </w:rPr>
        <w:t>The version of your SDK file may vary dependi</w:t>
      </w:r>
      <w:r w:rsidR="002C0CD0">
        <w:rPr>
          <w:i/>
        </w:rPr>
        <w:t>ng on the minor version of SAP Hybris Commerce</w:t>
      </w:r>
      <w:r w:rsidRPr="00751889">
        <w:rPr>
          <w:i/>
        </w:rPr>
        <w:t>.</w:t>
      </w:r>
      <w:r>
        <w:t xml:space="preserve">  The file name and version for </w:t>
      </w:r>
      <w:r w:rsidRPr="00751889">
        <w:rPr>
          <w:i/>
        </w:rPr>
        <w:t>your</w:t>
      </w:r>
      <w:r w:rsidR="002C0CD0">
        <w:t xml:space="preserve"> H</w:t>
      </w:r>
      <w:r>
        <w:t>ybris installation need to be “installed” in the local Maven repository and accurately reflected in the pom.xml fi</w:t>
      </w:r>
      <w:r w:rsidR="00D56048">
        <w:t xml:space="preserve">le for the build to succeed.   </w:t>
      </w:r>
    </w:p>
    <w:p w14:paraId="7837BDED" w14:textId="77777777" w:rsidR="00884220" w:rsidRDefault="00884220" w:rsidP="00884220">
      <w:r>
        <w:t>For example, for datahub-extension-5.7.0.2-RC1.jar:</w:t>
      </w:r>
    </w:p>
    <w:tbl>
      <w:tblPr>
        <w:tblStyle w:val="CodeTable"/>
        <w:tblW w:w="0" w:type="auto"/>
        <w:tblLook w:val="04A0" w:firstRow="1" w:lastRow="0" w:firstColumn="1" w:lastColumn="0" w:noHBand="0" w:noVBand="1"/>
      </w:tblPr>
      <w:tblGrid>
        <w:gridCol w:w="10080"/>
      </w:tblGrid>
      <w:tr w:rsidR="007C1FDA" w14:paraId="3B85E157"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0D7E2609" w14:textId="77777777" w:rsidR="007C1FDA" w:rsidRDefault="0069115D" w:rsidP="00C31F08">
            <w:pPr>
              <w:rPr>
                <w:lang w:val="en-GB"/>
              </w:rPr>
            </w:pPr>
            <w:r>
              <w:rPr>
                <w:lang w:val="en-GB"/>
              </w:rPr>
              <w:t>Install the Data Hub Extension Jar in Maven</w:t>
            </w:r>
          </w:p>
        </w:tc>
      </w:tr>
      <w:tr w:rsidR="007C1FDA" w14:paraId="0FC38A66" w14:textId="77777777" w:rsidTr="00C31F08">
        <w:tc>
          <w:tcPr>
            <w:tcW w:w="10080" w:type="dxa"/>
          </w:tcPr>
          <w:p w14:paraId="1A2297AE" w14:textId="77777777" w:rsidR="0069115D" w:rsidRDefault="0069115D" w:rsidP="0069115D">
            <w:r>
              <w:t>On a UNIX system:</w:t>
            </w:r>
          </w:p>
          <w:p w14:paraId="3C21B638" w14:textId="77777777" w:rsidR="007C1FDA" w:rsidRDefault="007C1FDA" w:rsidP="007C1FDA">
            <w:pPr>
              <w:pStyle w:val="code"/>
            </w:pPr>
            <w:r w:rsidRPr="00751889">
              <w:t>cd &lt;HYBRIS-INSTALL-HOME&gt;/hybris/bin/ext-integration/datahub/</w:t>
            </w:r>
            <w:proofErr w:type="spellStart"/>
            <w:r w:rsidRPr="00751889">
              <w:t>sdk</w:t>
            </w:r>
            <w:proofErr w:type="spellEnd"/>
          </w:p>
          <w:p w14:paraId="74584B2C" w14:textId="77777777" w:rsidR="0069115D" w:rsidRDefault="0069115D" w:rsidP="007C1FDA">
            <w:pPr>
              <w:pStyle w:val="code"/>
            </w:pPr>
          </w:p>
          <w:p w14:paraId="7A48C61A" w14:textId="77777777" w:rsidR="007C1FDA" w:rsidRDefault="007C1FDA" w:rsidP="007C1FDA">
            <w:pPr>
              <w:pStyle w:val="code"/>
              <w:rPr>
                <w:rStyle w:val="HTMLCode"/>
              </w:rPr>
            </w:pPr>
            <w:r w:rsidRPr="00751889">
              <w:rPr>
                <w:rStyle w:val="HTMLCode"/>
              </w:rPr>
              <w:t xml:space="preserve">mvn </w:t>
            </w:r>
            <w:proofErr w:type="spellStart"/>
            <w:proofErr w:type="gramStart"/>
            <w:r w:rsidRPr="00751889">
              <w:rPr>
                <w:rStyle w:val="HTMLCode"/>
              </w:rPr>
              <w:t>install:install</w:t>
            </w:r>
            <w:proofErr w:type="gramEnd"/>
            <w:r w:rsidRPr="00751889">
              <w:rPr>
                <w:rStyle w:val="HTMLCode"/>
              </w:rPr>
              <w:t>-file</w:t>
            </w:r>
            <w:proofErr w:type="spellEnd"/>
            <w:r w:rsidRPr="00751889">
              <w:rPr>
                <w:rStyle w:val="HTMLCode"/>
              </w:rPr>
              <w:t xml:space="preserve"> -Dfile=datahub-extension-sdk-5.7.0.2-RC1.jar </w:t>
            </w:r>
          </w:p>
          <w:p w14:paraId="54E4BBAB" w14:textId="77777777" w:rsidR="007C1FDA" w:rsidRDefault="007C1FDA" w:rsidP="007C1FDA">
            <w:pPr>
              <w:pStyle w:val="code"/>
              <w:rPr>
                <w:rStyle w:val="HTMLCode"/>
              </w:rPr>
            </w:pPr>
            <w:r>
              <w:rPr>
                <w:rStyle w:val="HTMLCode"/>
              </w:rPr>
              <w:t xml:space="preserve">  </w:t>
            </w:r>
            <w:r w:rsidRPr="00751889">
              <w:rPr>
                <w:rStyle w:val="HTMLCode"/>
              </w:rPr>
              <w:t>-</w:t>
            </w:r>
            <w:proofErr w:type="gramStart"/>
            <w:r w:rsidRPr="00751889">
              <w:rPr>
                <w:rStyle w:val="HTMLCode"/>
              </w:rPr>
              <w:t>DgroupId=com.hybris.datahub</w:t>
            </w:r>
            <w:proofErr w:type="gramEnd"/>
            <w:r w:rsidRPr="00751889">
              <w:rPr>
                <w:rStyle w:val="HTMLCode"/>
              </w:rPr>
              <w:t xml:space="preserve"> -DartifactId=datahub-extension-</w:t>
            </w:r>
            <w:proofErr w:type="spellStart"/>
            <w:r w:rsidRPr="00751889">
              <w:rPr>
                <w:rStyle w:val="HTMLCode"/>
              </w:rPr>
              <w:t>sdk</w:t>
            </w:r>
            <w:proofErr w:type="spellEnd"/>
            <w:r w:rsidRPr="00751889">
              <w:rPr>
                <w:rStyle w:val="HTMLCode"/>
              </w:rPr>
              <w:t xml:space="preserve"> </w:t>
            </w:r>
          </w:p>
          <w:p w14:paraId="6600826F" w14:textId="77777777" w:rsidR="007C1FDA" w:rsidRDefault="007C1FDA" w:rsidP="007C1FDA">
            <w:pPr>
              <w:pStyle w:val="code"/>
              <w:rPr>
                <w:rStyle w:val="HTMLCode"/>
              </w:rPr>
            </w:pPr>
            <w:r>
              <w:rPr>
                <w:rStyle w:val="HTMLCode"/>
              </w:rPr>
              <w:lastRenderedPageBreak/>
              <w:t xml:space="preserve">  </w:t>
            </w:r>
            <w:r w:rsidRPr="00751889">
              <w:rPr>
                <w:rStyle w:val="HTMLCode"/>
              </w:rPr>
              <w:t>-Dversion=5.7.0.2-RC1 -Dpackaging=jar</w:t>
            </w:r>
          </w:p>
          <w:p w14:paraId="3C98CB12" w14:textId="77777777" w:rsidR="0069115D" w:rsidRDefault="0069115D" w:rsidP="0069115D">
            <w:r>
              <w:t>On a Windows system:</w:t>
            </w:r>
          </w:p>
          <w:p w14:paraId="4CB336D9" w14:textId="77777777" w:rsidR="0069115D" w:rsidRPr="00751889" w:rsidRDefault="0069115D" w:rsidP="0069115D">
            <w:pPr>
              <w:pStyle w:val="code"/>
            </w:pPr>
            <w:r w:rsidRPr="00751889">
              <w:t>cd &lt;HYBRIS-INSTALL-HOME&gt;\hybris\bin\ext-integration\datahub\</w:t>
            </w:r>
            <w:proofErr w:type="spellStart"/>
            <w:r w:rsidRPr="00751889">
              <w:t>sdk</w:t>
            </w:r>
            <w:proofErr w:type="spellEnd"/>
          </w:p>
          <w:p w14:paraId="124BFD59" w14:textId="77777777" w:rsidR="0069115D" w:rsidRDefault="0069115D" w:rsidP="0069115D">
            <w:r>
              <w:t>The maven command is the same on both operating systems:</w:t>
            </w:r>
          </w:p>
          <w:p w14:paraId="084302FF" w14:textId="77777777" w:rsidR="0069115D" w:rsidRDefault="0069115D" w:rsidP="0069115D">
            <w:pPr>
              <w:pStyle w:val="code"/>
              <w:rPr>
                <w:rStyle w:val="HTMLCode"/>
              </w:rPr>
            </w:pPr>
            <w:r w:rsidRPr="00751889">
              <w:rPr>
                <w:rStyle w:val="HTMLCode"/>
              </w:rPr>
              <w:t xml:space="preserve">mvn </w:t>
            </w:r>
            <w:proofErr w:type="spellStart"/>
            <w:proofErr w:type="gramStart"/>
            <w:r w:rsidRPr="00751889">
              <w:rPr>
                <w:rStyle w:val="HTMLCode"/>
              </w:rPr>
              <w:t>install:install</w:t>
            </w:r>
            <w:proofErr w:type="gramEnd"/>
            <w:r w:rsidRPr="00751889">
              <w:rPr>
                <w:rStyle w:val="HTMLCode"/>
              </w:rPr>
              <w:t>-file</w:t>
            </w:r>
            <w:proofErr w:type="spellEnd"/>
            <w:r w:rsidRPr="00751889">
              <w:rPr>
                <w:rStyle w:val="HTMLCode"/>
              </w:rPr>
              <w:t xml:space="preserve"> -Dfile=datahub-extension-sdk-5.7.0.2-RC1.jar </w:t>
            </w:r>
          </w:p>
          <w:p w14:paraId="0DD6A4F1" w14:textId="77777777" w:rsidR="0069115D" w:rsidRDefault="0069115D" w:rsidP="0069115D">
            <w:pPr>
              <w:pStyle w:val="code"/>
              <w:rPr>
                <w:rStyle w:val="HTMLCode"/>
              </w:rPr>
            </w:pPr>
            <w:r>
              <w:rPr>
                <w:rStyle w:val="HTMLCode"/>
              </w:rPr>
              <w:t xml:space="preserve">  </w:t>
            </w:r>
            <w:r w:rsidRPr="00751889">
              <w:rPr>
                <w:rStyle w:val="HTMLCode"/>
              </w:rPr>
              <w:t>-</w:t>
            </w:r>
            <w:proofErr w:type="gramStart"/>
            <w:r w:rsidRPr="00751889">
              <w:rPr>
                <w:rStyle w:val="HTMLCode"/>
              </w:rPr>
              <w:t>DgroupId=com.hybris.datahub</w:t>
            </w:r>
            <w:proofErr w:type="gramEnd"/>
            <w:r w:rsidRPr="00751889">
              <w:rPr>
                <w:rStyle w:val="HTMLCode"/>
              </w:rPr>
              <w:t xml:space="preserve"> -DartifactId=datahub-extension-</w:t>
            </w:r>
            <w:proofErr w:type="spellStart"/>
            <w:r w:rsidRPr="00751889">
              <w:rPr>
                <w:rStyle w:val="HTMLCode"/>
              </w:rPr>
              <w:t>sdk</w:t>
            </w:r>
            <w:proofErr w:type="spellEnd"/>
            <w:r w:rsidRPr="00751889">
              <w:rPr>
                <w:rStyle w:val="HTMLCode"/>
              </w:rPr>
              <w:t xml:space="preserve"> </w:t>
            </w:r>
          </w:p>
          <w:p w14:paraId="7E825CC8" w14:textId="77777777" w:rsidR="0069115D" w:rsidRPr="00751889" w:rsidRDefault="0069115D" w:rsidP="0069115D">
            <w:pPr>
              <w:pStyle w:val="code"/>
            </w:pPr>
            <w:r>
              <w:rPr>
                <w:rStyle w:val="HTMLCode"/>
              </w:rPr>
              <w:t xml:space="preserve">  </w:t>
            </w:r>
            <w:r w:rsidRPr="00751889">
              <w:rPr>
                <w:rStyle w:val="HTMLCode"/>
              </w:rPr>
              <w:t>-Dversion=5.7.0.2-RC1 -Dpackaging=jar</w:t>
            </w:r>
          </w:p>
          <w:p w14:paraId="6A2E5D70" w14:textId="77777777" w:rsidR="007C1FDA" w:rsidRPr="007C1FDA" w:rsidRDefault="007C1FDA" w:rsidP="007C1FDA">
            <w:pPr>
              <w:pStyle w:val="code"/>
              <w:rPr>
                <w:rFonts w:ascii="Courier" w:hAnsi="Courier"/>
                <w:color w:val="45637F" w:themeColor="hyperlink"/>
                <w:szCs w:val="22"/>
                <w:u w:val="single"/>
              </w:rPr>
            </w:pPr>
          </w:p>
        </w:tc>
      </w:tr>
    </w:tbl>
    <w:p w14:paraId="52B20FD3" w14:textId="77777777" w:rsidR="00884220" w:rsidRDefault="00884220" w:rsidP="00884220"/>
    <w:p w14:paraId="1415E0C8" w14:textId="77777777" w:rsidR="00884220" w:rsidRDefault="00884220" w:rsidP="00884220">
      <w:r>
        <w:t xml:space="preserve">Navigate to the itemsense-hybris-datahub-java </w:t>
      </w:r>
      <w:r>
        <w:sym w:font="Wingdings" w:char="F0E0"/>
      </w:r>
      <w:r>
        <w:t xml:space="preserve">datahub </w:t>
      </w:r>
      <w:r>
        <w:sym w:font="Wingdings" w:char="F0E0"/>
      </w:r>
      <w:r>
        <w:t xml:space="preserve">impinj directory under &lt;DATA-HUB-INSTALL-HOME&gt;, which is referred to as the &lt;IMPINJ-EXTENSION-HOME&gt; going forward,  and validate (or update) the Impinj connector pom.xml file dependency version matches </w:t>
      </w:r>
      <w:r w:rsidRPr="00751889">
        <w:rPr>
          <w:i/>
        </w:rPr>
        <w:t>your</w:t>
      </w:r>
      <w:r>
        <w:t xml:space="preserve"> SDK.  In our example you </w:t>
      </w:r>
      <w:r w:rsidR="00C31F08">
        <w:t>will</w:t>
      </w:r>
      <w:r>
        <w:t xml:space="preserve"> see:</w:t>
      </w:r>
    </w:p>
    <w:tbl>
      <w:tblPr>
        <w:tblStyle w:val="CodeTable"/>
        <w:tblW w:w="0" w:type="auto"/>
        <w:tblLook w:val="04A0" w:firstRow="1" w:lastRow="0" w:firstColumn="1" w:lastColumn="0" w:noHBand="0" w:noVBand="1"/>
      </w:tblPr>
      <w:tblGrid>
        <w:gridCol w:w="10080"/>
      </w:tblGrid>
      <w:tr w:rsidR="007C1FDA" w14:paraId="59935270"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265D04F1" w14:textId="77777777" w:rsidR="007C1FDA" w:rsidRDefault="007C1FDA" w:rsidP="00C31F08">
            <w:pPr>
              <w:rPr>
                <w:lang w:val="en-GB"/>
              </w:rPr>
            </w:pPr>
            <w:r>
              <w:rPr>
                <w:lang w:val="en-GB"/>
              </w:rPr>
              <w:t>Pom.xml</w:t>
            </w:r>
          </w:p>
        </w:tc>
      </w:tr>
      <w:tr w:rsidR="007C1FDA" w14:paraId="0FD242E1" w14:textId="77777777" w:rsidTr="00C31F08">
        <w:tc>
          <w:tcPr>
            <w:tcW w:w="10080" w:type="dxa"/>
          </w:tcPr>
          <w:p w14:paraId="03CE7812" w14:textId="77777777" w:rsidR="007C1FDA" w:rsidRDefault="007C1FDA" w:rsidP="0069115D">
            <w:pPr>
              <w:pStyle w:val="code"/>
              <w:ind w:left="0"/>
            </w:pPr>
            <w:r>
              <w:t>&lt;</w:t>
            </w:r>
            <w:proofErr w:type="spellStart"/>
            <w:r>
              <w:t>dependencyManagement</w:t>
            </w:r>
            <w:proofErr w:type="spellEnd"/>
            <w:r>
              <w:t>&gt;</w:t>
            </w:r>
          </w:p>
          <w:p w14:paraId="22E0F4CD" w14:textId="77777777" w:rsidR="007C1FDA" w:rsidRDefault="007C1FDA" w:rsidP="007C1FDA">
            <w:pPr>
              <w:pStyle w:val="code"/>
            </w:pPr>
            <w:r>
              <w:t>&lt;dependencies&gt;</w:t>
            </w:r>
          </w:p>
          <w:p w14:paraId="2B1C2109" w14:textId="77777777" w:rsidR="007C1FDA" w:rsidRDefault="007C1FDA" w:rsidP="007C1FDA">
            <w:pPr>
              <w:pStyle w:val="code"/>
            </w:pPr>
            <w:r>
              <w:tab/>
            </w:r>
            <w:r>
              <w:tab/>
              <w:t>&lt;dependency&gt;</w:t>
            </w:r>
          </w:p>
          <w:p w14:paraId="712C1176" w14:textId="77777777" w:rsidR="007C1FDA" w:rsidRDefault="007C1FDA" w:rsidP="007C1FDA">
            <w:pPr>
              <w:pStyle w:val="code"/>
            </w:pPr>
            <w:r>
              <w:tab/>
            </w:r>
            <w:r>
              <w:tab/>
            </w:r>
            <w:r>
              <w:tab/>
            </w:r>
            <w:proofErr w:type="gramStart"/>
            <w:r>
              <w:t>&lt;groupId&gt;com.hybris.datahub</w:t>
            </w:r>
            <w:proofErr w:type="gramEnd"/>
            <w:r>
              <w:t>&lt;/groupId&gt;</w:t>
            </w:r>
          </w:p>
          <w:p w14:paraId="42A6C8BD" w14:textId="77777777" w:rsidR="007C1FDA" w:rsidRDefault="007C1FDA" w:rsidP="007C1FDA">
            <w:pPr>
              <w:pStyle w:val="code"/>
            </w:pPr>
            <w:r>
              <w:tab/>
            </w:r>
            <w:r>
              <w:tab/>
            </w:r>
            <w:r>
              <w:tab/>
              <w:t>&lt;</w:t>
            </w:r>
            <w:proofErr w:type="spellStart"/>
            <w:r>
              <w:t>artifactId</w:t>
            </w:r>
            <w:proofErr w:type="spellEnd"/>
            <w:r>
              <w:t>&gt;datahub-extension-</w:t>
            </w:r>
            <w:proofErr w:type="spellStart"/>
            <w:r>
              <w:t>sdk</w:t>
            </w:r>
            <w:proofErr w:type="spellEnd"/>
            <w:r>
              <w:t>&lt;/</w:t>
            </w:r>
            <w:proofErr w:type="spellStart"/>
            <w:r>
              <w:t>artifactId</w:t>
            </w:r>
            <w:proofErr w:type="spellEnd"/>
            <w:r>
              <w:t>&gt;</w:t>
            </w:r>
          </w:p>
          <w:p w14:paraId="136FD1A8" w14:textId="77777777" w:rsidR="007C1FDA" w:rsidRDefault="007C1FDA" w:rsidP="007C1FDA">
            <w:pPr>
              <w:pStyle w:val="code"/>
            </w:pPr>
            <w:r>
              <w:tab/>
            </w:r>
            <w:r>
              <w:tab/>
            </w:r>
            <w:r>
              <w:tab/>
              <w:t>&lt;version&gt;5.7.0.2-RC1&lt;/version&gt;</w:t>
            </w:r>
          </w:p>
          <w:p w14:paraId="43CAC916" w14:textId="77777777" w:rsidR="007C1FDA" w:rsidRDefault="007C1FDA" w:rsidP="007C1FDA">
            <w:pPr>
              <w:pStyle w:val="code"/>
            </w:pPr>
            <w:r>
              <w:tab/>
            </w:r>
            <w:r>
              <w:tab/>
            </w:r>
            <w:r>
              <w:tab/>
              <w:t>&lt;scope&gt;provided&lt;/scope&gt;</w:t>
            </w:r>
          </w:p>
          <w:p w14:paraId="55912D87" w14:textId="77777777" w:rsidR="007C1FDA" w:rsidRDefault="007C1FDA" w:rsidP="007C1FDA">
            <w:pPr>
              <w:pStyle w:val="code"/>
            </w:pPr>
          </w:p>
          <w:p w14:paraId="3D8C7A65" w14:textId="77777777" w:rsidR="007C1FDA" w:rsidRDefault="007C1FDA" w:rsidP="007C1FDA">
            <w:pPr>
              <w:pStyle w:val="code"/>
            </w:pPr>
            <w:r>
              <w:tab/>
            </w:r>
            <w:r>
              <w:tab/>
              <w:t>&lt;/dependency&gt;</w:t>
            </w:r>
          </w:p>
          <w:p w14:paraId="5140532D" w14:textId="77777777" w:rsidR="007C1FDA" w:rsidRDefault="007C1FDA" w:rsidP="007C1FDA">
            <w:pPr>
              <w:pStyle w:val="code"/>
            </w:pPr>
            <w:r>
              <w:t>. . .</w:t>
            </w:r>
          </w:p>
          <w:p w14:paraId="2BC3C110" w14:textId="77777777" w:rsidR="007C1FDA" w:rsidRPr="007C1FDA" w:rsidRDefault="007C1FDA" w:rsidP="00C31F08">
            <w:pPr>
              <w:pStyle w:val="code"/>
              <w:rPr>
                <w:rFonts w:ascii="Courier" w:hAnsi="Courier"/>
                <w:color w:val="45637F" w:themeColor="hyperlink"/>
                <w:szCs w:val="22"/>
                <w:u w:val="single"/>
              </w:rPr>
            </w:pPr>
          </w:p>
        </w:tc>
      </w:tr>
    </w:tbl>
    <w:p w14:paraId="105C70D5" w14:textId="77777777" w:rsidR="00884220" w:rsidRDefault="00884220" w:rsidP="00884220"/>
    <w:p w14:paraId="45614C9B" w14:textId="77777777" w:rsidR="00884220" w:rsidRDefault="00884220" w:rsidP="00884220">
      <w:r>
        <w:t>There are two (2) resource files, a properties file (</w:t>
      </w:r>
      <w:proofErr w:type="spellStart"/>
      <w:proofErr w:type="gramStart"/>
      <w:r>
        <w:t>config.properties</w:t>
      </w:r>
      <w:proofErr w:type="spellEnd"/>
      <w:proofErr w:type="gramEnd"/>
      <w:r>
        <w:t>) and the master data file used by this extension, and are found in the source tree.  It is recommended you make any changes to these files in the source directory rather than the target directory so the chang</w:t>
      </w:r>
      <w:r w:rsidR="00D56048">
        <w:t xml:space="preserve">es are not lost upon a build.  </w:t>
      </w:r>
    </w:p>
    <w:p w14:paraId="40C4BD1C" w14:textId="4887A2F2" w:rsidR="00884220" w:rsidRDefault="00884220" w:rsidP="00884220">
      <w:r>
        <w:t xml:space="preserve">The properties file contains the full path to the master data file and will need to be updated appropriately for your deployment.  In general, these files are ready to use with the public ItemSense sandbox and the UK apparel store front installed with the b2c_acc recipe.  A deeper discussion of each of these files can be found in the </w:t>
      </w:r>
      <w:hyperlink w:anchor="_Impinj_Connector_Resource" w:history="1">
        <w:r w:rsidR="007F60A5">
          <w:rPr>
            <w:rStyle w:val="Hyperlink"/>
          </w:rPr>
          <w:fldChar w:fldCharType="begin"/>
        </w:r>
        <w:r w:rsidR="007F60A5">
          <w:instrText xml:space="preserve"> REF _Ref450661267 \h </w:instrText>
        </w:r>
        <w:r w:rsidR="007F60A5">
          <w:rPr>
            <w:rStyle w:val="Hyperlink"/>
          </w:rPr>
        </w:r>
        <w:r w:rsidR="007F60A5">
          <w:rPr>
            <w:rStyle w:val="Hyperlink"/>
          </w:rPr>
          <w:fldChar w:fldCharType="separate"/>
        </w:r>
        <w:r w:rsidR="007F60A5">
          <w:t xml:space="preserve">Impinj IoT Connector </w:t>
        </w:r>
        <w:r w:rsidR="007F60A5" w:rsidRPr="00BF73B7">
          <w:t>Resource files</w:t>
        </w:r>
        <w:r w:rsidR="007F60A5">
          <w:rPr>
            <w:rStyle w:val="Hyperlink"/>
          </w:rPr>
          <w:fldChar w:fldCharType="end"/>
        </w:r>
      </w:hyperlink>
      <w:r w:rsidRPr="008608CE">
        <w:rPr>
          <w:color w:val="FF0000"/>
        </w:rPr>
        <w:t xml:space="preserve"> </w:t>
      </w:r>
      <w:r w:rsidR="00D56048">
        <w:t>section of this document.</w:t>
      </w:r>
    </w:p>
    <w:p w14:paraId="5697BD1A" w14:textId="77777777" w:rsidR="00884220" w:rsidRDefault="00884220" w:rsidP="00884220">
      <w:r>
        <w:t>You are now ready to build the extension.  Change directories to the &lt;IMPINJ-EXTENSION-HOME&gt;.</w:t>
      </w:r>
    </w:p>
    <w:tbl>
      <w:tblPr>
        <w:tblStyle w:val="CodeTable"/>
        <w:tblW w:w="0" w:type="auto"/>
        <w:tblLook w:val="04A0" w:firstRow="1" w:lastRow="0" w:firstColumn="1" w:lastColumn="0" w:noHBand="0" w:noVBand="1"/>
      </w:tblPr>
      <w:tblGrid>
        <w:gridCol w:w="10080"/>
      </w:tblGrid>
      <w:tr w:rsidR="007C1FDA" w14:paraId="75868F6B"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63E77CC" w14:textId="77777777" w:rsidR="007C1FDA" w:rsidRDefault="007C1FDA" w:rsidP="00C31F08">
            <w:pPr>
              <w:rPr>
                <w:lang w:val="en-GB"/>
              </w:rPr>
            </w:pPr>
            <w:r>
              <w:rPr>
                <w:lang w:val="en-GB"/>
              </w:rPr>
              <w:t>Build the Extension</w:t>
            </w:r>
          </w:p>
        </w:tc>
      </w:tr>
      <w:tr w:rsidR="007C1FDA" w14:paraId="3F063638" w14:textId="77777777" w:rsidTr="00C31F08">
        <w:tc>
          <w:tcPr>
            <w:tcW w:w="10080" w:type="dxa"/>
          </w:tcPr>
          <w:p w14:paraId="4638F28F" w14:textId="77777777" w:rsidR="007C1FDA" w:rsidRDefault="007C1FDA" w:rsidP="00C31F08">
            <w:pPr>
              <w:pStyle w:val="code"/>
              <w:ind w:left="0"/>
            </w:pPr>
          </w:p>
          <w:p w14:paraId="11BE2700" w14:textId="77777777" w:rsidR="007C1FDA" w:rsidRDefault="007C1FDA" w:rsidP="007C1FDA">
            <w:pPr>
              <w:pStyle w:val="code"/>
            </w:pPr>
            <w:r>
              <w:t>mvn clean install</w:t>
            </w:r>
          </w:p>
          <w:p w14:paraId="46EAF6AD" w14:textId="77777777" w:rsidR="0069115D" w:rsidRPr="007C1FDA" w:rsidRDefault="0069115D" w:rsidP="007C1FDA">
            <w:pPr>
              <w:pStyle w:val="code"/>
            </w:pPr>
          </w:p>
        </w:tc>
      </w:tr>
    </w:tbl>
    <w:p w14:paraId="6C5AE758" w14:textId="77777777" w:rsidR="00884220" w:rsidRPr="00723896" w:rsidRDefault="00884220" w:rsidP="00884220">
      <w:r w:rsidRPr="007C1FDA">
        <w:t>You should now have the extension jar files built into target directories under for impinj-raw, impinj-canonical and impinj-target.</w:t>
      </w:r>
    </w:p>
    <w:p w14:paraId="766A1579" w14:textId="77777777" w:rsidR="00884220" w:rsidRDefault="00884220" w:rsidP="00C31F08">
      <w:pPr>
        <w:pStyle w:val="NumHeading2"/>
      </w:pPr>
      <w:bookmarkStart w:id="12" w:name="_Toc450646475"/>
      <w:bookmarkStart w:id="13" w:name="_Toc450679282"/>
      <w:r>
        <w:t>Installing Tomcat</w:t>
      </w:r>
      <w:bookmarkEnd w:id="12"/>
      <w:bookmarkEnd w:id="13"/>
    </w:p>
    <w:p w14:paraId="0A22CEAE" w14:textId="1AAA9207" w:rsidR="00884220" w:rsidRDefault="00884220" w:rsidP="00884220">
      <w:r>
        <w:t>The balance of these instructions assume Tomcat 7 will be the application ser</w:t>
      </w:r>
      <w:r w:rsidR="002C0CD0">
        <w:t>ver, which is shipped with H</w:t>
      </w:r>
      <w:r>
        <w:t xml:space="preserve">ybris Commerce.  If you wish to use a different supported application server, see </w:t>
      </w:r>
      <w:hyperlink r:id="rId23" w:history="1">
        <w:r w:rsidRPr="005576BF">
          <w:rPr>
            <w:rStyle w:val="Hyperlink"/>
          </w:rPr>
          <w:t>Third-Party Application Servers</w:t>
        </w:r>
      </w:hyperlink>
      <w:r w:rsidR="002C0CD0">
        <w:t xml:space="preserve"> on the H</w:t>
      </w:r>
      <w:r>
        <w:t>ybris wiki.</w:t>
      </w:r>
    </w:p>
    <w:p w14:paraId="1335FBAC" w14:textId="2BB00488" w:rsidR="00884220" w:rsidRDefault="00884220" w:rsidP="00884220">
      <w:r>
        <w:lastRenderedPageBreak/>
        <w:t xml:space="preserve">Connect your browser to </w:t>
      </w:r>
      <w:hyperlink r:id="rId24" w:history="1">
        <w:r w:rsidRPr="00D77FE0">
          <w:rPr>
            <w:rStyle w:val="Hyperlink"/>
          </w:rPr>
          <w:t>https://tomcat.apache.org/download-70.cgi</w:t>
        </w:r>
      </w:hyperlink>
      <w:r>
        <w:t xml:space="preserve"> to download the latest version of Tomcat 7 for your system.  Install Tomcat in the &lt;DATA-HUB-INSTALL-HOME&gt; directory.  The Tomcat root directory will be referred to as &lt;TOMCAT-INSTALL-HOME&gt; going forward.</w:t>
      </w:r>
    </w:p>
    <w:p w14:paraId="1904B780" w14:textId="77777777" w:rsidR="00884220" w:rsidRDefault="00884220" w:rsidP="00884220">
      <w:r>
        <w:t xml:space="preserve">Hybris recommends creating a startup file for tomcat.  Samples of startup files as well as instructions for using SSL HTTPS for communicating to and from Data Hub can be found here: </w:t>
      </w:r>
      <w:hyperlink r:id="rId25" w:history="1">
        <w:r>
          <w:rPr>
            <w:rStyle w:val="Hyperlink"/>
          </w:rPr>
          <w:t>https://wiki.hybris.com/display/release5/Downloading+the+Data+Hub+and+Configuring+It+for+Standalone+Use+with+Tomcat</w:t>
        </w:r>
      </w:hyperlink>
      <w:r>
        <w:t>.</w:t>
      </w:r>
    </w:p>
    <w:p w14:paraId="65005DF3" w14:textId="77777777" w:rsidR="00884220" w:rsidRPr="00C31F08" w:rsidRDefault="00884220" w:rsidP="00884220">
      <w:pPr>
        <w:pStyle w:val="NumHeading2"/>
      </w:pPr>
      <w:bookmarkStart w:id="14" w:name="_Toc450646476"/>
      <w:bookmarkStart w:id="15" w:name="_Toc450679283"/>
      <w:r>
        <w:t>Deploying Data Hub on Tomcat</w:t>
      </w:r>
      <w:bookmarkEnd w:id="14"/>
      <w:bookmarkEnd w:id="15"/>
    </w:p>
    <w:p w14:paraId="5A2112CF" w14:textId="77777777" w:rsidR="00884220" w:rsidRPr="00063C74" w:rsidRDefault="00884220" w:rsidP="00C31F08">
      <w:pPr>
        <w:pStyle w:val="NumHeading3"/>
      </w:pPr>
      <w:bookmarkStart w:id="16" w:name="_Toc450679284"/>
      <w:r>
        <w:t>Data Hub WAR File</w:t>
      </w:r>
      <w:bookmarkEnd w:id="16"/>
    </w:p>
    <w:p w14:paraId="41DB7FBE" w14:textId="77777777" w:rsidR="00884220" w:rsidRDefault="00884220" w:rsidP="00884220">
      <w:pPr>
        <w:contextualSpacing/>
      </w:pPr>
      <w:r>
        <w:t xml:space="preserve">The Data Hub WAR file must be deployed to Tomcat.  These instructions use a context.xml file to identify the file, but it can also be copied to the &lt;TOMCAT-INSTALL-HOME&gt; </w:t>
      </w:r>
      <w:r>
        <w:sym w:font="Wingdings" w:char="F0E0"/>
      </w:r>
      <w:r>
        <w:t xml:space="preserve"> WEB-INF </w:t>
      </w:r>
      <w:r>
        <w:sym w:font="Wingdings" w:char="F0E0"/>
      </w:r>
      <w:r>
        <w:t xml:space="preserve"> lib directory and renamed to datahub-</w:t>
      </w:r>
      <w:proofErr w:type="spellStart"/>
      <w:r>
        <w:t>webapp.war</w:t>
      </w:r>
      <w:proofErr w:type="spellEnd"/>
      <w:r>
        <w:t xml:space="preserve">.  </w:t>
      </w:r>
    </w:p>
    <w:p w14:paraId="1CC06F1F" w14:textId="77777777" w:rsidR="00AE4BE1" w:rsidRDefault="00AE4BE1" w:rsidP="00884220">
      <w:pPr>
        <w:contextualSpacing/>
      </w:pPr>
    </w:p>
    <w:p w14:paraId="1D73BC99" w14:textId="77777777" w:rsidR="00884220" w:rsidRDefault="00884220" w:rsidP="00884220">
      <w:pPr>
        <w:contextualSpacing/>
      </w:pPr>
      <w:r>
        <w:t xml:space="preserve">The WAR file is found 1 directory over from the SDK file used previously and has specific version numbers as the SDK jar did.  </w:t>
      </w:r>
      <w:r w:rsidRPr="005D11DC">
        <w:rPr>
          <w:i/>
        </w:rPr>
        <w:t xml:space="preserve">Take caution as you configure Tomcat to correctly specify the version you are deploying. </w:t>
      </w:r>
      <w:r>
        <w:t xml:space="preserve"> The WAR file can be found here:</w:t>
      </w:r>
    </w:p>
    <w:p w14:paraId="7C17063B" w14:textId="77777777" w:rsidR="00C31F08" w:rsidRDefault="00C31F08" w:rsidP="00884220">
      <w:pPr>
        <w:contextualSpacing/>
      </w:pPr>
    </w:p>
    <w:tbl>
      <w:tblPr>
        <w:tblStyle w:val="CodeTable"/>
        <w:tblW w:w="0" w:type="auto"/>
        <w:tblLook w:val="04A0" w:firstRow="1" w:lastRow="0" w:firstColumn="1" w:lastColumn="0" w:noHBand="0" w:noVBand="1"/>
      </w:tblPr>
      <w:tblGrid>
        <w:gridCol w:w="10080"/>
      </w:tblGrid>
      <w:tr w:rsidR="007C1FDA" w14:paraId="1674BC11"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A56FEAC" w14:textId="77777777" w:rsidR="007C1FDA" w:rsidRDefault="007C1FDA" w:rsidP="00C31F08">
            <w:pPr>
              <w:rPr>
                <w:lang w:val="en-GB"/>
              </w:rPr>
            </w:pPr>
            <w:r>
              <w:rPr>
                <w:lang w:val="en-GB"/>
              </w:rPr>
              <w:t>Find the Data hub war file</w:t>
            </w:r>
          </w:p>
        </w:tc>
      </w:tr>
      <w:tr w:rsidR="007C1FDA" w14:paraId="7BC89F3C" w14:textId="77777777" w:rsidTr="00C31F08">
        <w:tc>
          <w:tcPr>
            <w:tcW w:w="10080" w:type="dxa"/>
          </w:tcPr>
          <w:p w14:paraId="175F98C4" w14:textId="77777777" w:rsidR="0069115D" w:rsidRDefault="0069115D" w:rsidP="0069115D">
            <w:r>
              <w:t>On a UNIX system:</w:t>
            </w:r>
          </w:p>
          <w:p w14:paraId="497460B5" w14:textId="77777777" w:rsidR="0069115D" w:rsidRPr="00751889" w:rsidRDefault="0069115D" w:rsidP="0069115D">
            <w:pPr>
              <w:pStyle w:val="code"/>
            </w:pPr>
            <w:r w:rsidRPr="00751889">
              <w:t>cd &lt;HYBRIS-INSTALL-HOME&gt;/hybris/bin/ext-integration/datahub</w:t>
            </w:r>
            <w:r>
              <w:t>/web-app</w:t>
            </w:r>
          </w:p>
          <w:p w14:paraId="10AEE0DD" w14:textId="77777777" w:rsidR="0069115D" w:rsidRPr="00751889" w:rsidRDefault="0069115D" w:rsidP="0069115D">
            <w:pPr>
              <w:pStyle w:val="code"/>
              <w:rPr>
                <w:rStyle w:val="HTMLCode"/>
              </w:rPr>
            </w:pPr>
          </w:p>
          <w:p w14:paraId="1FF54159" w14:textId="77777777" w:rsidR="0069115D" w:rsidRDefault="0069115D" w:rsidP="0069115D">
            <w:r>
              <w:t>On a Windows system:</w:t>
            </w:r>
          </w:p>
          <w:p w14:paraId="1ED8BC9D" w14:textId="77777777" w:rsidR="007C1FDA" w:rsidRPr="007C1FDA" w:rsidRDefault="0069115D" w:rsidP="0069115D">
            <w:pPr>
              <w:pStyle w:val="code"/>
            </w:pPr>
            <w:r w:rsidRPr="00751889">
              <w:t>cd &lt;HYBRIS-INSTALL-HOME&gt;\hybris\bin\ext-integration\datahub\</w:t>
            </w:r>
            <w:r>
              <w:t>web-app</w:t>
            </w:r>
          </w:p>
        </w:tc>
      </w:tr>
    </w:tbl>
    <w:p w14:paraId="5A91B695" w14:textId="77777777" w:rsidR="00884220" w:rsidRPr="00063C74" w:rsidRDefault="00884220" w:rsidP="00C31F08">
      <w:pPr>
        <w:pStyle w:val="NumHeading3"/>
      </w:pPr>
      <w:bookmarkStart w:id="17" w:name="_Toc450679285"/>
      <w:r>
        <w:t>Context.xml</w:t>
      </w:r>
      <w:bookmarkEnd w:id="17"/>
    </w:p>
    <w:p w14:paraId="231660A6" w14:textId="77777777" w:rsidR="00884220" w:rsidRDefault="00884220" w:rsidP="00884220">
      <w:r>
        <w:t>The context.xml file specifies the WAR file and required jars.  In our case we will create datahub-webapp.xml for the datahub-webapp.  Create the following directory structure: &lt;TOMCAT-INSTALL-HOME&gt;/</w:t>
      </w:r>
      <w:proofErr w:type="spellStart"/>
      <w:r>
        <w:t>c</w:t>
      </w:r>
      <w:r w:rsidRPr="00D96C01">
        <w:t>onf</w:t>
      </w:r>
      <w:proofErr w:type="spellEnd"/>
      <w:r>
        <w:t>/&lt;</w:t>
      </w:r>
      <w:proofErr w:type="spellStart"/>
      <w:r>
        <w:t>enginename</w:t>
      </w:r>
      <w:proofErr w:type="spellEnd"/>
      <w:r>
        <w:t>&gt;/&lt;hostname&gt;</w:t>
      </w:r>
      <w:r w:rsidRPr="00D96C01">
        <w:t xml:space="preserve"> </w:t>
      </w:r>
      <w:r>
        <w:t>where:</w:t>
      </w:r>
    </w:p>
    <w:p w14:paraId="2C869713" w14:textId="77777777" w:rsidR="00884220" w:rsidRDefault="00884220" w:rsidP="00435D2D">
      <w:pPr>
        <w:pStyle w:val="ListParagraph"/>
        <w:numPr>
          <w:ilvl w:val="0"/>
          <w:numId w:val="18"/>
        </w:numPr>
        <w:spacing w:before="0" w:after="0"/>
        <w:contextualSpacing w:val="0"/>
      </w:pPr>
      <w:proofErr w:type="spellStart"/>
      <w:r>
        <w:t>enginename</w:t>
      </w:r>
      <w:proofErr w:type="spellEnd"/>
      <w:r>
        <w:t xml:space="preserve"> (Catalina) specifies the highest level container to receive requests and </w:t>
      </w:r>
    </w:p>
    <w:p w14:paraId="425E746A" w14:textId="77777777" w:rsidR="00884220" w:rsidRDefault="00884220" w:rsidP="00435D2D">
      <w:pPr>
        <w:pStyle w:val="ListParagraph"/>
        <w:numPr>
          <w:ilvl w:val="0"/>
          <w:numId w:val="18"/>
        </w:numPr>
        <w:spacing w:before="0" w:after="0"/>
        <w:contextualSpacing w:val="0"/>
      </w:pPr>
      <w:r>
        <w:t>hostname defines a virtual host (localhost) under the engine which in turn can support may Contexts or webapps</w:t>
      </w:r>
    </w:p>
    <w:p w14:paraId="1E814E03" w14:textId="1CB0C800" w:rsidR="00884220" w:rsidRDefault="00884220" w:rsidP="00884220">
      <w:r>
        <w:t xml:space="preserve"> For in-depth Tomcat 7 information , see </w:t>
      </w:r>
      <w:hyperlink r:id="rId26" w:history="1">
        <w:r w:rsidR="00476F6F">
          <w:rPr>
            <w:rStyle w:val="Hyperlink"/>
          </w:rPr>
          <w:t>Apache Tomcat 7 Documentation Index</w:t>
        </w:r>
      </w:hyperlink>
      <w:r>
        <w:t xml:space="preserve">. For additional Data Hub information, see </w:t>
      </w:r>
      <w:hyperlink r:id="rId27" w:history="1">
        <w:r w:rsidR="00476F6F">
          <w:rPr>
            <w:rStyle w:val="Hyperlink"/>
          </w:rPr>
          <w:t>Downloading the Data Hub and Configuring It for Standalone Use with Tomcat</w:t>
        </w:r>
      </w:hyperlink>
      <w:r>
        <w:t>.</w:t>
      </w:r>
    </w:p>
    <w:p w14:paraId="619A8BC6" w14:textId="77777777" w:rsidR="00884220" w:rsidRDefault="00884220" w:rsidP="00884220">
      <w:r>
        <w:t xml:space="preserve">Create </w:t>
      </w:r>
      <w:r w:rsidRPr="00D96C01">
        <w:t xml:space="preserve">datahub-webapp.xml </w:t>
      </w:r>
      <w:r>
        <w:t>file in the &lt;TOMCAT-INSTALL-HOME&gt;/</w:t>
      </w:r>
      <w:proofErr w:type="spellStart"/>
      <w:r>
        <w:t>conf</w:t>
      </w:r>
      <w:proofErr w:type="spellEnd"/>
      <w:r>
        <w:t xml:space="preserve">/Catalina/localhost directory with the following data, being sure to specify correct paths, the correct version of the WAR files, and correct JDBC driver jar for the database server you will use.  </w:t>
      </w:r>
    </w:p>
    <w:tbl>
      <w:tblPr>
        <w:tblStyle w:val="CodeTable"/>
        <w:tblW w:w="0" w:type="auto"/>
        <w:tblLook w:val="04A0" w:firstRow="1" w:lastRow="0" w:firstColumn="1" w:lastColumn="0" w:noHBand="0" w:noVBand="1"/>
      </w:tblPr>
      <w:tblGrid>
        <w:gridCol w:w="10080"/>
      </w:tblGrid>
      <w:tr w:rsidR="0069115D" w14:paraId="3D1C5F87"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00F11E19" w14:textId="77777777" w:rsidR="0069115D" w:rsidRDefault="0069115D" w:rsidP="00C31F08">
            <w:pPr>
              <w:rPr>
                <w:lang w:val="en-GB"/>
              </w:rPr>
            </w:pPr>
            <w:r>
              <w:rPr>
                <w:lang w:val="en-GB"/>
              </w:rPr>
              <w:t>datahub-webapp.xml</w:t>
            </w:r>
          </w:p>
        </w:tc>
      </w:tr>
      <w:tr w:rsidR="0069115D" w14:paraId="5B088712" w14:textId="77777777" w:rsidTr="00C31F08">
        <w:tc>
          <w:tcPr>
            <w:tcW w:w="10080" w:type="dxa"/>
          </w:tcPr>
          <w:p w14:paraId="04898B99"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&lt;Context</w:t>
            </w:r>
            <w:r w:rsidRPr="00791BBD">
              <w:rPr>
                <w:rFonts w:ascii="Times New Roman" w:eastAsia="Times New Roman" w:hAnsi="Times New Roman"/>
              </w:rPr>
              <w:t xml:space="preserve"> </w:t>
            </w:r>
            <w:proofErr w:type="spellStart"/>
            <w:r w:rsidRPr="00791BBD">
              <w:rPr>
                <w:rFonts w:ascii="Courier New" w:hAnsi="Courier New" w:cs="Courier New"/>
                <w:szCs w:val="20"/>
              </w:rPr>
              <w:t>antiJARLocking</w:t>
            </w:r>
            <w:proofErr w:type="spellEnd"/>
            <w:r w:rsidRPr="00791BBD">
              <w:rPr>
                <w:rFonts w:ascii="Courier New" w:hAnsi="Courier New" w:cs="Courier New"/>
                <w:szCs w:val="20"/>
              </w:rPr>
              <w:t>="true"</w:t>
            </w:r>
          </w:p>
          <w:p w14:paraId="2BBD2B73" w14:textId="77777777" w:rsidR="0069115D" w:rsidRPr="00791BBD" w:rsidRDefault="0069115D" w:rsidP="0069115D">
            <w:pPr>
              <w:rPr>
                <w:rFonts w:ascii="Times New Roman" w:eastAsia="Times New Roman" w:hAnsi="Times New Roman"/>
              </w:rPr>
            </w:pPr>
            <w:r>
              <w:rPr>
                <w:rFonts w:ascii="Courier New" w:hAnsi="Courier New" w:cs="Courier New"/>
                <w:szCs w:val="20"/>
              </w:rPr>
              <w:t>         docBase="&lt;HYBRIS-INSTALL-HOME&gt;/hybris</w:t>
            </w:r>
            <w:r w:rsidRPr="00791BBD">
              <w:rPr>
                <w:rFonts w:ascii="Courier New" w:hAnsi="Courier New" w:cs="Courier New"/>
                <w:szCs w:val="20"/>
              </w:rPr>
              <w:t>/bin/ext-inte</w:t>
            </w:r>
            <w:r>
              <w:rPr>
                <w:rFonts w:ascii="Courier New" w:hAnsi="Courier New" w:cs="Courier New"/>
                <w:szCs w:val="20"/>
              </w:rPr>
              <w:t>gration/datahub/web-app/datahub-</w:t>
            </w:r>
            <w:r w:rsidRPr="00791BBD">
              <w:rPr>
                <w:rFonts w:ascii="Courier New" w:hAnsi="Courier New" w:cs="Courier New"/>
                <w:szCs w:val="20"/>
              </w:rPr>
              <w:t>webapp-5.7.0.2-RC1.war"</w:t>
            </w:r>
          </w:p>
          <w:p w14:paraId="13389D77"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reloadable="true"&gt;</w:t>
            </w:r>
          </w:p>
          <w:p w14:paraId="7DFDAB07"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lastRenderedPageBreak/>
              <w:t>    &lt;Loader</w:t>
            </w:r>
            <w:r w:rsidRPr="00791BBD">
              <w:rPr>
                <w:rFonts w:ascii="Times New Roman" w:eastAsia="Times New Roman" w:hAnsi="Times New Roman"/>
              </w:rPr>
              <w:t xml:space="preserve"> </w:t>
            </w:r>
            <w:proofErr w:type="spellStart"/>
            <w:r w:rsidRPr="00791BBD">
              <w:rPr>
                <w:rFonts w:ascii="Courier New" w:hAnsi="Courier New" w:cs="Courier New"/>
                <w:szCs w:val="20"/>
              </w:rPr>
              <w:t>className</w:t>
            </w:r>
            <w:proofErr w:type="spellEnd"/>
            <w:r w:rsidRPr="00791BBD">
              <w:rPr>
                <w:rFonts w:ascii="Courier New" w:hAnsi="Courier New" w:cs="Courier New"/>
                <w:szCs w:val="20"/>
              </w:rPr>
              <w:t>="</w:t>
            </w:r>
            <w:proofErr w:type="spellStart"/>
            <w:proofErr w:type="gramStart"/>
            <w:r w:rsidRPr="00791BBD">
              <w:rPr>
                <w:rFonts w:ascii="Courier New" w:hAnsi="Courier New" w:cs="Courier New"/>
                <w:szCs w:val="20"/>
              </w:rPr>
              <w:t>org.apache</w:t>
            </w:r>
            <w:proofErr w:type="gramEnd"/>
            <w:r w:rsidRPr="00791BBD">
              <w:rPr>
                <w:rFonts w:ascii="Courier New" w:hAnsi="Courier New" w:cs="Courier New"/>
                <w:szCs w:val="20"/>
              </w:rPr>
              <w:t>.catalina.loader.VirtualWebappLoader</w:t>
            </w:r>
            <w:proofErr w:type="spellEnd"/>
            <w:r w:rsidRPr="00791BBD">
              <w:rPr>
                <w:rFonts w:ascii="Courier New" w:hAnsi="Courier New" w:cs="Courier New"/>
                <w:szCs w:val="20"/>
              </w:rPr>
              <w:t>"</w:t>
            </w:r>
          </w:p>
          <w:p w14:paraId="079732B8"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proofErr w:type="spellStart"/>
            <w:r w:rsidRPr="00791BBD">
              <w:rPr>
                <w:rFonts w:ascii="Courier New" w:hAnsi="Courier New" w:cs="Courier New"/>
                <w:szCs w:val="20"/>
              </w:rPr>
              <w:t>virtualClasspath</w:t>
            </w:r>
            <w:proofErr w:type="spellEnd"/>
            <w:r w:rsidRPr="00791BBD">
              <w:rPr>
                <w:rFonts w:ascii="Courier New" w:hAnsi="Courier New" w:cs="Courier New"/>
                <w:szCs w:val="20"/>
              </w:rPr>
              <w:t>=</w:t>
            </w:r>
          </w:p>
          <w:p w14:paraId="4E816408"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r>
              <w:rPr>
                <w:rFonts w:ascii="Courier New" w:hAnsi="Courier New" w:cs="Courier New"/>
                <w:szCs w:val="20"/>
              </w:rPr>
              <w:t> "&lt;TOMCAT-INSTALL-HOME&gt;/</w:t>
            </w:r>
            <w:r w:rsidRPr="00791BBD">
              <w:rPr>
                <w:rFonts w:ascii="Courier New" w:hAnsi="Courier New" w:cs="Courier New"/>
                <w:szCs w:val="20"/>
              </w:rPr>
              <w:t>lib/;</w:t>
            </w:r>
          </w:p>
          <w:p w14:paraId="54E760AB"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r>
              <w:rPr>
                <w:rFonts w:ascii="Courier New" w:hAnsi="Courier New" w:cs="Courier New"/>
                <w:szCs w:val="20"/>
              </w:rPr>
              <w:t>&lt;PATH-TO-JDBC-DRIVER&gt;/</w:t>
            </w:r>
            <w:r w:rsidRPr="00791BBD">
              <w:rPr>
                <w:rFonts w:ascii="Courier New" w:hAnsi="Courier New" w:cs="Courier New"/>
                <w:szCs w:val="20"/>
              </w:rPr>
              <w:t xml:space="preserve">mysql-connector-java-5.1.18.jar;                </w:t>
            </w:r>
          </w:p>
          <w:p w14:paraId="4B747130"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r>
              <w:rPr>
                <w:rFonts w:ascii="Courier New" w:hAnsi="Courier New" w:cs="Courier New"/>
                <w:szCs w:val="20"/>
              </w:rPr>
              <w:t>&lt;IMPINJ-EXTENSION-HOME&gt;/</w:t>
            </w:r>
            <w:r w:rsidRPr="00791BBD">
              <w:rPr>
                <w:rFonts w:ascii="Courier New" w:hAnsi="Courier New" w:cs="Courier New"/>
                <w:szCs w:val="20"/>
              </w:rPr>
              <w:t>impinj-raw/target/*.jar;</w:t>
            </w:r>
          </w:p>
          <w:p w14:paraId="4D271BF3"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r>
              <w:rPr>
                <w:rFonts w:ascii="Courier New" w:hAnsi="Courier New" w:cs="Courier New"/>
                <w:szCs w:val="20"/>
              </w:rPr>
              <w:t>&lt;IMPINJ-EXTENSION-HOME&gt;/</w:t>
            </w:r>
            <w:r w:rsidRPr="00791BBD">
              <w:rPr>
                <w:rFonts w:ascii="Courier New" w:hAnsi="Courier New" w:cs="Courier New"/>
                <w:szCs w:val="20"/>
              </w:rPr>
              <w:t>impinj-canonical/target/*.jar;</w:t>
            </w:r>
          </w:p>
          <w:p w14:paraId="70680720" w14:textId="77777777" w:rsidR="0069115D" w:rsidRPr="00791BBD" w:rsidRDefault="0069115D" w:rsidP="0069115D">
            <w:pPr>
              <w:rPr>
                <w:rFonts w:ascii="Times New Roman" w:eastAsia="Times New Roman" w:hAnsi="Times New Roman"/>
              </w:rPr>
            </w:pPr>
            <w:r w:rsidRPr="00791BBD">
              <w:rPr>
                <w:rFonts w:ascii="Courier New" w:hAnsi="Courier New" w:cs="Courier New"/>
                <w:szCs w:val="20"/>
              </w:rPr>
              <w:t>                 </w:t>
            </w:r>
            <w:r>
              <w:rPr>
                <w:rFonts w:ascii="Courier New" w:hAnsi="Courier New" w:cs="Courier New"/>
                <w:szCs w:val="20"/>
              </w:rPr>
              <w:t>&lt;IMPINJ-EXTENSION-HOME&gt;/</w:t>
            </w:r>
            <w:r w:rsidRPr="00791BBD">
              <w:rPr>
                <w:rFonts w:ascii="Courier New" w:hAnsi="Courier New" w:cs="Courier New"/>
                <w:szCs w:val="20"/>
              </w:rPr>
              <w:t>impinj-target/target/*.jar;</w:t>
            </w:r>
          </w:p>
          <w:p w14:paraId="61E64C43" w14:textId="77777777" w:rsidR="0069115D" w:rsidRPr="007C1FDA" w:rsidRDefault="0069115D" w:rsidP="00C31F08">
            <w:pPr>
              <w:pStyle w:val="code"/>
            </w:pPr>
          </w:p>
        </w:tc>
      </w:tr>
    </w:tbl>
    <w:p w14:paraId="7132AA7B" w14:textId="77777777" w:rsidR="00884220" w:rsidRPr="00063C74" w:rsidRDefault="00884220" w:rsidP="00C31F08">
      <w:pPr>
        <w:pStyle w:val="NumHeading3"/>
      </w:pPr>
      <w:bookmarkStart w:id="18" w:name="_Toc450679286"/>
      <w:r w:rsidRPr="00063C74">
        <w:lastRenderedPageBreak/>
        <w:t>Encryption Key</w:t>
      </w:r>
      <w:bookmarkEnd w:id="18"/>
    </w:p>
    <w:p w14:paraId="3FC334EF" w14:textId="2C904A47" w:rsidR="00884220" w:rsidRDefault="00884220" w:rsidP="00884220">
      <w:pPr>
        <w:contextualSpacing/>
        <w:rPr>
          <w:rStyle w:val="Hyperlink"/>
        </w:rPr>
      </w:pPr>
      <w:r>
        <w:t xml:space="preserve">Copy an encryption key into the Tomcat lib directory.  The key used for developer trails can be downloaded and used for this exercise: </w:t>
      </w:r>
      <w:hyperlink r:id="rId28" w:history="1">
        <w:r w:rsidR="00476F6F">
          <w:rPr>
            <w:rStyle w:val="Hyperlink"/>
          </w:rPr>
          <w:t>hybris 5 Developer Training Trail - Data Hub Environment Setup - Step 1</w:t>
        </w:r>
      </w:hyperlink>
    </w:p>
    <w:p w14:paraId="3ED27F3A" w14:textId="77777777" w:rsidR="00072720" w:rsidRDefault="00072720" w:rsidP="00884220">
      <w:pPr>
        <w:contextualSpacing/>
        <w:rPr>
          <w:rStyle w:val="Hyperlink"/>
        </w:rPr>
      </w:pPr>
    </w:p>
    <w:tbl>
      <w:tblPr>
        <w:tblStyle w:val="CodeTable"/>
        <w:tblW w:w="0" w:type="auto"/>
        <w:tblLook w:val="04A0" w:firstRow="1" w:lastRow="0" w:firstColumn="1" w:lastColumn="0" w:noHBand="0" w:noVBand="1"/>
      </w:tblPr>
      <w:tblGrid>
        <w:gridCol w:w="10080"/>
      </w:tblGrid>
      <w:tr w:rsidR="0069115D" w14:paraId="22A6DCE0"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2C67BC13" w14:textId="77777777" w:rsidR="0069115D" w:rsidRDefault="0069115D" w:rsidP="00C31F08">
            <w:pPr>
              <w:rPr>
                <w:lang w:val="en-GB"/>
              </w:rPr>
            </w:pPr>
            <w:r>
              <w:rPr>
                <w:lang w:val="en-GB"/>
              </w:rPr>
              <w:t>Encryption Key File</w:t>
            </w:r>
          </w:p>
        </w:tc>
      </w:tr>
      <w:tr w:rsidR="0069115D" w14:paraId="307B5344" w14:textId="77777777" w:rsidTr="00C31F08">
        <w:tc>
          <w:tcPr>
            <w:tcW w:w="10080" w:type="dxa"/>
          </w:tcPr>
          <w:p w14:paraId="76744B26" w14:textId="77777777" w:rsidR="0069115D" w:rsidRDefault="0069115D" w:rsidP="0069115D">
            <w:r>
              <w:t>On a UNIX system:</w:t>
            </w:r>
          </w:p>
          <w:p w14:paraId="6673DF79" w14:textId="77777777" w:rsidR="0069115D" w:rsidRDefault="0069115D" w:rsidP="0069115D">
            <w:pPr>
              <w:pStyle w:val="code"/>
            </w:pPr>
            <w:proofErr w:type="spellStart"/>
            <w:r>
              <w:t>cp</w:t>
            </w:r>
            <w:proofErr w:type="spellEnd"/>
            <w:r>
              <w:t xml:space="preserve"> &lt;ENCRYPTION-KEY-FILE&gt; &lt;TOMCAT-INSTALL-HOME&gt;/lib/.</w:t>
            </w:r>
          </w:p>
          <w:p w14:paraId="065109BD" w14:textId="77777777" w:rsidR="0069115D" w:rsidRDefault="0069115D" w:rsidP="0069115D">
            <w:pPr>
              <w:pStyle w:val="code"/>
            </w:pPr>
          </w:p>
          <w:p w14:paraId="6DEF56E6" w14:textId="77777777" w:rsidR="0069115D" w:rsidRDefault="0069115D" w:rsidP="0069115D">
            <w:r>
              <w:t>On a Windows system:</w:t>
            </w:r>
          </w:p>
          <w:p w14:paraId="11E59B16" w14:textId="77777777" w:rsidR="0069115D" w:rsidRPr="007C1FDA" w:rsidRDefault="0069115D" w:rsidP="0069115D">
            <w:pPr>
              <w:pStyle w:val="code"/>
            </w:pPr>
            <w:r>
              <w:t>COPY &lt;ENCRYPTION-KEY-FILE&gt; &lt;TOMCAT-INSTALL-HOME&gt;\lib\.</w:t>
            </w:r>
          </w:p>
        </w:tc>
      </w:tr>
    </w:tbl>
    <w:p w14:paraId="06361AFE" w14:textId="71E84BA8" w:rsidR="00884220" w:rsidRPr="00063C74" w:rsidRDefault="00884220" w:rsidP="00C31F08">
      <w:pPr>
        <w:pStyle w:val="NumHeading3"/>
        <w:rPr>
          <w14:props3d w14:extrusionH="0" w14:contourW="0" w14:prstMaterial="matte"/>
        </w:rPr>
      </w:pPr>
      <w:bookmarkStart w:id="19" w:name="_Toc450679287"/>
      <w:r w:rsidRPr="00063C74">
        <w:rPr>
          <w14:props3d w14:extrusionH="0" w14:contourW="0" w14:prstMaterial="matte"/>
        </w:rPr>
        <w:t xml:space="preserve">Local Properties </w:t>
      </w:r>
      <w:r w:rsidR="007F60A5">
        <w:rPr>
          <w14:props3d w14:extrusionH="0" w14:contourW="0" w14:prstMaterial="matte"/>
        </w:rPr>
        <w:t>F</w:t>
      </w:r>
      <w:r w:rsidRPr="00063C74">
        <w:rPr>
          <w14:props3d w14:extrusionH="0" w14:contourW="0" w14:prstMaterial="matte"/>
        </w:rPr>
        <w:t>ile</w:t>
      </w:r>
      <w:bookmarkEnd w:id="19"/>
    </w:p>
    <w:p w14:paraId="64B63A18" w14:textId="77777777" w:rsidR="00884220" w:rsidRDefault="00884220" w:rsidP="00884220">
      <w:pPr>
        <w:spacing w:before="100" w:beforeAutospacing="1" w:after="100" w:afterAutospacing="1"/>
        <w:contextualSpacing/>
      </w:pPr>
      <w:r>
        <w:t>The local properties file provides key information for the e</w:t>
      </w:r>
      <w:r w:rsidR="002C0CD0">
        <w:t>xtension to integrate with the H</w:t>
      </w:r>
      <w:r>
        <w:t xml:space="preserve">ybris Commerce system as well as key information on the data hub extension.  Note that </w:t>
      </w:r>
      <w:proofErr w:type="spellStart"/>
      <w:proofErr w:type="gramStart"/>
      <w:r>
        <w:t>targetsystem.hybriscore</w:t>
      </w:r>
      <w:proofErr w:type="spellEnd"/>
      <w:proofErr w:type="gramEnd"/>
      <w:r w:rsidR="002C0CD0">
        <w:t xml:space="preserve"> </w:t>
      </w:r>
      <w:proofErr w:type="spellStart"/>
      <w:r w:rsidR="002C0CD0">
        <w:t>url</w:t>
      </w:r>
      <w:proofErr w:type="spellEnd"/>
      <w:r w:rsidR="002C0CD0">
        <w:t xml:space="preserve"> below assumes H</w:t>
      </w:r>
      <w:r>
        <w:t xml:space="preserve">ybris Commerce is deployed to the same server with default </w:t>
      </w:r>
      <w:proofErr w:type="spellStart"/>
      <w:r>
        <w:t>targetsystem</w:t>
      </w:r>
      <w:proofErr w:type="spellEnd"/>
      <w:r>
        <w:t xml:space="preserve"> values.  If that is not the case in your environment, update all </w:t>
      </w:r>
      <w:proofErr w:type="spellStart"/>
      <w:r>
        <w:t>targetsystem</w:t>
      </w:r>
      <w:proofErr w:type="spellEnd"/>
      <w:r>
        <w:t xml:space="preserve"> values including the </w:t>
      </w:r>
      <w:proofErr w:type="spellStart"/>
      <w:proofErr w:type="gramStart"/>
      <w:r>
        <w:t>datahub.extension</w:t>
      </w:r>
      <w:proofErr w:type="gramEnd"/>
      <w:r>
        <w:t>.exportURL</w:t>
      </w:r>
      <w:proofErr w:type="spellEnd"/>
      <w:r>
        <w:t xml:space="preserve"> appropriately.</w:t>
      </w:r>
    </w:p>
    <w:p w14:paraId="3DDF90EC" w14:textId="77777777" w:rsidR="00884220" w:rsidRDefault="00884220" w:rsidP="00884220">
      <w:pPr>
        <w:spacing w:before="100" w:beforeAutospacing="1" w:after="100" w:afterAutospacing="1"/>
        <w:contextualSpacing/>
      </w:pPr>
    </w:p>
    <w:p w14:paraId="44C77E48" w14:textId="77777777" w:rsidR="00884220" w:rsidRDefault="00884220" w:rsidP="00884220">
      <w:pPr>
        <w:spacing w:before="100" w:beforeAutospacing="1" w:after="100" w:afterAutospacing="1"/>
        <w:contextualSpacing/>
      </w:pPr>
      <w:r>
        <w:t xml:space="preserve">This is also the place the database server is specified.  The example below is for MySQL.  For additional details or a different database server, see </w:t>
      </w:r>
      <w:hyperlink r:id="rId29" w:history="1">
        <w:r w:rsidRPr="0085555E">
          <w:rPr>
            <w:rStyle w:val="Hyperlink"/>
          </w:rPr>
          <w:t>Configuring the Data Hub for Use with a Relational Database</w:t>
        </w:r>
      </w:hyperlink>
      <w:r>
        <w:t>.</w:t>
      </w:r>
    </w:p>
    <w:p w14:paraId="3444741D" w14:textId="77777777" w:rsidR="00884220" w:rsidRDefault="00884220" w:rsidP="00884220">
      <w:pPr>
        <w:spacing w:before="100" w:beforeAutospacing="1" w:after="100" w:afterAutospacing="1"/>
        <w:contextualSpacing/>
      </w:pPr>
      <w:r w:rsidRPr="00714BF0">
        <w:t xml:space="preserve">Create a </w:t>
      </w:r>
      <w:proofErr w:type="spellStart"/>
      <w:proofErr w:type="gramStart"/>
      <w:r w:rsidRPr="00714BF0">
        <w:t>local.properties</w:t>
      </w:r>
      <w:proofErr w:type="spellEnd"/>
      <w:proofErr w:type="gramEnd"/>
      <w:r w:rsidRPr="00714BF0">
        <w:t xml:space="preserve"> files under </w:t>
      </w:r>
      <w:r>
        <w:t>&lt;TOMCAT-INSTALL-HOME&gt;</w:t>
      </w:r>
      <w:r w:rsidRPr="00714BF0">
        <w:t>/lib folder and add the following data:</w:t>
      </w:r>
    </w:p>
    <w:p w14:paraId="41273BDA" w14:textId="77777777" w:rsidR="00072720" w:rsidRDefault="00072720" w:rsidP="00884220">
      <w:pPr>
        <w:spacing w:before="100" w:beforeAutospacing="1" w:after="100" w:afterAutospacing="1"/>
        <w:contextualSpacing/>
      </w:pPr>
    </w:p>
    <w:tbl>
      <w:tblPr>
        <w:tblStyle w:val="CodeTable"/>
        <w:tblW w:w="0" w:type="auto"/>
        <w:tblLook w:val="04A0" w:firstRow="1" w:lastRow="0" w:firstColumn="1" w:lastColumn="0" w:noHBand="0" w:noVBand="1"/>
      </w:tblPr>
      <w:tblGrid>
        <w:gridCol w:w="10080"/>
      </w:tblGrid>
      <w:tr w:rsidR="0069115D" w14:paraId="5CBDD0F4"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92FE055" w14:textId="77777777" w:rsidR="0069115D" w:rsidRDefault="0069115D" w:rsidP="00C31F08">
            <w:pPr>
              <w:rPr>
                <w:lang w:val="en-GB"/>
              </w:rPr>
            </w:pPr>
            <w:r>
              <w:rPr>
                <w:lang w:val="en-GB"/>
              </w:rPr>
              <w:t>Local.Properties</w:t>
            </w:r>
          </w:p>
        </w:tc>
      </w:tr>
      <w:tr w:rsidR="0069115D" w14:paraId="36B9171F" w14:textId="77777777" w:rsidTr="00C31F08">
        <w:tc>
          <w:tcPr>
            <w:tcW w:w="10080" w:type="dxa"/>
          </w:tcPr>
          <w:p w14:paraId="790603B1" w14:textId="77777777" w:rsidR="0069115D" w:rsidRPr="00714BF0" w:rsidRDefault="0069115D" w:rsidP="0069115D">
            <w:pPr>
              <w:pStyle w:val="code"/>
              <w:rPr>
                <w:rFonts w:ascii="Times New Roman" w:eastAsia="Times New Roman" w:hAnsi="Times New Roman"/>
              </w:rPr>
            </w:pPr>
            <w:r w:rsidRPr="00714BF0">
              <w:t>##############################</w:t>
            </w:r>
          </w:p>
          <w:p w14:paraId="76C8A272" w14:textId="77777777" w:rsidR="0069115D" w:rsidRPr="00714BF0" w:rsidRDefault="0069115D" w:rsidP="0069115D">
            <w:pPr>
              <w:pStyle w:val="code"/>
              <w:rPr>
                <w:rFonts w:ascii="Times New Roman" w:eastAsia="Times New Roman" w:hAnsi="Times New Roman"/>
              </w:rPr>
            </w:pPr>
            <w:r w:rsidRPr="00714BF0">
              <w:t>##</w:t>
            </w:r>
            <w:proofErr w:type="gramStart"/>
            <w:r w:rsidRPr="00714BF0">
              <w:t>#  DATA</w:t>
            </w:r>
            <w:proofErr w:type="gramEnd"/>
            <w:r w:rsidRPr="00714BF0">
              <w:t>-HUB INTEGRATION  ###</w:t>
            </w:r>
          </w:p>
          <w:p w14:paraId="0A0CE714" w14:textId="77777777" w:rsidR="0069115D" w:rsidRPr="00714BF0" w:rsidRDefault="0069115D" w:rsidP="0069115D">
            <w:pPr>
              <w:pStyle w:val="code"/>
              <w:rPr>
                <w:rFonts w:ascii="Times New Roman" w:eastAsia="Times New Roman" w:hAnsi="Times New Roman"/>
              </w:rPr>
            </w:pPr>
            <w:r w:rsidRPr="00714BF0">
              <w:t>##############################</w:t>
            </w:r>
          </w:p>
          <w:p w14:paraId="2C09A0E4" w14:textId="77777777" w:rsidR="0069115D" w:rsidRDefault="0069115D" w:rsidP="0069115D">
            <w:pPr>
              <w:pStyle w:val="code"/>
            </w:pPr>
            <w:r w:rsidRPr="00714BF0">
              <w:t>#</w:t>
            </w:r>
          </w:p>
          <w:p w14:paraId="086E0E44" w14:textId="77777777" w:rsidR="0069115D" w:rsidRDefault="0069115D" w:rsidP="0069115D">
            <w:pPr>
              <w:pStyle w:val="code"/>
            </w:pPr>
            <w:r>
              <w:t>#</w:t>
            </w:r>
            <w:r w:rsidRPr="00714BF0">
              <w:t>common settings</w:t>
            </w:r>
          </w:p>
          <w:p w14:paraId="01260C77" w14:textId="77777777" w:rsidR="0069115D" w:rsidRDefault="0069115D" w:rsidP="0069115D">
            <w:pPr>
              <w:pStyle w:val="code"/>
            </w:pPr>
            <w:r>
              <w:t xml:space="preserve">#the </w:t>
            </w:r>
            <w:proofErr w:type="spellStart"/>
            <w:r>
              <w:t>ta</w:t>
            </w:r>
            <w:r w:rsidR="002C0CD0">
              <w:t>rgetsystem</w:t>
            </w:r>
            <w:proofErr w:type="spellEnd"/>
            <w:r w:rsidR="002C0CD0">
              <w:t xml:space="preserve"> properties for main H</w:t>
            </w:r>
            <w:r>
              <w:t xml:space="preserve">ybris Commerce system </w:t>
            </w:r>
          </w:p>
          <w:p w14:paraId="2BB8E8D4" w14:textId="77777777" w:rsidR="0069115D" w:rsidRPr="00714BF0" w:rsidRDefault="0069115D" w:rsidP="0069115D">
            <w:pPr>
              <w:pStyle w:val="code"/>
              <w:rPr>
                <w:rFonts w:ascii="Times New Roman" w:eastAsia="Times New Roman" w:hAnsi="Times New Roman"/>
              </w:rPr>
            </w:pPr>
            <w:r>
              <w:t>#</w:t>
            </w:r>
          </w:p>
          <w:p w14:paraId="6FC8DE50" w14:textId="77777777" w:rsidR="0069115D" w:rsidRPr="00714BF0" w:rsidRDefault="0069115D" w:rsidP="0069115D">
            <w:pPr>
              <w:pStyle w:val="code"/>
              <w:rPr>
                <w:rFonts w:ascii="Times New Roman" w:eastAsia="Times New Roman" w:hAnsi="Times New Roman"/>
              </w:rPr>
            </w:pPr>
            <w:r w:rsidRPr="00714BF0">
              <w:t>targetsystem.hybriscore.url=http://localhost:9001/datahubadapter</w:t>
            </w:r>
          </w:p>
          <w:p w14:paraId="08058B7B" w14:textId="77777777" w:rsidR="0069115D" w:rsidRPr="00714BF0" w:rsidRDefault="0069115D" w:rsidP="0069115D">
            <w:pPr>
              <w:pStyle w:val="code"/>
              <w:rPr>
                <w:rFonts w:ascii="Times New Roman" w:eastAsia="Times New Roman" w:hAnsi="Times New Roman"/>
              </w:rPr>
            </w:pPr>
            <w:proofErr w:type="spellStart"/>
            <w:proofErr w:type="gramStart"/>
            <w:r w:rsidRPr="00714BF0">
              <w:t>targetsystem.hybriscore</w:t>
            </w:r>
            <w:proofErr w:type="gramEnd"/>
            <w:r w:rsidRPr="00714BF0">
              <w:t>.username</w:t>
            </w:r>
            <w:proofErr w:type="spellEnd"/>
            <w:r w:rsidRPr="00714BF0">
              <w:t>=admin</w:t>
            </w:r>
          </w:p>
          <w:p w14:paraId="57C49279" w14:textId="77777777" w:rsidR="0069115D" w:rsidRPr="00714BF0" w:rsidRDefault="0069115D" w:rsidP="0069115D">
            <w:pPr>
              <w:pStyle w:val="code"/>
              <w:rPr>
                <w:rFonts w:ascii="Times New Roman" w:eastAsia="Times New Roman" w:hAnsi="Times New Roman"/>
              </w:rPr>
            </w:pPr>
            <w:proofErr w:type="spellStart"/>
            <w:proofErr w:type="gramStart"/>
            <w:r w:rsidRPr="00714BF0">
              <w:t>targetsystem.hybriscore</w:t>
            </w:r>
            <w:proofErr w:type="gramEnd"/>
            <w:r w:rsidRPr="00714BF0">
              <w:t>.password</w:t>
            </w:r>
            <w:proofErr w:type="spellEnd"/>
            <w:r w:rsidRPr="00714BF0">
              <w:t>=</w:t>
            </w:r>
            <w:proofErr w:type="spellStart"/>
            <w:r w:rsidRPr="00714BF0">
              <w:t>nimda</w:t>
            </w:r>
            <w:proofErr w:type="spellEnd"/>
          </w:p>
          <w:p w14:paraId="2B340CEA"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06E04880" w14:textId="77777777" w:rsidR="0069115D" w:rsidRPr="00714BF0" w:rsidRDefault="0069115D" w:rsidP="0069115D">
            <w:pPr>
              <w:pStyle w:val="code"/>
              <w:rPr>
                <w:rFonts w:ascii="Times New Roman" w:eastAsia="Times New Roman" w:hAnsi="Times New Roman"/>
              </w:rPr>
            </w:pPr>
            <w:proofErr w:type="spellStart"/>
            <w:proofErr w:type="gramStart"/>
            <w:r w:rsidRPr="00714BF0">
              <w:t>sapcoreconfiguration.autocompose</w:t>
            </w:r>
            <w:proofErr w:type="gramEnd"/>
            <w:r w:rsidRPr="00714BF0">
              <w:t>.pools</w:t>
            </w:r>
            <w:proofErr w:type="spellEnd"/>
            <w:r w:rsidRPr="00714BF0">
              <w:t>=GLOBAL</w:t>
            </w:r>
          </w:p>
          <w:p w14:paraId="654A01A8" w14:textId="77777777" w:rsidR="0069115D" w:rsidRPr="00714BF0" w:rsidRDefault="0069115D" w:rsidP="0069115D">
            <w:pPr>
              <w:pStyle w:val="code"/>
              <w:rPr>
                <w:rFonts w:ascii="Times New Roman" w:eastAsia="Times New Roman" w:hAnsi="Times New Roman"/>
              </w:rPr>
            </w:pPr>
            <w:proofErr w:type="gramStart"/>
            <w:r w:rsidRPr="00714BF0">
              <w:lastRenderedPageBreak/>
              <w:t>sapcoreconfiguration.autopublish</w:t>
            </w:r>
            <w:proofErr w:type="gramEnd"/>
            <w:r w:rsidRPr="00714BF0">
              <w:t>.targetsystemsbypools=GLOBAL.HybrisCore</w:t>
            </w:r>
          </w:p>
          <w:p w14:paraId="632E7BD8" w14:textId="77777777" w:rsidR="0069115D" w:rsidRPr="00714BF0" w:rsidRDefault="0069115D" w:rsidP="0069115D">
            <w:pPr>
              <w:pStyle w:val="code"/>
              <w:rPr>
                <w:rFonts w:ascii="Times New Roman" w:eastAsia="Times New Roman" w:hAnsi="Times New Roman"/>
              </w:rPr>
            </w:pPr>
            <w:proofErr w:type="gramStart"/>
            <w:r w:rsidRPr="00714BF0">
              <w:t>sapcoreconfiguration.autopublish</w:t>
            </w:r>
            <w:proofErr w:type="gramEnd"/>
            <w:r w:rsidRPr="00714BF0">
              <w:t>.sleeptime:5000</w:t>
            </w:r>
          </w:p>
          <w:p w14:paraId="09520A4E" w14:textId="77777777" w:rsidR="0069115D" w:rsidRPr="00714BF0" w:rsidRDefault="0069115D" w:rsidP="0069115D">
            <w:pPr>
              <w:pStyle w:val="code"/>
              <w:rPr>
                <w:rFonts w:ascii="Times New Roman" w:eastAsia="Times New Roman" w:hAnsi="Times New Roman"/>
              </w:rPr>
            </w:pPr>
            <w:proofErr w:type="gramStart"/>
            <w:r w:rsidRPr="00714BF0">
              <w:t>sapcoreconfiguration.autopublish</w:t>
            </w:r>
            <w:proofErr w:type="gramEnd"/>
            <w:r w:rsidRPr="00714BF0">
              <w:t>.initialsleeptime:5000</w:t>
            </w:r>
          </w:p>
          <w:p w14:paraId="2B61F6FA"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684CA7D7" w14:textId="77777777" w:rsidR="0069115D" w:rsidRPr="00714BF0" w:rsidRDefault="0069115D" w:rsidP="0069115D">
            <w:pPr>
              <w:pStyle w:val="code"/>
              <w:rPr>
                <w:rFonts w:ascii="Times New Roman" w:eastAsia="Times New Roman" w:hAnsi="Times New Roman"/>
              </w:rPr>
            </w:pPr>
            <w:r w:rsidRPr="00714BF0">
              <w:t>##################</w:t>
            </w:r>
          </w:p>
          <w:p w14:paraId="5FCFC6D5" w14:textId="77777777" w:rsidR="0069115D" w:rsidRPr="00714BF0" w:rsidRDefault="0069115D" w:rsidP="0069115D">
            <w:pPr>
              <w:pStyle w:val="code"/>
              <w:rPr>
                <w:rFonts w:ascii="Times New Roman" w:eastAsia="Times New Roman" w:hAnsi="Times New Roman"/>
              </w:rPr>
            </w:pPr>
            <w:r w:rsidRPr="00714BF0">
              <w:t>##</w:t>
            </w:r>
            <w:proofErr w:type="gramStart"/>
            <w:r w:rsidRPr="00714BF0">
              <w:t>#  DATA</w:t>
            </w:r>
            <w:proofErr w:type="gramEnd"/>
            <w:r w:rsidRPr="00714BF0">
              <w:t>-HUB  ###</w:t>
            </w:r>
          </w:p>
          <w:p w14:paraId="410BD084" w14:textId="77777777" w:rsidR="0069115D" w:rsidRPr="00714BF0" w:rsidRDefault="0069115D" w:rsidP="0069115D">
            <w:pPr>
              <w:pStyle w:val="code"/>
              <w:rPr>
                <w:rFonts w:ascii="Times New Roman" w:eastAsia="Times New Roman" w:hAnsi="Times New Roman"/>
              </w:rPr>
            </w:pPr>
            <w:r w:rsidRPr="00714BF0">
              <w:t>##################</w:t>
            </w:r>
          </w:p>
          <w:p w14:paraId="7D4B2A72" w14:textId="77777777" w:rsidR="0069115D" w:rsidRDefault="0069115D" w:rsidP="0069115D">
            <w:pPr>
              <w:pStyle w:val="code"/>
            </w:pPr>
          </w:p>
          <w:p w14:paraId="47A85717" w14:textId="77777777" w:rsidR="0069115D" w:rsidRDefault="0069115D" w:rsidP="0069115D">
            <w:pPr>
              <w:pStyle w:val="code"/>
            </w:pPr>
            <w:r>
              <w:t>#</w:t>
            </w:r>
          </w:p>
          <w:p w14:paraId="2021FAFA" w14:textId="77777777" w:rsidR="0069115D" w:rsidRPr="00714BF0" w:rsidRDefault="0069115D" w:rsidP="0069115D">
            <w:pPr>
              <w:pStyle w:val="code"/>
              <w:rPr>
                <w:rFonts w:ascii="Times New Roman" w:eastAsia="Times New Roman" w:hAnsi="Times New Roman"/>
              </w:rPr>
            </w:pPr>
            <w:r>
              <w:t xml:space="preserve"># URL and credentials for data hub target </w:t>
            </w:r>
            <w:proofErr w:type="spellStart"/>
            <w:proofErr w:type="gramStart"/>
            <w:r w:rsidRPr="00714BF0">
              <w:t>datahub.extension</w:t>
            </w:r>
            <w:proofErr w:type="gramEnd"/>
            <w:r w:rsidRPr="00714BF0">
              <w:t>.exportURL</w:t>
            </w:r>
            <w:proofErr w:type="spellEnd"/>
            <w:r w:rsidRPr="00714BF0">
              <w:t>=http://localhost:9001/datahubadapter</w:t>
            </w:r>
          </w:p>
          <w:p w14:paraId="52A618B1" w14:textId="77777777" w:rsidR="0069115D" w:rsidRPr="00714BF0" w:rsidRDefault="0069115D" w:rsidP="0069115D">
            <w:pPr>
              <w:pStyle w:val="code"/>
              <w:rPr>
                <w:rFonts w:ascii="Times New Roman" w:eastAsia="Times New Roman" w:hAnsi="Times New Roman"/>
              </w:rPr>
            </w:pPr>
            <w:proofErr w:type="spellStart"/>
            <w:proofErr w:type="gramStart"/>
            <w:r w:rsidRPr="00714BF0">
              <w:t>datahub.extension</w:t>
            </w:r>
            <w:proofErr w:type="gramEnd"/>
            <w:r w:rsidRPr="00714BF0">
              <w:t>.userName</w:t>
            </w:r>
            <w:proofErr w:type="spellEnd"/>
            <w:r w:rsidRPr="00714BF0">
              <w:t>=admin</w:t>
            </w:r>
          </w:p>
          <w:p w14:paraId="490E3044" w14:textId="77777777" w:rsidR="0069115D" w:rsidRPr="00714BF0" w:rsidRDefault="0069115D" w:rsidP="0069115D">
            <w:pPr>
              <w:pStyle w:val="code"/>
              <w:rPr>
                <w:rFonts w:ascii="Times New Roman" w:eastAsia="Times New Roman" w:hAnsi="Times New Roman"/>
              </w:rPr>
            </w:pPr>
            <w:proofErr w:type="spellStart"/>
            <w:proofErr w:type="gramStart"/>
            <w:r w:rsidRPr="00714BF0">
              <w:t>datahub.extension</w:t>
            </w:r>
            <w:proofErr w:type="gramEnd"/>
            <w:r w:rsidRPr="00714BF0">
              <w:t>.password</w:t>
            </w:r>
            <w:proofErr w:type="spellEnd"/>
            <w:r w:rsidRPr="00714BF0">
              <w:t>=</w:t>
            </w:r>
            <w:proofErr w:type="spellStart"/>
            <w:r w:rsidRPr="00714BF0">
              <w:t>nimda</w:t>
            </w:r>
            <w:proofErr w:type="spellEnd"/>
          </w:p>
          <w:p w14:paraId="405E851B" w14:textId="77777777" w:rsidR="0069115D" w:rsidRDefault="0069115D" w:rsidP="0069115D">
            <w:pPr>
              <w:pStyle w:val="code"/>
              <w:rPr>
                <w:rFonts w:ascii="Times New Roman" w:eastAsia="Times New Roman" w:hAnsi="Times New Roman"/>
              </w:rPr>
            </w:pPr>
          </w:p>
          <w:p w14:paraId="052545F0" w14:textId="77777777" w:rsidR="0069115D" w:rsidRDefault="0069115D" w:rsidP="0069115D">
            <w:pPr>
              <w:pStyle w:val="code"/>
            </w:pPr>
            <w:r>
              <w:t xml:space="preserve"># name of the Data Hub encryption key </w:t>
            </w:r>
          </w:p>
          <w:p w14:paraId="01F8B599" w14:textId="77777777" w:rsidR="0069115D" w:rsidRPr="00714BF0" w:rsidRDefault="0069115D" w:rsidP="0069115D">
            <w:pPr>
              <w:pStyle w:val="code"/>
            </w:pPr>
            <w:proofErr w:type="gramStart"/>
            <w:r>
              <w:t>#  (</w:t>
            </w:r>
            <w:proofErr w:type="gramEnd"/>
            <w:r>
              <w:t>default name of key from hybris trails)</w:t>
            </w:r>
            <w:r w:rsidRPr="00714BF0">
              <w:t> </w:t>
            </w:r>
          </w:p>
          <w:p w14:paraId="3D5B64E8" w14:textId="77777777" w:rsidR="0069115D" w:rsidRPr="00714BF0" w:rsidRDefault="0069115D" w:rsidP="0069115D">
            <w:pPr>
              <w:pStyle w:val="code"/>
            </w:pPr>
            <w:proofErr w:type="gramStart"/>
            <w:r w:rsidRPr="00714BF0">
              <w:t>datahub.encryption.key.path</w:t>
            </w:r>
            <w:proofErr w:type="gramEnd"/>
            <w:r w:rsidRPr="00714BF0">
              <w:t>=encryption-key.txt</w:t>
            </w:r>
          </w:p>
          <w:p w14:paraId="763AE635" w14:textId="77777777" w:rsidR="0069115D" w:rsidRDefault="0069115D" w:rsidP="0069115D">
            <w:pPr>
              <w:pStyle w:val="code"/>
            </w:pPr>
          </w:p>
          <w:p w14:paraId="4C9E6C80" w14:textId="77777777" w:rsidR="0069115D" w:rsidRDefault="0069115D" w:rsidP="0069115D">
            <w:pPr>
              <w:pStyle w:val="code"/>
            </w:pPr>
            <w:r>
              <w:t xml:space="preserve">#data hub data </w:t>
            </w:r>
            <w:proofErr w:type="spellStart"/>
            <w:r>
              <w:t>url</w:t>
            </w:r>
            <w:proofErr w:type="spellEnd"/>
            <w:r>
              <w:t xml:space="preserve"> and port (match server.xml)</w:t>
            </w:r>
          </w:p>
          <w:p w14:paraId="74B53E0B" w14:textId="77777777" w:rsidR="0069115D" w:rsidRPr="00714BF0" w:rsidRDefault="0069115D" w:rsidP="0069115D">
            <w:pPr>
              <w:pStyle w:val="code"/>
              <w:rPr>
                <w:rFonts w:ascii="Times New Roman" w:eastAsia="Times New Roman" w:hAnsi="Times New Roman"/>
              </w:rPr>
            </w:pPr>
            <w:r w:rsidRPr="00714BF0">
              <w:t>datahub.server.url=http://localhost:9080/datahub-webapp/v1</w:t>
            </w:r>
          </w:p>
          <w:p w14:paraId="681A1A23"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4C69B184" w14:textId="77777777" w:rsidR="0069115D" w:rsidRPr="00714BF0" w:rsidRDefault="0069115D" w:rsidP="0069115D">
            <w:pPr>
              <w:pStyle w:val="code"/>
              <w:rPr>
                <w:rFonts w:ascii="Times New Roman" w:eastAsia="Times New Roman" w:hAnsi="Times New Roman"/>
              </w:rPr>
            </w:pPr>
            <w:proofErr w:type="spellStart"/>
            <w:proofErr w:type="gramStart"/>
            <w:r w:rsidRPr="00714BF0">
              <w:t>sapidocoutboundadapter.usedynamicidocnumberoffset</w:t>
            </w:r>
            <w:proofErr w:type="spellEnd"/>
            <w:proofErr w:type="gramEnd"/>
            <w:r w:rsidRPr="00714BF0">
              <w:t>=true</w:t>
            </w:r>
          </w:p>
          <w:p w14:paraId="0DCBF803"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64F64382" w14:textId="77777777" w:rsidR="0069115D" w:rsidRPr="00714BF0" w:rsidRDefault="0069115D" w:rsidP="0069115D">
            <w:pPr>
              <w:pStyle w:val="code"/>
              <w:rPr>
                <w:rFonts w:ascii="Times New Roman" w:eastAsia="Times New Roman" w:hAnsi="Times New Roman"/>
              </w:rPr>
            </w:pPr>
            <w:r w:rsidRPr="00714BF0">
              <w:t>###############</w:t>
            </w:r>
          </w:p>
          <w:p w14:paraId="5688C9D0" w14:textId="77777777" w:rsidR="0069115D" w:rsidRPr="00714BF0" w:rsidRDefault="0069115D" w:rsidP="0069115D">
            <w:pPr>
              <w:pStyle w:val="code"/>
              <w:rPr>
                <w:rFonts w:ascii="Times New Roman" w:eastAsia="Times New Roman" w:hAnsi="Times New Roman"/>
              </w:rPr>
            </w:pPr>
            <w:r w:rsidRPr="00714BF0">
              <w:t>##</w:t>
            </w:r>
            <w:proofErr w:type="gramStart"/>
            <w:r w:rsidRPr="00714BF0">
              <w:t>#  MYSQL</w:t>
            </w:r>
            <w:proofErr w:type="gramEnd"/>
            <w:r w:rsidRPr="00714BF0">
              <w:t>  ###</w:t>
            </w:r>
          </w:p>
          <w:p w14:paraId="58B30681" w14:textId="77777777" w:rsidR="0069115D" w:rsidRPr="00714BF0" w:rsidRDefault="0069115D" w:rsidP="0069115D">
            <w:pPr>
              <w:pStyle w:val="code"/>
              <w:rPr>
                <w:rFonts w:ascii="Times New Roman" w:eastAsia="Times New Roman" w:hAnsi="Times New Roman"/>
              </w:rPr>
            </w:pPr>
            <w:r w:rsidRPr="00714BF0">
              <w:t>###############</w:t>
            </w:r>
          </w:p>
          <w:p w14:paraId="670D69D0" w14:textId="77777777" w:rsidR="0069115D" w:rsidRPr="00714BF0" w:rsidRDefault="0069115D" w:rsidP="0069115D">
            <w:pPr>
              <w:pStyle w:val="code"/>
              <w:rPr>
                <w:rFonts w:ascii="Times New Roman" w:eastAsia="Times New Roman" w:hAnsi="Times New Roman"/>
              </w:rPr>
            </w:pPr>
            <w:r w:rsidRPr="00714BF0">
              <w:t>#</w:t>
            </w:r>
            <w:proofErr w:type="spellStart"/>
            <w:r w:rsidRPr="00714BF0">
              <w:t>dataSource.driverClass</w:t>
            </w:r>
            <w:proofErr w:type="spellEnd"/>
            <w:r w:rsidRPr="00714BF0">
              <w:t>=</w:t>
            </w:r>
            <w:proofErr w:type="spellStart"/>
            <w:proofErr w:type="gramStart"/>
            <w:r w:rsidRPr="00714BF0">
              <w:t>com.mysql</w:t>
            </w:r>
            <w:proofErr w:type="gramEnd"/>
            <w:r w:rsidRPr="00714BF0">
              <w:t>.jdbc.Driver</w:t>
            </w:r>
            <w:proofErr w:type="spellEnd"/>
          </w:p>
          <w:p w14:paraId="08A1406F"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2D319D12" w14:textId="77777777" w:rsidR="0069115D" w:rsidRPr="00714BF0" w:rsidRDefault="0069115D" w:rsidP="0069115D">
            <w:pPr>
              <w:pStyle w:val="code"/>
              <w:rPr>
                <w:rFonts w:ascii="Times New Roman" w:eastAsia="Times New Roman" w:hAnsi="Times New Roman"/>
              </w:rPr>
            </w:pPr>
            <w:r w:rsidRPr="00714BF0">
              <w:t>dataSource.className=</w:t>
            </w:r>
            <w:proofErr w:type="gramStart"/>
            <w:r w:rsidRPr="00714BF0">
              <w:t>com.mysql</w:t>
            </w:r>
            <w:proofErr w:type="gramEnd"/>
            <w:r w:rsidRPr="00714BF0">
              <w:t>.jdbc.jdbc2.optional.MysqlDataSource</w:t>
            </w:r>
          </w:p>
          <w:p w14:paraId="63637E99" w14:textId="77777777" w:rsidR="0069115D" w:rsidRDefault="0069115D" w:rsidP="0069115D">
            <w:pPr>
              <w:pStyle w:val="code"/>
            </w:pPr>
          </w:p>
          <w:p w14:paraId="7AFCA339" w14:textId="77777777" w:rsidR="0069115D" w:rsidRDefault="0069115D" w:rsidP="0069115D">
            <w:pPr>
              <w:pStyle w:val="code"/>
            </w:pPr>
            <w:r>
              <w:t>#  database host = localhost</w:t>
            </w:r>
          </w:p>
          <w:p w14:paraId="490EB446" w14:textId="77777777" w:rsidR="0069115D" w:rsidRDefault="0069115D" w:rsidP="0069115D">
            <w:pPr>
              <w:pStyle w:val="code"/>
            </w:pPr>
            <w:r>
              <w:t>#  database Name = integration</w:t>
            </w:r>
          </w:p>
          <w:p w14:paraId="5426B0ED" w14:textId="77777777" w:rsidR="0069115D" w:rsidRPr="00714BF0" w:rsidRDefault="0069115D" w:rsidP="0069115D">
            <w:pPr>
              <w:pStyle w:val="code"/>
              <w:rPr>
                <w:rFonts w:ascii="Times New Roman" w:eastAsia="Times New Roman" w:hAnsi="Times New Roman"/>
              </w:rPr>
            </w:pPr>
            <w:r w:rsidRPr="00714BF0">
              <w:t>dataSource.jdbcUrl=</w:t>
            </w:r>
            <w:proofErr w:type="gramStart"/>
            <w:r w:rsidRPr="00714BF0">
              <w:t>jdbc:mysql://localhost/integration?useConfigs=maxPerformance</w:t>
            </w:r>
            <w:proofErr w:type="gramEnd"/>
          </w:p>
          <w:p w14:paraId="6B5E6995" w14:textId="77777777" w:rsidR="0069115D" w:rsidRDefault="0069115D" w:rsidP="0069115D">
            <w:pPr>
              <w:pStyle w:val="code"/>
            </w:pPr>
            <w:r>
              <w:t>#</w:t>
            </w:r>
          </w:p>
          <w:p w14:paraId="20057224" w14:textId="77777777" w:rsidR="0069115D" w:rsidRDefault="0069115D" w:rsidP="0069115D">
            <w:pPr>
              <w:pStyle w:val="code"/>
            </w:pPr>
            <w:r>
              <w:t xml:space="preserve">#  administrative user on localhost integration </w:t>
            </w:r>
            <w:proofErr w:type="spellStart"/>
            <w:r>
              <w:t>db</w:t>
            </w:r>
            <w:proofErr w:type="spellEnd"/>
          </w:p>
          <w:p w14:paraId="0BF8900B" w14:textId="77777777" w:rsidR="0069115D" w:rsidRPr="00714BF0" w:rsidRDefault="0069115D" w:rsidP="0069115D">
            <w:pPr>
              <w:pStyle w:val="code"/>
              <w:rPr>
                <w:rFonts w:ascii="Times New Roman" w:eastAsia="Times New Roman" w:hAnsi="Times New Roman"/>
              </w:rPr>
            </w:pPr>
            <w:proofErr w:type="spellStart"/>
            <w:r w:rsidRPr="00714BF0">
              <w:t>dataSource.username</w:t>
            </w:r>
            <w:proofErr w:type="spellEnd"/>
            <w:r w:rsidRPr="00714BF0">
              <w:t>=</w:t>
            </w:r>
            <w:proofErr w:type="spellStart"/>
            <w:r>
              <w:t>usr_datahub</w:t>
            </w:r>
            <w:proofErr w:type="spellEnd"/>
          </w:p>
          <w:p w14:paraId="59BABBFA" w14:textId="77777777" w:rsidR="0069115D" w:rsidRPr="00714BF0" w:rsidRDefault="0069115D" w:rsidP="0069115D">
            <w:pPr>
              <w:pStyle w:val="code"/>
              <w:rPr>
                <w:rFonts w:ascii="Times New Roman" w:eastAsia="Times New Roman" w:hAnsi="Times New Roman"/>
              </w:rPr>
            </w:pPr>
            <w:proofErr w:type="spellStart"/>
            <w:r w:rsidRPr="00714BF0">
              <w:t>dataSource.password</w:t>
            </w:r>
            <w:proofErr w:type="spellEnd"/>
            <w:r w:rsidRPr="00714BF0">
              <w:t>=</w:t>
            </w:r>
            <w:proofErr w:type="spellStart"/>
            <w:r>
              <w:t>usr_datahub</w:t>
            </w:r>
            <w:proofErr w:type="spellEnd"/>
          </w:p>
          <w:p w14:paraId="6BCA58AF" w14:textId="77777777" w:rsidR="0069115D" w:rsidRPr="00714BF0" w:rsidRDefault="0069115D" w:rsidP="0069115D">
            <w:pPr>
              <w:pStyle w:val="code"/>
              <w:rPr>
                <w:rFonts w:ascii="Times New Roman" w:eastAsia="Times New Roman" w:hAnsi="Times New Roman"/>
              </w:rPr>
            </w:pPr>
            <w:r w:rsidRPr="00714BF0">
              <w:rPr>
                <w:rFonts w:ascii="Times New Roman" w:eastAsia="Times New Roman" w:hAnsi="Times New Roman"/>
              </w:rPr>
              <w:t> </w:t>
            </w:r>
          </w:p>
          <w:p w14:paraId="4CB91CDF" w14:textId="77777777" w:rsidR="0069115D" w:rsidRPr="00714BF0" w:rsidRDefault="0069115D" w:rsidP="0069115D">
            <w:pPr>
              <w:pStyle w:val="code"/>
              <w:rPr>
                <w:rFonts w:ascii="Times New Roman" w:eastAsia="Times New Roman" w:hAnsi="Times New Roman"/>
              </w:rPr>
            </w:pPr>
            <w:r w:rsidRPr="00714BF0">
              <w:t>#media storage</w:t>
            </w:r>
          </w:p>
          <w:p w14:paraId="7495750B" w14:textId="77777777" w:rsidR="0069115D" w:rsidRPr="00714BF0" w:rsidRDefault="0069115D" w:rsidP="0069115D">
            <w:pPr>
              <w:pStyle w:val="code"/>
              <w:rPr>
                <w:rFonts w:ascii="Times New Roman" w:eastAsia="Times New Roman" w:hAnsi="Times New Roman"/>
              </w:rPr>
            </w:pPr>
            <w:r w:rsidRPr="00714BF0">
              <w:t>#</w:t>
            </w:r>
            <w:proofErr w:type="gramStart"/>
            <w:r w:rsidRPr="00714BF0">
              <w:t>media.dataSource.className</w:t>
            </w:r>
            <w:proofErr w:type="gramEnd"/>
            <w:r w:rsidRPr="00714BF0">
              <w:t>=com.mysql.jdbc.jdbc2.optional.MysqlDataSource</w:t>
            </w:r>
          </w:p>
          <w:p w14:paraId="24B825A0" w14:textId="77777777" w:rsidR="0069115D" w:rsidRPr="00714BF0" w:rsidRDefault="0069115D" w:rsidP="0069115D">
            <w:pPr>
              <w:pStyle w:val="code"/>
              <w:rPr>
                <w:rFonts w:ascii="Times New Roman" w:eastAsia="Times New Roman" w:hAnsi="Times New Roman"/>
              </w:rPr>
            </w:pPr>
            <w:r w:rsidRPr="00714BF0">
              <w:t>#</w:t>
            </w:r>
            <w:proofErr w:type="gramStart"/>
            <w:r w:rsidRPr="00714BF0">
              <w:t>media.dataSource.jdbcUrl</w:t>
            </w:r>
            <w:proofErr w:type="gramEnd"/>
            <w:r w:rsidRPr="00714BF0">
              <w:t>=jdbc:mysql://localhost/integration?useConfigs=maxPerformance</w:t>
            </w:r>
          </w:p>
          <w:p w14:paraId="47884411" w14:textId="77777777" w:rsidR="0069115D" w:rsidRPr="00714BF0" w:rsidRDefault="0069115D" w:rsidP="0069115D">
            <w:pPr>
              <w:pStyle w:val="code"/>
              <w:rPr>
                <w:rFonts w:ascii="Times New Roman" w:eastAsia="Times New Roman" w:hAnsi="Times New Roman"/>
              </w:rPr>
            </w:pPr>
            <w:r w:rsidRPr="00714BF0">
              <w:t>#</w:t>
            </w:r>
            <w:proofErr w:type="spellStart"/>
            <w:proofErr w:type="gramStart"/>
            <w:r w:rsidRPr="00714BF0">
              <w:t>media.dataSource.username</w:t>
            </w:r>
            <w:proofErr w:type="spellEnd"/>
            <w:proofErr w:type="gramEnd"/>
            <w:r w:rsidRPr="00714BF0">
              <w:t>=</w:t>
            </w:r>
            <w:proofErr w:type="spellStart"/>
            <w:r>
              <w:t>usr_datahub</w:t>
            </w:r>
            <w:proofErr w:type="spellEnd"/>
          </w:p>
          <w:p w14:paraId="51A80AF4" w14:textId="77777777" w:rsidR="0069115D" w:rsidRPr="007C1FDA" w:rsidRDefault="0069115D" w:rsidP="0069115D">
            <w:pPr>
              <w:pStyle w:val="code"/>
            </w:pPr>
            <w:r w:rsidRPr="00714BF0">
              <w:t>#</w:t>
            </w:r>
            <w:proofErr w:type="spellStart"/>
            <w:r w:rsidRPr="00714BF0">
              <w:t>media.dataSource.password</w:t>
            </w:r>
            <w:proofErr w:type="spellEnd"/>
            <w:r w:rsidRPr="00714BF0">
              <w:t>=</w:t>
            </w:r>
            <w:proofErr w:type="spellStart"/>
            <w:r w:rsidRPr="00714BF0">
              <w:t>usr_datahub</w:t>
            </w:r>
            <w:proofErr w:type="spellEnd"/>
          </w:p>
        </w:tc>
      </w:tr>
    </w:tbl>
    <w:p w14:paraId="75B8C9FD" w14:textId="02451AEF" w:rsidR="00884220" w:rsidRPr="00063C74" w:rsidRDefault="00884220" w:rsidP="00C31F08">
      <w:pPr>
        <w:pStyle w:val="NumHeading3"/>
        <w:rPr>
          <w14:props3d w14:extrusionH="0" w14:contourW="0" w14:prstMaterial="matte"/>
        </w:rPr>
      </w:pPr>
      <w:bookmarkStart w:id="20" w:name="_Toc450679288"/>
      <w:r>
        <w:rPr>
          <w14:props3d w14:extrusionH="0" w14:contourW="0" w14:prstMaterial="matte"/>
        </w:rPr>
        <w:lastRenderedPageBreak/>
        <w:t>Server.xml</w:t>
      </w:r>
      <w:r w:rsidR="007F60A5">
        <w:rPr>
          <w14:props3d w14:extrusionH="0" w14:contourW="0" w14:prstMaterial="matte"/>
        </w:rPr>
        <w:t xml:space="preserve"> F</w:t>
      </w:r>
      <w:r w:rsidRPr="00063C74">
        <w:rPr>
          <w14:props3d w14:extrusionH="0" w14:contourW="0" w14:prstMaterial="matte"/>
        </w:rPr>
        <w:t>ile</w:t>
      </w:r>
      <w:bookmarkEnd w:id="20"/>
    </w:p>
    <w:p w14:paraId="4D29E4EC" w14:textId="77777777" w:rsidR="00884220" w:rsidRDefault="00884220" w:rsidP="00884220">
      <w:pPr>
        <w:spacing w:before="100" w:beforeAutospacing="1" w:after="100" w:afterAutospacing="1"/>
        <w:contextualSpacing/>
      </w:pPr>
      <w:r w:rsidRPr="00791BBD">
        <w:t>Modify server.xml from {TOMCAT_DIR}/</w:t>
      </w:r>
      <w:proofErr w:type="spellStart"/>
      <w:r w:rsidRPr="00791BBD">
        <w:t>conf</w:t>
      </w:r>
      <w:proofErr w:type="spellEnd"/>
      <w:r w:rsidRPr="00791BBD">
        <w:t xml:space="preserve"> directory with the following values</w:t>
      </w:r>
      <w:r w:rsidR="002C0CD0">
        <w:t xml:space="preserve"> so it does not collide with H</w:t>
      </w:r>
      <w:r>
        <w:t xml:space="preserve">ybris Commerce.  </w:t>
      </w:r>
      <w:r w:rsidR="009155E5">
        <w:t>Specifically,</w:t>
      </w:r>
      <w:r>
        <w:t xml:space="preserve"> 80</w:t>
      </w:r>
      <w:r w:rsidR="002C0CD0">
        <w:t>09 is the default AJP port for H</w:t>
      </w:r>
      <w:r>
        <w:t>ybris and 8080 will be claimed by the default tomcat applications applicatio</w:t>
      </w:r>
      <w:r w:rsidR="002C0CD0">
        <w:t>ns for the tomcat bundled with H</w:t>
      </w:r>
      <w:r>
        <w:t xml:space="preserve">ybris. </w:t>
      </w:r>
    </w:p>
    <w:p w14:paraId="547682B8" w14:textId="77777777" w:rsidR="00EC7635" w:rsidRDefault="00EC7635" w:rsidP="00884220">
      <w:pPr>
        <w:spacing w:before="100" w:beforeAutospacing="1" w:after="100" w:afterAutospacing="1"/>
        <w:contextualSpacing/>
      </w:pPr>
    </w:p>
    <w:p w14:paraId="5B400EDE" w14:textId="77777777" w:rsidR="00AE4BE1" w:rsidRDefault="00AE4BE1" w:rsidP="00884220">
      <w:pPr>
        <w:spacing w:before="100" w:beforeAutospacing="1" w:after="100" w:afterAutospacing="1"/>
        <w:contextualSpacing/>
      </w:pPr>
    </w:p>
    <w:tbl>
      <w:tblPr>
        <w:tblStyle w:val="CodeTable"/>
        <w:tblW w:w="0" w:type="auto"/>
        <w:tblLook w:val="04A0" w:firstRow="1" w:lastRow="0" w:firstColumn="1" w:lastColumn="0" w:noHBand="0" w:noVBand="1"/>
      </w:tblPr>
      <w:tblGrid>
        <w:gridCol w:w="10080"/>
      </w:tblGrid>
      <w:tr w:rsidR="001C44DF" w14:paraId="39705D7B"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43875262" w14:textId="77777777" w:rsidR="001C44DF" w:rsidRDefault="001C44DF" w:rsidP="00C31F08">
            <w:pPr>
              <w:rPr>
                <w:lang w:val="en-GB"/>
              </w:rPr>
            </w:pPr>
            <w:r>
              <w:rPr>
                <w:lang w:val="en-GB"/>
              </w:rPr>
              <w:lastRenderedPageBreak/>
              <w:t>Server.xml</w:t>
            </w:r>
          </w:p>
        </w:tc>
      </w:tr>
      <w:tr w:rsidR="001C44DF" w14:paraId="316E2B22" w14:textId="77777777" w:rsidTr="00C31F08">
        <w:tc>
          <w:tcPr>
            <w:tcW w:w="10080" w:type="dxa"/>
          </w:tcPr>
          <w:p w14:paraId="26BF1665" w14:textId="77777777" w:rsidR="001C44DF" w:rsidRPr="00791BBD" w:rsidRDefault="001C44DF" w:rsidP="001C44DF">
            <w:pPr>
              <w:rPr>
                <w:rFonts w:ascii="Courier New" w:hAnsi="Courier New" w:cs="Courier New"/>
                <w:szCs w:val="20"/>
              </w:rPr>
            </w:pPr>
            <w:proofErr w:type="gramStart"/>
            <w:r w:rsidRPr="00791BBD">
              <w:rPr>
                <w:rFonts w:ascii="Courier New" w:hAnsi="Courier New" w:cs="Courier New"/>
                <w:szCs w:val="20"/>
              </w:rPr>
              <w:t>&lt;!--</w:t>
            </w:r>
            <w:proofErr w:type="gramEnd"/>
            <w:r w:rsidRPr="00791BBD">
              <w:rPr>
                <w:rFonts w:ascii="Courier New" w:hAnsi="Courier New" w:cs="Courier New"/>
                <w:szCs w:val="20"/>
              </w:rPr>
              <w:t xml:space="preserve"> A "Connector" represents an endpoint by which requests are received </w:t>
            </w:r>
          </w:p>
          <w:p w14:paraId="0BCAEAF3"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and responses are return</w:t>
            </w:r>
            <w:r>
              <w:rPr>
                <w:rFonts w:ascii="Courier New" w:hAnsi="Courier New" w:cs="Courier New"/>
                <w:szCs w:val="20"/>
              </w:rPr>
              <w:t>ed. Documentation at</w:t>
            </w:r>
            <w:r w:rsidRPr="00791BBD">
              <w:rPr>
                <w:rFonts w:ascii="Courier New" w:hAnsi="Courier New" w:cs="Courier New"/>
                <w:szCs w:val="20"/>
              </w:rPr>
              <w:t xml:space="preserve">: </w:t>
            </w:r>
          </w:p>
          <w:p w14:paraId="02A41FFB"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Java HTTP Connector: /docs/</w:t>
            </w:r>
            <w:proofErr w:type="spellStart"/>
            <w:r w:rsidRPr="00791BBD">
              <w:rPr>
                <w:rFonts w:ascii="Courier New" w:hAnsi="Courier New" w:cs="Courier New"/>
                <w:szCs w:val="20"/>
              </w:rPr>
              <w:t>config</w:t>
            </w:r>
            <w:proofErr w:type="spellEnd"/>
            <w:r w:rsidRPr="00791BBD">
              <w:rPr>
                <w:rFonts w:ascii="Courier New" w:hAnsi="Courier New" w:cs="Courier New"/>
                <w:szCs w:val="20"/>
              </w:rPr>
              <w:t xml:space="preserve">/http.html (blocking &amp; non-blocking) </w:t>
            </w:r>
          </w:p>
          <w:p w14:paraId="6D6BA065" w14:textId="77777777" w:rsidR="001C44DF" w:rsidRPr="00791BBD" w:rsidRDefault="001C44DF" w:rsidP="001C44DF">
            <w:pPr>
              <w:rPr>
                <w:rFonts w:ascii="Courier New" w:hAnsi="Courier New" w:cs="Courier New"/>
                <w:szCs w:val="20"/>
              </w:rPr>
            </w:pPr>
            <w:r>
              <w:rPr>
                <w:rFonts w:ascii="Courier New" w:hAnsi="Courier New" w:cs="Courier New"/>
                <w:szCs w:val="20"/>
              </w:rPr>
              <w:t xml:space="preserve">     Java AJP </w:t>
            </w:r>
            <w:r w:rsidRPr="00791BBD">
              <w:rPr>
                <w:rFonts w:ascii="Courier New" w:hAnsi="Courier New" w:cs="Courier New"/>
                <w:szCs w:val="20"/>
              </w:rPr>
              <w:t>Connector: /docs/</w:t>
            </w:r>
            <w:proofErr w:type="spellStart"/>
            <w:r w:rsidRPr="00791BBD">
              <w:rPr>
                <w:rFonts w:ascii="Courier New" w:hAnsi="Courier New" w:cs="Courier New"/>
                <w:szCs w:val="20"/>
              </w:rPr>
              <w:t>config</w:t>
            </w:r>
            <w:proofErr w:type="spellEnd"/>
            <w:r w:rsidRPr="00791BBD">
              <w:rPr>
                <w:rFonts w:ascii="Courier New" w:hAnsi="Courier New" w:cs="Courier New"/>
                <w:szCs w:val="20"/>
              </w:rPr>
              <w:t xml:space="preserve">/ajp.html </w:t>
            </w:r>
          </w:p>
          <w:p w14:paraId="54F53615"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APR (HTTP/AJP) Connector: /docs/apr.html </w:t>
            </w:r>
          </w:p>
          <w:p w14:paraId="5E28AA0E"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Define a non-SSL HTTP/1.1 Connector on port 9080 </w:t>
            </w:r>
          </w:p>
          <w:p w14:paraId="5910C08A"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--&gt;  </w:t>
            </w:r>
          </w:p>
          <w:p w14:paraId="72B745B9"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&lt;Connector port="9080" protocol="HTTP/1.1"</w:t>
            </w:r>
          </w:p>
          <w:p w14:paraId="7BFAB101"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w:t>
            </w:r>
            <w:proofErr w:type="spellStart"/>
            <w:r w:rsidRPr="00791BBD">
              <w:rPr>
                <w:rFonts w:ascii="Courier New" w:hAnsi="Courier New" w:cs="Courier New"/>
                <w:szCs w:val="20"/>
              </w:rPr>
              <w:t>connectionTimeout</w:t>
            </w:r>
            <w:proofErr w:type="spellEnd"/>
            <w:r w:rsidRPr="00791BBD">
              <w:rPr>
                <w:rFonts w:ascii="Courier New" w:hAnsi="Courier New" w:cs="Courier New"/>
                <w:szCs w:val="20"/>
              </w:rPr>
              <w:t>="20000"</w:t>
            </w:r>
          </w:p>
          <w:p w14:paraId="5B657BA8"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w:t>
            </w:r>
            <w:proofErr w:type="spellStart"/>
            <w:r w:rsidRPr="00791BBD">
              <w:rPr>
                <w:rFonts w:ascii="Courier New" w:hAnsi="Courier New" w:cs="Courier New"/>
                <w:szCs w:val="20"/>
              </w:rPr>
              <w:t>redirectPort</w:t>
            </w:r>
            <w:proofErr w:type="spellEnd"/>
            <w:r w:rsidRPr="00791BBD">
              <w:rPr>
                <w:rFonts w:ascii="Courier New" w:hAnsi="Courier New" w:cs="Courier New"/>
                <w:szCs w:val="20"/>
              </w:rPr>
              <w:t>="8443" /&gt;</w:t>
            </w:r>
          </w:p>
          <w:p w14:paraId="5F45C574" w14:textId="77777777" w:rsidR="001C44DF" w:rsidRPr="00791BBD" w:rsidRDefault="001C44DF" w:rsidP="001C44DF">
            <w:pPr>
              <w:rPr>
                <w:rFonts w:ascii="Courier New" w:hAnsi="Courier New" w:cs="Courier New"/>
                <w:szCs w:val="20"/>
              </w:rPr>
            </w:pPr>
            <w:r w:rsidRPr="00791BBD">
              <w:rPr>
                <w:rFonts w:ascii="Courier New" w:hAnsi="Courier New" w:cs="Courier New"/>
                <w:szCs w:val="20"/>
              </w:rPr>
              <w:t xml:space="preserve"> </w:t>
            </w:r>
          </w:p>
          <w:p w14:paraId="12B4E2C9" w14:textId="77777777" w:rsidR="001C44DF" w:rsidRPr="00791BBD" w:rsidRDefault="001C44DF" w:rsidP="001C44DF">
            <w:pPr>
              <w:rPr>
                <w:rFonts w:ascii="Courier New" w:hAnsi="Courier New" w:cs="Courier New"/>
                <w:szCs w:val="20"/>
              </w:rPr>
            </w:pPr>
            <w:proofErr w:type="gramStart"/>
            <w:r w:rsidRPr="00791BBD">
              <w:rPr>
                <w:rFonts w:ascii="Courier New" w:hAnsi="Courier New" w:cs="Courier New"/>
                <w:szCs w:val="20"/>
              </w:rPr>
              <w:t>&lt;!--</w:t>
            </w:r>
            <w:proofErr w:type="gramEnd"/>
            <w:r w:rsidRPr="00791BBD">
              <w:rPr>
                <w:rFonts w:ascii="Courier New" w:hAnsi="Courier New" w:cs="Courier New"/>
                <w:szCs w:val="20"/>
              </w:rPr>
              <w:t xml:space="preserve"> Define an AJP 1.3 Connector on port 9009 --&gt;</w:t>
            </w:r>
          </w:p>
          <w:p w14:paraId="406D0539" w14:textId="77777777" w:rsidR="001C44DF" w:rsidRPr="007C1FDA" w:rsidRDefault="001C44DF" w:rsidP="001C44DF">
            <w:pPr>
              <w:pStyle w:val="code"/>
            </w:pPr>
            <w:r w:rsidRPr="00791BBD">
              <w:rPr>
                <w:rFonts w:cs="Courier New"/>
              </w:rPr>
              <w:t xml:space="preserve">&lt;Connector port="9009" protocol="AJP/1.3" </w:t>
            </w:r>
            <w:proofErr w:type="spellStart"/>
            <w:r w:rsidRPr="00791BBD">
              <w:rPr>
                <w:rFonts w:cs="Courier New"/>
              </w:rPr>
              <w:t>redirectPort</w:t>
            </w:r>
            <w:proofErr w:type="spellEnd"/>
            <w:r w:rsidRPr="00791BBD">
              <w:rPr>
                <w:rFonts w:cs="Courier New"/>
              </w:rPr>
              <w:t>="8443" /&gt;</w:t>
            </w:r>
          </w:p>
        </w:tc>
      </w:tr>
    </w:tbl>
    <w:p w14:paraId="6A797F81" w14:textId="77777777" w:rsidR="00884220" w:rsidRPr="00063C74" w:rsidRDefault="00884220" w:rsidP="00C31F08">
      <w:pPr>
        <w:pStyle w:val="NumHeading3"/>
        <w:rPr>
          <w14:props3d w14:extrusionH="0" w14:contourW="0" w14:prstMaterial="matte"/>
        </w:rPr>
      </w:pPr>
      <w:bookmarkStart w:id="21" w:name="_Toc450679289"/>
      <w:r>
        <w:rPr>
          <w14:props3d w14:extrusionH="0" w14:contourW="0" w14:prstMaterial="matte"/>
        </w:rPr>
        <w:t>Log Management</w:t>
      </w:r>
      <w:bookmarkEnd w:id="21"/>
    </w:p>
    <w:p w14:paraId="521D74FE" w14:textId="77777777" w:rsidR="00884220" w:rsidRDefault="00884220" w:rsidP="00884220">
      <w:r>
        <w:t>To enable log management, place logback.xml in &lt;TOMCAT-INSTALL-HOME&gt;/</w:t>
      </w:r>
      <w:r w:rsidRPr="00720080">
        <w:t>webapps/datahub-webapp/WEB-INF/classes/</w:t>
      </w:r>
      <w:r>
        <w:t xml:space="preserve">.  A sample file can be found in github repo at </w:t>
      </w:r>
      <w:r w:rsidRPr="00720080">
        <w:t>datahub/tomcat/webapps/datahub-webapp/WEB-INF/classes/logback.xml</w:t>
      </w:r>
      <w:r w:rsidR="002C0CD0">
        <w:t xml:space="preserve"> or on the H</w:t>
      </w:r>
      <w:r>
        <w:t xml:space="preserve">ybris wiki in the </w:t>
      </w:r>
      <w:hyperlink r:id="rId30" w:history="1">
        <w:r w:rsidRPr="00816615">
          <w:rPr>
            <w:rStyle w:val="Hyperlink"/>
          </w:rPr>
          <w:t>Data Hub Solution book</w:t>
        </w:r>
      </w:hyperlink>
      <w:r>
        <w:t>.</w:t>
      </w:r>
    </w:p>
    <w:p w14:paraId="4F1E1B26" w14:textId="77777777" w:rsidR="00884220" w:rsidRDefault="00884220" w:rsidP="00884220">
      <w:pPr>
        <w:pStyle w:val="NumHeading2"/>
      </w:pPr>
      <w:bookmarkStart w:id="22" w:name="_Final_hybris_configuration"/>
      <w:bookmarkStart w:id="23" w:name="_Final_Hybris_Configuration_1"/>
      <w:bookmarkStart w:id="24" w:name="_Toc450646477"/>
      <w:bookmarkStart w:id="25" w:name="_Ref450661487"/>
      <w:bookmarkStart w:id="26" w:name="_Toc450679290"/>
      <w:bookmarkEnd w:id="22"/>
      <w:bookmarkEnd w:id="23"/>
      <w:r>
        <w:t>Final Hybris C</w:t>
      </w:r>
      <w:r w:rsidRPr="00D96C01">
        <w:t>onfiguration</w:t>
      </w:r>
      <w:bookmarkEnd w:id="24"/>
      <w:bookmarkEnd w:id="25"/>
      <w:bookmarkEnd w:id="26"/>
    </w:p>
    <w:p w14:paraId="7E490450" w14:textId="77777777" w:rsidR="007F60A5" w:rsidRDefault="007F60A5" w:rsidP="007F60A5">
      <w:pPr>
        <w:pStyle w:val="NumHeading3"/>
      </w:pPr>
      <w:bookmarkStart w:id="27" w:name="_Toc450679291"/>
      <w:r>
        <w:t>Configure Data Hub Extensions</w:t>
      </w:r>
      <w:bookmarkEnd w:id="27"/>
      <w:r>
        <w:t xml:space="preserve"> </w:t>
      </w:r>
    </w:p>
    <w:p w14:paraId="510469B4" w14:textId="52375BE9" w:rsidR="00884220" w:rsidRDefault="002C0CD0" w:rsidP="00884220">
      <w:r>
        <w:t>H</w:t>
      </w:r>
      <w:r w:rsidR="00884220">
        <w:t>ybris Commerce configuration must be updated to enable Data Hub integration.  To do so, validate or update &lt;HYBRIS-INSTALL-HOME&gt;/hybris</w:t>
      </w:r>
      <w:r w:rsidR="00884220" w:rsidRPr="00FD06D1">
        <w:t>/</w:t>
      </w:r>
      <w:proofErr w:type="spellStart"/>
      <w:r w:rsidR="00884220" w:rsidRPr="00FD06D1">
        <w:t>config</w:t>
      </w:r>
      <w:proofErr w:type="spellEnd"/>
      <w:r w:rsidR="00884220" w:rsidRPr="00FD06D1">
        <w:t xml:space="preserve">/localextensions.xml </w:t>
      </w:r>
      <w:r w:rsidR="00884220">
        <w:t xml:space="preserve">with the </w:t>
      </w:r>
      <w:proofErr w:type="spellStart"/>
      <w:r w:rsidR="00884220">
        <w:t>datahubadapter</w:t>
      </w:r>
      <w:proofErr w:type="spellEnd"/>
      <w:r w:rsidR="00884220">
        <w:t xml:space="preserve"> and </w:t>
      </w:r>
      <w:proofErr w:type="spellStart"/>
      <w:r w:rsidR="00884220">
        <w:t>datahubbackoffice</w:t>
      </w:r>
      <w:proofErr w:type="spellEnd"/>
      <w:r w:rsidR="00884220">
        <w:t xml:space="preserve"> extensions</w:t>
      </w:r>
      <w:r w:rsidR="00884220" w:rsidRPr="00FD06D1">
        <w:t>:</w:t>
      </w:r>
    </w:p>
    <w:tbl>
      <w:tblPr>
        <w:tblStyle w:val="CodeTable"/>
        <w:tblW w:w="0" w:type="auto"/>
        <w:tblLook w:val="04A0" w:firstRow="1" w:lastRow="0" w:firstColumn="1" w:lastColumn="0" w:noHBand="0" w:noVBand="1"/>
      </w:tblPr>
      <w:tblGrid>
        <w:gridCol w:w="10080"/>
      </w:tblGrid>
      <w:tr w:rsidR="001C44DF" w14:paraId="188FAD73"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3158039F" w14:textId="77777777" w:rsidR="001C44DF" w:rsidRDefault="001C44DF" w:rsidP="00C31F08">
            <w:pPr>
              <w:rPr>
                <w:lang w:val="en-GB"/>
              </w:rPr>
            </w:pPr>
            <w:r>
              <w:rPr>
                <w:lang w:val="en-GB"/>
              </w:rPr>
              <w:t>Localextentions.xml</w:t>
            </w:r>
          </w:p>
        </w:tc>
      </w:tr>
      <w:tr w:rsidR="001C44DF" w14:paraId="6A6593F3" w14:textId="77777777" w:rsidTr="00C31F08">
        <w:tc>
          <w:tcPr>
            <w:tcW w:w="10080" w:type="dxa"/>
          </w:tcPr>
          <w:p w14:paraId="5AFDE194" w14:textId="77777777" w:rsidR="001C44DF" w:rsidRPr="00FD06D1" w:rsidRDefault="001C44DF" w:rsidP="001C44DF">
            <w:pPr>
              <w:pStyle w:val="code"/>
              <w:ind w:left="0"/>
              <w:rPr>
                <w:rFonts w:eastAsia="Times New Roman"/>
              </w:rPr>
            </w:pPr>
            <w:r w:rsidRPr="00FD06D1">
              <w:rPr>
                <w:rStyle w:val="HTMLCode"/>
                <w:sz w:val="24"/>
                <w:szCs w:val="24"/>
              </w:rPr>
              <w:t>&lt;extension</w:t>
            </w:r>
            <w:r w:rsidRPr="00FD06D1">
              <w:rPr>
                <w:rFonts w:eastAsia="Times New Roman"/>
              </w:rPr>
              <w:t xml:space="preserve"> </w:t>
            </w:r>
            <w:r w:rsidRPr="00FD06D1">
              <w:rPr>
                <w:rStyle w:val="HTMLCode"/>
                <w:sz w:val="24"/>
                <w:szCs w:val="24"/>
              </w:rPr>
              <w:t>name="</w:t>
            </w:r>
            <w:proofErr w:type="spellStart"/>
            <w:r w:rsidRPr="00FD06D1">
              <w:rPr>
                <w:rStyle w:val="HTMLCode"/>
                <w:sz w:val="24"/>
                <w:szCs w:val="24"/>
              </w:rPr>
              <w:t>datahubadapter</w:t>
            </w:r>
            <w:proofErr w:type="spellEnd"/>
            <w:r w:rsidRPr="00FD06D1">
              <w:rPr>
                <w:rStyle w:val="HTMLCode"/>
                <w:sz w:val="24"/>
                <w:szCs w:val="24"/>
              </w:rPr>
              <w:t>"</w:t>
            </w:r>
            <w:r w:rsidRPr="00FD06D1">
              <w:rPr>
                <w:rFonts w:eastAsia="Times New Roman"/>
              </w:rPr>
              <w:t xml:space="preserve"> </w:t>
            </w:r>
            <w:r w:rsidRPr="00FD06D1">
              <w:rPr>
                <w:rStyle w:val="HTMLCode"/>
                <w:sz w:val="24"/>
                <w:szCs w:val="24"/>
              </w:rPr>
              <w:t xml:space="preserve">/&gt;  </w:t>
            </w:r>
          </w:p>
          <w:p w14:paraId="58C3CB92" w14:textId="77777777" w:rsidR="001C44DF" w:rsidRPr="007C1FDA" w:rsidRDefault="001C44DF" w:rsidP="001C44DF">
            <w:pPr>
              <w:rPr>
                <w:rFonts w:ascii="Courier New" w:hAnsi="Courier New"/>
                <w:szCs w:val="20"/>
              </w:rPr>
            </w:pPr>
            <w:r w:rsidRPr="00FD06D1">
              <w:rPr>
                <w:rStyle w:val="HTMLCode"/>
                <w:sz w:val="24"/>
                <w:szCs w:val="24"/>
              </w:rPr>
              <w:t>&lt;extension</w:t>
            </w:r>
            <w:r w:rsidRPr="00FD06D1">
              <w:rPr>
                <w:rFonts w:eastAsia="Times New Roman"/>
              </w:rPr>
              <w:t xml:space="preserve"> </w:t>
            </w:r>
            <w:r w:rsidRPr="00FD06D1">
              <w:rPr>
                <w:rStyle w:val="HTMLCode"/>
                <w:sz w:val="24"/>
                <w:szCs w:val="24"/>
              </w:rPr>
              <w:t>name="</w:t>
            </w:r>
            <w:proofErr w:type="spellStart"/>
            <w:r w:rsidRPr="00FD06D1">
              <w:rPr>
                <w:rStyle w:val="HTMLCode"/>
                <w:sz w:val="24"/>
                <w:szCs w:val="24"/>
              </w:rPr>
              <w:t>datahubbackoffice</w:t>
            </w:r>
            <w:proofErr w:type="spellEnd"/>
            <w:r w:rsidRPr="00FD06D1">
              <w:rPr>
                <w:rStyle w:val="HTMLCode"/>
                <w:sz w:val="24"/>
                <w:szCs w:val="24"/>
              </w:rPr>
              <w:t>"</w:t>
            </w:r>
            <w:r w:rsidRPr="00FD06D1">
              <w:rPr>
                <w:rFonts w:eastAsia="Times New Roman"/>
              </w:rPr>
              <w:t xml:space="preserve"> </w:t>
            </w:r>
            <w:r w:rsidRPr="00FD06D1">
              <w:rPr>
                <w:rStyle w:val="HTMLCode"/>
                <w:sz w:val="24"/>
                <w:szCs w:val="24"/>
              </w:rPr>
              <w:t>/&gt;</w:t>
            </w:r>
          </w:p>
        </w:tc>
      </w:tr>
    </w:tbl>
    <w:p w14:paraId="06134D7D" w14:textId="44F556FB" w:rsidR="00884220" w:rsidRPr="00FD06D1" w:rsidRDefault="00072720" w:rsidP="00884220">
      <w:r>
        <w:t>Y</w:t>
      </w:r>
      <w:r w:rsidR="00884220">
        <w:t>ou will need to run “ant clean all” from t</w:t>
      </w:r>
      <w:r w:rsidR="002C0CD0">
        <w:t>he command line to update your H</w:t>
      </w:r>
      <w:r w:rsidR="00884220">
        <w:t xml:space="preserve">ybris Commerce </w:t>
      </w:r>
      <w:r w:rsidR="001C44DF">
        <w:t>per the Hybris wiki</w:t>
      </w:r>
      <w:r w:rsidR="00884220">
        <w:t xml:space="preserve">.  See </w:t>
      </w:r>
      <w:hyperlink r:id="rId31" w:history="1">
        <w:r w:rsidR="00884220" w:rsidRPr="00334C35">
          <w:rPr>
            <w:rStyle w:val="Hyperlink"/>
          </w:rPr>
          <w:t>Locating and Configuring the Data Hub Adapter</w:t>
        </w:r>
      </w:hyperlink>
      <w:r w:rsidR="00884220">
        <w:t xml:space="preserve"> for addition</w:t>
      </w:r>
      <w:r w:rsidR="001C44DF">
        <w:t xml:space="preserve">al information.  If deploying the demo store see </w:t>
      </w:r>
      <w:r>
        <w:t xml:space="preserve">the </w:t>
      </w:r>
      <w:r w:rsidR="007F60A5">
        <w:fldChar w:fldCharType="begin"/>
      </w:r>
      <w:r w:rsidR="007F60A5">
        <w:instrText xml:space="preserve"> REF _Ref450661415 \h </w:instrText>
      </w:r>
      <w:r w:rsidR="007F60A5">
        <w:fldChar w:fldCharType="separate"/>
      </w:r>
      <w:r w:rsidR="007F60A5">
        <w:t>Hybris D</w:t>
      </w:r>
      <w:r w:rsidR="007F60A5" w:rsidRPr="0023227D">
        <w:t xml:space="preserve">emo </w:t>
      </w:r>
      <w:r w:rsidR="007F60A5">
        <w:t>S</w:t>
      </w:r>
      <w:r w:rsidR="007F60A5" w:rsidRPr="0023227D">
        <w:t xml:space="preserve">tore </w:t>
      </w:r>
      <w:r w:rsidR="007F60A5">
        <w:t xml:space="preserve">- b2c_acc </w:t>
      </w:r>
      <w:proofErr w:type="spellStart"/>
      <w:r w:rsidR="007F60A5">
        <w:t>recipe</w:t>
      </w:r>
      <w:r w:rsidR="007F60A5">
        <w:fldChar w:fldCharType="end"/>
      </w:r>
      <w:r w:rsidR="001C44DF">
        <w:t>section</w:t>
      </w:r>
      <w:proofErr w:type="spellEnd"/>
      <w:r>
        <w:t xml:space="preserve"> below</w:t>
      </w:r>
      <w:r w:rsidR="001C44DF">
        <w:t xml:space="preserve"> to proactively configure these extensions</w:t>
      </w:r>
    </w:p>
    <w:p w14:paraId="2D906B8F" w14:textId="77777777" w:rsidR="00884220" w:rsidRPr="00182178" w:rsidRDefault="00884220" w:rsidP="007F60A5">
      <w:pPr>
        <w:pStyle w:val="NumHeading3"/>
        <w:rPr>
          <w14:props3d w14:extrusionH="0" w14:contourW="0" w14:prstMaterial="matte"/>
        </w:rPr>
      </w:pPr>
      <w:bookmarkStart w:id="28" w:name="_Toc450679292"/>
      <w:r w:rsidRPr="00182178">
        <w:rPr>
          <w14:props3d w14:extrusionH="0" w14:contourW="0" w14:prstMaterial="matte"/>
        </w:rPr>
        <w:t>Start</w:t>
      </w:r>
      <w:r>
        <w:rPr>
          <w14:props3d w14:extrusionH="0" w14:contourW="0" w14:prstMaterial="matte"/>
        </w:rPr>
        <w:t xml:space="preserve"> H</w:t>
      </w:r>
      <w:r w:rsidRPr="00182178">
        <w:rPr>
          <w14:props3d w14:extrusionH="0" w14:contourW="0" w14:prstMaterial="matte"/>
        </w:rPr>
        <w:t>ybris Commerce</w:t>
      </w:r>
      <w:bookmarkEnd w:id="28"/>
      <w:r w:rsidRPr="00182178">
        <w:rPr>
          <w14:props3d w14:extrusionH="0" w14:contourW="0" w14:prstMaterial="matte"/>
        </w:rPr>
        <w:t xml:space="preserve"> </w:t>
      </w:r>
    </w:p>
    <w:p w14:paraId="187B1ACD" w14:textId="77777777" w:rsidR="00884220" w:rsidRDefault="00884220" w:rsidP="00884220">
      <w:r>
        <w:t>The following start method is specified by the Installer instructions:</w:t>
      </w:r>
    </w:p>
    <w:tbl>
      <w:tblPr>
        <w:tblStyle w:val="CodeTable"/>
        <w:tblW w:w="0" w:type="auto"/>
        <w:tblLook w:val="04A0" w:firstRow="1" w:lastRow="0" w:firstColumn="1" w:lastColumn="0" w:noHBand="0" w:noVBand="1"/>
      </w:tblPr>
      <w:tblGrid>
        <w:gridCol w:w="10080"/>
      </w:tblGrid>
      <w:tr w:rsidR="001C44DF" w14:paraId="70DCF4F7"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45BFF9BF" w14:textId="77777777" w:rsidR="001C44DF" w:rsidRDefault="001C44DF" w:rsidP="00C31F08">
            <w:pPr>
              <w:rPr>
                <w:lang w:val="en-GB"/>
              </w:rPr>
            </w:pPr>
            <w:r>
              <w:rPr>
                <w:lang w:val="en-GB"/>
              </w:rPr>
              <w:t>Start Demo Store Hybris Commerce</w:t>
            </w:r>
          </w:p>
        </w:tc>
      </w:tr>
      <w:tr w:rsidR="001C44DF" w14:paraId="5F3D64FB" w14:textId="77777777" w:rsidTr="00C31F08">
        <w:tc>
          <w:tcPr>
            <w:tcW w:w="10080" w:type="dxa"/>
          </w:tcPr>
          <w:p w14:paraId="67AEAD1A" w14:textId="77777777" w:rsidR="001C44DF" w:rsidRDefault="001C44DF" w:rsidP="001C44DF">
            <w:pPr>
              <w:pStyle w:val="code"/>
            </w:pPr>
            <w:r>
              <w:t>cd &lt;HYBRIS-INSTALL-HOME&gt;/installer</w:t>
            </w:r>
          </w:p>
          <w:p w14:paraId="3333A493" w14:textId="77777777" w:rsidR="001C44DF" w:rsidRPr="007C1FDA" w:rsidRDefault="001C44DF" w:rsidP="001C44DF">
            <w:pPr>
              <w:pStyle w:val="code"/>
            </w:pPr>
            <w:r>
              <w:t>./install.sh -</w:t>
            </w:r>
            <w:r w:rsidRPr="00720080">
              <w:t>r b2c_acc start</w:t>
            </w:r>
          </w:p>
        </w:tc>
      </w:tr>
    </w:tbl>
    <w:p w14:paraId="5157D942" w14:textId="77777777" w:rsidR="001C44DF" w:rsidRDefault="001C44DF" w:rsidP="00884220"/>
    <w:p w14:paraId="32369E48" w14:textId="77777777" w:rsidR="00C31F08" w:rsidRDefault="00C31F08" w:rsidP="00C31F08">
      <w:pPr>
        <w:pStyle w:val="NumHeading3"/>
      </w:pPr>
      <w:bookmarkStart w:id="29" w:name="_Toc450679293"/>
      <w:r>
        <w:t xml:space="preserve">Import Data Hub Configuration </w:t>
      </w:r>
      <w:proofErr w:type="spellStart"/>
      <w:r>
        <w:t>Impex</w:t>
      </w:r>
      <w:bookmarkEnd w:id="29"/>
      <w:proofErr w:type="spellEnd"/>
    </w:p>
    <w:p w14:paraId="7462F9CF" w14:textId="77777777" w:rsidR="00884220" w:rsidRDefault="00884220" w:rsidP="00884220">
      <w:r>
        <w:t>Finally, a</w:t>
      </w:r>
      <w:r w:rsidR="002C0CD0">
        <w:t>ccess to H</w:t>
      </w:r>
      <w:r w:rsidRPr="00FD06D1">
        <w:t xml:space="preserve">ybris admin console </w:t>
      </w:r>
      <w:r w:rsidRPr="00AE4BE1">
        <w:t>(</w:t>
      </w:r>
      <w:hyperlink r:id="rId32" w:history="1">
        <w:r w:rsidR="00AE4BE1">
          <w:t>http://localhost:9001/login.jsp</w:t>
        </w:r>
      </w:hyperlink>
      <w:r w:rsidR="00AE4BE1">
        <w:t>)</w:t>
      </w:r>
      <w:r>
        <w:t>.  Login (default credentials are admin/</w:t>
      </w:r>
      <w:proofErr w:type="spellStart"/>
      <w:r>
        <w:t>nimda</w:t>
      </w:r>
      <w:proofErr w:type="spellEnd"/>
      <w:r>
        <w:t xml:space="preserve"> or use credentials in your implementation).  Navigate to Console </w:t>
      </w:r>
      <w:r>
        <w:sym w:font="Wingdings" w:char="F0E0"/>
      </w:r>
      <w:r>
        <w:t xml:space="preserve"> </w:t>
      </w:r>
      <w:proofErr w:type="spellStart"/>
      <w:r>
        <w:t>ImpEx</w:t>
      </w:r>
      <w:proofErr w:type="spellEnd"/>
      <w:r>
        <w:t xml:space="preserve"> Import</w:t>
      </w:r>
      <w:r w:rsidRPr="00FD06D1">
        <w:t xml:space="preserve"> and </w:t>
      </w:r>
      <w:r>
        <w:t>import</w:t>
      </w:r>
      <w:r w:rsidRPr="00FD06D1">
        <w:t xml:space="preserve"> the following </w:t>
      </w:r>
      <w:r>
        <w:t>text</w:t>
      </w:r>
      <w:r w:rsidRPr="00FD06D1">
        <w:t>:</w:t>
      </w:r>
    </w:p>
    <w:tbl>
      <w:tblPr>
        <w:tblStyle w:val="CodeTable"/>
        <w:tblW w:w="0" w:type="auto"/>
        <w:tblLook w:val="04A0" w:firstRow="1" w:lastRow="0" w:firstColumn="1" w:lastColumn="0" w:noHBand="0" w:noVBand="1"/>
      </w:tblPr>
      <w:tblGrid>
        <w:gridCol w:w="10080"/>
      </w:tblGrid>
      <w:tr w:rsidR="001C44DF" w14:paraId="3AD050DB"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416693F" w14:textId="77777777" w:rsidR="001C44DF" w:rsidRDefault="001C44DF" w:rsidP="00C31F08">
            <w:pPr>
              <w:rPr>
                <w:lang w:val="en-GB"/>
              </w:rPr>
            </w:pPr>
            <w:r>
              <w:rPr>
                <w:lang w:val="en-GB"/>
              </w:rPr>
              <w:t>Import Data hub configuration Impex</w:t>
            </w:r>
          </w:p>
        </w:tc>
      </w:tr>
      <w:tr w:rsidR="001C44DF" w14:paraId="7FED14D7" w14:textId="77777777" w:rsidTr="00C31F08">
        <w:tc>
          <w:tcPr>
            <w:tcW w:w="10080" w:type="dxa"/>
          </w:tcPr>
          <w:p w14:paraId="64BAB986"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INSERT_UPDATE </w:t>
            </w:r>
            <w:proofErr w:type="spellStart"/>
            <w:proofErr w:type="gramStart"/>
            <w:r w:rsidRPr="00EE2D60">
              <w:rPr>
                <w:rFonts w:ascii="Courier New" w:hAnsi="Courier New" w:cs="Courier New"/>
                <w:sz w:val="22"/>
              </w:rPr>
              <w:t>BackofficeRole;UID</w:t>
            </w:r>
            <w:proofErr w:type="spellEnd"/>
            <w:proofErr w:type="gramEnd"/>
            <w:r w:rsidRPr="00EE2D60">
              <w:rPr>
                <w:rFonts w:ascii="Courier New" w:hAnsi="Courier New" w:cs="Courier New"/>
                <w:sz w:val="22"/>
              </w:rPr>
              <w:t>[unique=true];</w:t>
            </w:r>
            <w:proofErr w:type="spellStart"/>
            <w:r w:rsidRPr="00EE2D60">
              <w:rPr>
                <w:rFonts w:ascii="Courier New" w:hAnsi="Courier New" w:cs="Courier New"/>
                <w:sz w:val="22"/>
              </w:rPr>
              <w:t>locname</w:t>
            </w:r>
            <w:proofErr w:type="spellEnd"/>
            <w:r w:rsidRPr="00EE2D60">
              <w:rPr>
                <w:rFonts w:ascii="Courier New" w:hAnsi="Courier New" w:cs="Courier New"/>
                <w:sz w:val="22"/>
              </w:rPr>
              <w:t>[lang=</w:t>
            </w:r>
            <w:proofErr w:type="spellStart"/>
            <w:r w:rsidRPr="00EE2D60">
              <w:rPr>
                <w:rFonts w:ascii="Courier New" w:hAnsi="Courier New" w:cs="Courier New"/>
                <w:sz w:val="22"/>
              </w:rPr>
              <w:t>en</w:t>
            </w:r>
            <w:proofErr w:type="spellEnd"/>
            <w:r w:rsidRPr="00EE2D60">
              <w:rPr>
                <w:rFonts w:ascii="Courier New" w:hAnsi="Courier New" w:cs="Courier New"/>
                <w:sz w:val="22"/>
              </w:rPr>
              <w:t>];</w:t>
            </w:r>
            <w:proofErr w:type="spellStart"/>
            <w:r w:rsidRPr="00EE2D60">
              <w:rPr>
                <w:rFonts w:ascii="Courier New" w:hAnsi="Courier New" w:cs="Courier New"/>
                <w:sz w:val="22"/>
              </w:rPr>
              <w:t>description;groups</w:t>
            </w:r>
            <w:proofErr w:type="spellEnd"/>
            <w:r w:rsidRPr="00EE2D60">
              <w:rPr>
                <w:rFonts w:ascii="Courier New" w:hAnsi="Courier New" w:cs="Courier New"/>
                <w:sz w:val="22"/>
              </w:rPr>
              <w:t>(</w:t>
            </w:r>
            <w:proofErr w:type="spellStart"/>
            <w:r w:rsidRPr="00EE2D60">
              <w:rPr>
                <w:rFonts w:ascii="Courier New" w:hAnsi="Courier New" w:cs="Courier New"/>
                <w:sz w:val="22"/>
              </w:rPr>
              <w:t>uid</w:t>
            </w:r>
            <w:proofErr w:type="spellEnd"/>
            <w:r w:rsidRPr="00EE2D60">
              <w:rPr>
                <w:rFonts w:ascii="Courier New" w:hAnsi="Courier New" w:cs="Courier New"/>
                <w:sz w:val="22"/>
              </w:rPr>
              <w:t>);</w:t>
            </w:r>
            <w:proofErr w:type="spellStart"/>
            <w:r w:rsidRPr="00EE2D60">
              <w:rPr>
                <w:rFonts w:ascii="Courier New" w:hAnsi="Courier New" w:cs="Courier New"/>
                <w:sz w:val="22"/>
              </w:rPr>
              <w:t>backOfficeLoginDisabled</w:t>
            </w:r>
            <w:proofErr w:type="spellEnd"/>
          </w:p>
          <w:p w14:paraId="6A6C2CF5" w14:textId="77777777" w:rsidR="001C44DF" w:rsidRPr="00EE2D60" w:rsidRDefault="001C44DF" w:rsidP="001C44DF">
            <w:pPr>
              <w:ind w:left="720"/>
              <w:rPr>
                <w:rFonts w:ascii="Courier New" w:hAnsi="Courier New" w:cs="Courier New"/>
                <w:sz w:val="22"/>
              </w:rPr>
            </w:pPr>
            <w:proofErr w:type="gramStart"/>
            <w:r w:rsidRPr="00EE2D60">
              <w:rPr>
                <w:rFonts w:ascii="Courier New" w:hAnsi="Courier New" w:cs="Courier New"/>
                <w:sz w:val="22"/>
              </w:rPr>
              <w:t>;</w:t>
            </w:r>
            <w:proofErr w:type="spellStart"/>
            <w:r w:rsidRPr="00EE2D60">
              <w:rPr>
                <w:rFonts w:ascii="Courier New" w:hAnsi="Courier New" w:cs="Courier New"/>
                <w:sz w:val="22"/>
              </w:rPr>
              <w:t>datahubadmingroup</w:t>
            </w:r>
            <w:proofErr w:type="gramEnd"/>
            <w:r w:rsidRPr="00EE2D60">
              <w:rPr>
                <w:rFonts w:ascii="Courier New" w:hAnsi="Courier New" w:cs="Courier New"/>
                <w:sz w:val="22"/>
              </w:rPr>
              <w:t>;Datahub</w:t>
            </w:r>
            <w:proofErr w:type="spellEnd"/>
            <w:r w:rsidRPr="00EE2D60">
              <w:rPr>
                <w:rFonts w:ascii="Courier New" w:hAnsi="Courier New" w:cs="Courier New"/>
                <w:sz w:val="22"/>
              </w:rPr>
              <w:t xml:space="preserve"> Admin </w:t>
            </w:r>
            <w:proofErr w:type="spellStart"/>
            <w:r w:rsidRPr="00EE2D60">
              <w:rPr>
                <w:rFonts w:ascii="Courier New" w:hAnsi="Courier New" w:cs="Courier New"/>
                <w:sz w:val="22"/>
              </w:rPr>
              <w:t>Group;Datahub</w:t>
            </w:r>
            <w:proofErr w:type="spellEnd"/>
            <w:r w:rsidRPr="00EE2D60">
              <w:rPr>
                <w:rFonts w:ascii="Courier New" w:hAnsi="Courier New" w:cs="Courier New"/>
                <w:sz w:val="22"/>
              </w:rPr>
              <w:t xml:space="preserve"> Admin Group;;false;</w:t>
            </w:r>
          </w:p>
          <w:p w14:paraId="5305A6B1"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 </w:t>
            </w:r>
          </w:p>
          <w:p w14:paraId="1AD8BF87"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INSERT_UPDATE </w:t>
            </w:r>
            <w:proofErr w:type="spellStart"/>
            <w:proofErr w:type="gramStart"/>
            <w:r w:rsidRPr="00EE2D60">
              <w:rPr>
                <w:rFonts w:ascii="Courier New" w:hAnsi="Courier New" w:cs="Courier New"/>
                <w:sz w:val="22"/>
              </w:rPr>
              <w:t>UserGroup;UID</w:t>
            </w:r>
            <w:proofErr w:type="spellEnd"/>
            <w:proofErr w:type="gramEnd"/>
            <w:r w:rsidRPr="00EE2D60">
              <w:rPr>
                <w:rFonts w:ascii="Courier New" w:hAnsi="Courier New" w:cs="Courier New"/>
                <w:sz w:val="22"/>
              </w:rPr>
              <w:t>[unique=true];groups(</w:t>
            </w:r>
            <w:proofErr w:type="spellStart"/>
            <w:r w:rsidRPr="00EE2D60">
              <w:rPr>
                <w:rFonts w:ascii="Courier New" w:hAnsi="Courier New" w:cs="Courier New"/>
                <w:sz w:val="22"/>
              </w:rPr>
              <w:t>uid</w:t>
            </w:r>
            <w:proofErr w:type="spellEnd"/>
            <w:r w:rsidRPr="00EE2D60">
              <w:rPr>
                <w:rFonts w:ascii="Courier New" w:hAnsi="Courier New" w:cs="Courier New"/>
                <w:sz w:val="22"/>
              </w:rPr>
              <w:t>)[mode=append]</w:t>
            </w:r>
          </w:p>
          <w:p w14:paraId="08384EC0" w14:textId="77777777" w:rsidR="001C44DF" w:rsidRPr="00EE2D60" w:rsidRDefault="001C44DF" w:rsidP="001C44DF">
            <w:pPr>
              <w:ind w:left="720"/>
              <w:rPr>
                <w:rFonts w:ascii="Courier New" w:hAnsi="Courier New" w:cs="Courier New"/>
                <w:sz w:val="22"/>
              </w:rPr>
            </w:pPr>
            <w:proofErr w:type="gramStart"/>
            <w:r w:rsidRPr="00EE2D60">
              <w:rPr>
                <w:rFonts w:ascii="Courier New" w:hAnsi="Courier New" w:cs="Courier New"/>
                <w:sz w:val="22"/>
              </w:rPr>
              <w:t>;</w:t>
            </w:r>
            <w:proofErr w:type="spellStart"/>
            <w:r w:rsidRPr="00EE2D60">
              <w:rPr>
                <w:rFonts w:ascii="Courier New" w:hAnsi="Courier New" w:cs="Courier New"/>
                <w:sz w:val="22"/>
              </w:rPr>
              <w:t>admingroup</w:t>
            </w:r>
            <w:proofErr w:type="gramEnd"/>
            <w:r w:rsidRPr="00EE2D60">
              <w:rPr>
                <w:rFonts w:ascii="Courier New" w:hAnsi="Courier New" w:cs="Courier New"/>
                <w:sz w:val="22"/>
              </w:rPr>
              <w:t>;datahubadmingroup</w:t>
            </w:r>
            <w:proofErr w:type="spellEnd"/>
            <w:r w:rsidRPr="00EE2D60">
              <w:rPr>
                <w:rFonts w:ascii="Courier New" w:hAnsi="Courier New" w:cs="Courier New"/>
                <w:sz w:val="22"/>
              </w:rPr>
              <w:t>;</w:t>
            </w:r>
          </w:p>
          <w:p w14:paraId="7331D1C5"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 </w:t>
            </w:r>
          </w:p>
          <w:p w14:paraId="59497158"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INSERT_UPDATE </w:t>
            </w:r>
            <w:proofErr w:type="spellStart"/>
            <w:proofErr w:type="gramStart"/>
            <w:r w:rsidRPr="00EE2D60">
              <w:rPr>
                <w:rFonts w:ascii="Courier New" w:hAnsi="Courier New" w:cs="Courier New"/>
                <w:sz w:val="22"/>
              </w:rPr>
              <w:t>DataHubInstanceModel;instanceName</w:t>
            </w:r>
            <w:proofErr w:type="spellEnd"/>
            <w:proofErr w:type="gramEnd"/>
            <w:r w:rsidRPr="00EE2D60">
              <w:rPr>
                <w:rFonts w:ascii="Courier New" w:hAnsi="Courier New" w:cs="Courier New"/>
                <w:sz w:val="22"/>
              </w:rPr>
              <w:t>[unique = true];</w:t>
            </w:r>
            <w:proofErr w:type="spellStart"/>
            <w:r w:rsidRPr="00EE2D60">
              <w:rPr>
                <w:rFonts w:ascii="Courier New" w:hAnsi="Courier New" w:cs="Courier New"/>
                <w:sz w:val="22"/>
              </w:rPr>
              <w:t>instanceLocation</w:t>
            </w:r>
            <w:proofErr w:type="spellEnd"/>
          </w:p>
          <w:p w14:paraId="718E23B1" w14:textId="77777777" w:rsidR="001C44DF" w:rsidRPr="00EE2D60" w:rsidRDefault="001C44DF" w:rsidP="001C44DF">
            <w:pPr>
              <w:ind w:left="720"/>
              <w:rPr>
                <w:rFonts w:ascii="Courier New" w:hAnsi="Courier New" w:cs="Courier New"/>
                <w:sz w:val="22"/>
              </w:rPr>
            </w:pPr>
            <w:proofErr w:type="gramStart"/>
            <w:r w:rsidRPr="00EE2D60">
              <w:rPr>
                <w:rFonts w:ascii="Courier New" w:hAnsi="Courier New" w:cs="Courier New"/>
                <w:sz w:val="22"/>
              </w:rPr>
              <w:t>;</w:t>
            </w:r>
            <w:proofErr w:type="spellStart"/>
            <w:r w:rsidRPr="00EE2D60">
              <w:rPr>
                <w:rFonts w:ascii="Courier New" w:hAnsi="Courier New" w:cs="Courier New"/>
                <w:sz w:val="22"/>
              </w:rPr>
              <w:t>impinj</w:t>
            </w:r>
            <w:proofErr w:type="gramEnd"/>
            <w:r w:rsidRPr="00EE2D60">
              <w:rPr>
                <w:rFonts w:ascii="Courier New" w:hAnsi="Courier New" w:cs="Courier New"/>
                <w:sz w:val="22"/>
              </w:rPr>
              <w:t>-datahub;http</w:t>
            </w:r>
            <w:proofErr w:type="spellEnd"/>
            <w:r w:rsidRPr="00EE2D60">
              <w:rPr>
                <w:rFonts w:ascii="Courier New" w:hAnsi="Courier New" w:cs="Courier New"/>
                <w:sz w:val="22"/>
              </w:rPr>
              <w:t>://localhost:9080/datahub-webapp/v1;</w:t>
            </w:r>
          </w:p>
          <w:p w14:paraId="74FC3EA0"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 </w:t>
            </w:r>
          </w:p>
          <w:p w14:paraId="0BFB6DC0" w14:textId="77777777" w:rsidR="001C44DF" w:rsidRPr="00EE2D60" w:rsidRDefault="001C44DF" w:rsidP="001C44DF">
            <w:pPr>
              <w:ind w:left="720"/>
              <w:rPr>
                <w:rFonts w:ascii="Courier New" w:hAnsi="Courier New" w:cs="Courier New"/>
                <w:sz w:val="22"/>
              </w:rPr>
            </w:pPr>
            <w:r w:rsidRPr="00EE2D60">
              <w:rPr>
                <w:rFonts w:ascii="Courier New" w:hAnsi="Courier New" w:cs="Courier New"/>
                <w:sz w:val="22"/>
              </w:rPr>
              <w:t xml:space="preserve">REMOVE </w:t>
            </w:r>
            <w:proofErr w:type="spellStart"/>
            <w:proofErr w:type="gramStart"/>
            <w:r w:rsidRPr="00EE2D60">
              <w:rPr>
                <w:rFonts w:ascii="Courier New" w:hAnsi="Courier New" w:cs="Courier New"/>
                <w:sz w:val="22"/>
              </w:rPr>
              <w:t>DataHubInstanceModel;instanceName</w:t>
            </w:r>
            <w:proofErr w:type="spellEnd"/>
            <w:proofErr w:type="gramEnd"/>
            <w:r w:rsidRPr="00EE2D60">
              <w:rPr>
                <w:rFonts w:ascii="Courier New" w:hAnsi="Courier New" w:cs="Courier New"/>
                <w:sz w:val="22"/>
              </w:rPr>
              <w:t>[unique = true];</w:t>
            </w:r>
          </w:p>
          <w:p w14:paraId="47AE0856" w14:textId="77777777" w:rsidR="001C44DF" w:rsidRPr="00EE2D60" w:rsidRDefault="001C44DF" w:rsidP="001C44DF">
            <w:pPr>
              <w:ind w:left="720"/>
              <w:rPr>
                <w:rFonts w:ascii="Courier New" w:hAnsi="Courier New" w:cs="Courier New"/>
                <w:sz w:val="22"/>
              </w:rPr>
            </w:pPr>
            <w:proofErr w:type="gramStart"/>
            <w:r w:rsidRPr="00EE2D60">
              <w:rPr>
                <w:rFonts w:ascii="Courier New" w:hAnsi="Courier New" w:cs="Courier New"/>
                <w:sz w:val="22"/>
              </w:rPr>
              <w:t>;localhost</w:t>
            </w:r>
            <w:proofErr w:type="gramEnd"/>
            <w:r w:rsidRPr="00EE2D60">
              <w:rPr>
                <w:rFonts w:ascii="Courier New" w:hAnsi="Courier New" w:cs="Courier New"/>
                <w:sz w:val="22"/>
              </w:rPr>
              <w:t>;</w:t>
            </w:r>
          </w:p>
          <w:p w14:paraId="7A829DCF" w14:textId="77777777" w:rsidR="001C44DF" w:rsidRPr="007C1FDA" w:rsidRDefault="001C44DF" w:rsidP="00C31F08">
            <w:pPr>
              <w:pStyle w:val="code"/>
            </w:pPr>
          </w:p>
        </w:tc>
      </w:tr>
    </w:tbl>
    <w:p w14:paraId="45458C0B" w14:textId="77777777" w:rsidR="00884220" w:rsidRPr="00FD06D1" w:rsidRDefault="00884220" w:rsidP="00884220"/>
    <w:p w14:paraId="45E036D0" w14:textId="3A545D99" w:rsidR="00884220" w:rsidRDefault="00884220" w:rsidP="00884220">
      <w:r>
        <w:t>Be sure to modify the URL and port according to your data hub server deployment.</w:t>
      </w:r>
    </w:p>
    <w:p w14:paraId="45A3959D" w14:textId="77777777" w:rsidR="00884220" w:rsidRPr="00BF64BB" w:rsidRDefault="00884220" w:rsidP="00C31F08">
      <w:pPr>
        <w:pStyle w:val="NumHeading2"/>
      </w:pPr>
      <w:bookmarkStart w:id="30" w:name="_Toc450646478"/>
      <w:bookmarkStart w:id="31" w:name="_Toc450679294"/>
      <w:r>
        <w:t>Start</w:t>
      </w:r>
      <w:r w:rsidRPr="00BF64BB">
        <w:t xml:space="preserve"> Data</w:t>
      </w:r>
      <w:r>
        <w:t xml:space="preserve"> H</w:t>
      </w:r>
      <w:r w:rsidRPr="00BF64BB">
        <w:t>ub</w:t>
      </w:r>
      <w:bookmarkEnd w:id="30"/>
      <w:bookmarkEnd w:id="31"/>
      <w:r>
        <w:t xml:space="preserve"> </w:t>
      </w:r>
    </w:p>
    <w:p w14:paraId="7D2FC7DC" w14:textId="0E3FA2C7" w:rsidR="00884220" w:rsidRDefault="00884220" w:rsidP="00884220">
      <w:r>
        <w:t xml:space="preserve">Start Data Hub using the Tomcat server start up file reference above.  If you did not create one,  see  </w:t>
      </w:r>
      <w:hyperlink r:id="rId33" w:anchor="DownloadingtheDataHubandConfiguringItforStandaloneUsewithTomcat-InstallationoftheDataHubonaTomcatServer" w:history="1">
        <w:r w:rsidRPr="00182178">
          <w:rPr>
            <w:rStyle w:val="Hyperlink"/>
          </w:rPr>
          <w:t>Installation of the Data Hub on a Tomcat Server</w:t>
        </w:r>
      </w:hyperlink>
      <w:r>
        <w:t xml:space="preserve"> for operating system specific details, including System Variable to set and samples of how start Tomcat.</w:t>
      </w:r>
    </w:p>
    <w:p w14:paraId="2D133F4E" w14:textId="13781664" w:rsidR="00884220" w:rsidRPr="00BF73B7" w:rsidRDefault="00884220" w:rsidP="00C31F08">
      <w:pPr>
        <w:pStyle w:val="NumHeading1"/>
      </w:pPr>
      <w:bookmarkStart w:id="32" w:name="_Impinj_Connector_Resource"/>
      <w:bookmarkStart w:id="33" w:name="_Toc450646479"/>
      <w:bookmarkStart w:id="34" w:name="_Ref450661267"/>
      <w:bookmarkStart w:id="35" w:name="_Toc450679295"/>
      <w:bookmarkEnd w:id="32"/>
      <w:r>
        <w:t xml:space="preserve">Impinj IoT Connector </w:t>
      </w:r>
      <w:r w:rsidR="007F60A5">
        <w:t>Resource F</w:t>
      </w:r>
      <w:r w:rsidRPr="00BF73B7">
        <w:t>iles</w:t>
      </w:r>
      <w:bookmarkEnd w:id="33"/>
      <w:bookmarkEnd w:id="34"/>
      <w:bookmarkEnd w:id="35"/>
    </w:p>
    <w:p w14:paraId="2F5BC894" w14:textId="2B3AEA6A" w:rsidR="00884220" w:rsidRDefault="00884220" w:rsidP="00884220">
      <w:r>
        <w:t>There are two resource files to be modified with the Data Hub extension.  Example file are included with the extension and are found in &lt;IMPINJ-EXTENSION-HOME&gt;</w:t>
      </w:r>
      <w:r w:rsidRPr="007050BB">
        <w:t>/impinj-canonical/</w:t>
      </w:r>
      <w:proofErr w:type="spellStart"/>
      <w:r w:rsidRPr="007050BB">
        <w:t>src</w:t>
      </w:r>
      <w:proofErr w:type="spellEnd"/>
      <w:r w:rsidRPr="007050BB">
        <w:t>/main/resources</w:t>
      </w:r>
      <w:r>
        <w:t>.</w:t>
      </w:r>
    </w:p>
    <w:p w14:paraId="6F2A90E2" w14:textId="4D8DF083" w:rsidR="00884220" w:rsidRPr="00BF73B7" w:rsidRDefault="00884220" w:rsidP="00C31F08">
      <w:pPr>
        <w:pStyle w:val="NumHeading2"/>
      </w:pPr>
      <w:bookmarkStart w:id="36" w:name="_Toc450646480"/>
      <w:bookmarkStart w:id="37" w:name="_Toc450679296"/>
      <w:r>
        <w:t xml:space="preserve">Data Hub Extension </w:t>
      </w:r>
      <w:r w:rsidR="007F60A5">
        <w:t>P</w:t>
      </w:r>
      <w:r>
        <w:t xml:space="preserve">roperties </w:t>
      </w:r>
      <w:r w:rsidR="007F60A5">
        <w:t>F</w:t>
      </w:r>
      <w:r>
        <w:t>ile</w:t>
      </w:r>
      <w:bookmarkEnd w:id="36"/>
      <w:bookmarkEnd w:id="37"/>
    </w:p>
    <w:p w14:paraId="4F051401" w14:textId="65B5E451" w:rsidR="00884220" w:rsidRDefault="00884220" w:rsidP="00884220">
      <w:r>
        <w:t xml:space="preserve">This file provides implementation specific information to execute scheduled Data Hub jobs.  The properties file must be name </w:t>
      </w:r>
      <w:proofErr w:type="spellStart"/>
      <w:proofErr w:type="gramStart"/>
      <w:r>
        <w:t>config.properties</w:t>
      </w:r>
      <w:proofErr w:type="spellEnd"/>
      <w:proofErr w:type="gramEnd"/>
      <w:r>
        <w:t xml:space="preserve"> and must be in the extension class path.  Below is a sample </w:t>
      </w:r>
      <w:proofErr w:type="spellStart"/>
      <w:proofErr w:type="gramStart"/>
      <w:r>
        <w:t>config</w:t>
      </w:r>
      <w:r w:rsidR="000D582E">
        <w:t>.properties</w:t>
      </w:r>
      <w:proofErr w:type="spellEnd"/>
      <w:proofErr w:type="gramEnd"/>
      <w:r w:rsidR="000D582E">
        <w:t xml:space="preserve"> file defining 1 job</w:t>
      </w:r>
      <w:r>
        <w:t xml:space="preserve"> to run every 15 se</w:t>
      </w:r>
      <w:r w:rsidR="00AE4BE1">
        <w:t>conds connecting to the public I</w:t>
      </w:r>
      <w:r w:rsidR="00DE3625">
        <w:t>temS</w:t>
      </w:r>
      <w:r>
        <w:t>ense sandbox.</w:t>
      </w:r>
    </w:p>
    <w:tbl>
      <w:tblPr>
        <w:tblStyle w:val="CodeTable"/>
        <w:tblW w:w="0" w:type="auto"/>
        <w:tblLook w:val="04A0" w:firstRow="1" w:lastRow="0" w:firstColumn="1" w:lastColumn="0" w:noHBand="0" w:noVBand="1"/>
      </w:tblPr>
      <w:tblGrid>
        <w:gridCol w:w="10080"/>
      </w:tblGrid>
      <w:tr w:rsidR="001C44DF" w14:paraId="13BC4E7F"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0DD4568" w14:textId="77777777" w:rsidR="001C44DF" w:rsidRDefault="001C44DF" w:rsidP="00C31F08">
            <w:pPr>
              <w:rPr>
                <w:lang w:val="en-GB"/>
              </w:rPr>
            </w:pPr>
            <w:r>
              <w:rPr>
                <w:lang w:val="en-GB"/>
              </w:rPr>
              <w:lastRenderedPageBreak/>
              <w:t>extension config.properties</w:t>
            </w:r>
          </w:p>
        </w:tc>
      </w:tr>
      <w:tr w:rsidR="001C44DF" w14:paraId="610F964E" w14:textId="77777777" w:rsidTr="00C31F08">
        <w:tc>
          <w:tcPr>
            <w:tcW w:w="10080" w:type="dxa"/>
          </w:tcPr>
          <w:p w14:paraId="3A1C1BF4" w14:textId="77777777" w:rsidR="001C44DF" w:rsidRPr="005576BF" w:rsidRDefault="001C44DF" w:rsidP="001C44DF">
            <w:pPr>
              <w:pStyle w:val="code"/>
            </w:pPr>
            <w:r w:rsidRPr="005576BF">
              <w:t>### Number of jobs to create ###</w:t>
            </w:r>
          </w:p>
          <w:p w14:paraId="636933DC" w14:textId="77777777" w:rsidR="001C44DF" w:rsidRPr="005576BF" w:rsidRDefault="001C44DF" w:rsidP="001C44DF">
            <w:pPr>
              <w:pStyle w:val="code"/>
            </w:pPr>
            <w:r w:rsidRPr="005576BF">
              <w:t>jobs=1</w:t>
            </w:r>
          </w:p>
          <w:p w14:paraId="55F75F0E" w14:textId="77777777" w:rsidR="001C44DF" w:rsidRPr="005576BF" w:rsidRDefault="001C44DF" w:rsidP="001C44DF">
            <w:pPr>
              <w:pStyle w:val="code"/>
            </w:pPr>
          </w:p>
          <w:p w14:paraId="0E0677A7" w14:textId="77777777" w:rsidR="001C44DF" w:rsidRPr="005576BF" w:rsidRDefault="001C44DF" w:rsidP="001C44DF">
            <w:pPr>
              <w:pStyle w:val="code"/>
            </w:pPr>
            <w:r w:rsidRPr="005576BF">
              <w:t>### Jobs properties ###</w:t>
            </w:r>
          </w:p>
          <w:p w14:paraId="2928F3CC" w14:textId="77777777" w:rsidR="001C44DF" w:rsidRPr="005576BF" w:rsidRDefault="001C44DF" w:rsidP="001C44DF">
            <w:pPr>
              <w:pStyle w:val="code"/>
            </w:pPr>
            <w:r w:rsidRPr="005576BF">
              <w:t xml:space="preserve">### Jobs must be in order starting from 1, and should have </w:t>
            </w:r>
            <w:proofErr w:type="spellStart"/>
            <w:r w:rsidRPr="005576BF">
              <w:t>jobs.x</w:t>
            </w:r>
            <w:proofErr w:type="spellEnd"/>
            <w:r w:rsidRPr="005576BF">
              <w:t>. as prefix, followed by the key value ###</w:t>
            </w:r>
          </w:p>
          <w:p w14:paraId="231DA071" w14:textId="77777777" w:rsidR="001C44DF" w:rsidRPr="005576BF" w:rsidRDefault="001C44DF" w:rsidP="001C44DF">
            <w:pPr>
              <w:pStyle w:val="code"/>
            </w:pPr>
          </w:p>
          <w:p w14:paraId="42A0E5E5" w14:textId="77777777" w:rsidR="001C44DF" w:rsidRPr="005576BF" w:rsidRDefault="001C44DF" w:rsidP="001C44DF">
            <w:pPr>
              <w:pStyle w:val="code"/>
            </w:pPr>
            <w:r w:rsidRPr="005576BF">
              <w:t>## every 15 seconds ##</w:t>
            </w:r>
          </w:p>
          <w:p w14:paraId="31A049AD" w14:textId="77777777" w:rsidR="001C44DF" w:rsidRPr="005576BF" w:rsidRDefault="001C44DF" w:rsidP="001C44DF">
            <w:pPr>
              <w:pStyle w:val="code"/>
            </w:pPr>
            <w:r w:rsidRPr="005576BF">
              <w:t>jobs.</w:t>
            </w:r>
            <w:proofErr w:type="gramStart"/>
            <w:r w:rsidRPr="005576BF">
              <w:t>1.cronexpression</w:t>
            </w:r>
            <w:proofErr w:type="gramEnd"/>
            <w:r w:rsidRPr="005576BF">
              <w:t>=0/15 * * * * ?</w:t>
            </w:r>
          </w:p>
          <w:p w14:paraId="6D373043" w14:textId="77777777" w:rsidR="001C44DF" w:rsidRDefault="001C44DF" w:rsidP="001C44DF">
            <w:pPr>
              <w:pStyle w:val="code"/>
            </w:pPr>
            <w:r>
              <w:t># ItemSense base URL</w:t>
            </w:r>
          </w:p>
          <w:p w14:paraId="79435FF0" w14:textId="77777777" w:rsidR="001C44DF" w:rsidRPr="005576BF" w:rsidRDefault="001C44DF" w:rsidP="001C44DF">
            <w:pPr>
              <w:pStyle w:val="code"/>
            </w:pPr>
            <w:r w:rsidRPr="005576BF">
              <w:t>jobs.1.endpointurl=http://sandbox.solutions.impinj.net/itemsense</w:t>
            </w:r>
          </w:p>
          <w:p w14:paraId="28C48615" w14:textId="77777777" w:rsidR="001C44DF" w:rsidRPr="005576BF" w:rsidRDefault="001C44DF" w:rsidP="001C44DF">
            <w:pPr>
              <w:pStyle w:val="code"/>
            </w:pPr>
            <w:r w:rsidRPr="005576BF">
              <w:t xml:space="preserve"># </w:t>
            </w:r>
            <w:r>
              <w:t>ItemSense username</w:t>
            </w:r>
          </w:p>
          <w:p w14:paraId="16588BE7" w14:textId="77777777" w:rsidR="001C44DF" w:rsidRPr="005576BF" w:rsidRDefault="001C44DF" w:rsidP="001C44DF">
            <w:pPr>
              <w:pStyle w:val="code"/>
            </w:pPr>
            <w:r w:rsidRPr="005576BF">
              <w:t>jobs.</w:t>
            </w:r>
            <w:proofErr w:type="gramStart"/>
            <w:r w:rsidRPr="005576BF">
              <w:t>1.username</w:t>
            </w:r>
            <w:proofErr w:type="gramEnd"/>
            <w:r w:rsidRPr="005576BF">
              <w:t>=</w:t>
            </w:r>
            <w:proofErr w:type="spellStart"/>
            <w:r w:rsidR="00552B54">
              <w:t>HybrisExtension</w:t>
            </w:r>
            <w:proofErr w:type="spellEnd"/>
          </w:p>
          <w:p w14:paraId="5DFBE034" w14:textId="77777777" w:rsidR="001C44DF" w:rsidRPr="005576BF" w:rsidRDefault="001C44DF" w:rsidP="001C44DF">
            <w:pPr>
              <w:pStyle w:val="code"/>
            </w:pPr>
            <w:r w:rsidRPr="005576BF">
              <w:t xml:space="preserve"># </w:t>
            </w:r>
            <w:r>
              <w:t>ItemSense password</w:t>
            </w:r>
          </w:p>
          <w:p w14:paraId="22D50914" w14:textId="77777777" w:rsidR="001C44DF" w:rsidRPr="005576BF" w:rsidRDefault="001C44DF" w:rsidP="001C44DF">
            <w:pPr>
              <w:pStyle w:val="code"/>
            </w:pPr>
            <w:r w:rsidRPr="005576BF">
              <w:t>jobs.</w:t>
            </w:r>
            <w:proofErr w:type="gramStart"/>
            <w:r w:rsidRPr="005576BF">
              <w:t>1.password</w:t>
            </w:r>
            <w:proofErr w:type="gramEnd"/>
            <w:r w:rsidRPr="005576BF">
              <w:t>=</w:t>
            </w:r>
            <w:r w:rsidR="00552B54">
              <w:t>impinj2016</w:t>
            </w:r>
          </w:p>
          <w:p w14:paraId="61CA041A" w14:textId="77777777" w:rsidR="001C44DF" w:rsidRDefault="001C44DF" w:rsidP="001C44DF">
            <w:pPr>
              <w:pStyle w:val="code"/>
            </w:pPr>
            <w:r>
              <w:t xml:space="preserve"># hybris Commerce warehouse being monitored and managed by ItemSense </w:t>
            </w:r>
          </w:p>
          <w:p w14:paraId="1E0C505C" w14:textId="77777777" w:rsidR="001C44DF" w:rsidRDefault="001C44DF" w:rsidP="001C44DF">
            <w:pPr>
              <w:pStyle w:val="code"/>
            </w:pPr>
            <w:proofErr w:type="gramStart"/>
            <w:r>
              <w:t>#(</w:t>
            </w:r>
            <w:proofErr w:type="gramEnd"/>
            <w:r>
              <w:t>this one is from the UK apparel store)</w:t>
            </w:r>
          </w:p>
          <w:p w14:paraId="59739703" w14:textId="77777777" w:rsidR="001C44DF" w:rsidRPr="005576BF" w:rsidRDefault="001C44DF" w:rsidP="001C44DF">
            <w:pPr>
              <w:pStyle w:val="code"/>
            </w:pPr>
            <w:r w:rsidRPr="005576BF">
              <w:t>jobs.</w:t>
            </w:r>
            <w:proofErr w:type="gramStart"/>
            <w:r w:rsidRPr="005576BF">
              <w:t>1.warehouse</w:t>
            </w:r>
            <w:proofErr w:type="gramEnd"/>
            <w:r w:rsidRPr="005576BF">
              <w:t>=</w:t>
            </w:r>
            <w:proofErr w:type="spellStart"/>
            <w:r w:rsidRPr="005576BF">
              <w:t>ap_warehouse_e</w:t>
            </w:r>
            <w:proofErr w:type="spellEnd"/>
          </w:p>
          <w:p w14:paraId="427533C5" w14:textId="77777777" w:rsidR="001C44DF" w:rsidRPr="005576BF" w:rsidRDefault="001C44DF" w:rsidP="001C44DF">
            <w:pPr>
              <w:pStyle w:val="code"/>
            </w:pPr>
            <w:r w:rsidRPr="005576BF">
              <w:t>jobs.</w:t>
            </w:r>
            <w:proofErr w:type="gramStart"/>
            <w:r w:rsidRPr="005576BF">
              <w:t>1.hybrismasterdatapath</w:t>
            </w:r>
            <w:proofErr w:type="gramEnd"/>
            <w:r w:rsidRPr="005576BF">
              <w:t>=/HybrisFashionWebStoreMasterData.txt</w:t>
            </w:r>
          </w:p>
          <w:p w14:paraId="254FD2B4" w14:textId="77777777" w:rsidR="001C44DF" w:rsidRPr="005576BF" w:rsidRDefault="001C44DF" w:rsidP="001C44DF">
            <w:pPr>
              <w:pStyle w:val="code"/>
            </w:pPr>
            <w:r w:rsidRPr="005576BF">
              <w:t># Filter for items reported by itemsense in the last 10 minutes (600 seconds)</w:t>
            </w:r>
          </w:p>
          <w:p w14:paraId="0252F778" w14:textId="77777777" w:rsidR="001C44DF" w:rsidRPr="005576BF" w:rsidRDefault="001C44DF" w:rsidP="001C44DF">
            <w:pPr>
              <w:pStyle w:val="code"/>
            </w:pPr>
            <w:r w:rsidRPr="005576BF">
              <w:t>jobs.</w:t>
            </w:r>
            <w:proofErr w:type="gramStart"/>
            <w:r w:rsidRPr="005576BF">
              <w:t>1.itemlookbackwindowinseconds</w:t>
            </w:r>
            <w:proofErr w:type="gramEnd"/>
            <w:r w:rsidRPr="005576BF">
              <w:t>=600</w:t>
            </w:r>
          </w:p>
          <w:p w14:paraId="43EC7349" w14:textId="77777777" w:rsidR="001C44DF" w:rsidRPr="007C1FDA" w:rsidRDefault="001C44DF" w:rsidP="00C31F08">
            <w:pPr>
              <w:pStyle w:val="code"/>
            </w:pPr>
          </w:p>
        </w:tc>
      </w:tr>
    </w:tbl>
    <w:p w14:paraId="2E061690" w14:textId="77777777" w:rsidR="00884220"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rPr>
      </w:pPr>
    </w:p>
    <w:p w14:paraId="6D4C9D48" w14:textId="6887A039" w:rsidR="00AE4BE1" w:rsidRDefault="00884220" w:rsidP="00EC7635">
      <w:r>
        <w:t xml:space="preserve">The table below defines the name value pairs that make up the </w:t>
      </w:r>
      <w:proofErr w:type="spellStart"/>
      <w:r>
        <w:t>config.properties</w:t>
      </w:r>
      <w:proofErr w:type="spellEnd"/>
      <w:r>
        <w:t xml:space="preserve"> file.</w:t>
      </w:r>
    </w:p>
    <w:p w14:paraId="361A88D1" w14:textId="77777777" w:rsidR="00EC7635" w:rsidRPr="00EC7635" w:rsidRDefault="00EC7635" w:rsidP="00EC7635"/>
    <w:tbl>
      <w:tblPr>
        <w:tblStyle w:val="TableGrid"/>
        <w:tblW w:w="0" w:type="auto"/>
        <w:tblLayout w:type="fixed"/>
        <w:tblLook w:val="04A0" w:firstRow="1" w:lastRow="0" w:firstColumn="1" w:lastColumn="0" w:noHBand="0" w:noVBand="1"/>
      </w:tblPr>
      <w:tblGrid>
        <w:gridCol w:w="2756"/>
        <w:gridCol w:w="2958"/>
        <w:gridCol w:w="3862"/>
      </w:tblGrid>
      <w:tr w:rsidR="00884220" w:rsidRPr="00BF64BB" w14:paraId="639A0DD6" w14:textId="77777777" w:rsidTr="001C44DF">
        <w:trPr>
          <w:cnfStyle w:val="100000000000" w:firstRow="1" w:lastRow="0" w:firstColumn="0" w:lastColumn="0" w:oddVBand="0" w:evenVBand="0" w:oddHBand="0" w:evenHBand="0" w:firstRowFirstColumn="0" w:firstRowLastColumn="0" w:lastRowFirstColumn="0" w:lastRowLastColumn="0"/>
        </w:trPr>
        <w:tc>
          <w:tcPr>
            <w:tcW w:w="2756" w:type="dxa"/>
          </w:tcPr>
          <w:p w14:paraId="2F3AC0B4"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val="0"/>
              </w:rPr>
            </w:pPr>
            <w:r w:rsidRPr="00BF64BB">
              <w:t>Name</w:t>
            </w:r>
          </w:p>
        </w:tc>
        <w:tc>
          <w:tcPr>
            <w:tcW w:w="2958" w:type="dxa"/>
          </w:tcPr>
          <w:p w14:paraId="7BFF8271" w14:textId="77777777" w:rsidR="00884220" w:rsidRPr="00BF64BB" w:rsidRDefault="00884220" w:rsidP="00884220">
            <w:pPr>
              <w:pStyle w:val="NormalWeb"/>
              <w:rPr>
                <w:rFonts w:asciiTheme="minorHAnsi" w:hAnsiTheme="minorHAnsi"/>
                <w:b w:val="0"/>
              </w:rPr>
            </w:pPr>
            <w:r w:rsidRPr="00BF64BB">
              <w:rPr>
                <w:rFonts w:asciiTheme="minorHAnsi" w:hAnsiTheme="minorHAnsi"/>
              </w:rPr>
              <w:t>Value</w:t>
            </w:r>
          </w:p>
        </w:tc>
        <w:tc>
          <w:tcPr>
            <w:tcW w:w="3862" w:type="dxa"/>
          </w:tcPr>
          <w:p w14:paraId="143C2D14" w14:textId="77777777" w:rsidR="00884220" w:rsidRPr="00BF64BB" w:rsidRDefault="00884220" w:rsidP="00884220">
            <w:pPr>
              <w:pStyle w:val="NormalWeb"/>
              <w:rPr>
                <w:rFonts w:asciiTheme="minorHAnsi" w:hAnsiTheme="minorHAnsi"/>
                <w:b w:val="0"/>
              </w:rPr>
            </w:pPr>
            <w:r w:rsidRPr="00BF64BB">
              <w:rPr>
                <w:rFonts w:asciiTheme="minorHAnsi" w:hAnsiTheme="minorHAnsi"/>
              </w:rPr>
              <w:t>Description</w:t>
            </w:r>
          </w:p>
        </w:tc>
      </w:tr>
      <w:tr w:rsidR="00884220" w:rsidRPr="00BF64BB" w14:paraId="4C28E525" w14:textId="77777777" w:rsidTr="001C44DF">
        <w:tc>
          <w:tcPr>
            <w:tcW w:w="2756" w:type="dxa"/>
          </w:tcPr>
          <w:p w14:paraId="2811C613"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w:t>
            </w:r>
          </w:p>
        </w:tc>
        <w:tc>
          <w:tcPr>
            <w:tcW w:w="2958" w:type="dxa"/>
          </w:tcPr>
          <w:p w14:paraId="4CE89FFE" w14:textId="77777777" w:rsidR="00884220" w:rsidRPr="00BF64BB" w:rsidRDefault="00884220" w:rsidP="00884220">
            <w:pPr>
              <w:pStyle w:val="NormalWeb"/>
              <w:rPr>
                <w:rFonts w:asciiTheme="minorHAnsi" w:hAnsiTheme="minorHAnsi"/>
              </w:rPr>
            </w:pPr>
            <w:r w:rsidRPr="00BF64BB">
              <w:rPr>
                <w:rFonts w:asciiTheme="minorHAnsi" w:hAnsiTheme="minorHAnsi"/>
              </w:rPr>
              <w:t xml:space="preserve">1 </w:t>
            </w:r>
          </w:p>
        </w:tc>
        <w:tc>
          <w:tcPr>
            <w:tcW w:w="3862" w:type="dxa"/>
          </w:tcPr>
          <w:p w14:paraId="134EABFE" w14:textId="4560A528" w:rsidR="00884220" w:rsidRPr="00BF64BB" w:rsidRDefault="00884220" w:rsidP="00DE3625">
            <w:pPr>
              <w:pStyle w:val="NormalWeb"/>
              <w:rPr>
                <w:rFonts w:asciiTheme="minorHAnsi" w:hAnsiTheme="minorHAnsi"/>
              </w:rPr>
            </w:pPr>
            <w:r w:rsidRPr="00BF64BB">
              <w:rPr>
                <w:rFonts w:asciiTheme="minorHAnsi" w:hAnsiTheme="minorHAnsi"/>
              </w:rPr>
              <w:t xml:space="preserve">Number of </w:t>
            </w:r>
            <w:r w:rsidR="00DE3625">
              <w:rPr>
                <w:rFonts w:asciiTheme="minorHAnsi" w:hAnsiTheme="minorHAnsi"/>
              </w:rPr>
              <w:t>Data Hub jobs configured in this file.  Note: t</w:t>
            </w:r>
            <w:r w:rsidRPr="00BF64BB">
              <w:rPr>
                <w:rFonts w:asciiTheme="minorHAnsi" w:hAnsiTheme="minorHAnsi"/>
              </w:rPr>
              <w:t xml:space="preserve">his value </w:t>
            </w:r>
            <w:r>
              <w:rPr>
                <w:rFonts w:asciiTheme="minorHAnsi" w:hAnsiTheme="minorHAnsi"/>
              </w:rPr>
              <w:t>appears only 1</w:t>
            </w:r>
            <w:r w:rsidRPr="00BF64BB">
              <w:rPr>
                <w:rFonts w:asciiTheme="minorHAnsi" w:hAnsiTheme="minorHAnsi"/>
              </w:rPr>
              <w:t xml:space="preserve"> time </w:t>
            </w:r>
            <w:r>
              <w:rPr>
                <w:rFonts w:asciiTheme="minorHAnsi" w:hAnsiTheme="minorHAnsi"/>
              </w:rPr>
              <w:t xml:space="preserve">in the </w:t>
            </w:r>
            <w:r w:rsidRPr="00BF64BB">
              <w:rPr>
                <w:rFonts w:asciiTheme="minorHAnsi" w:hAnsiTheme="minorHAnsi"/>
              </w:rPr>
              <w:t>file</w:t>
            </w:r>
          </w:p>
        </w:tc>
      </w:tr>
      <w:tr w:rsidR="00884220" w:rsidRPr="00BF64BB" w14:paraId="4D0B9941" w14:textId="77777777" w:rsidTr="001C44DF">
        <w:tc>
          <w:tcPr>
            <w:tcW w:w="2756" w:type="dxa"/>
          </w:tcPr>
          <w:p w14:paraId="57EBAD48"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c>
          <w:tcPr>
            <w:tcW w:w="2958" w:type="dxa"/>
          </w:tcPr>
          <w:p w14:paraId="07639221" w14:textId="77777777" w:rsidR="00884220" w:rsidRPr="00BF64BB" w:rsidRDefault="00884220" w:rsidP="00884220">
            <w:pPr>
              <w:pStyle w:val="NormalWeb"/>
              <w:rPr>
                <w:rFonts w:asciiTheme="minorHAnsi" w:hAnsiTheme="minorHAnsi"/>
              </w:rPr>
            </w:pPr>
          </w:p>
        </w:tc>
        <w:tc>
          <w:tcPr>
            <w:tcW w:w="3862" w:type="dxa"/>
          </w:tcPr>
          <w:p w14:paraId="11E9AFD8" w14:textId="77777777" w:rsidR="00884220" w:rsidRPr="00BF64BB" w:rsidRDefault="00884220" w:rsidP="00884220">
            <w:pPr>
              <w:pStyle w:val="NormalWeb"/>
              <w:rPr>
                <w:rFonts w:asciiTheme="minorHAnsi" w:hAnsiTheme="minorHAnsi"/>
              </w:rPr>
            </w:pPr>
          </w:p>
        </w:tc>
      </w:tr>
      <w:tr w:rsidR="001C44DF" w:rsidRPr="001C44DF" w14:paraId="046531F1" w14:textId="77777777" w:rsidTr="00C31F08">
        <w:tc>
          <w:tcPr>
            <w:tcW w:w="9576" w:type="dxa"/>
            <w:gridSpan w:val="3"/>
          </w:tcPr>
          <w:p w14:paraId="51033DC3" w14:textId="77777777" w:rsidR="001C44DF" w:rsidRPr="001C44DF" w:rsidRDefault="001C44DF" w:rsidP="001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r w:rsidRPr="001C44DF">
              <w:rPr>
                <w:b/>
                <w:sz w:val="24"/>
                <w:szCs w:val="24"/>
              </w:rPr>
              <w:t>Each job will have the following name value pairs</w:t>
            </w:r>
          </w:p>
        </w:tc>
      </w:tr>
      <w:tr w:rsidR="00884220" w:rsidRPr="00BF64BB" w14:paraId="310FABEF" w14:textId="77777777" w:rsidTr="001C44DF">
        <w:tc>
          <w:tcPr>
            <w:tcW w:w="2756" w:type="dxa"/>
          </w:tcPr>
          <w:p w14:paraId="3939A4B2"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jobs.1.cronexpression</w:t>
            </w:r>
          </w:p>
        </w:tc>
        <w:tc>
          <w:tcPr>
            <w:tcW w:w="2958" w:type="dxa"/>
          </w:tcPr>
          <w:p w14:paraId="737018B4" w14:textId="77777777" w:rsidR="00884220" w:rsidRPr="00BF64BB" w:rsidRDefault="00884220" w:rsidP="00884220">
            <w:pPr>
              <w:pStyle w:val="NormalWeb"/>
              <w:rPr>
                <w:rFonts w:asciiTheme="minorHAnsi" w:hAnsiTheme="minorHAnsi"/>
              </w:rPr>
            </w:pPr>
            <w:r w:rsidRPr="00BF64BB">
              <w:rPr>
                <w:rFonts w:asciiTheme="minorHAnsi" w:hAnsiTheme="minorHAnsi"/>
              </w:rPr>
              <w:t>0/15 * * * * ?</w:t>
            </w:r>
          </w:p>
        </w:tc>
        <w:tc>
          <w:tcPr>
            <w:tcW w:w="3862" w:type="dxa"/>
          </w:tcPr>
          <w:p w14:paraId="2E709BA4" w14:textId="77777777" w:rsidR="00884220" w:rsidRPr="00BF64BB" w:rsidRDefault="00884220" w:rsidP="00884220">
            <w:pPr>
              <w:pStyle w:val="NormalWeb"/>
              <w:rPr>
                <w:rFonts w:asciiTheme="minorHAnsi" w:hAnsiTheme="minorHAnsi"/>
              </w:rPr>
            </w:pPr>
            <w:r w:rsidRPr="00BF64BB">
              <w:rPr>
                <w:rFonts w:asciiTheme="minorHAnsi" w:hAnsiTheme="minorHAnsi"/>
              </w:rPr>
              <w:t xml:space="preserve">Schedule for this data hub job.  See apache quartz for </w:t>
            </w:r>
            <w:r>
              <w:rPr>
                <w:rFonts w:asciiTheme="minorHAnsi" w:hAnsiTheme="minorHAnsi"/>
              </w:rPr>
              <w:t xml:space="preserve">format </w:t>
            </w:r>
            <w:r w:rsidRPr="00BF64BB">
              <w:rPr>
                <w:rFonts w:asciiTheme="minorHAnsi" w:hAnsiTheme="minorHAnsi"/>
              </w:rPr>
              <w:t>details</w:t>
            </w:r>
            <w:r>
              <w:rPr>
                <w:rFonts w:asciiTheme="minorHAnsi" w:hAnsiTheme="minorHAnsi"/>
              </w:rPr>
              <w:t xml:space="preserve"> </w:t>
            </w:r>
            <w:r w:rsidRPr="00BF64BB">
              <w:rPr>
                <w:rFonts w:asciiTheme="minorHAnsi" w:hAnsiTheme="minorHAnsi"/>
              </w:rPr>
              <w:t>(</w:t>
            </w:r>
            <w:hyperlink r:id="rId34" w:history="1">
              <w:r w:rsidRPr="00A5179B">
                <w:rPr>
                  <w:rStyle w:val="Hyperlink"/>
                  <w:rFonts w:asciiTheme="minorHAnsi" w:hAnsiTheme="minorHAnsi"/>
                </w:rPr>
                <w:t>http://www.quartz-scheduler.org/documentation/quartz-1.x/tutorials/crontrigger</w:t>
              </w:r>
            </w:hyperlink>
            <w:r w:rsidRPr="00BF64BB">
              <w:rPr>
                <w:rFonts w:asciiTheme="minorHAnsi" w:hAnsiTheme="minorHAnsi"/>
              </w:rPr>
              <w:t>)</w:t>
            </w:r>
          </w:p>
        </w:tc>
      </w:tr>
      <w:tr w:rsidR="00884220" w:rsidRPr="00BF64BB" w14:paraId="1BA319E0" w14:textId="77777777" w:rsidTr="001C44DF">
        <w:tc>
          <w:tcPr>
            <w:tcW w:w="2756" w:type="dxa"/>
          </w:tcPr>
          <w:p w14:paraId="4143C2FF"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jobs.1.username</w:t>
            </w:r>
          </w:p>
        </w:tc>
        <w:tc>
          <w:tcPr>
            <w:tcW w:w="2958" w:type="dxa"/>
          </w:tcPr>
          <w:p w14:paraId="5F9C7BF0" w14:textId="77777777" w:rsidR="00884220" w:rsidRPr="00BF64BB" w:rsidRDefault="00884220" w:rsidP="00884220">
            <w:pPr>
              <w:pStyle w:val="NormalWeb"/>
              <w:rPr>
                <w:rFonts w:asciiTheme="minorHAnsi" w:hAnsiTheme="minorHAnsi"/>
              </w:rPr>
            </w:pPr>
            <w:r w:rsidRPr="00BF64BB">
              <w:rPr>
                <w:rFonts w:asciiTheme="minorHAnsi" w:hAnsiTheme="minorHAnsi"/>
              </w:rPr>
              <w:t>ItemSense username</w:t>
            </w:r>
          </w:p>
        </w:tc>
        <w:tc>
          <w:tcPr>
            <w:tcW w:w="3862" w:type="dxa"/>
          </w:tcPr>
          <w:p w14:paraId="114B9516" w14:textId="27ACCDCB" w:rsidR="00884220" w:rsidRPr="00BF64BB" w:rsidRDefault="00884220" w:rsidP="00884220">
            <w:pPr>
              <w:pStyle w:val="NormalWeb"/>
              <w:rPr>
                <w:rFonts w:asciiTheme="minorHAnsi" w:hAnsiTheme="minorHAnsi"/>
              </w:rPr>
            </w:pPr>
            <w:r w:rsidRPr="00BF64BB">
              <w:rPr>
                <w:rFonts w:asciiTheme="minorHAnsi" w:hAnsiTheme="minorHAnsi"/>
              </w:rPr>
              <w:t>User configured in ItemSe</w:t>
            </w:r>
            <w:r>
              <w:rPr>
                <w:rFonts w:asciiTheme="minorHAnsi" w:hAnsiTheme="minorHAnsi"/>
              </w:rPr>
              <w:t xml:space="preserve">nse.  Must have </w:t>
            </w:r>
            <w:proofErr w:type="spellStart"/>
            <w:r>
              <w:rPr>
                <w:rFonts w:asciiTheme="minorHAnsi" w:hAnsiTheme="minorHAnsi"/>
              </w:rPr>
              <w:t>DataReader</w:t>
            </w:r>
            <w:proofErr w:type="spellEnd"/>
            <w:r>
              <w:rPr>
                <w:rFonts w:asciiTheme="minorHAnsi" w:hAnsiTheme="minorHAnsi"/>
              </w:rPr>
              <w:t xml:space="preserve"> role assigned</w:t>
            </w:r>
            <w:r w:rsidR="00DE3625">
              <w:rPr>
                <w:rFonts w:asciiTheme="minorHAnsi" w:hAnsiTheme="minorHAnsi"/>
              </w:rPr>
              <w:t xml:space="preserve"> and be able to inspect for a running job</w:t>
            </w:r>
            <w:r>
              <w:rPr>
                <w:rFonts w:asciiTheme="minorHAnsi" w:hAnsiTheme="minorHAnsi"/>
              </w:rPr>
              <w:t xml:space="preserve">.  See </w:t>
            </w:r>
            <w:hyperlink r:id="rId35" w:history="1">
              <w:r w:rsidRPr="00A5179B">
                <w:rPr>
                  <w:rStyle w:val="Hyperlink"/>
                  <w:rFonts w:asciiTheme="minorHAnsi" w:hAnsiTheme="minorHAnsi"/>
                </w:rPr>
                <w:t>ItemSense user role definitions</w:t>
              </w:r>
            </w:hyperlink>
            <w:r>
              <w:rPr>
                <w:rFonts w:asciiTheme="minorHAnsi" w:hAnsiTheme="minorHAnsi"/>
              </w:rPr>
              <w:t xml:space="preserve"> on the </w:t>
            </w:r>
            <w:hyperlink r:id="rId36" w:history="1">
              <w:r w:rsidRPr="00A5179B">
                <w:rPr>
                  <w:rStyle w:val="Hyperlink"/>
                  <w:rFonts w:asciiTheme="minorHAnsi" w:hAnsiTheme="minorHAnsi"/>
                </w:rPr>
                <w:t xml:space="preserve">Impinj </w:t>
              </w:r>
              <w:r w:rsidRPr="00A5179B">
                <w:rPr>
                  <w:rStyle w:val="Hyperlink"/>
                  <w:rFonts w:asciiTheme="minorHAnsi" w:hAnsiTheme="minorHAnsi"/>
                </w:rPr>
                <w:lastRenderedPageBreak/>
                <w:t>Developer Portal</w:t>
              </w:r>
            </w:hyperlink>
            <w:r>
              <w:rPr>
                <w:rFonts w:asciiTheme="minorHAnsi" w:hAnsiTheme="minorHAnsi"/>
              </w:rPr>
              <w:t xml:space="preserve"> for additional information.</w:t>
            </w:r>
          </w:p>
        </w:tc>
      </w:tr>
      <w:tr w:rsidR="00884220" w:rsidRPr="00BF64BB" w14:paraId="16481033" w14:textId="77777777" w:rsidTr="001C44DF">
        <w:tc>
          <w:tcPr>
            <w:tcW w:w="2756" w:type="dxa"/>
          </w:tcPr>
          <w:p w14:paraId="5B2478A5"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lastRenderedPageBreak/>
              <w:t>jobs.1.password</w:t>
            </w:r>
          </w:p>
        </w:tc>
        <w:tc>
          <w:tcPr>
            <w:tcW w:w="2958" w:type="dxa"/>
          </w:tcPr>
          <w:p w14:paraId="21353CB7" w14:textId="77777777" w:rsidR="00884220" w:rsidRPr="00BF64BB" w:rsidRDefault="00884220" w:rsidP="00884220">
            <w:pPr>
              <w:pStyle w:val="NormalWeb"/>
              <w:rPr>
                <w:rFonts w:asciiTheme="minorHAnsi" w:hAnsiTheme="minorHAnsi"/>
              </w:rPr>
            </w:pPr>
            <w:r w:rsidRPr="00BF64BB">
              <w:rPr>
                <w:rFonts w:asciiTheme="minorHAnsi" w:hAnsiTheme="minorHAnsi"/>
              </w:rPr>
              <w:t>ItemSense user password</w:t>
            </w:r>
          </w:p>
        </w:tc>
        <w:tc>
          <w:tcPr>
            <w:tcW w:w="3862" w:type="dxa"/>
          </w:tcPr>
          <w:p w14:paraId="12670C1B" w14:textId="77777777" w:rsidR="00884220" w:rsidRPr="00BF64BB" w:rsidRDefault="00884220" w:rsidP="00884220">
            <w:pPr>
              <w:pStyle w:val="NormalWeb"/>
              <w:rPr>
                <w:rFonts w:asciiTheme="minorHAnsi" w:hAnsiTheme="minorHAnsi"/>
              </w:rPr>
            </w:pPr>
            <w:r>
              <w:rPr>
                <w:rFonts w:asciiTheme="minorHAnsi" w:hAnsiTheme="minorHAnsi"/>
              </w:rPr>
              <w:t xml:space="preserve">Password configured for </w:t>
            </w:r>
            <w:r w:rsidRPr="00BF64BB">
              <w:rPr>
                <w:rFonts w:asciiTheme="minorHAnsi" w:hAnsiTheme="minorHAnsi"/>
              </w:rPr>
              <w:t>ItemSense User</w:t>
            </w:r>
          </w:p>
        </w:tc>
      </w:tr>
      <w:tr w:rsidR="00884220" w:rsidRPr="00BF64BB" w14:paraId="64D071AF" w14:textId="77777777" w:rsidTr="001C44DF">
        <w:tc>
          <w:tcPr>
            <w:tcW w:w="2756" w:type="dxa"/>
          </w:tcPr>
          <w:p w14:paraId="65A22454"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jobs.1.warehouse</w:t>
            </w:r>
          </w:p>
        </w:tc>
        <w:tc>
          <w:tcPr>
            <w:tcW w:w="2958" w:type="dxa"/>
          </w:tcPr>
          <w:p w14:paraId="1858A660" w14:textId="77777777" w:rsidR="00884220" w:rsidRPr="00BF64BB" w:rsidRDefault="00884220" w:rsidP="00884220">
            <w:pPr>
              <w:pStyle w:val="NormalWeb"/>
              <w:rPr>
                <w:rFonts w:asciiTheme="minorHAnsi" w:hAnsiTheme="minorHAnsi"/>
              </w:rPr>
            </w:pPr>
            <w:proofErr w:type="spellStart"/>
            <w:r w:rsidRPr="00BF64BB">
              <w:rPr>
                <w:rFonts w:asciiTheme="minorHAnsi" w:hAnsiTheme="minorHAnsi"/>
              </w:rPr>
              <w:t>ap_warehouse_e</w:t>
            </w:r>
            <w:proofErr w:type="spellEnd"/>
          </w:p>
        </w:tc>
        <w:tc>
          <w:tcPr>
            <w:tcW w:w="3862" w:type="dxa"/>
          </w:tcPr>
          <w:p w14:paraId="1BF36E05" w14:textId="77777777" w:rsidR="00884220" w:rsidRPr="00BF64BB" w:rsidRDefault="00884220" w:rsidP="00884220">
            <w:pPr>
              <w:pStyle w:val="NormalWeb"/>
              <w:rPr>
                <w:rFonts w:asciiTheme="minorHAnsi" w:hAnsiTheme="minorHAnsi"/>
              </w:rPr>
            </w:pPr>
            <w:r w:rsidRPr="00BF64BB">
              <w:rPr>
                <w:rFonts w:asciiTheme="minorHAnsi" w:hAnsiTheme="minorHAnsi"/>
              </w:rPr>
              <w:t xml:space="preserve">Warehouse name in </w:t>
            </w:r>
            <w:r w:rsidR="002C0CD0">
              <w:rPr>
                <w:rFonts w:asciiTheme="minorHAnsi" w:hAnsiTheme="minorHAnsi"/>
              </w:rPr>
              <w:t>H</w:t>
            </w:r>
            <w:r>
              <w:rPr>
                <w:rFonts w:asciiTheme="minorHAnsi" w:hAnsiTheme="minorHAnsi"/>
              </w:rPr>
              <w:t>ybris Commerce</w:t>
            </w:r>
            <w:r w:rsidRPr="00BF64BB">
              <w:rPr>
                <w:rFonts w:asciiTheme="minorHAnsi" w:hAnsiTheme="minorHAnsi"/>
              </w:rPr>
              <w:t xml:space="preserve"> to update with ItemSense data received in this Data Hub job </w:t>
            </w:r>
          </w:p>
        </w:tc>
      </w:tr>
      <w:tr w:rsidR="00884220" w:rsidRPr="00BF64BB" w14:paraId="0615AB42" w14:textId="77777777" w:rsidTr="001C44DF">
        <w:tc>
          <w:tcPr>
            <w:tcW w:w="2756" w:type="dxa"/>
          </w:tcPr>
          <w:p w14:paraId="2BA6256F"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jobs.1.endpointurl</w:t>
            </w:r>
          </w:p>
        </w:tc>
        <w:tc>
          <w:tcPr>
            <w:tcW w:w="2958" w:type="dxa"/>
          </w:tcPr>
          <w:p w14:paraId="1FF6EB84" w14:textId="77777777" w:rsidR="00884220" w:rsidRPr="00BF64BB" w:rsidRDefault="00884220" w:rsidP="00884220">
            <w:pPr>
              <w:pStyle w:val="NormalWeb"/>
              <w:rPr>
                <w:rFonts w:asciiTheme="minorHAnsi" w:hAnsiTheme="minorHAnsi"/>
              </w:rPr>
            </w:pPr>
            <w:r w:rsidRPr="00BF64BB">
              <w:rPr>
                <w:rFonts w:asciiTheme="minorHAnsi" w:hAnsiTheme="minorHAnsi"/>
              </w:rPr>
              <w:t>ItemSense URL</w:t>
            </w:r>
          </w:p>
        </w:tc>
        <w:tc>
          <w:tcPr>
            <w:tcW w:w="3862" w:type="dxa"/>
          </w:tcPr>
          <w:p w14:paraId="5EB5F8C6" w14:textId="77777777" w:rsidR="00884220" w:rsidRPr="00BF64BB" w:rsidRDefault="00884220" w:rsidP="00884220">
            <w:pPr>
              <w:pStyle w:val="NormalWeb"/>
              <w:rPr>
                <w:rFonts w:asciiTheme="minorHAnsi" w:hAnsiTheme="minorHAnsi"/>
              </w:rPr>
            </w:pPr>
            <w:r w:rsidRPr="00BF64BB">
              <w:rPr>
                <w:rFonts w:asciiTheme="minorHAnsi" w:hAnsiTheme="minorHAnsi"/>
              </w:rPr>
              <w:t>ItemSense URL</w:t>
            </w:r>
          </w:p>
        </w:tc>
      </w:tr>
      <w:tr w:rsidR="00884220" w:rsidRPr="00BF64BB" w14:paraId="06ABCDF4" w14:textId="77777777" w:rsidTr="001C44DF">
        <w:tc>
          <w:tcPr>
            <w:tcW w:w="2756" w:type="dxa"/>
          </w:tcPr>
          <w:p w14:paraId="0857C8F7"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jobs.1.hybrismasterdatapath</w:t>
            </w:r>
          </w:p>
        </w:tc>
        <w:tc>
          <w:tcPr>
            <w:tcW w:w="2958" w:type="dxa"/>
          </w:tcPr>
          <w:p w14:paraId="2AC551DF" w14:textId="77777777" w:rsidR="00884220" w:rsidRPr="00BF64BB" w:rsidRDefault="00884220" w:rsidP="00884220">
            <w:pPr>
              <w:pStyle w:val="NormalWeb"/>
              <w:rPr>
                <w:rFonts w:asciiTheme="minorHAnsi" w:hAnsiTheme="minorHAnsi"/>
              </w:rPr>
            </w:pPr>
            <w:r>
              <w:rPr>
                <w:rFonts w:asciiTheme="minorHAnsi" w:hAnsiTheme="minorHAnsi"/>
              </w:rPr>
              <w:t>File-path-to-master-data-file</w:t>
            </w:r>
          </w:p>
        </w:tc>
        <w:tc>
          <w:tcPr>
            <w:tcW w:w="3862" w:type="dxa"/>
          </w:tcPr>
          <w:p w14:paraId="6EE29CF1" w14:textId="77777777" w:rsidR="00884220" w:rsidRPr="00BF64BB" w:rsidRDefault="00884220" w:rsidP="002C0CD0">
            <w:pPr>
              <w:pStyle w:val="NormalWeb"/>
              <w:rPr>
                <w:rFonts w:asciiTheme="minorHAnsi" w:hAnsiTheme="minorHAnsi"/>
              </w:rPr>
            </w:pPr>
            <w:r>
              <w:rPr>
                <w:rFonts w:asciiTheme="minorHAnsi" w:hAnsiTheme="minorHAnsi"/>
              </w:rPr>
              <w:t>Path and name of the Location of m</w:t>
            </w:r>
            <w:r w:rsidRPr="00BF64BB">
              <w:rPr>
                <w:rFonts w:asciiTheme="minorHAnsi" w:hAnsiTheme="minorHAnsi"/>
              </w:rPr>
              <w:t xml:space="preserve">aster data file that </w:t>
            </w:r>
            <w:r>
              <w:rPr>
                <w:rFonts w:asciiTheme="minorHAnsi" w:hAnsiTheme="minorHAnsi"/>
              </w:rPr>
              <w:t xml:space="preserve">is used to map the EAN values decoded from the EPCs values ItemSense returns and map them to product code in </w:t>
            </w:r>
            <w:r w:rsidR="002C0CD0">
              <w:rPr>
                <w:rFonts w:asciiTheme="minorHAnsi" w:hAnsiTheme="minorHAnsi"/>
              </w:rPr>
              <w:t>H</w:t>
            </w:r>
            <w:r>
              <w:rPr>
                <w:rFonts w:asciiTheme="minorHAnsi" w:hAnsiTheme="minorHAnsi"/>
              </w:rPr>
              <w:t xml:space="preserve">ybris Commerce. </w:t>
            </w:r>
            <w:r w:rsidRPr="00BF64BB">
              <w:rPr>
                <w:rFonts w:asciiTheme="minorHAnsi" w:hAnsiTheme="minorHAnsi"/>
              </w:rPr>
              <w:t xml:space="preserve">Data Hub </w:t>
            </w:r>
            <w:r>
              <w:rPr>
                <w:rFonts w:asciiTheme="minorHAnsi" w:hAnsiTheme="minorHAnsi"/>
              </w:rPr>
              <w:t xml:space="preserve">web app </w:t>
            </w:r>
            <w:r w:rsidRPr="00BF64BB">
              <w:rPr>
                <w:rFonts w:asciiTheme="minorHAnsi" w:hAnsiTheme="minorHAnsi"/>
              </w:rPr>
              <w:t xml:space="preserve">must have </w:t>
            </w:r>
            <w:r>
              <w:rPr>
                <w:rFonts w:asciiTheme="minorHAnsi" w:hAnsiTheme="minorHAnsi"/>
              </w:rPr>
              <w:t xml:space="preserve">read permission.  The values specified must match </w:t>
            </w:r>
            <w:r w:rsidR="002C0CD0">
              <w:rPr>
                <w:rFonts w:asciiTheme="minorHAnsi" w:hAnsiTheme="minorHAnsi"/>
              </w:rPr>
              <w:t>H</w:t>
            </w:r>
            <w:r>
              <w:rPr>
                <w:rFonts w:asciiTheme="minorHAnsi" w:hAnsiTheme="minorHAnsi"/>
              </w:rPr>
              <w:t>ybris Commerce</w:t>
            </w:r>
            <w:r w:rsidRPr="00BF64BB">
              <w:rPr>
                <w:rFonts w:asciiTheme="minorHAnsi" w:hAnsiTheme="minorHAnsi"/>
              </w:rPr>
              <w:t xml:space="preserve"> </w:t>
            </w:r>
          </w:p>
        </w:tc>
      </w:tr>
      <w:tr w:rsidR="00884220" w:rsidRPr="00BF64BB" w14:paraId="57DC1921" w14:textId="77777777" w:rsidTr="001C44DF">
        <w:tc>
          <w:tcPr>
            <w:tcW w:w="2756" w:type="dxa"/>
          </w:tcPr>
          <w:p w14:paraId="0808BB9F"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w:t>
            </w:r>
            <w:r>
              <w:t>epcprefix</w:t>
            </w:r>
          </w:p>
        </w:tc>
        <w:tc>
          <w:tcPr>
            <w:tcW w:w="2958" w:type="dxa"/>
          </w:tcPr>
          <w:p w14:paraId="52127C28" w14:textId="77777777" w:rsidR="00884220" w:rsidRPr="00BF64BB" w:rsidRDefault="00884220" w:rsidP="00884220">
            <w:pPr>
              <w:pStyle w:val="NormalWeb"/>
              <w:rPr>
                <w:rFonts w:asciiTheme="minorHAnsi" w:hAnsiTheme="minorHAnsi"/>
              </w:rPr>
            </w:pPr>
            <w:r>
              <w:rPr>
                <w:rFonts w:asciiTheme="minorHAnsi" w:hAnsiTheme="minorHAnsi"/>
              </w:rPr>
              <w:t>Null or a pattern to match</w:t>
            </w:r>
          </w:p>
        </w:tc>
        <w:tc>
          <w:tcPr>
            <w:tcW w:w="3862" w:type="dxa"/>
          </w:tcPr>
          <w:p w14:paraId="2A31E99E" w14:textId="77777777" w:rsidR="00884220" w:rsidRPr="00BF64BB" w:rsidRDefault="00884220" w:rsidP="00884220">
            <w:pPr>
              <w:pStyle w:val="NormalWeb"/>
              <w:rPr>
                <w:rFonts w:asciiTheme="minorHAnsi" w:hAnsiTheme="minorHAnsi"/>
              </w:rPr>
            </w:pPr>
            <w:r>
              <w:rPr>
                <w:rFonts w:asciiTheme="minorHAnsi" w:hAnsiTheme="minorHAnsi"/>
              </w:rPr>
              <w:t>String identifying the first few character of the EPC to match to filter out tags found by ItemSense</w:t>
            </w:r>
          </w:p>
        </w:tc>
      </w:tr>
      <w:tr w:rsidR="00884220" w:rsidRPr="00BF64BB" w14:paraId="34CA7068" w14:textId="77777777" w:rsidTr="001C44DF">
        <w:tc>
          <w:tcPr>
            <w:tcW w:w="2756" w:type="dxa"/>
          </w:tcPr>
          <w:p w14:paraId="31BCF2D0" w14:textId="77777777" w:rsidR="00884220" w:rsidRPr="00BF64BB" w:rsidRDefault="00884220" w:rsidP="0088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F64BB">
              <w:t>jobs.1.itemlookbackwindowinseconds</w:t>
            </w:r>
          </w:p>
        </w:tc>
        <w:tc>
          <w:tcPr>
            <w:tcW w:w="2958" w:type="dxa"/>
          </w:tcPr>
          <w:p w14:paraId="38BBD7A6" w14:textId="77777777" w:rsidR="00884220" w:rsidRPr="00BF64BB" w:rsidRDefault="00884220" w:rsidP="00884220">
            <w:pPr>
              <w:pStyle w:val="NormalWeb"/>
              <w:rPr>
                <w:rFonts w:asciiTheme="minorHAnsi" w:hAnsiTheme="minorHAnsi"/>
              </w:rPr>
            </w:pPr>
            <w:r w:rsidRPr="00BF64BB">
              <w:rPr>
                <w:rFonts w:asciiTheme="minorHAnsi" w:hAnsiTheme="minorHAnsi"/>
              </w:rPr>
              <w:t xml:space="preserve">Number of seconds </w:t>
            </w:r>
            <w:r>
              <w:rPr>
                <w:rFonts w:asciiTheme="minorHAnsi" w:hAnsiTheme="minorHAnsi"/>
              </w:rPr>
              <w:t>(N)</w:t>
            </w:r>
          </w:p>
        </w:tc>
        <w:tc>
          <w:tcPr>
            <w:tcW w:w="3862" w:type="dxa"/>
          </w:tcPr>
          <w:p w14:paraId="194CDD17" w14:textId="77777777" w:rsidR="00884220" w:rsidRPr="00BF64BB" w:rsidRDefault="00884220" w:rsidP="00884220">
            <w:pPr>
              <w:pStyle w:val="NormalWeb"/>
              <w:rPr>
                <w:rFonts w:asciiTheme="minorHAnsi" w:hAnsiTheme="minorHAnsi"/>
              </w:rPr>
            </w:pPr>
            <w:r w:rsidRPr="00BF64BB">
              <w:rPr>
                <w:rFonts w:asciiTheme="minorHAnsi" w:hAnsiTheme="minorHAnsi"/>
              </w:rPr>
              <w:t>Any Item not updated</w:t>
            </w:r>
            <w:r>
              <w:rPr>
                <w:rFonts w:asciiTheme="minorHAnsi" w:hAnsiTheme="minorHAnsi"/>
              </w:rPr>
              <w:t xml:space="preserve"> by ItemSense</w:t>
            </w:r>
            <w:r w:rsidRPr="00BF64BB">
              <w:rPr>
                <w:rFonts w:asciiTheme="minorHAnsi" w:hAnsiTheme="minorHAnsi"/>
              </w:rPr>
              <w:t xml:space="preserve"> with the last </w:t>
            </w:r>
            <w:r>
              <w:rPr>
                <w:rFonts w:asciiTheme="minorHAnsi" w:hAnsiTheme="minorHAnsi"/>
              </w:rPr>
              <w:t>N</w:t>
            </w:r>
            <w:r w:rsidRPr="00BF64BB">
              <w:rPr>
                <w:rFonts w:asciiTheme="minorHAnsi" w:hAnsiTheme="minorHAnsi"/>
              </w:rPr>
              <w:t xml:space="preserve"> seconds will </w:t>
            </w:r>
            <w:r>
              <w:rPr>
                <w:rFonts w:asciiTheme="minorHAnsi" w:hAnsiTheme="minorHAnsi"/>
              </w:rPr>
              <w:t>be filtered out and not added to the available inventory</w:t>
            </w:r>
          </w:p>
        </w:tc>
      </w:tr>
    </w:tbl>
    <w:p w14:paraId="224A82D1" w14:textId="77777777" w:rsidR="00884220" w:rsidRPr="00BF64BB" w:rsidRDefault="00884220" w:rsidP="00C31F08">
      <w:pPr>
        <w:pStyle w:val="NumHeading2"/>
      </w:pPr>
      <w:bookmarkStart w:id="38" w:name="_Master_Data_File"/>
      <w:bookmarkStart w:id="39" w:name="_Toc450646481"/>
      <w:bookmarkStart w:id="40" w:name="_Ref450678951"/>
      <w:bookmarkStart w:id="41" w:name="_Toc450679297"/>
      <w:bookmarkEnd w:id="38"/>
      <w:r w:rsidRPr="00BF64BB">
        <w:t xml:space="preserve">Master </w:t>
      </w:r>
      <w:r>
        <w:t>Data F</w:t>
      </w:r>
      <w:r w:rsidRPr="00BF64BB">
        <w:t>ile</w:t>
      </w:r>
      <w:bookmarkEnd w:id="39"/>
      <w:bookmarkEnd w:id="40"/>
      <w:bookmarkEnd w:id="41"/>
    </w:p>
    <w:p w14:paraId="1F896205" w14:textId="77777777" w:rsidR="00884220" w:rsidRDefault="00884220" w:rsidP="00AE4BE1">
      <w:r>
        <w:t xml:space="preserve">The master data file is a basic file that containing product codes and EANs that may be found in the warehouse monitored and managed by ItemSense.  The file is specified in the </w:t>
      </w:r>
      <w:proofErr w:type="spellStart"/>
      <w:proofErr w:type="gramStart"/>
      <w:r>
        <w:t>config.properties</w:t>
      </w:r>
      <w:proofErr w:type="spellEnd"/>
      <w:proofErr w:type="gramEnd"/>
      <w:r>
        <w:t xml:space="preserve"> by job so it is possible to have a different master data file per job or the file can be shared between jobs.  This would come into play for exam</w:t>
      </w:r>
      <w:r w:rsidR="002C0CD0">
        <w:t>ple if a retailer had a single H</w:t>
      </w:r>
      <w:r>
        <w:t>ybris implementation supporting multiple brands.</w:t>
      </w:r>
    </w:p>
    <w:p w14:paraId="74822857" w14:textId="77777777" w:rsidR="00884220" w:rsidRDefault="00884220" w:rsidP="00AE4BE1">
      <w:r>
        <w:t>The purpose of the master data file is twofold.   It</w:t>
      </w:r>
      <w:r w:rsidRPr="00BF64BB">
        <w:t xml:space="preserve"> </w:t>
      </w:r>
      <w:r>
        <w:t xml:space="preserve">is a tool to map the EAN values decoded from EPCs read by ItemSense to product codes which is how the available </w:t>
      </w:r>
      <w:r w:rsidR="002C0CD0">
        <w:t>inventory data is loaded in to H</w:t>
      </w:r>
      <w:r>
        <w:t xml:space="preserve">ybris.  It also provides the possible inventory that might be in the location so products with quantity of 0 can be updated/set to 0.  </w:t>
      </w:r>
    </w:p>
    <w:p w14:paraId="4052793B" w14:textId="27E4932A" w:rsidR="00884220" w:rsidRDefault="00884220" w:rsidP="00AE4BE1">
      <w:r w:rsidRPr="00BF64BB">
        <w:t xml:space="preserve">The format is the product code followed by a pipe (|) followed by a valid EAN code.  </w:t>
      </w:r>
      <w:r>
        <w:t xml:space="preserve">The EAN value must be </w:t>
      </w:r>
      <w:r w:rsidRPr="00BF64BB">
        <w:t xml:space="preserve">valid values.  </w:t>
      </w:r>
      <w:r>
        <w:t xml:space="preserve">It is worth noting many of the EAN values </w:t>
      </w:r>
      <w:r w:rsidRPr="00BF64BB">
        <w:t>in the</w:t>
      </w:r>
      <w:r>
        <w:t xml:space="preserve"> example </w:t>
      </w:r>
      <w:proofErr w:type="spellStart"/>
      <w:r>
        <w:t>apparel_UK</w:t>
      </w:r>
      <w:proofErr w:type="spellEnd"/>
      <w:r>
        <w:t xml:space="preserve"> store are not valid.  Additional information on valid EANs  can be found in the </w:t>
      </w:r>
      <w:hyperlink w:anchor="_RAIN_RFID_Tagging" w:history="1">
        <w:r w:rsidR="00DE3625">
          <w:rPr>
            <w:rStyle w:val="Hyperlink"/>
          </w:rPr>
          <w:fldChar w:fldCharType="begin"/>
        </w:r>
        <w:r w:rsidR="00DE3625">
          <w:instrText xml:space="preserve"> REF _Ref450663738 \h </w:instrText>
        </w:r>
        <w:r w:rsidR="00DE3625">
          <w:rPr>
            <w:rStyle w:val="Hyperlink"/>
          </w:rPr>
        </w:r>
        <w:r w:rsidR="00DE3625">
          <w:rPr>
            <w:rStyle w:val="Hyperlink"/>
          </w:rPr>
          <w:fldChar w:fldCharType="separate"/>
        </w:r>
        <w:r w:rsidR="00DE3625" w:rsidRPr="0064490C">
          <w:t>RAIN RFID Tagging in Retail</w:t>
        </w:r>
        <w:r w:rsidR="00DE3625">
          <w:rPr>
            <w:rStyle w:val="Hyperlink"/>
          </w:rPr>
          <w:fldChar w:fldCharType="end"/>
        </w:r>
      </w:hyperlink>
      <w:r w:rsidRPr="007D0BA2">
        <w:t xml:space="preserve"> section of this document.</w:t>
      </w:r>
    </w:p>
    <w:p w14:paraId="32FF9929" w14:textId="77777777" w:rsidR="00EC7635" w:rsidRPr="007D0BA2" w:rsidRDefault="00EC7635" w:rsidP="00AE4BE1"/>
    <w:p w14:paraId="568B0F22" w14:textId="672901E7" w:rsidR="00884220" w:rsidRDefault="00884220" w:rsidP="00884220">
      <w:pPr>
        <w:pStyle w:val="NumHeading1"/>
      </w:pPr>
      <w:bookmarkStart w:id="42" w:name="_Toc450646482"/>
      <w:bookmarkStart w:id="43" w:name="_Toc450679298"/>
      <w:r>
        <w:lastRenderedPageBreak/>
        <w:t>Additional Information</w:t>
      </w:r>
      <w:bookmarkEnd w:id="42"/>
      <w:bookmarkEnd w:id="43"/>
    </w:p>
    <w:p w14:paraId="2FD07407" w14:textId="77777777" w:rsidR="00884220" w:rsidRDefault="00884220" w:rsidP="00C31F08">
      <w:pPr>
        <w:pStyle w:val="NumHeading2"/>
      </w:pPr>
      <w:bookmarkStart w:id="44" w:name="_hybris_Demo_Store"/>
      <w:bookmarkStart w:id="45" w:name="_hybris_Demo_Store_1"/>
      <w:bookmarkStart w:id="46" w:name="_Toc450646483"/>
      <w:bookmarkStart w:id="47" w:name="_Toc450679299"/>
      <w:bookmarkEnd w:id="44"/>
      <w:bookmarkEnd w:id="45"/>
      <w:r>
        <w:t>Impinj Resources</w:t>
      </w:r>
      <w:bookmarkEnd w:id="46"/>
      <w:bookmarkEnd w:id="47"/>
    </w:p>
    <w:p w14:paraId="6B0000DD" w14:textId="77777777" w:rsidR="00884220" w:rsidRDefault="007F60A5" w:rsidP="00435D2D">
      <w:pPr>
        <w:pStyle w:val="ListParagraph"/>
        <w:numPr>
          <w:ilvl w:val="0"/>
          <w:numId w:val="19"/>
        </w:numPr>
        <w:spacing w:before="0" w:after="0"/>
        <w:contextualSpacing w:val="0"/>
      </w:pPr>
      <w:hyperlink r:id="rId37" w:history="1">
        <w:r w:rsidR="00884220" w:rsidRPr="00F40423">
          <w:rPr>
            <w:rStyle w:val="Hyperlink"/>
          </w:rPr>
          <w:t>www.impinj.com</w:t>
        </w:r>
      </w:hyperlink>
      <w:r w:rsidR="00884220">
        <w:t xml:space="preserve"> </w:t>
      </w:r>
    </w:p>
    <w:p w14:paraId="7A2E13B2" w14:textId="77777777" w:rsidR="00884220" w:rsidRDefault="007F60A5" w:rsidP="00435D2D">
      <w:pPr>
        <w:pStyle w:val="ListParagraph"/>
        <w:numPr>
          <w:ilvl w:val="0"/>
          <w:numId w:val="19"/>
        </w:numPr>
        <w:spacing w:before="0" w:after="0"/>
        <w:contextualSpacing w:val="0"/>
      </w:pPr>
      <w:hyperlink r:id="rId38" w:history="1">
        <w:r w:rsidR="00884220" w:rsidRPr="00A04702">
          <w:rPr>
            <w:rStyle w:val="Hyperlink"/>
          </w:rPr>
          <w:t>developer.impinj.com</w:t>
        </w:r>
      </w:hyperlink>
      <w:r w:rsidR="00884220">
        <w:t xml:space="preserve"> – ItemSense documentation including the API reference, code samples and information on installing, configuring and using ItemSense</w:t>
      </w:r>
    </w:p>
    <w:p w14:paraId="5148A89B" w14:textId="727F3EED" w:rsidR="00884220" w:rsidRDefault="007F60A5" w:rsidP="00884220">
      <w:pPr>
        <w:pStyle w:val="ListParagraph"/>
        <w:numPr>
          <w:ilvl w:val="0"/>
          <w:numId w:val="19"/>
        </w:numPr>
        <w:spacing w:before="0" w:after="0"/>
        <w:contextualSpacing w:val="0"/>
      </w:pPr>
      <w:hyperlink r:id="rId39" w:history="1">
        <w:r w:rsidR="00884220" w:rsidRPr="00A04702">
          <w:rPr>
            <w:rStyle w:val="Hyperlink"/>
          </w:rPr>
          <w:t>github.com/impinj</w:t>
        </w:r>
      </w:hyperlink>
      <w:r w:rsidR="00884220">
        <w:t xml:space="preserve"> – Visit Impinj on github for this extension and other tools in support of the Impinj Platform.</w:t>
      </w:r>
    </w:p>
    <w:p w14:paraId="6B7912DB" w14:textId="0958003E" w:rsidR="00884220" w:rsidRDefault="00884220" w:rsidP="00C31F08">
      <w:pPr>
        <w:pStyle w:val="NumHeading2"/>
      </w:pPr>
      <w:bookmarkStart w:id="48" w:name="_Toc450646484"/>
      <w:bookmarkStart w:id="49" w:name="_Ref450661153"/>
      <w:bookmarkStart w:id="50" w:name="_Ref450661415"/>
      <w:bookmarkStart w:id="51" w:name="_Toc450679300"/>
      <w:r>
        <w:t>Hybris D</w:t>
      </w:r>
      <w:r w:rsidRPr="0023227D">
        <w:t xml:space="preserve">emo </w:t>
      </w:r>
      <w:r>
        <w:t>S</w:t>
      </w:r>
      <w:r w:rsidRPr="0023227D">
        <w:t xml:space="preserve">tore </w:t>
      </w:r>
      <w:r w:rsidR="007F60A5">
        <w:t xml:space="preserve">- </w:t>
      </w:r>
      <w:r>
        <w:t>b2c_acc recipe</w:t>
      </w:r>
      <w:bookmarkEnd w:id="48"/>
      <w:bookmarkEnd w:id="49"/>
      <w:bookmarkEnd w:id="50"/>
      <w:bookmarkEnd w:id="51"/>
    </w:p>
    <w:p w14:paraId="75F26A6A" w14:textId="1E57B8A7" w:rsidR="00884220" w:rsidRDefault="00C31F08" w:rsidP="00884220">
      <w:r>
        <w:t>H</w:t>
      </w:r>
      <w:r w:rsidR="00884220">
        <w:t>ybris Commerce provide</w:t>
      </w:r>
      <w:r>
        <w:t>s</w:t>
      </w:r>
      <w:r w:rsidR="00884220">
        <w:t xml:space="preserve"> recipes to facilitate setting up development or demonstration environments. The Impinj IoT Connector for SAP Hybris Commerce has been tested with the b2c_acc recipe.  </w:t>
      </w:r>
    </w:p>
    <w:p w14:paraId="6FE95EF0" w14:textId="77777777" w:rsidR="00884220" w:rsidRDefault="00884220" w:rsidP="00884220">
      <w:r>
        <w:t xml:space="preserve">On the target machine, select the directory for the </w:t>
      </w:r>
      <w:r w:rsidR="00C31F08">
        <w:t>H</w:t>
      </w:r>
      <w:r>
        <w:t xml:space="preserve">ybris installation.  For reference, this directory will be referred to as the &lt;HYBRIS-INSTALL-HOME&gt;.  For windows, select a directory close to the system root directory with no spaces in it, such as c:\hybris on windows.  </w:t>
      </w:r>
    </w:p>
    <w:p w14:paraId="66EC15E5" w14:textId="77777777" w:rsidR="00884220" w:rsidRPr="00326299" w:rsidRDefault="00884220" w:rsidP="00435D2D">
      <w:pPr>
        <w:pStyle w:val="ListParagraph"/>
        <w:numPr>
          <w:ilvl w:val="0"/>
          <w:numId w:val="16"/>
        </w:numPr>
        <w:spacing w:before="0" w:after="0"/>
        <w:contextualSpacing w:val="0"/>
      </w:pPr>
      <w:r w:rsidRPr="00326299">
        <w:t xml:space="preserve">Extract the </w:t>
      </w:r>
      <w:r w:rsidR="002C0CD0">
        <w:t>H</w:t>
      </w:r>
      <w:r w:rsidRPr="00326299">
        <w:t xml:space="preserve">ybris Commerce installation zip into the </w:t>
      </w:r>
      <w:r>
        <w:t>&lt;HYBRIS-INSTALL-HOME&gt;.</w:t>
      </w:r>
    </w:p>
    <w:p w14:paraId="0A10E403" w14:textId="77777777" w:rsidR="00884220" w:rsidRDefault="00884220" w:rsidP="00435D2D">
      <w:pPr>
        <w:pStyle w:val="ListParagraph"/>
        <w:numPr>
          <w:ilvl w:val="0"/>
          <w:numId w:val="16"/>
        </w:numPr>
        <w:spacing w:before="0" w:after="0"/>
        <w:contextualSpacing w:val="0"/>
      </w:pPr>
      <w:r w:rsidRPr="00326299">
        <w:t xml:space="preserve">Go to the </w:t>
      </w:r>
      <w:r>
        <w:t>&lt;HYBRIS-INSTALL-HOME&gt;</w:t>
      </w:r>
      <w:r w:rsidRPr="00326299">
        <w:t xml:space="preserve"> directory and navigate to the installer directory</w:t>
      </w:r>
      <w:r>
        <w:t>.</w:t>
      </w:r>
    </w:p>
    <w:p w14:paraId="4507F732" w14:textId="1FA45476" w:rsidR="00884220" w:rsidRPr="00326299" w:rsidRDefault="00884220" w:rsidP="00435D2D">
      <w:pPr>
        <w:pStyle w:val="ListParagraph"/>
        <w:numPr>
          <w:ilvl w:val="0"/>
          <w:numId w:val="16"/>
        </w:numPr>
        <w:spacing w:before="0" w:after="0"/>
        <w:contextualSpacing w:val="0"/>
      </w:pPr>
      <w:r>
        <w:t xml:space="preserve">Consider enabling Data Hub as part of the b2c_acc recipe to proactively address the </w:t>
      </w:r>
      <w:hyperlink w:anchor="_Final_Hybris_Configuration_1" w:history="1">
        <w:r w:rsidR="007F60A5">
          <w:rPr>
            <w:rStyle w:val="Hyperlink"/>
          </w:rPr>
          <w:fldChar w:fldCharType="begin"/>
        </w:r>
        <w:r w:rsidR="007F60A5">
          <w:instrText xml:space="preserve"> REF _Ref450661487 \h </w:instrText>
        </w:r>
        <w:r w:rsidR="007F60A5">
          <w:rPr>
            <w:rStyle w:val="Hyperlink"/>
          </w:rPr>
        </w:r>
        <w:r w:rsidR="007F60A5">
          <w:rPr>
            <w:rStyle w:val="Hyperlink"/>
          </w:rPr>
          <w:fldChar w:fldCharType="separate"/>
        </w:r>
        <w:r w:rsidR="007F60A5">
          <w:t>Final Hybris C</w:t>
        </w:r>
        <w:r w:rsidR="007F60A5" w:rsidRPr="00D96C01">
          <w:t>onfiguration</w:t>
        </w:r>
        <w:r w:rsidR="007F60A5">
          <w:rPr>
            <w:rStyle w:val="Hyperlink"/>
          </w:rPr>
          <w:fldChar w:fldCharType="end"/>
        </w:r>
      </w:hyperlink>
      <w:r>
        <w:t xml:space="preserve">. To do this, add </w:t>
      </w:r>
      <w:proofErr w:type="spellStart"/>
      <w:r>
        <w:t>extName</w:t>
      </w:r>
      <w:proofErr w:type="spellEnd"/>
      <w:r>
        <w:t xml:space="preserve"> ‘</w:t>
      </w:r>
      <w:proofErr w:type="spellStart"/>
      <w:r>
        <w:t>datahubadapter</w:t>
      </w:r>
      <w:proofErr w:type="spellEnd"/>
      <w:r>
        <w:t xml:space="preserve">’ and </w:t>
      </w:r>
      <w:proofErr w:type="spellStart"/>
      <w:r>
        <w:t>extName</w:t>
      </w:r>
      <w:proofErr w:type="spellEnd"/>
      <w:r>
        <w:t xml:space="preserve"> ‘</w:t>
      </w:r>
      <w:proofErr w:type="spellStart"/>
      <w:r>
        <w:t>datahubbackoffice</w:t>
      </w:r>
      <w:proofErr w:type="spellEnd"/>
      <w:r>
        <w:t xml:space="preserve">’ to the list of extensions in the </w:t>
      </w:r>
      <w:proofErr w:type="spellStart"/>
      <w:proofErr w:type="gramStart"/>
      <w:r>
        <w:t>build.gradle</w:t>
      </w:r>
      <w:proofErr w:type="spellEnd"/>
      <w:proofErr w:type="gramEnd"/>
      <w:r>
        <w:t xml:space="preserve"> file in the b2c_acc recipe directory.  </w:t>
      </w:r>
    </w:p>
    <w:p w14:paraId="5DA3042A" w14:textId="77777777" w:rsidR="00884220" w:rsidRDefault="00884220" w:rsidP="00435D2D">
      <w:pPr>
        <w:pStyle w:val="ListParagraph"/>
        <w:numPr>
          <w:ilvl w:val="0"/>
          <w:numId w:val="16"/>
        </w:numPr>
        <w:spacing w:before="0" w:after="0"/>
        <w:contextualSpacing w:val="0"/>
      </w:pPr>
      <w:r w:rsidRPr="00326299">
        <w:t xml:space="preserve">Per the </w:t>
      </w:r>
      <w:r>
        <w:t xml:space="preserve">wiki </w:t>
      </w:r>
      <w:r w:rsidRPr="00326299">
        <w:t>instructions</w:t>
      </w:r>
      <w:r>
        <w:t xml:space="preserve"> for </w:t>
      </w:r>
      <w:hyperlink r:id="rId40" w:anchor="SampleScenariosInstallation-SystemRequirements" w:history="1">
        <w:r w:rsidRPr="007D6500">
          <w:rPr>
            <w:rStyle w:val="Hyperlink"/>
            <w:szCs w:val="24"/>
          </w:rPr>
          <w:t>Sample Scenarios Installation</w:t>
        </w:r>
      </w:hyperlink>
      <w:r w:rsidRPr="00326299">
        <w:t xml:space="preserve">, </w:t>
      </w:r>
      <w:r w:rsidR="002C0CD0">
        <w:t>H</w:t>
      </w:r>
      <w:r w:rsidRPr="00326299">
        <w:t xml:space="preserve">ybris Commerce can be installed, initialized and started the b2c_acc recipe using the following commands: </w:t>
      </w:r>
    </w:p>
    <w:p w14:paraId="51E3B8A4" w14:textId="77777777" w:rsidR="00C31F08" w:rsidRDefault="00C31F08" w:rsidP="00C31F08">
      <w:pPr>
        <w:pStyle w:val="ListParagraph"/>
        <w:numPr>
          <w:ilvl w:val="0"/>
          <w:numId w:val="0"/>
        </w:numPr>
        <w:spacing w:before="0" w:after="0"/>
        <w:ind w:left="720"/>
        <w:contextualSpacing w:val="0"/>
      </w:pPr>
    </w:p>
    <w:tbl>
      <w:tblPr>
        <w:tblStyle w:val="CodeTable"/>
        <w:tblW w:w="0" w:type="auto"/>
        <w:tblLook w:val="04A0" w:firstRow="1" w:lastRow="0" w:firstColumn="1" w:lastColumn="0" w:noHBand="0" w:noVBand="1"/>
      </w:tblPr>
      <w:tblGrid>
        <w:gridCol w:w="10080"/>
      </w:tblGrid>
      <w:tr w:rsidR="00410793" w14:paraId="3A025A79"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282F4F4F" w14:textId="77777777" w:rsidR="00410793" w:rsidRDefault="00410793" w:rsidP="00C31F08">
            <w:pPr>
              <w:rPr>
                <w:lang w:val="en-GB"/>
              </w:rPr>
            </w:pPr>
            <w:r>
              <w:rPr>
                <w:lang w:val="en-GB"/>
              </w:rPr>
              <w:t>Hybris Demo Store</w:t>
            </w:r>
          </w:p>
        </w:tc>
      </w:tr>
      <w:tr w:rsidR="00410793" w14:paraId="121457B8" w14:textId="77777777" w:rsidTr="00C31F08">
        <w:tc>
          <w:tcPr>
            <w:tcW w:w="10080" w:type="dxa"/>
          </w:tcPr>
          <w:p w14:paraId="0755A675" w14:textId="77777777" w:rsidR="00410793" w:rsidRPr="00410793" w:rsidRDefault="00410793" w:rsidP="00410793">
            <w:pPr>
              <w:rPr>
                <w:b/>
                <w:szCs w:val="24"/>
              </w:rPr>
            </w:pPr>
            <w:r w:rsidRPr="00410793">
              <w:rPr>
                <w:b/>
                <w:szCs w:val="24"/>
              </w:rPr>
              <w:t>On Windows:</w:t>
            </w:r>
          </w:p>
          <w:p w14:paraId="7BDF8974" w14:textId="77777777" w:rsidR="00410793" w:rsidRPr="00410793" w:rsidRDefault="00410793" w:rsidP="00410793">
            <w:pPr>
              <w:ind w:left="720"/>
              <w:rPr>
                <w:szCs w:val="24"/>
              </w:rPr>
            </w:pPr>
            <w:r w:rsidRPr="00410793">
              <w:rPr>
                <w:szCs w:val="24"/>
              </w:rPr>
              <w:t>install.bat –r b2c_acc</w:t>
            </w:r>
          </w:p>
          <w:p w14:paraId="49A914C3" w14:textId="77777777" w:rsidR="00410793" w:rsidRPr="00410793" w:rsidRDefault="00410793" w:rsidP="00410793">
            <w:pPr>
              <w:ind w:left="720"/>
              <w:rPr>
                <w:szCs w:val="24"/>
              </w:rPr>
            </w:pPr>
            <w:r w:rsidRPr="00410793">
              <w:rPr>
                <w:szCs w:val="24"/>
              </w:rPr>
              <w:t>install.bat –r b2c_acc initialize</w:t>
            </w:r>
          </w:p>
          <w:p w14:paraId="768E4CC9" w14:textId="77777777" w:rsidR="00410793" w:rsidRPr="00410793" w:rsidRDefault="00410793" w:rsidP="00410793">
            <w:pPr>
              <w:ind w:left="720"/>
              <w:rPr>
                <w:szCs w:val="24"/>
              </w:rPr>
            </w:pPr>
            <w:r w:rsidRPr="00410793">
              <w:rPr>
                <w:szCs w:val="24"/>
              </w:rPr>
              <w:t>install.bat –r b2c_acc start</w:t>
            </w:r>
          </w:p>
          <w:p w14:paraId="4C24B3F4" w14:textId="77777777" w:rsidR="00410793" w:rsidRPr="00410793" w:rsidRDefault="00410793" w:rsidP="00410793">
            <w:pPr>
              <w:rPr>
                <w:szCs w:val="24"/>
              </w:rPr>
            </w:pPr>
          </w:p>
          <w:p w14:paraId="37187813" w14:textId="77777777" w:rsidR="00410793" w:rsidRPr="00410793" w:rsidRDefault="00410793" w:rsidP="00410793">
            <w:pPr>
              <w:rPr>
                <w:b/>
                <w:szCs w:val="24"/>
              </w:rPr>
            </w:pPr>
            <w:r w:rsidRPr="00410793">
              <w:rPr>
                <w:b/>
                <w:szCs w:val="24"/>
              </w:rPr>
              <w:t>On Linux or Mac:</w:t>
            </w:r>
          </w:p>
          <w:p w14:paraId="40C341FA" w14:textId="77777777" w:rsidR="00410793" w:rsidRPr="00410793" w:rsidRDefault="00410793" w:rsidP="00410793">
            <w:pPr>
              <w:ind w:left="720"/>
              <w:rPr>
                <w:szCs w:val="24"/>
              </w:rPr>
            </w:pPr>
            <w:r w:rsidRPr="00410793">
              <w:rPr>
                <w:szCs w:val="24"/>
              </w:rPr>
              <w:t>./install.sh –r b2c_acc</w:t>
            </w:r>
          </w:p>
          <w:p w14:paraId="1DC6DBD4" w14:textId="77777777" w:rsidR="00410793" w:rsidRPr="00410793" w:rsidRDefault="00410793" w:rsidP="00410793">
            <w:pPr>
              <w:ind w:left="720"/>
              <w:rPr>
                <w:szCs w:val="24"/>
              </w:rPr>
            </w:pPr>
            <w:r w:rsidRPr="00410793">
              <w:rPr>
                <w:szCs w:val="24"/>
              </w:rPr>
              <w:t>./install.sh –r b2c_acc initialize</w:t>
            </w:r>
          </w:p>
          <w:p w14:paraId="70EC1CD8" w14:textId="77777777" w:rsidR="00410793" w:rsidRPr="00410793" w:rsidRDefault="00410793" w:rsidP="00410793">
            <w:pPr>
              <w:ind w:left="720"/>
              <w:rPr>
                <w:szCs w:val="24"/>
              </w:rPr>
            </w:pPr>
            <w:r w:rsidRPr="00410793">
              <w:rPr>
                <w:szCs w:val="24"/>
              </w:rPr>
              <w:t>./install.sh –r b2c_acc start</w:t>
            </w:r>
          </w:p>
          <w:p w14:paraId="2D1B7997" w14:textId="77777777" w:rsidR="00410793" w:rsidRPr="007C1FDA" w:rsidRDefault="00410793" w:rsidP="00C31F08">
            <w:pPr>
              <w:pStyle w:val="code"/>
            </w:pPr>
          </w:p>
        </w:tc>
      </w:tr>
    </w:tbl>
    <w:p w14:paraId="3175FAB9" w14:textId="77777777" w:rsidR="00410793" w:rsidRPr="00326299" w:rsidRDefault="00410793" w:rsidP="00410793">
      <w:pPr>
        <w:pStyle w:val="ListParagraph"/>
        <w:numPr>
          <w:ilvl w:val="0"/>
          <w:numId w:val="0"/>
        </w:numPr>
        <w:spacing w:before="0" w:after="0"/>
        <w:ind w:left="720"/>
        <w:contextualSpacing w:val="0"/>
      </w:pPr>
    </w:p>
    <w:p w14:paraId="16204C9F" w14:textId="77777777" w:rsidR="00884220" w:rsidRDefault="00884220" w:rsidP="00435D2D">
      <w:pPr>
        <w:pStyle w:val="ListParagraph"/>
        <w:numPr>
          <w:ilvl w:val="0"/>
          <w:numId w:val="17"/>
        </w:numPr>
        <w:spacing w:before="0" w:after="0"/>
        <w:contextualSpacing w:val="0"/>
      </w:pPr>
      <w:r>
        <w:t xml:space="preserve">To configure </w:t>
      </w:r>
      <w:r w:rsidR="002C0CD0">
        <w:t>H</w:t>
      </w:r>
      <w:r>
        <w:t xml:space="preserve">ybris Commerce to use a supported database server, see: </w:t>
      </w:r>
      <w:hyperlink r:id="rId41" w:anchor="Installation-4.(Optional)ProvideCustomDatabaseConfiguration" w:history="1">
        <w:r w:rsidRPr="00C5031C">
          <w:rPr>
            <w:rStyle w:val="Hyperlink"/>
          </w:rPr>
          <w:t>Provide Custom Database Configuration</w:t>
        </w:r>
      </w:hyperlink>
      <w:r>
        <w:t xml:space="preserve"> on the </w:t>
      </w:r>
      <w:r w:rsidR="002C0CD0">
        <w:t>H</w:t>
      </w:r>
      <w:r>
        <w:t>ybris wiki.  MySQL is referenced in the Data Hub deployment instructions above.</w:t>
      </w:r>
    </w:p>
    <w:p w14:paraId="70283930" w14:textId="77777777" w:rsidR="00884220" w:rsidRDefault="00884220" w:rsidP="00884220">
      <w:pPr>
        <w:pStyle w:val="NumHeading2"/>
      </w:pPr>
      <w:bookmarkStart w:id="52" w:name="_Toc450646485"/>
      <w:bookmarkStart w:id="53" w:name="_Toc450679301"/>
      <w:r>
        <w:t>MySQL Initial Setup</w:t>
      </w:r>
      <w:bookmarkEnd w:id="52"/>
      <w:bookmarkEnd w:id="53"/>
    </w:p>
    <w:p w14:paraId="5226E6F0" w14:textId="77777777" w:rsidR="00884220" w:rsidRDefault="00884220" w:rsidP="00884220">
      <w:bookmarkStart w:id="54" w:name="_RAIN_RFID_Tagging"/>
      <w:bookmarkEnd w:id="54"/>
      <w:r>
        <w:t xml:space="preserve">These instructions are UNIX specific, but can easily translate to Windows.  Install MySQL for your operating system. </w:t>
      </w:r>
    </w:p>
    <w:p w14:paraId="397672CF" w14:textId="77777777" w:rsidR="00884220" w:rsidRDefault="00884220" w:rsidP="00884220">
      <w:r>
        <w:lastRenderedPageBreak/>
        <w:t xml:space="preserve">For MySQL, you must validate the </w:t>
      </w:r>
      <w:r w:rsidRPr="00D96C01">
        <w:rPr>
          <w:rFonts w:ascii="Courier" w:hAnsi="Courier"/>
        </w:rPr>
        <w:t>[</w:t>
      </w:r>
      <w:proofErr w:type="spellStart"/>
      <w:r w:rsidRPr="00D96C01">
        <w:rPr>
          <w:rFonts w:ascii="Courier" w:hAnsi="Courier"/>
        </w:rPr>
        <w:t>mysqld</w:t>
      </w:r>
      <w:proofErr w:type="spellEnd"/>
      <w:r w:rsidRPr="00D96C01">
        <w:rPr>
          <w:rFonts w:ascii="Courier" w:hAnsi="Courier"/>
        </w:rPr>
        <w:t>]</w:t>
      </w:r>
      <w:r>
        <w:t xml:space="preserve"> section of /etc/mysql/my.cnf contains the following lines.  Restart mysql if my.cnf configuration is updated.</w:t>
      </w:r>
    </w:p>
    <w:tbl>
      <w:tblPr>
        <w:tblStyle w:val="CodeTable"/>
        <w:tblW w:w="0" w:type="auto"/>
        <w:tblLook w:val="04A0" w:firstRow="1" w:lastRow="0" w:firstColumn="1" w:lastColumn="0" w:noHBand="0" w:noVBand="1"/>
      </w:tblPr>
      <w:tblGrid>
        <w:gridCol w:w="10080"/>
      </w:tblGrid>
      <w:tr w:rsidR="00953D47" w14:paraId="19C38782"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101F3F13" w14:textId="77777777" w:rsidR="00953D47" w:rsidRDefault="00953D47" w:rsidP="00C31F08">
            <w:pPr>
              <w:rPr>
                <w:lang w:val="en-GB"/>
              </w:rPr>
            </w:pPr>
            <w:r>
              <w:rPr>
                <w:lang w:val="en-GB"/>
              </w:rPr>
              <w:t>/etc/mysql/my.cnf</w:t>
            </w:r>
          </w:p>
        </w:tc>
      </w:tr>
      <w:tr w:rsidR="00953D47" w14:paraId="10E9DF93" w14:textId="77777777" w:rsidTr="00C31F08">
        <w:tc>
          <w:tcPr>
            <w:tcW w:w="10080" w:type="dxa"/>
          </w:tcPr>
          <w:p w14:paraId="7D324444" w14:textId="77777777" w:rsidR="00953D47" w:rsidRDefault="00953D47" w:rsidP="00953D47">
            <w:pPr>
              <w:pStyle w:val="code"/>
            </w:pPr>
            <w:r w:rsidRPr="00E72F0B">
              <w:t>[</w:t>
            </w:r>
            <w:proofErr w:type="spellStart"/>
            <w:r w:rsidRPr="00E72F0B">
              <w:t>mysqld</w:t>
            </w:r>
            <w:proofErr w:type="spellEnd"/>
            <w:r w:rsidRPr="00E72F0B">
              <w:t>]</w:t>
            </w:r>
          </w:p>
          <w:p w14:paraId="0C71CDD5" w14:textId="77777777" w:rsidR="00953D47" w:rsidRPr="00E72F0B" w:rsidRDefault="00953D47" w:rsidP="00953D47">
            <w:pPr>
              <w:pStyle w:val="code"/>
              <w:rPr>
                <w:rFonts w:cs="Andale Mono"/>
              </w:rPr>
            </w:pPr>
            <w:r w:rsidRPr="00E72F0B">
              <w:rPr>
                <w:rFonts w:cs="Andale Mono"/>
              </w:rPr>
              <w:t>character-set-server = utf8</w:t>
            </w:r>
          </w:p>
          <w:p w14:paraId="04F211DD" w14:textId="77777777" w:rsidR="00953D47" w:rsidRDefault="00953D47" w:rsidP="00C31F08">
            <w:pPr>
              <w:pStyle w:val="code"/>
              <w:rPr>
                <w:rFonts w:cs="Andale Mono"/>
              </w:rPr>
            </w:pPr>
            <w:proofErr w:type="spellStart"/>
            <w:r w:rsidRPr="00E72F0B">
              <w:rPr>
                <w:rFonts w:cs="Andale Mono"/>
              </w:rPr>
              <w:t>innodb_flush_log_at_trx_commit</w:t>
            </w:r>
            <w:proofErr w:type="spellEnd"/>
            <w:r w:rsidRPr="00E72F0B">
              <w:rPr>
                <w:rFonts w:cs="Andale Mono"/>
              </w:rPr>
              <w:t>=0</w:t>
            </w:r>
          </w:p>
          <w:p w14:paraId="55A40893" w14:textId="77777777" w:rsidR="00C31F08" w:rsidRPr="00C31F08" w:rsidRDefault="00C31F08" w:rsidP="00C31F08">
            <w:pPr>
              <w:pStyle w:val="code"/>
              <w:rPr>
                <w:rFonts w:cs="Andale Mono"/>
              </w:rPr>
            </w:pPr>
          </w:p>
        </w:tc>
      </w:tr>
    </w:tbl>
    <w:p w14:paraId="7732BAA7" w14:textId="77777777" w:rsidR="009771F6" w:rsidRDefault="009771F6" w:rsidP="00884220"/>
    <w:tbl>
      <w:tblPr>
        <w:tblStyle w:val="CodeTable"/>
        <w:tblW w:w="0" w:type="auto"/>
        <w:tblLook w:val="04A0" w:firstRow="1" w:lastRow="0" w:firstColumn="1" w:lastColumn="0" w:noHBand="0" w:noVBand="1"/>
      </w:tblPr>
      <w:tblGrid>
        <w:gridCol w:w="10080"/>
      </w:tblGrid>
      <w:tr w:rsidR="009771F6" w14:paraId="6CE5F64F" w14:textId="77777777" w:rsidTr="00C31F08">
        <w:trPr>
          <w:cnfStyle w:val="100000000000" w:firstRow="1" w:lastRow="0" w:firstColumn="0" w:lastColumn="0" w:oddVBand="0" w:evenVBand="0" w:oddHBand="0" w:evenHBand="0" w:firstRowFirstColumn="0" w:firstRowLastColumn="0" w:lastRowFirstColumn="0" w:lastRowLastColumn="0"/>
        </w:trPr>
        <w:tc>
          <w:tcPr>
            <w:tcW w:w="10080" w:type="dxa"/>
          </w:tcPr>
          <w:p w14:paraId="702F97F8" w14:textId="77777777" w:rsidR="009771F6" w:rsidRDefault="009771F6" w:rsidP="00C31F08">
            <w:pPr>
              <w:rPr>
                <w:lang w:val="en-GB"/>
              </w:rPr>
            </w:pPr>
            <w:r>
              <w:rPr>
                <w:lang w:val="en-GB"/>
              </w:rPr>
              <w:t>Mysql Database and accounts</w:t>
            </w:r>
          </w:p>
        </w:tc>
      </w:tr>
      <w:tr w:rsidR="009771F6" w14:paraId="386627AD" w14:textId="77777777" w:rsidTr="00C31F08">
        <w:tc>
          <w:tcPr>
            <w:tcW w:w="10080" w:type="dxa"/>
          </w:tcPr>
          <w:p w14:paraId="4D272039" w14:textId="77777777" w:rsidR="009771F6" w:rsidRDefault="009771F6" w:rsidP="009771F6">
            <w:r>
              <w:t>Add the database, user and password for data hub:</w:t>
            </w:r>
          </w:p>
          <w:p w14:paraId="710BF75B" w14:textId="77777777" w:rsidR="009771F6" w:rsidRDefault="009771F6" w:rsidP="009771F6">
            <w:pPr>
              <w:pStyle w:val="code"/>
            </w:pPr>
            <w:r w:rsidRPr="009769BF">
              <w:t xml:space="preserve">mysql -u root </w:t>
            </w:r>
            <w:r>
              <w:t>–</w:t>
            </w:r>
            <w:r w:rsidRPr="009769BF">
              <w:t>p</w:t>
            </w:r>
          </w:p>
          <w:p w14:paraId="731D574A" w14:textId="77777777" w:rsidR="009771F6" w:rsidRPr="009769BF" w:rsidRDefault="009771F6" w:rsidP="009771F6">
            <w:pPr>
              <w:pStyle w:val="code"/>
            </w:pPr>
            <w:r>
              <w:t>create database integration;</w:t>
            </w:r>
          </w:p>
          <w:p w14:paraId="47AAAE30" w14:textId="77777777" w:rsidR="009771F6" w:rsidRPr="009769BF" w:rsidRDefault="009771F6" w:rsidP="009771F6">
            <w:pPr>
              <w:pStyle w:val="code"/>
            </w:pPr>
            <w:r>
              <w:t>create user '</w:t>
            </w:r>
            <w:proofErr w:type="spellStart"/>
            <w:r>
              <w:t>usr_datahub</w:t>
            </w:r>
            <w:r w:rsidRPr="009769BF">
              <w:t>'@'localhost</w:t>
            </w:r>
            <w:proofErr w:type="spellEnd"/>
            <w:r w:rsidRPr="009769BF">
              <w:t>' identified by '</w:t>
            </w:r>
            <w:proofErr w:type="spellStart"/>
            <w:r>
              <w:t>usr_datahub</w:t>
            </w:r>
            <w:proofErr w:type="spellEnd"/>
            <w:r w:rsidRPr="009769BF">
              <w:t>';</w:t>
            </w:r>
          </w:p>
          <w:p w14:paraId="79E94E76" w14:textId="77777777" w:rsidR="009771F6" w:rsidRDefault="009771F6" w:rsidP="009771F6">
            <w:pPr>
              <w:pStyle w:val="code"/>
            </w:pPr>
            <w:r>
              <w:t xml:space="preserve">grant all privileges on </w:t>
            </w:r>
            <w:proofErr w:type="gramStart"/>
            <w:r>
              <w:t>integration</w:t>
            </w:r>
            <w:r w:rsidRPr="009769BF">
              <w:t>.*</w:t>
            </w:r>
            <w:proofErr w:type="gramEnd"/>
            <w:r w:rsidRPr="009769BF">
              <w:t xml:space="preserve"> to '</w:t>
            </w:r>
            <w:proofErr w:type="spellStart"/>
            <w:r>
              <w:t>usr_datahub</w:t>
            </w:r>
            <w:r w:rsidRPr="009769BF">
              <w:t>'@'localhost</w:t>
            </w:r>
            <w:proofErr w:type="spellEnd"/>
            <w:r w:rsidRPr="009769BF">
              <w:t>';</w:t>
            </w:r>
          </w:p>
          <w:p w14:paraId="0673FBB5" w14:textId="77777777" w:rsidR="009771F6" w:rsidRDefault="009771F6" w:rsidP="009771F6">
            <w:r>
              <w:t>To confirm:</w:t>
            </w:r>
          </w:p>
          <w:p w14:paraId="2A8C0587" w14:textId="77777777" w:rsidR="009771F6" w:rsidRPr="00FD3578" w:rsidRDefault="009771F6" w:rsidP="009771F6">
            <w:pPr>
              <w:pStyle w:val="code"/>
            </w:pPr>
            <w:r w:rsidRPr="00FD3578">
              <w:t xml:space="preserve">select </w:t>
            </w:r>
            <w:proofErr w:type="spellStart"/>
            <w:r w:rsidRPr="00FD3578">
              <w:t>schema_name</w:t>
            </w:r>
            <w:proofErr w:type="spellEnd"/>
            <w:r w:rsidRPr="00FD3578">
              <w:t xml:space="preserve"> from </w:t>
            </w:r>
            <w:proofErr w:type="spellStart"/>
            <w:r w:rsidRPr="00FD3578">
              <w:t>information_</w:t>
            </w:r>
            <w:proofErr w:type="gramStart"/>
            <w:r w:rsidRPr="00FD3578">
              <w:t>schema.schemata</w:t>
            </w:r>
            <w:proofErr w:type="spellEnd"/>
            <w:proofErr w:type="gramEnd"/>
            <w:r w:rsidRPr="00FD3578">
              <w:t>;</w:t>
            </w:r>
          </w:p>
          <w:p w14:paraId="58BCDD6A" w14:textId="77777777" w:rsidR="009771F6" w:rsidRDefault="009771F6" w:rsidP="009771F6">
            <w:pPr>
              <w:pStyle w:val="code"/>
            </w:pPr>
            <w:r w:rsidRPr="00FD3578">
              <w:t xml:space="preserve">select user, host from </w:t>
            </w:r>
            <w:proofErr w:type="spellStart"/>
            <w:r w:rsidRPr="00FD3578">
              <w:t>mysql.user</w:t>
            </w:r>
            <w:proofErr w:type="spellEnd"/>
            <w:r w:rsidRPr="00FD3578">
              <w:t>;</w:t>
            </w:r>
          </w:p>
          <w:p w14:paraId="60870F63" w14:textId="77777777" w:rsidR="009771F6" w:rsidRPr="007C1FDA" w:rsidRDefault="009771F6" w:rsidP="00C31F08">
            <w:pPr>
              <w:pStyle w:val="code"/>
            </w:pPr>
          </w:p>
        </w:tc>
      </w:tr>
    </w:tbl>
    <w:p w14:paraId="420CE21A" w14:textId="77777777" w:rsidR="00884220" w:rsidRDefault="00884220" w:rsidP="00884220">
      <w:pPr>
        <w:pStyle w:val="code"/>
        <w:ind w:left="0"/>
      </w:pPr>
    </w:p>
    <w:p w14:paraId="698736CD" w14:textId="12A38E91" w:rsidR="00884220" w:rsidRDefault="00884220" w:rsidP="00884220">
      <w:r>
        <w:t xml:space="preserve">The user and database configured Data Hub Tomcat local properties file must match that which is created above.  Also, this process can be used if MySQL is deployed for </w:t>
      </w:r>
      <w:r w:rsidR="002C0CD0">
        <w:t>H</w:t>
      </w:r>
      <w:r>
        <w:t>ybris Commerce, with a different database name.  It’s recommended you specify different administrative users as well to simplify trouble shooting.</w:t>
      </w:r>
    </w:p>
    <w:p w14:paraId="034E49DE" w14:textId="77777777" w:rsidR="00884220" w:rsidRPr="0064490C" w:rsidRDefault="00884220" w:rsidP="00072720">
      <w:pPr>
        <w:pStyle w:val="NumHeading2"/>
      </w:pPr>
      <w:bookmarkStart w:id="55" w:name="_Toc450646486"/>
      <w:bookmarkStart w:id="56" w:name="_Ref450663738"/>
      <w:bookmarkStart w:id="57" w:name="_Toc450679302"/>
      <w:r w:rsidRPr="0064490C">
        <w:t>RAIN RFID Tagging in Retail</w:t>
      </w:r>
      <w:bookmarkEnd w:id="55"/>
      <w:bookmarkEnd w:id="56"/>
      <w:bookmarkEnd w:id="57"/>
      <w:r w:rsidRPr="0064490C">
        <w:t xml:space="preserve"> </w:t>
      </w:r>
    </w:p>
    <w:p w14:paraId="6D7489A2" w14:textId="77777777" w:rsidR="00884220" w:rsidRPr="0041789E" w:rsidRDefault="00884220" w:rsidP="00884220">
      <w:r w:rsidRPr="007D6500">
        <w:t xml:space="preserve">RAIN RFID tagged products are typically encoded following the Serialized Global Trade Item Number (SGTIN) or Serialized GTIN global standard.  The SGTIN builds on the Universal Product Code (UPC) and the European Article Number (EAN) bar codes which provide retailers and brand owners a standard way to uniquely identify their products.  While the UPC is used in </w:t>
      </w:r>
      <w:r w:rsidRPr="0041789E">
        <w:t xml:space="preserve">North America and the EAN, which has 1 more </w:t>
      </w:r>
      <w:proofErr w:type="gramStart"/>
      <w:r>
        <w:t>digit</w:t>
      </w:r>
      <w:proofErr w:type="gramEnd"/>
      <w:r w:rsidRPr="0041789E">
        <w:t xml:space="preserve"> than the UPC, is generally used by retailers outside of North America, they are both part of the same standard. SGTIN-96 is a specific mapping of 96 bits of memory encoded into an RFID tag following a specific pattern defined in the </w:t>
      </w:r>
      <w:hyperlink r:id="rId42" w:history="1">
        <w:r w:rsidRPr="0041789E">
          <w:rPr>
            <w:rStyle w:val="Hyperlink"/>
          </w:rPr>
          <w:t>GS1 EPC Tag Data Standard</w:t>
        </w:r>
      </w:hyperlink>
      <w:r w:rsidRPr="0041789E">
        <w:t xml:space="preserve">.  </w:t>
      </w:r>
    </w:p>
    <w:p w14:paraId="2AD110B4" w14:textId="77777777" w:rsidR="00884220" w:rsidRPr="0041789E" w:rsidRDefault="00884220" w:rsidP="00884220">
      <w:r w:rsidRPr="0041789E">
        <w:t xml:space="preserve">This extension decodes EPCs using the SGTIN-96 pattern to arrive at an EAN and serial number. This data is used to count the number of items found and by mapping EAN to product code, update </w:t>
      </w:r>
      <w:r w:rsidR="002C0CD0">
        <w:t>H</w:t>
      </w:r>
      <w:r w:rsidRPr="0041789E">
        <w:t xml:space="preserve">ybris Commerce with the actual number of items on hand.  </w:t>
      </w:r>
    </w:p>
    <w:p w14:paraId="2023D0E2" w14:textId="27A10DE5" w:rsidR="00884220" w:rsidRDefault="00884220" w:rsidP="00884220">
      <w:r w:rsidRPr="0041789E">
        <w:t xml:space="preserve">It is worth noting if the EAN or UPC encoded into the tag is not valid, it will not decode to same value.  </w:t>
      </w:r>
      <w:r>
        <w:t xml:space="preserve">This generally manifests with an invalid check digit (the right most digit). </w:t>
      </w:r>
      <w:r w:rsidRPr="0041789E">
        <w:t xml:space="preserve">Multiple web tools are available to encode/decode/validate EAN and EPC including </w:t>
      </w:r>
      <w:hyperlink r:id="rId43" w:history="1">
        <w:r w:rsidRPr="00D77FE0">
          <w:rPr>
            <w:rStyle w:val="Hyperlink"/>
          </w:rPr>
          <w:t>https://www.gs1us.org/resources/tools/epc-encoder-decoder</w:t>
        </w:r>
      </w:hyperlink>
      <w:r>
        <w:t xml:space="preserve"> a</w:t>
      </w:r>
      <w:r w:rsidRPr="0041789E">
        <w:t xml:space="preserve">nd </w:t>
      </w:r>
      <w:hyperlink r:id="rId44" w:history="1">
        <w:r w:rsidRPr="0041789E">
          <w:rPr>
            <w:rStyle w:val="Hyperlink"/>
          </w:rPr>
          <w:t>http://formvalidation.io/validators/ean/</w:t>
        </w:r>
      </w:hyperlink>
      <w:r w:rsidRPr="0041789E">
        <w:t xml:space="preserve">.  </w:t>
      </w:r>
    </w:p>
    <w:p w14:paraId="19111F42" w14:textId="77777777" w:rsidR="00884220" w:rsidRPr="0064490C" w:rsidRDefault="00884220" w:rsidP="00072720">
      <w:pPr>
        <w:pStyle w:val="NumHeading2"/>
      </w:pPr>
      <w:bookmarkStart w:id="58" w:name="_Public_ItemSense_Sandbox"/>
      <w:bookmarkStart w:id="59" w:name="_Toc450646487"/>
      <w:bookmarkStart w:id="60" w:name="_Toc450679303"/>
      <w:bookmarkEnd w:id="58"/>
      <w:r w:rsidRPr="0064490C">
        <w:t>Public ItemSense Sandbox</w:t>
      </w:r>
      <w:bookmarkEnd w:id="59"/>
      <w:bookmarkEnd w:id="60"/>
    </w:p>
    <w:p w14:paraId="40E8E072" w14:textId="77777777" w:rsidR="00884220" w:rsidRDefault="00884220" w:rsidP="00884220">
      <w:r>
        <w:t xml:space="preserve">A public ItemSense is available for testing the Impinj IoT Connector for SAP Hybris Commerce.  </w:t>
      </w:r>
    </w:p>
    <w:p w14:paraId="40F75B77" w14:textId="77777777" w:rsidR="00884220" w:rsidRDefault="00884220" w:rsidP="00884220">
      <w:r>
        <w:t xml:space="preserve">URL: </w:t>
      </w:r>
      <w:hyperlink r:id="rId45" w:history="1">
        <w:r w:rsidRPr="00D77FE0">
          <w:rPr>
            <w:rStyle w:val="Hyperlink"/>
          </w:rPr>
          <w:t>http://sandbox.solutions.impinj.net/itemsense</w:t>
        </w:r>
      </w:hyperlink>
    </w:p>
    <w:p w14:paraId="6C7CCD34" w14:textId="77777777" w:rsidR="00884220" w:rsidRDefault="00884220" w:rsidP="00884220">
      <w:proofErr w:type="spellStart"/>
      <w:r>
        <w:t>UserName</w:t>
      </w:r>
      <w:proofErr w:type="spellEnd"/>
      <w:r>
        <w:t xml:space="preserve">: </w:t>
      </w:r>
      <w:proofErr w:type="spellStart"/>
      <w:r>
        <w:t>HybrisExtension</w:t>
      </w:r>
      <w:proofErr w:type="spellEnd"/>
    </w:p>
    <w:p w14:paraId="4916A0EC" w14:textId="689ECD06" w:rsidR="00884220" w:rsidRDefault="00884220" w:rsidP="00884220">
      <w:r>
        <w:lastRenderedPageBreak/>
        <w:t>Password: impinj2016</w:t>
      </w:r>
    </w:p>
    <w:p w14:paraId="18CEA9EF" w14:textId="2F2C6048" w:rsidR="00884220" w:rsidRDefault="00884220" w:rsidP="00884220">
      <w:r>
        <w:t xml:space="preserve">The sandbox contains 18 tags encoded with EANs found in the apparel UK storefront.  Occasionally some of the tags are removed from the field of view of the Impinj Platform.  The EAN for these tags is correctly represented in the included sample master data file.  Notice the tags all have a “3014” prefix.  Also notice some of the EANs have been updated from the </w:t>
      </w:r>
      <w:r w:rsidR="002C0CD0">
        <w:t>H</w:t>
      </w:r>
      <w:r>
        <w:t>ybris Apparel store to be valid.</w:t>
      </w:r>
    </w:p>
    <w:p w14:paraId="4B59EEC5" w14:textId="77777777" w:rsidR="00884220" w:rsidRDefault="00884220" w:rsidP="00884220">
      <w:r>
        <w:t xml:space="preserve">Available tags are: </w:t>
      </w:r>
    </w:p>
    <w:tbl>
      <w:tblPr>
        <w:tblStyle w:val="TableGrid"/>
        <w:tblW w:w="0" w:type="auto"/>
        <w:tblLook w:val="04A0" w:firstRow="1" w:lastRow="0" w:firstColumn="1" w:lastColumn="0" w:noHBand="0" w:noVBand="1"/>
      </w:tblPr>
      <w:tblGrid>
        <w:gridCol w:w="1752"/>
        <w:gridCol w:w="1755"/>
        <w:gridCol w:w="1763"/>
        <w:gridCol w:w="3019"/>
        <w:gridCol w:w="1731"/>
      </w:tblGrid>
      <w:tr w:rsidR="00AF2573" w14:paraId="3F152C0A" w14:textId="77777777" w:rsidTr="00AF2573">
        <w:trPr>
          <w:cnfStyle w:val="100000000000" w:firstRow="1" w:lastRow="0" w:firstColumn="0" w:lastColumn="0" w:oddVBand="0" w:evenVBand="0" w:oddHBand="0" w:evenHBand="0" w:firstRowFirstColumn="0" w:firstRowLastColumn="0" w:lastRowFirstColumn="0" w:lastRowLastColumn="0"/>
        </w:trPr>
        <w:tc>
          <w:tcPr>
            <w:tcW w:w="1853" w:type="dxa"/>
            <w:vAlign w:val="top"/>
          </w:tcPr>
          <w:p w14:paraId="5429D734" w14:textId="77777777" w:rsidR="00AF2573" w:rsidRDefault="00AF2573" w:rsidP="00884220">
            <w:r w:rsidRPr="00D9711C">
              <w:rPr>
                <w:rFonts w:ascii="Calibri" w:hAnsi="Calibri"/>
                <w:color w:val="FFFFFF"/>
              </w:rPr>
              <w:t>Product Code</w:t>
            </w:r>
          </w:p>
        </w:tc>
        <w:tc>
          <w:tcPr>
            <w:tcW w:w="1836" w:type="dxa"/>
            <w:vAlign w:val="top"/>
          </w:tcPr>
          <w:p w14:paraId="6431C559" w14:textId="77777777" w:rsidR="00AF2573" w:rsidRDefault="00AF2573" w:rsidP="00884220">
            <w:r>
              <w:rPr>
                <w:rFonts w:ascii="Calibri" w:hAnsi="Calibri"/>
                <w:color w:val="FFFFFF"/>
              </w:rPr>
              <w:t xml:space="preserve">Original Hybris </w:t>
            </w:r>
            <w:r w:rsidRPr="00D9711C">
              <w:rPr>
                <w:rFonts w:ascii="Calibri" w:hAnsi="Calibri"/>
                <w:color w:val="FFFFFF"/>
              </w:rPr>
              <w:t>EAN</w:t>
            </w:r>
          </w:p>
        </w:tc>
        <w:tc>
          <w:tcPr>
            <w:tcW w:w="1782" w:type="dxa"/>
            <w:vAlign w:val="top"/>
          </w:tcPr>
          <w:p w14:paraId="646CD0E7" w14:textId="77777777" w:rsidR="00AF2573" w:rsidRDefault="00AF2573" w:rsidP="00884220">
            <w:r w:rsidRPr="00D9711C">
              <w:rPr>
                <w:rFonts w:ascii="Calibri" w:hAnsi="Calibri"/>
                <w:color w:val="FFFFFF"/>
              </w:rPr>
              <w:t>Valid EAN</w:t>
            </w:r>
          </w:p>
        </w:tc>
        <w:tc>
          <w:tcPr>
            <w:tcW w:w="2700" w:type="dxa"/>
            <w:vAlign w:val="top"/>
          </w:tcPr>
          <w:p w14:paraId="3D972B80" w14:textId="77777777" w:rsidR="00AF2573" w:rsidRDefault="00AF2573" w:rsidP="00884220">
            <w:r>
              <w:rPr>
                <w:rFonts w:ascii="Calibri" w:hAnsi="Calibri"/>
                <w:color w:val="FFFFFF"/>
              </w:rPr>
              <w:t>EPC</w:t>
            </w:r>
            <w:r w:rsidRPr="00D9711C">
              <w:rPr>
                <w:rFonts w:ascii="Calibri" w:hAnsi="Calibri"/>
                <w:color w:val="FFFFFF"/>
              </w:rPr>
              <w:t xml:space="preserve"> (SGTIN-96</w:t>
            </w:r>
            <w:r>
              <w:rPr>
                <w:rFonts w:ascii="Calibri" w:hAnsi="Calibri"/>
                <w:color w:val="FFFFFF"/>
              </w:rPr>
              <w:t xml:space="preserve"> encoded</w:t>
            </w:r>
            <w:r w:rsidRPr="00D9711C">
              <w:rPr>
                <w:rFonts w:ascii="Calibri" w:hAnsi="Calibri"/>
                <w:color w:val="FFFFFF"/>
              </w:rPr>
              <w:t>)</w:t>
            </w:r>
          </w:p>
        </w:tc>
        <w:tc>
          <w:tcPr>
            <w:tcW w:w="1849" w:type="dxa"/>
            <w:vAlign w:val="top"/>
          </w:tcPr>
          <w:p w14:paraId="6B6C9175" w14:textId="77777777" w:rsidR="00AF2573" w:rsidRDefault="00AF2573" w:rsidP="00884220">
            <w:r>
              <w:rPr>
                <w:rFonts w:ascii="Calibri" w:hAnsi="Calibri"/>
                <w:color w:val="FFFFFF"/>
              </w:rPr>
              <w:t>Sequence Number</w:t>
            </w:r>
          </w:p>
        </w:tc>
      </w:tr>
      <w:tr w:rsidR="00AF2573" w:rsidRPr="00C31F08" w14:paraId="3EE908CF" w14:textId="77777777" w:rsidTr="00C31F08">
        <w:tc>
          <w:tcPr>
            <w:tcW w:w="1853" w:type="dxa"/>
            <w:vMerge w:val="restart"/>
            <w:vAlign w:val="top"/>
          </w:tcPr>
          <w:p w14:paraId="2A476343" w14:textId="77777777" w:rsidR="00AF2573" w:rsidRPr="00C31F08" w:rsidRDefault="00AF2573" w:rsidP="00884220">
            <w:pPr>
              <w:rPr>
                <w:rFonts w:cstheme="minorHAnsi"/>
              </w:rPr>
            </w:pPr>
            <w:r w:rsidRPr="00C31F08">
              <w:rPr>
                <w:rFonts w:cstheme="minorHAnsi"/>
                <w:color w:val="222222"/>
              </w:rPr>
              <w:t>300047513</w:t>
            </w:r>
          </w:p>
        </w:tc>
        <w:tc>
          <w:tcPr>
            <w:tcW w:w="1836" w:type="dxa"/>
            <w:vMerge w:val="restart"/>
            <w:vAlign w:val="top"/>
          </w:tcPr>
          <w:p w14:paraId="0FB7BCD6" w14:textId="77777777" w:rsidR="00AF2573" w:rsidRPr="00C31F08" w:rsidRDefault="00AF2573" w:rsidP="00884220">
            <w:pPr>
              <w:rPr>
                <w:rFonts w:cstheme="minorHAnsi"/>
              </w:rPr>
            </w:pPr>
            <w:r w:rsidRPr="00C31F08">
              <w:rPr>
                <w:rFonts w:cstheme="minorHAnsi"/>
                <w:color w:val="222222"/>
              </w:rPr>
              <w:t>383203982</w:t>
            </w:r>
          </w:p>
        </w:tc>
        <w:tc>
          <w:tcPr>
            <w:tcW w:w="1782" w:type="dxa"/>
            <w:vMerge w:val="restart"/>
            <w:vAlign w:val="top"/>
          </w:tcPr>
          <w:p w14:paraId="16D419C3" w14:textId="77777777" w:rsidR="00AF2573" w:rsidRPr="00C31F08" w:rsidRDefault="00AF2573" w:rsidP="00884220">
            <w:pPr>
              <w:rPr>
                <w:rFonts w:cstheme="minorHAnsi"/>
              </w:rPr>
            </w:pPr>
            <w:r w:rsidRPr="00C31F08">
              <w:rPr>
                <w:rFonts w:cstheme="minorHAnsi"/>
                <w:color w:val="000000"/>
              </w:rPr>
              <w:t>0000383203982</w:t>
            </w:r>
          </w:p>
        </w:tc>
        <w:tc>
          <w:tcPr>
            <w:tcW w:w="2700" w:type="dxa"/>
            <w:vAlign w:val="top"/>
          </w:tcPr>
          <w:p w14:paraId="61ED1445" w14:textId="77777777" w:rsidR="00AF2573" w:rsidRPr="00C31F08" w:rsidRDefault="00AF2573" w:rsidP="00884220">
            <w:pPr>
              <w:rPr>
                <w:rFonts w:cstheme="minorHAnsi"/>
              </w:rPr>
            </w:pPr>
            <w:r w:rsidRPr="00C31F08">
              <w:rPr>
                <w:rFonts w:cstheme="minorHAnsi"/>
                <w:color w:val="000000"/>
              </w:rPr>
              <w:t>30140005FC13EB8000000001</w:t>
            </w:r>
          </w:p>
        </w:tc>
        <w:tc>
          <w:tcPr>
            <w:tcW w:w="1849" w:type="dxa"/>
            <w:vAlign w:val="top"/>
          </w:tcPr>
          <w:p w14:paraId="5F2F9160" w14:textId="77777777" w:rsidR="00AF2573" w:rsidRPr="00C31F08" w:rsidRDefault="00AF2573" w:rsidP="00884220">
            <w:pPr>
              <w:rPr>
                <w:rFonts w:cstheme="minorHAnsi"/>
              </w:rPr>
            </w:pPr>
            <w:r w:rsidRPr="00C31F08">
              <w:rPr>
                <w:rFonts w:cstheme="minorHAnsi"/>
                <w:color w:val="000000"/>
              </w:rPr>
              <w:t>1</w:t>
            </w:r>
          </w:p>
        </w:tc>
      </w:tr>
      <w:tr w:rsidR="00AF2573" w:rsidRPr="00C31F08" w14:paraId="552D0B37" w14:textId="77777777" w:rsidTr="00AF2573">
        <w:tc>
          <w:tcPr>
            <w:tcW w:w="1853" w:type="dxa"/>
            <w:vMerge/>
          </w:tcPr>
          <w:p w14:paraId="0D03CD7C" w14:textId="77777777" w:rsidR="00AF2573" w:rsidRPr="00C31F08" w:rsidRDefault="00AF2573" w:rsidP="00884220">
            <w:pPr>
              <w:rPr>
                <w:rFonts w:cstheme="minorHAnsi"/>
              </w:rPr>
            </w:pPr>
          </w:p>
        </w:tc>
        <w:tc>
          <w:tcPr>
            <w:tcW w:w="1836" w:type="dxa"/>
            <w:vMerge/>
          </w:tcPr>
          <w:p w14:paraId="65EED12E" w14:textId="77777777" w:rsidR="00AF2573" w:rsidRPr="00C31F08" w:rsidRDefault="00AF2573" w:rsidP="00884220">
            <w:pPr>
              <w:rPr>
                <w:rFonts w:cstheme="minorHAnsi"/>
              </w:rPr>
            </w:pPr>
          </w:p>
        </w:tc>
        <w:tc>
          <w:tcPr>
            <w:tcW w:w="1782" w:type="dxa"/>
            <w:vMerge/>
          </w:tcPr>
          <w:p w14:paraId="15DBC853" w14:textId="77777777" w:rsidR="00AF2573" w:rsidRPr="00C31F08" w:rsidRDefault="00AF2573" w:rsidP="00884220">
            <w:pPr>
              <w:rPr>
                <w:rFonts w:cstheme="minorHAnsi"/>
              </w:rPr>
            </w:pPr>
          </w:p>
        </w:tc>
        <w:tc>
          <w:tcPr>
            <w:tcW w:w="2700" w:type="dxa"/>
            <w:vAlign w:val="bottom"/>
          </w:tcPr>
          <w:p w14:paraId="2BA0E03C" w14:textId="77777777" w:rsidR="00AF2573" w:rsidRPr="00C31F08" w:rsidRDefault="00AF2573" w:rsidP="00884220">
            <w:pPr>
              <w:rPr>
                <w:rFonts w:cstheme="minorHAnsi"/>
              </w:rPr>
            </w:pPr>
            <w:r w:rsidRPr="00C31F08">
              <w:rPr>
                <w:rFonts w:cstheme="minorHAnsi"/>
                <w:color w:val="000000"/>
              </w:rPr>
              <w:t>30140005FC13EB8000000002</w:t>
            </w:r>
          </w:p>
        </w:tc>
        <w:tc>
          <w:tcPr>
            <w:tcW w:w="1849" w:type="dxa"/>
            <w:vAlign w:val="top"/>
          </w:tcPr>
          <w:p w14:paraId="55C72D98" w14:textId="77777777" w:rsidR="00AF2573" w:rsidRPr="00C31F08" w:rsidRDefault="00AF2573" w:rsidP="00884220">
            <w:pPr>
              <w:rPr>
                <w:rFonts w:cstheme="minorHAnsi"/>
              </w:rPr>
            </w:pPr>
            <w:r w:rsidRPr="00C31F08">
              <w:rPr>
                <w:rFonts w:cstheme="minorHAnsi"/>
                <w:color w:val="000000"/>
              </w:rPr>
              <w:t>2</w:t>
            </w:r>
          </w:p>
        </w:tc>
      </w:tr>
      <w:tr w:rsidR="00AF2573" w:rsidRPr="00C31F08" w14:paraId="6E04F0F8" w14:textId="77777777" w:rsidTr="00C31F08">
        <w:tc>
          <w:tcPr>
            <w:tcW w:w="1853" w:type="dxa"/>
            <w:vAlign w:val="bottom"/>
          </w:tcPr>
          <w:p w14:paraId="3C142582" w14:textId="77777777" w:rsidR="00AF2573" w:rsidRPr="00C31F08" w:rsidRDefault="00AF2573" w:rsidP="00884220">
            <w:pPr>
              <w:rPr>
                <w:rFonts w:cstheme="minorHAnsi"/>
              </w:rPr>
            </w:pPr>
            <w:r w:rsidRPr="00C31F08">
              <w:rPr>
                <w:rFonts w:cstheme="minorHAnsi"/>
                <w:color w:val="222222"/>
              </w:rPr>
              <w:t>300310300</w:t>
            </w:r>
          </w:p>
        </w:tc>
        <w:tc>
          <w:tcPr>
            <w:tcW w:w="1836" w:type="dxa"/>
            <w:vAlign w:val="bottom"/>
          </w:tcPr>
          <w:p w14:paraId="6BEFAE9C" w14:textId="77777777" w:rsidR="00AF2573" w:rsidRPr="00C31F08" w:rsidRDefault="00AF2573" w:rsidP="00884220">
            <w:pPr>
              <w:rPr>
                <w:rFonts w:cstheme="minorHAnsi"/>
              </w:rPr>
            </w:pPr>
            <w:r w:rsidRPr="00C31F08">
              <w:rPr>
                <w:rFonts w:cstheme="minorHAnsi"/>
                <w:color w:val="222222"/>
              </w:rPr>
              <w:t>542440755</w:t>
            </w:r>
          </w:p>
        </w:tc>
        <w:tc>
          <w:tcPr>
            <w:tcW w:w="1782" w:type="dxa"/>
            <w:vAlign w:val="top"/>
          </w:tcPr>
          <w:p w14:paraId="650A9453" w14:textId="77777777" w:rsidR="00AF2573" w:rsidRPr="00C31F08" w:rsidRDefault="00AF2573" w:rsidP="00884220">
            <w:pPr>
              <w:rPr>
                <w:rFonts w:cstheme="minorHAnsi"/>
              </w:rPr>
            </w:pPr>
            <w:r w:rsidRPr="00C31F08">
              <w:rPr>
                <w:rFonts w:cstheme="minorHAnsi"/>
                <w:color w:val="000000"/>
              </w:rPr>
              <w:t>0000542440753</w:t>
            </w:r>
          </w:p>
        </w:tc>
        <w:tc>
          <w:tcPr>
            <w:tcW w:w="2700" w:type="dxa"/>
            <w:vAlign w:val="top"/>
          </w:tcPr>
          <w:p w14:paraId="61E92584" w14:textId="77777777" w:rsidR="00AF2573" w:rsidRPr="00C31F08" w:rsidRDefault="00AF2573" w:rsidP="00884220">
            <w:pPr>
              <w:rPr>
                <w:rFonts w:cstheme="minorHAnsi"/>
              </w:rPr>
            </w:pPr>
            <w:r w:rsidRPr="00C31F08">
              <w:rPr>
                <w:rFonts w:cstheme="minorHAnsi"/>
                <w:color w:val="000000"/>
              </w:rPr>
              <w:t>30140008782B0AC000000001</w:t>
            </w:r>
          </w:p>
        </w:tc>
        <w:tc>
          <w:tcPr>
            <w:tcW w:w="1849" w:type="dxa"/>
            <w:vAlign w:val="top"/>
          </w:tcPr>
          <w:p w14:paraId="48513256" w14:textId="77777777" w:rsidR="00AF2573" w:rsidRPr="00C31F08" w:rsidRDefault="00AF2573" w:rsidP="00884220">
            <w:pPr>
              <w:rPr>
                <w:rFonts w:cstheme="minorHAnsi"/>
              </w:rPr>
            </w:pPr>
            <w:r w:rsidRPr="00C31F08">
              <w:rPr>
                <w:rFonts w:cstheme="minorHAnsi"/>
                <w:color w:val="000000"/>
              </w:rPr>
              <w:t>1</w:t>
            </w:r>
          </w:p>
        </w:tc>
      </w:tr>
      <w:tr w:rsidR="00AF2573" w:rsidRPr="00C31F08" w14:paraId="33EF4C4B" w14:textId="77777777" w:rsidTr="00C31F08">
        <w:tc>
          <w:tcPr>
            <w:tcW w:w="1853" w:type="dxa"/>
            <w:vAlign w:val="bottom"/>
          </w:tcPr>
          <w:p w14:paraId="4E9D513B" w14:textId="77777777" w:rsidR="00AF2573" w:rsidRPr="00C31F08" w:rsidRDefault="00AF2573" w:rsidP="00884220">
            <w:pPr>
              <w:rPr>
                <w:rFonts w:cstheme="minorHAnsi"/>
              </w:rPr>
            </w:pPr>
            <w:r w:rsidRPr="00C31F08">
              <w:rPr>
                <w:rFonts w:cstheme="minorHAnsi"/>
                <w:color w:val="222222"/>
              </w:rPr>
              <w:t>300022356</w:t>
            </w:r>
          </w:p>
        </w:tc>
        <w:tc>
          <w:tcPr>
            <w:tcW w:w="1836" w:type="dxa"/>
            <w:vAlign w:val="bottom"/>
          </w:tcPr>
          <w:p w14:paraId="04421715" w14:textId="77777777" w:rsidR="00AF2573" w:rsidRPr="00C31F08" w:rsidRDefault="00AF2573" w:rsidP="00884220">
            <w:pPr>
              <w:rPr>
                <w:rFonts w:cstheme="minorHAnsi"/>
              </w:rPr>
            </w:pPr>
            <w:r w:rsidRPr="00C31F08">
              <w:rPr>
                <w:rFonts w:cstheme="minorHAnsi"/>
                <w:color w:val="222222"/>
              </w:rPr>
              <w:t>632871132</w:t>
            </w:r>
          </w:p>
        </w:tc>
        <w:tc>
          <w:tcPr>
            <w:tcW w:w="1782" w:type="dxa"/>
            <w:vAlign w:val="top"/>
          </w:tcPr>
          <w:p w14:paraId="767C4184" w14:textId="77777777" w:rsidR="00AF2573" w:rsidRPr="00C31F08" w:rsidRDefault="00AF2573" w:rsidP="00884220">
            <w:pPr>
              <w:rPr>
                <w:rFonts w:cstheme="minorHAnsi"/>
              </w:rPr>
            </w:pPr>
            <w:r w:rsidRPr="00C31F08">
              <w:rPr>
                <w:rFonts w:cstheme="minorHAnsi"/>
                <w:color w:val="000000"/>
              </w:rPr>
              <w:t>0000632871139</w:t>
            </w:r>
          </w:p>
        </w:tc>
        <w:tc>
          <w:tcPr>
            <w:tcW w:w="2700" w:type="dxa"/>
            <w:vAlign w:val="bottom"/>
          </w:tcPr>
          <w:p w14:paraId="17EA4A55" w14:textId="77777777" w:rsidR="00AF2573" w:rsidRPr="00C31F08" w:rsidRDefault="00AF2573" w:rsidP="00884220">
            <w:pPr>
              <w:rPr>
                <w:rFonts w:cstheme="minorHAnsi"/>
              </w:rPr>
            </w:pPr>
            <w:r w:rsidRPr="00C31F08">
              <w:rPr>
                <w:rFonts w:cstheme="minorHAnsi"/>
                <w:color w:val="000000"/>
              </w:rPr>
              <w:t>30140009E055124000000001</w:t>
            </w:r>
          </w:p>
        </w:tc>
        <w:tc>
          <w:tcPr>
            <w:tcW w:w="1849" w:type="dxa"/>
            <w:vAlign w:val="top"/>
          </w:tcPr>
          <w:p w14:paraId="12326F94" w14:textId="77777777" w:rsidR="00AF2573" w:rsidRPr="00C31F08" w:rsidRDefault="00AF2573" w:rsidP="00884220">
            <w:pPr>
              <w:rPr>
                <w:rFonts w:cstheme="minorHAnsi"/>
              </w:rPr>
            </w:pPr>
            <w:r w:rsidRPr="00C31F08">
              <w:rPr>
                <w:rFonts w:cstheme="minorHAnsi"/>
                <w:color w:val="000000"/>
              </w:rPr>
              <w:t>1</w:t>
            </w:r>
          </w:p>
        </w:tc>
      </w:tr>
      <w:tr w:rsidR="00AF2573" w:rsidRPr="00C31F08" w14:paraId="0075144A" w14:textId="77777777" w:rsidTr="00C31F08">
        <w:tc>
          <w:tcPr>
            <w:tcW w:w="1853" w:type="dxa"/>
            <w:vAlign w:val="bottom"/>
          </w:tcPr>
          <w:p w14:paraId="7E4EB6AE" w14:textId="77777777" w:rsidR="00AF2573" w:rsidRPr="00C31F08" w:rsidRDefault="00AF2573" w:rsidP="00884220">
            <w:pPr>
              <w:rPr>
                <w:rFonts w:cstheme="minorHAnsi"/>
              </w:rPr>
            </w:pPr>
            <w:r w:rsidRPr="00C31F08">
              <w:rPr>
                <w:rFonts w:cstheme="minorHAnsi"/>
                <w:color w:val="222222"/>
              </w:rPr>
              <w:t>300045375</w:t>
            </w:r>
          </w:p>
        </w:tc>
        <w:tc>
          <w:tcPr>
            <w:tcW w:w="1836" w:type="dxa"/>
            <w:vAlign w:val="bottom"/>
          </w:tcPr>
          <w:p w14:paraId="2CC31E75" w14:textId="77777777" w:rsidR="00AF2573" w:rsidRPr="00C31F08" w:rsidRDefault="00AF2573" w:rsidP="00884220">
            <w:pPr>
              <w:rPr>
                <w:rFonts w:cstheme="minorHAnsi"/>
              </w:rPr>
            </w:pPr>
            <w:r w:rsidRPr="00C31F08">
              <w:rPr>
                <w:rFonts w:cstheme="minorHAnsi"/>
                <w:color w:val="222222"/>
              </w:rPr>
              <w:t>657195251</w:t>
            </w:r>
          </w:p>
        </w:tc>
        <w:tc>
          <w:tcPr>
            <w:tcW w:w="1782" w:type="dxa"/>
            <w:vAlign w:val="top"/>
          </w:tcPr>
          <w:p w14:paraId="5474420C" w14:textId="77777777" w:rsidR="00AF2573" w:rsidRPr="00C31F08" w:rsidRDefault="00AF2573" w:rsidP="00884220">
            <w:pPr>
              <w:rPr>
                <w:rFonts w:cstheme="minorHAnsi"/>
              </w:rPr>
            </w:pPr>
            <w:r w:rsidRPr="00C31F08">
              <w:rPr>
                <w:rFonts w:cstheme="minorHAnsi"/>
                <w:color w:val="000000"/>
              </w:rPr>
              <w:t>0000657195258</w:t>
            </w:r>
          </w:p>
        </w:tc>
        <w:tc>
          <w:tcPr>
            <w:tcW w:w="2700" w:type="dxa"/>
            <w:vAlign w:val="bottom"/>
          </w:tcPr>
          <w:p w14:paraId="0B16B482" w14:textId="77777777" w:rsidR="00AF2573" w:rsidRPr="00C31F08" w:rsidRDefault="00AF2573" w:rsidP="00884220">
            <w:pPr>
              <w:rPr>
                <w:rFonts w:cstheme="minorHAnsi"/>
              </w:rPr>
            </w:pPr>
            <w:r w:rsidRPr="00C31F08">
              <w:rPr>
                <w:rFonts w:cstheme="minorHAnsi"/>
                <w:color w:val="000000"/>
              </w:rPr>
              <w:t>3014000A4413114000000001</w:t>
            </w:r>
          </w:p>
        </w:tc>
        <w:tc>
          <w:tcPr>
            <w:tcW w:w="1849" w:type="dxa"/>
            <w:vAlign w:val="top"/>
          </w:tcPr>
          <w:p w14:paraId="01179328" w14:textId="77777777" w:rsidR="00AF2573" w:rsidRPr="00C31F08" w:rsidRDefault="00AF2573" w:rsidP="00884220">
            <w:pPr>
              <w:rPr>
                <w:rFonts w:cstheme="minorHAnsi"/>
              </w:rPr>
            </w:pPr>
            <w:r w:rsidRPr="00C31F08">
              <w:rPr>
                <w:rFonts w:cstheme="minorHAnsi"/>
                <w:color w:val="000000"/>
              </w:rPr>
              <w:t>1</w:t>
            </w:r>
          </w:p>
        </w:tc>
      </w:tr>
      <w:tr w:rsidR="00AF2573" w:rsidRPr="00C31F08" w14:paraId="2C71348A" w14:textId="77777777" w:rsidTr="00C31F08">
        <w:tc>
          <w:tcPr>
            <w:tcW w:w="1853" w:type="dxa"/>
            <w:vMerge w:val="restart"/>
            <w:vAlign w:val="top"/>
          </w:tcPr>
          <w:p w14:paraId="26981B8D" w14:textId="77777777" w:rsidR="00AF2573" w:rsidRPr="00C31F08" w:rsidRDefault="00AF2573" w:rsidP="00884220">
            <w:pPr>
              <w:rPr>
                <w:rFonts w:cstheme="minorHAnsi"/>
              </w:rPr>
            </w:pPr>
            <w:r w:rsidRPr="00C31F08">
              <w:rPr>
                <w:rFonts w:cstheme="minorHAnsi"/>
                <w:color w:val="222222"/>
              </w:rPr>
              <w:t>29533</w:t>
            </w:r>
          </w:p>
        </w:tc>
        <w:tc>
          <w:tcPr>
            <w:tcW w:w="1836" w:type="dxa"/>
            <w:vMerge w:val="restart"/>
            <w:vAlign w:val="top"/>
          </w:tcPr>
          <w:p w14:paraId="3465A5D5" w14:textId="77777777" w:rsidR="00AF2573" w:rsidRPr="00C31F08" w:rsidRDefault="00AF2573" w:rsidP="00884220">
            <w:pPr>
              <w:rPr>
                <w:rFonts w:cstheme="minorHAnsi"/>
              </w:rPr>
            </w:pPr>
            <w:r w:rsidRPr="00C31F08">
              <w:rPr>
                <w:rFonts w:cstheme="minorHAnsi"/>
                <w:color w:val="222222"/>
              </w:rPr>
              <w:t>836246217</w:t>
            </w:r>
          </w:p>
        </w:tc>
        <w:tc>
          <w:tcPr>
            <w:tcW w:w="1782" w:type="dxa"/>
            <w:vMerge w:val="restart"/>
            <w:vAlign w:val="top"/>
          </w:tcPr>
          <w:p w14:paraId="3A97B103" w14:textId="77777777" w:rsidR="00AF2573" w:rsidRPr="00C31F08" w:rsidRDefault="00AF2573" w:rsidP="00884220">
            <w:pPr>
              <w:rPr>
                <w:rFonts w:cstheme="minorHAnsi"/>
              </w:rPr>
            </w:pPr>
            <w:r w:rsidRPr="00C31F08">
              <w:rPr>
                <w:rFonts w:cstheme="minorHAnsi"/>
                <w:color w:val="000000"/>
              </w:rPr>
              <w:t>0000836246214</w:t>
            </w:r>
          </w:p>
        </w:tc>
        <w:tc>
          <w:tcPr>
            <w:tcW w:w="2700" w:type="dxa"/>
            <w:vAlign w:val="top"/>
          </w:tcPr>
          <w:p w14:paraId="686E8D00" w14:textId="77777777" w:rsidR="00AF2573" w:rsidRPr="00C31F08" w:rsidRDefault="00AF2573" w:rsidP="00884220">
            <w:pPr>
              <w:rPr>
                <w:rFonts w:cstheme="minorHAnsi"/>
              </w:rPr>
            </w:pPr>
            <w:r w:rsidRPr="00C31F08">
              <w:rPr>
                <w:rFonts w:cstheme="minorHAnsi"/>
                <w:color w:val="000000"/>
              </w:rPr>
              <w:t>3014000D10180B4000000001</w:t>
            </w:r>
          </w:p>
        </w:tc>
        <w:tc>
          <w:tcPr>
            <w:tcW w:w="1849" w:type="dxa"/>
            <w:vAlign w:val="top"/>
          </w:tcPr>
          <w:p w14:paraId="7424377A" w14:textId="77777777" w:rsidR="00AF2573" w:rsidRPr="00C31F08" w:rsidRDefault="00AF2573" w:rsidP="00884220">
            <w:pPr>
              <w:rPr>
                <w:rFonts w:cstheme="minorHAnsi"/>
              </w:rPr>
            </w:pPr>
            <w:r w:rsidRPr="00C31F08">
              <w:rPr>
                <w:rFonts w:cstheme="minorHAnsi"/>
                <w:color w:val="000000"/>
              </w:rPr>
              <w:t>1</w:t>
            </w:r>
          </w:p>
        </w:tc>
      </w:tr>
      <w:tr w:rsidR="00AF2573" w:rsidRPr="00C31F08" w14:paraId="068DA45A" w14:textId="77777777" w:rsidTr="00AF2573">
        <w:tc>
          <w:tcPr>
            <w:tcW w:w="1853" w:type="dxa"/>
            <w:vMerge/>
          </w:tcPr>
          <w:p w14:paraId="0DF9574C" w14:textId="77777777" w:rsidR="00AF2573" w:rsidRPr="00C31F08" w:rsidRDefault="00AF2573" w:rsidP="00884220">
            <w:pPr>
              <w:rPr>
                <w:rFonts w:cstheme="minorHAnsi"/>
              </w:rPr>
            </w:pPr>
          </w:p>
        </w:tc>
        <w:tc>
          <w:tcPr>
            <w:tcW w:w="1836" w:type="dxa"/>
            <w:vMerge/>
          </w:tcPr>
          <w:p w14:paraId="3196A4D3" w14:textId="77777777" w:rsidR="00AF2573" w:rsidRPr="00C31F08" w:rsidRDefault="00AF2573" w:rsidP="00884220">
            <w:pPr>
              <w:rPr>
                <w:rFonts w:cstheme="minorHAnsi"/>
              </w:rPr>
            </w:pPr>
          </w:p>
        </w:tc>
        <w:tc>
          <w:tcPr>
            <w:tcW w:w="1782" w:type="dxa"/>
            <w:vMerge/>
          </w:tcPr>
          <w:p w14:paraId="7B3DFE8D" w14:textId="77777777" w:rsidR="00AF2573" w:rsidRPr="00C31F08" w:rsidRDefault="00AF2573" w:rsidP="00884220">
            <w:pPr>
              <w:rPr>
                <w:rFonts w:cstheme="minorHAnsi"/>
              </w:rPr>
            </w:pPr>
          </w:p>
        </w:tc>
        <w:tc>
          <w:tcPr>
            <w:tcW w:w="2700" w:type="dxa"/>
            <w:vAlign w:val="bottom"/>
          </w:tcPr>
          <w:p w14:paraId="145B6781" w14:textId="77777777" w:rsidR="00AF2573" w:rsidRPr="00C31F08" w:rsidRDefault="00AF2573" w:rsidP="00884220">
            <w:pPr>
              <w:rPr>
                <w:rFonts w:cstheme="minorHAnsi"/>
              </w:rPr>
            </w:pPr>
            <w:r w:rsidRPr="00C31F08">
              <w:rPr>
                <w:rFonts w:cstheme="minorHAnsi"/>
                <w:color w:val="000000"/>
              </w:rPr>
              <w:t>3014000D10180B4000000002</w:t>
            </w:r>
          </w:p>
        </w:tc>
        <w:tc>
          <w:tcPr>
            <w:tcW w:w="1849" w:type="dxa"/>
            <w:vAlign w:val="top"/>
          </w:tcPr>
          <w:p w14:paraId="119E7225" w14:textId="77777777" w:rsidR="00AF2573" w:rsidRPr="00C31F08" w:rsidRDefault="00AF2573" w:rsidP="00884220">
            <w:pPr>
              <w:rPr>
                <w:rFonts w:cstheme="minorHAnsi"/>
              </w:rPr>
            </w:pPr>
            <w:r w:rsidRPr="00C31F08">
              <w:rPr>
                <w:rFonts w:cstheme="minorHAnsi"/>
                <w:color w:val="000000"/>
              </w:rPr>
              <w:t>2</w:t>
            </w:r>
          </w:p>
        </w:tc>
      </w:tr>
      <w:tr w:rsidR="00AF2573" w:rsidRPr="00C31F08" w14:paraId="597DAA35" w14:textId="77777777" w:rsidTr="00C31F08">
        <w:tc>
          <w:tcPr>
            <w:tcW w:w="1853" w:type="dxa"/>
            <w:vAlign w:val="bottom"/>
          </w:tcPr>
          <w:p w14:paraId="02E6B8F0" w14:textId="77777777" w:rsidR="00AF2573" w:rsidRPr="00C31F08" w:rsidRDefault="00AF2573" w:rsidP="00884220">
            <w:pPr>
              <w:rPr>
                <w:rFonts w:cstheme="minorHAnsi"/>
              </w:rPr>
            </w:pPr>
            <w:r w:rsidRPr="00C31F08">
              <w:rPr>
                <w:rFonts w:cstheme="minorHAnsi"/>
                <w:color w:val="222222"/>
              </w:rPr>
              <w:t>45572</w:t>
            </w:r>
          </w:p>
        </w:tc>
        <w:tc>
          <w:tcPr>
            <w:tcW w:w="1836" w:type="dxa"/>
            <w:vAlign w:val="bottom"/>
          </w:tcPr>
          <w:p w14:paraId="6851710E" w14:textId="77777777" w:rsidR="00AF2573" w:rsidRPr="00C31F08" w:rsidRDefault="00AF2573" w:rsidP="00884220">
            <w:pPr>
              <w:rPr>
                <w:rFonts w:cstheme="minorHAnsi"/>
              </w:rPr>
            </w:pPr>
            <w:r w:rsidRPr="00C31F08">
              <w:rPr>
                <w:rFonts w:cstheme="minorHAnsi"/>
                <w:color w:val="222222"/>
              </w:rPr>
              <w:t>886280602</w:t>
            </w:r>
          </w:p>
        </w:tc>
        <w:tc>
          <w:tcPr>
            <w:tcW w:w="1782" w:type="dxa"/>
            <w:vAlign w:val="top"/>
          </w:tcPr>
          <w:p w14:paraId="176B03D4" w14:textId="77777777" w:rsidR="00AF2573" w:rsidRPr="00C31F08" w:rsidRDefault="00AF2573" w:rsidP="00884220">
            <w:pPr>
              <w:rPr>
                <w:rFonts w:cstheme="minorHAnsi"/>
              </w:rPr>
            </w:pPr>
            <w:r w:rsidRPr="00C31F08">
              <w:rPr>
                <w:rFonts w:cstheme="minorHAnsi"/>
                <w:color w:val="000000"/>
              </w:rPr>
              <w:t>0000886280602</w:t>
            </w:r>
          </w:p>
        </w:tc>
        <w:tc>
          <w:tcPr>
            <w:tcW w:w="2700" w:type="dxa"/>
            <w:vAlign w:val="top"/>
          </w:tcPr>
          <w:p w14:paraId="7F7E890B" w14:textId="77777777" w:rsidR="00AF2573" w:rsidRPr="00C31F08" w:rsidRDefault="00AF2573" w:rsidP="00884220">
            <w:pPr>
              <w:rPr>
                <w:rFonts w:cstheme="minorHAnsi"/>
              </w:rPr>
            </w:pPr>
            <w:r w:rsidRPr="00C31F08">
              <w:rPr>
                <w:rFonts w:cstheme="minorHAnsi"/>
                <w:color w:val="000000"/>
              </w:rPr>
              <w:t>3014000DD81B670000000001</w:t>
            </w:r>
          </w:p>
        </w:tc>
        <w:tc>
          <w:tcPr>
            <w:tcW w:w="1849" w:type="dxa"/>
            <w:vAlign w:val="top"/>
          </w:tcPr>
          <w:p w14:paraId="345C7191" w14:textId="77777777" w:rsidR="00AF2573" w:rsidRPr="00C31F08" w:rsidRDefault="00AF2573" w:rsidP="00884220">
            <w:pPr>
              <w:rPr>
                <w:rFonts w:cstheme="minorHAnsi"/>
              </w:rPr>
            </w:pPr>
            <w:r w:rsidRPr="00C31F08">
              <w:rPr>
                <w:rFonts w:cstheme="minorHAnsi"/>
                <w:color w:val="000000"/>
              </w:rPr>
              <w:t>1</w:t>
            </w:r>
          </w:p>
        </w:tc>
      </w:tr>
      <w:tr w:rsidR="00AF2573" w:rsidRPr="00C31F08" w14:paraId="5B4E200D" w14:textId="77777777" w:rsidTr="00C31F08">
        <w:tc>
          <w:tcPr>
            <w:tcW w:w="1853" w:type="dxa"/>
            <w:vAlign w:val="bottom"/>
          </w:tcPr>
          <w:p w14:paraId="44F787A0" w14:textId="77777777" w:rsidR="00AF2573" w:rsidRPr="00C31F08" w:rsidRDefault="00AF2573" w:rsidP="00884220">
            <w:pPr>
              <w:rPr>
                <w:rFonts w:cstheme="minorHAnsi"/>
              </w:rPr>
            </w:pPr>
            <w:r w:rsidRPr="00C31F08">
              <w:rPr>
                <w:rFonts w:cstheme="minorHAnsi"/>
                <w:color w:val="222222"/>
              </w:rPr>
              <w:t>300040462</w:t>
            </w:r>
          </w:p>
        </w:tc>
        <w:tc>
          <w:tcPr>
            <w:tcW w:w="1836" w:type="dxa"/>
            <w:vAlign w:val="bottom"/>
          </w:tcPr>
          <w:p w14:paraId="671ACCD4" w14:textId="77777777" w:rsidR="00AF2573" w:rsidRPr="00C31F08" w:rsidRDefault="00AF2573" w:rsidP="00884220">
            <w:pPr>
              <w:rPr>
                <w:rFonts w:cstheme="minorHAnsi"/>
              </w:rPr>
            </w:pPr>
            <w:r w:rsidRPr="00C31F08">
              <w:rPr>
                <w:rFonts w:cstheme="minorHAnsi"/>
                <w:color w:val="222222"/>
              </w:rPr>
              <w:t>893541837</w:t>
            </w:r>
          </w:p>
        </w:tc>
        <w:tc>
          <w:tcPr>
            <w:tcW w:w="1782" w:type="dxa"/>
            <w:vAlign w:val="top"/>
          </w:tcPr>
          <w:p w14:paraId="0A30DAB4" w14:textId="77777777" w:rsidR="00AF2573" w:rsidRPr="00C31F08" w:rsidRDefault="00AF2573" w:rsidP="00884220">
            <w:pPr>
              <w:rPr>
                <w:rFonts w:cstheme="minorHAnsi"/>
              </w:rPr>
            </w:pPr>
            <w:r w:rsidRPr="00C31F08">
              <w:rPr>
                <w:rFonts w:cstheme="minorHAnsi"/>
                <w:color w:val="000000"/>
              </w:rPr>
              <w:t>0000893541833</w:t>
            </w:r>
          </w:p>
        </w:tc>
        <w:tc>
          <w:tcPr>
            <w:tcW w:w="2700" w:type="dxa"/>
            <w:vAlign w:val="top"/>
          </w:tcPr>
          <w:p w14:paraId="0F42DE45" w14:textId="77777777" w:rsidR="00AF2573" w:rsidRPr="00C31F08" w:rsidRDefault="00AF2573" w:rsidP="00884220">
            <w:pPr>
              <w:rPr>
                <w:rFonts w:cstheme="minorHAnsi"/>
              </w:rPr>
            </w:pPr>
            <w:r w:rsidRPr="00C31F08">
              <w:rPr>
                <w:rFonts w:cstheme="minorHAnsi"/>
                <w:color w:val="000000"/>
              </w:rPr>
              <w:t>3014000DF434E9C000000001</w:t>
            </w:r>
          </w:p>
        </w:tc>
        <w:tc>
          <w:tcPr>
            <w:tcW w:w="1849" w:type="dxa"/>
            <w:vAlign w:val="top"/>
          </w:tcPr>
          <w:p w14:paraId="1355BD5C" w14:textId="77777777" w:rsidR="00AF2573" w:rsidRPr="00C31F08" w:rsidRDefault="00AF2573" w:rsidP="00884220">
            <w:pPr>
              <w:rPr>
                <w:rFonts w:cstheme="minorHAnsi"/>
              </w:rPr>
            </w:pPr>
            <w:r w:rsidRPr="00C31F08">
              <w:rPr>
                <w:rFonts w:cstheme="minorHAnsi"/>
                <w:color w:val="000000"/>
              </w:rPr>
              <w:t>1</w:t>
            </w:r>
          </w:p>
        </w:tc>
      </w:tr>
      <w:tr w:rsidR="00AF2573" w:rsidRPr="00C31F08" w14:paraId="0D6B0FAA" w14:textId="77777777" w:rsidTr="00C31F08">
        <w:tc>
          <w:tcPr>
            <w:tcW w:w="1853" w:type="dxa"/>
            <w:vAlign w:val="bottom"/>
          </w:tcPr>
          <w:p w14:paraId="5F308450" w14:textId="77777777" w:rsidR="00AF2573" w:rsidRPr="00C31F08" w:rsidRDefault="00AF2573" w:rsidP="00884220">
            <w:pPr>
              <w:rPr>
                <w:rFonts w:cstheme="minorHAnsi"/>
              </w:rPr>
            </w:pPr>
            <w:r w:rsidRPr="00C31F08">
              <w:rPr>
                <w:rFonts w:cstheme="minorHAnsi"/>
                <w:color w:val="222222"/>
              </w:rPr>
              <w:t>29531</w:t>
            </w:r>
          </w:p>
        </w:tc>
        <w:tc>
          <w:tcPr>
            <w:tcW w:w="1836" w:type="dxa"/>
            <w:vAlign w:val="bottom"/>
          </w:tcPr>
          <w:p w14:paraId="6350D8FC" w14:textId="77777777" w:rsidR="00AF2573" w:rsidRPr="00C31F08" w:rsidRDefault="00AF2573" w:rsidP="00884220">
            <w:pPr>
              <w:rPr>
                <w:rFonts w:cstheme="minorHAnsi"/>
              </w:rPr>
            </w:pPr>
            <w:r w:rsidRPr="00C31F08">
              <w:rPr>
                <w:rFonts w:cstheme="minorHAnsi"/>
                <w:color w:val="222222"/>
              </w:rPr>
              <w:t>989514105</w:t>
            </w:r>
          </w:p>
        </w:tc>
        <w:tc>
          <w:tcPr>
            <w:tcW w:w="1782" w:type="dxa"/>
            <w:vAlign w:val="top"/>
          </w:tcPr>
          <w:p w14:paraId="2FA13947" w14:textId="77777777" w:rsidR="00AF2573" w:rsidRPr="00C31F08" w:rsidRDefault="00AF2573" w:rsidP="00884220">
            <w:pPr>
              <w:rPr>
                <w:rFonts w:cstheme="minorHAnsi"/>
              </w:rPr>
            </w:pPr>
            <w:r w:rsidRPr="00C31F08">
              <w:rPr>
                <w:rFonts w:cstheme="minorHAnsi"/>
                <w:color w:val="000000"/>
              </w:rPr>
              <w:t>0000989514109</w:t>
            </w:r>
          </w:p>
        </w:tc>
        <w:tc>
          <w:tcPr>
            <w:tcW w:w="2700" w:type="dxa"/>
            <w:vAlign w:val="top"/>
          </w:tcPr>
          <w:p w14:paraId="571F2AB0" w14:textId="77777777" w:rsidR="00AF2573" w:rsidRPr="00C31F08" w:rsidRDefault="00AF2573" w:rsidP="00884220">
            <w:pPr>
              <w:rPr>
                <w:rFonts w:cstheme="minorHAnsi"/>
              </w:rPr>
            </w:pPr>
            <w:r w:rsidRPr="00C31F08">
              <w:rPr>
                <w:rFonts w:cstheme="minorHAnsi"/>
                <w:color w:val="000000"/>
              </w:rPr>
              <w:t>3014000F7432348000000001</w:t>
            </w:r>
          </w:p>
        </w:tc>
        <w:tc>
          <w:tcPr>
            <w:tcW w:w="1849" w:type="dxa"/>
            <w:vAlign w:val="top"/>
          </w:tcPr>
          <w:p w14:paraId="61B5903B" w14:textId="77777777" w:rsidR="00AF2573" w:rsidRPr="00C31F08" w:rsidRDefault="00AF2573" w:rsidP="00884220">
            <w:pPr>
              <w:rPr>
                <w:rFonts w:cstheme="minorHAnsi"/>
              </w:rPr>
            </w:pPr>
            <w:r w:rsidRPr="00C31F08">
              <w:rPr>
                <w:rFonts w:cstheme="minorHAnsi"/>
                <w:color w:val="000000"/>
              </w:rPr>
              <w:t>1</w:t>
            </w:r>
          </w:p>
        </w:tc>
      </w:tr>
      <w:tr w:rsidR="00AF2573" w:rsidRPr="00C31F08" w14:paraId="2D3D3420" w14:textId="77777777" w:rsidTr="00C31F08">
        <w:tc>
          <w:tcPr>
            <w:tcW w:w="1853" w:type="dxa"/>
            <w:vMerge w:val="restart"/>
            <w:vAlign w:val="top"/>
          </w:tcPr>
          <w:p w14:paraId="5F449345" w14:textId="77777777" w:rsidR="00AF2573" w:rsidRPr="00C31F08" w:rsidRDefault="00AF2573" w:rsidP="00884220">
            <w:pPr>
              <w:rPr>
                <w:rFonts w:cstheme="minorHAnsi"/>
              </w:rPr>
            </w:pPr>
            <w:r w:rsidRPr="00C31F08">
              <w:rPr>
                <w:rFonts w:cstheme="minorHAnsi"/>
                <w:color w:val="222222"/>
              </w:rPr>
              <w:t>300046592</w:t>
            </w:r>
          </w:p>
        </w:tc>
        <w:tc>
          <w:tcPr>
            <w:tcW w:w="1836" w:type="dxa"/>
            <w:vMerge w:val="restart"/>
            <w:vAlign w:val="top"/>
          </w:tcPr>
          <w:p w14:paraId="64D2A5D7" w14:textId="77777777" w:rsidR="00AF2573" w:rsidRPr="00C31F08" w:rsidRDefault="00AF2573" w:rsidP="00884220">
            <w:pPr>
              <w:rPr>
                <w:rFonts w:cstheme="minorHAnsi"/>
              </w:rPr>
            </w:pPr>
            <w:r w:rsidRPr="00C31F08">
              <w:rPr>
                <w:rFonts w:cstheme="minorHAnsi"/>
                <w:color w:val="222222"/>
              </w:rPr>
              <w:t>1019425517</w:t>
            </w:r>
          </w:p>
        </w:tc>
        <w:tc>
          <w:tcPr>
            <w:tcW w:w="1782" w:type="dxa"/>
            <w:vMerge w:val="restart"/>
            <w:vAlign w:val="top"/>
          </w:tcPr>
          <w:p w14:paraId="003118E7" w14:textId="77777777" w:rsidR="00AF2573" w:rsidRPr="00C31F08" w:rsidRDefault="00AF2573" w:rsidP="00884220">
            <w:pPr>
              <w:rPr>
                <w:rFonts w:cstheme="minorHAnsi"/>
              </w:rPr>
            </w:pPr>
            <w:r w:rsidRPr="00C31F08">
              <w:rPr>
                <w:rFonts w:cstheme="minorHAnsi"/>
                <w:color w:val="000000"/>
              </w:rPr>
              <w:t>0001019425518</w:t>
            </w:r>
          </w:p>
        </w:tc>
        <w:tc>
          <w:tcPr>
            <w:tcW w:w="2700" w:type="dxa"/>
            <w:vAlign w:val="top"/>
          </w:tcPr>
          <w:p w14:paraId="769509B1" w14:textId="77777777" w:rsidR="00AF2573" w:rsidRPr="00C31F08" w:rsidRDefault="00AF2573" w:rsidP="00884220">
            <w:pPr>
              <w:rPr>
                <w:rFonts w:cstheme="minorHAnsi"/>
              </w:rPr>
            </w:pPr>
            <w:r w:rsidRPr="00C31F08">
              <w:rPr>
                <w:rFonts w:cstheme="minorHAnsi"/>
                <w:color w:val="000000"/>
              </w:rPr>
              <w:t>3014000FEC298DC000000001</w:t>
            </w:r>
          </w:p>
        </w:tc>
        <w:tc>
          <w:tcPr>
            <w:tcW w:w="1849" w:type="dxa"/>
            <w:vAlign w:val="top"/>
          </w:tcPr>
          <w:p w14:paraId="4EA1B8D9" w14:textId="77777777" w:rsidR="00AF2573" w:rsidRPr="00C31F08" w:rsidRDefault="00AF2573" w:rsidP="00884220">
            <w:pPr>
              <w:rPr>
                <w:rFonts w:cstheme="minorHAnsi"/>
              </w:rPr>
            </w:pPr>
            <w:r w:rsidRPr="00C31F08">
              <w:rPr>
                <w:rFonts w:cstheme="minorHAnsi"/>
                <w:color w:val="000000"/>
              </w:rPr>
              <w:t>1</w:t>
            </w:r>
          </w:p>
        </w:tc>
      </w:tr>
      <w:tr w:rsidR="00AF2573" w:rsidRPr="00C31F08" w14:paraId="71D399CA" w14:textId="77777777" w:rsidTr="00AF2573">
        <w:tc>
          <w:tcPr>
            <w:tcW w:w="1853" w:type="dxa"/>
            <w:vMerge/>
          </w:tcPr>
          <w:p w14:paraId="20057A8E" w14:textId="77777777" w:rsidR="00AF2573" w:rsidRPr="00C31F08" w:rsidRDefault="00AF2573" w:rsidP="00884220">
            <w:pPr>
              <w:rPr>
                <w:rFonts w:cstheme="minorHAnsi"/>
              </w:rPr>
            </w:pPr>
          </w:p>
        </w:tc>
        <w:tc>
          <w:tcPr>
            <w:tcW w:w="1836" w:type="dxa"/>
            <w:vMerge/>
          </w:tcPr>
          <w:p w14:paraId="0D3B65A4" w14:textId="77777777" w:rsidR="00AF2573" w:rsidRPr="00C31F08" w:rsidRDefault="00AF2573" w:rsidP="00884220">
            <w:pPr>
              <w:rPr>
                <w:rFonts w:cstheme="minorHAnsi"/>
              </w:rPr>
            </w:pPr>
          </w:p>
        </w:tc>
        <w:tc>
          <w:tcPr>
            <w:tcW w:w="1782" w:type="dxa"/>
            <w:vMerge/>
          </w:tcPr>
          <w:p w14:paraId="3AB70611" w14:textId="77777777" w:rsidR="00AF2573" w:rsidRPr="00C31F08" w:rsidRDefault="00AF2573" w:rsidP="00884220">
            <w:pPr>
              <w:rPr>
                <w:rFonts w:cstheme="minorHAnsi"/>
              </w:rPr>
            </w:pPr>
          </w:p>
        </w:tc>
        <w:tc>
          <w:tcPr>
            <w:tcW w:w="2700" w:type="dxa"/>
            <w:vAlign w:val="top"/>
          </w:tcPr>
          <w:p w14:paraId="1A708A94" w14:textId="77777777" w:rsidR="00AF2573" w:rsidRPr="00C31F08" w:rsidRDefault="00AF2573" w:rsidP="00884220">
            <w:pPr>
              <w:rPr>
                <w:rFonts w:cstheme="minorHAnsi"/>
              </w:rPr>
            </w:pPr>
            <w:r w:rsidRPr="00C31F08">
              <w:rPr>
                <w:rFonts w:cstheme="minorHAnsi"/>
                <w:color w:val="000000"/>
              </w:rPr>
              <w:t>3014000FEC298DC000000002</w:t>
            </w:r>
          </w:p>
        </w:tc>
        <w:tc>
          <w:tcPr>
            <w:tcW w:w="1849" w:type="dxa"/>
            <w:vAlign w:val="top"/>
          </w:tcPr>
          <w:p w14:paraId="6A80FF6B" w14:textId="77777777" w:rsidR="00AF2573" w:rsidRPr="00C31F08" w:rsidRDefault="00AF2573" w:rsidP="00884220">
            <w:pPr>
              <w:rPr>
                <w:rFonts w:cstheme="minorHAnsi"/>
              </w:rPr>
            </w:pPr>
            <w:r w:rsidRPr="00C31F08">
              <w:rPr>
                <w:rFonts w:cstheme="minorHAnsi"/>
                <w:color w:val="000000"/>
              </w:rPr>
              <w:t>2</w:t>
            </w:r>
          </w:p>
        </w:tc>
      </w:tr>
      <w:tr w:rsidR="00AF2573" w:rsidRPr="00C31F08" w14:paraId="0CA7DAA8" w14:textId="77777777" w:rsidTr="00AF2573">
        <w:tc>
          <w:tcPr>
            <w:tcW w:w="1853" w:type="dxa"/>
            <w:vMerge/>
          </w:tcPr>
          <w:p w14:paraId="5DBFC621" w14:textId="77777777" w:rsidR="00AF2573" w:rsidRPr="00C31F08" w:rsidRDefault="00AF2573" w:rsidP="00884220">
            <w:pPr>
              <w:rPr>
                <w:rFonts w:cstheme="minorHAnsi"/>
              </w:rPr>
            </w:pPr>
          </w:p>
        </w:tc>
        <w:tc>
          <w:tcPr>
            <w:tcW w:w="1836" w:type="dxa"/>
            <w:vMerge/>
          </w:tcPr>
          <w:p w14:paraId="2120C19F" w14:textId="77777777" w:rsidR="00AF2573" w:rsidRPr="00C31F08" w:rsidRDefault="00AF2573" w:rsidP="00884220">
            <w:pPr>
              <w:rPr>
                <w:rFonts w:cstheme="minorHAnsi"/>
              </w:rPr>
            </w:pPr>
          </w:p>
        </w:tc>
        <w:tc>
          <w:tcPr>
            <w:tcW w:w="1782" w:type="dxa"/>
            <w:vMerge/>
          </w:tcPr>
          <w:p w14:paraId="00B0BE3E" w14:textId="77777777" w:rsidR="00AF2573" w:rsidRPr="00C31F08" w:rsidRDefault="00AF2573" w:rsidP="00884220">
            <w:pPr>
              <w:rPr>
                <w:rFonts w:cstheme="minorHAnsi"/>
              </w:rPr>
            </w:pPr>
          </w:p>
        </w:tc>
        <w:tc>
          <w:tcPr>
            <w:tcW w:w="2700" w:type="dxa"/>
            <w:vAlign w:val="top"/>
          </w:tcPr>
          <w:p w14:paraId="177EFCF5" w14:textId="77777777" w:rsidR="00AF2573" w:rsidRPr="00C31F08" w:rsidRDefault="00AF2573" w:rsidP="00884220">
            <w:pPr>
              <w:rPr>
                <w:rFonts w:cstheme="minorHAnsi"/>
              </w:rPr>
            </w:pPr>
            <w:r w:rsidRPr="00C31F08">
              <w:rPr>
                <w:rFonts w:cstheme="minorHAnsi"/>
                <w:color w:val="000000"/>
              </w:rPr>
              <w:t>3014000FEC298DC000000003</w:t>
            </w:r>
          </w:p>
        </w:tc>
        <w:tc>
          <w:tcPr>
            <w:tcW w:w="1849" w:type="dxa"/>
            <w:vAlign w:val="top"/>
          </w:tcPr>
          <w:p w14:paraId="7DBB11D4" w14:textId="77777777" w:rsidR="00AF2573" w:rsidRPr="00C31F08" w:rsidRDefault="00AF2573" w:rsidP="00884220">
            <w:pPr>
              <w:rPr>
                <w:rFonts w:cstheme="minorHAnsi"/>
              </w:rPr>
            </w:pPr>
            <w:r w:rsidRPr="00C31F08">
              <w:rPr>
                <w:rFonts w:cstheme="minorHAnsi"/>
                <w:color w:val="000000"/>
              </w:rPr>
              <w:t>3</w:t>
            </w:r>
          </w:p>
        </w:tc>
      </w:tr>
      <w:tr w:rsidR="00AF2573" w:rsidRPr="00C31F08" w14:paraId="0BBA8380" w14:textId="77777777" w:rsidTr="00AF2573">
        <w:tc>
          <w:tcPr>
            <w:tcW w:w="1853" w:type="dxa"/>
            <w:vMerge/>
          </w:tcPr>
          <w:p w14:paraId="1E7C18CE" w14:textId="77777777" w:rsidR="00AF2573" w:rsidRPr="00C31F08" w:rsidRDefault="00AF2573" w:rsidP="00884220">
            <w:pPr>
              <w:rPr>
                <w:rFonts w:cstheme="minorHAnsi"/>
              </w:rPr>
            </w:pPr>
          </w:p>
        </w:tc>
        <w:tc>
          <w:tcPr>
            <w:tcW w:w="1836" w:type="dxa"/>
            <w:vMerge/>
          </w:tcPr>
          <w:p w14:paraId="19D04C0A" w14:textId="77777777" w:rsidR="00AF2573" w:rsidRPr="00C31F08" w:rsidRDefault="00AF2573" w:rsidP="00884220">
            <w:pPr>
              <w:rPr>
                <w:rFonts w:cstheme="minorHAnsi"/>
              </w:rPr>
            </w:pPr>
          </w:p>
        </w:tc>
        <w:tc>
          <w:tcPr>
            <w:tcW w:w="1782" w:type="dxa"/>
            <w:vMerge/>
          </w:tcPr>
          <w:p w14:paraId="6701CDC2" w14:textId="77777777" w:rsidR="00AF2573" w:rsidRPr="00C31F08" w:rsidRDefault="00AF2573" w:rsidP="00884220">
            <w:pPr>
              <w:rPr>
                <w:rFonts w:cstheme="minorHAnsi"/>
              </w:rPr>
            </w:pPr>
          </w:p>
        </w:tc>
        <w:tc>
          <w:tcPr>
            <w:tcW w:w="2700" w:type="dxa"/>
            <w:vAlign w:val="top"/>
          </w:tcPr>
          <w:p w14:paraId="4B3F792C" w14:textId="77777777" w:rsidR="00AF2573" w:rsidRPr="00C31F08" w:rsidRDefault="00AF2573" w:rsidP="00884220">
            <w:pPr>
              <w:rPr>
                <w:rFonts w:cstheme="minorHAnsi"/>
              </w:rPr>
            </w:pPr>
            <w:r w:rsidRPr="00C31F08">
              <w:rPr>
                <w:rFonts w:cstheme="minorHAnsi"/>
                <w:color w:val="000000"/>
              </w:rPr>
              <w:t>3014000FEC298DC000000004</w:t>
            </w:r>
          </w:p>
        </w:tc>
        <w:tc>
          <w:tcPr>
            <w:tcW w:w="1849" w:type="dxa"/>
            <w:vAlign w:val="top"/>
          </w:tcPr>
          <w:p w14:paraId="5D1863D3" w14:textId="77777777" w:rsidR="00AF2573" w:rsidRPr="00C31F08" w:rsidRDefault="00AF2573" w:rsidP="00884220">
            <w:pPr>
              <w:rPr>
                <w:rFonts w:cstheme="minorHAnsi"/>
              </w:rPr>
            </w:pPr>
            <w:r w:rsidRPr="00C31F08">
              <w:rPr>
                <w:rFonts w:cstheme="minorHAnsi"/>
                <w:color w:val="000000"/>
              </w:rPr>
              <w:t>4</w:t>
            </w:r>
          </w:p>
        </w:tc>
      </w:tr>
      <w:tr w:rsidR="00AF2573" w:rsidRPr="00C31F08" w14:paraId="7EBE7487" w14:textId="77777777" w:rsidTr="00AF2573">
        <w:tc>
          <w:tcPr>
            <w:tcW w:w="1853" w:type="dxa"/>
            <w:vMerge/>
          </w:tcPr>
          <w:p w14:paraId="0D5383EB" w14:textId="77777777" w:rsidR="00AF2573" w:rsidRPr="00C31F08" w:rsidRDefault="00AF2573" w:rsidP="00884220">
            <w:pPr>
              <w:rPr>
                <w:rFonts w:cstheme="minorHAnsi"/>
              </w:rPr>
            </w:pPr>
          </w:p>
        </w:tc>
        <w:tc>
          <w:tcPr>
            <w:tcW w:w="1836" w:type="dxa"/>
            <w:vMerge/>
          </w:tcPr>
          <w:p w14:paraId="57F88D9C" w14:textId="77777777" w:rsidR="00AF2573" w:rsidRPr="00C31F08" w:rsidRDefault="00AF2573" w:rsidP="00884220">
            <w:pPr>
              <w:rPr>
                <w:rFonts w:cstheme="minorHAnsi"/>
              </w:rPr>
            </w:pPr>
          </w:p>
        </w:tc>
        <w:tc>
          <w:tcPr>
            <w:tcW w:w="1782" w:type="dxa"/>
            <w:vMerge/>
          </w:tcPr>
          <w:p w14:paraId="755D7F32" w14:textId="77777777" w:rsidR="00AF2573" w:rsidRPr="00C31F08" w:rsidRDefault="00AF2573" w:rsidP="00884220">
            <w:pPr>
              <w:rPr>
                <w:rFonts w:cstheme="minorHAnsi"/>
              </w:rPr>
            </w:pPr>
          </w:p>
        </w:tc>
        <w:tc>
          <w:tcPr>
            <w:tcW w:w="2700" w:type="dxa"/>
            <w:vAlign w:val="top"/>
          </w:tcPr>
          <w:p w14:paraId="1EE5A617" w14:textId="77777777" w:rsidR="00AF2573" w:rsidRPr="00C31F08" w:rsidRDefault="00AF2573" w:rsidP="00884220">
            <w:pPr>
              <w:rPr>
                <w:rFonts w:cstheme="minorHAnsi"/>
              </w:rPr>
            </w:pPr>
            <w:r w:rsidRPr="00C31F08">
              <w:rPr>
                <w:rFonts w:cstheme="minorHAnsi"/>
                <w:color w:val="000000"/>
              </w:rPr>
              <w:t>3014000FEC298DC000000005</w:t>
            </w:r>
          </w:p>
        </w:tc>
        <w:tc>
          <w:tcPr>
            <w:tcW w:w="1849" w:type="dxa"/>
            <w:vAlign w:val="top"/>
          </w:tcPr>
          <w:p w14:paraId="6B217CD2" w14:textId="77777777" w:rsidR="00AF2573" w:rsidRPr="00C31F08" w:rsidRDefault="00AF2573" w:rsidP="00884220">
            <w:pPr>
              <w:rPr>
                <w:rFonts w:cstheme="minorHAnsi"/>
              </w:rPr>
            </w:pPr>
            <w:r w:rsidRPr="00C31F08">
              <w:rPr>
                <w:rFonts w:cstheme="minorHAnsi"/>
                <w:color w:val="000000"/>
              </w:rPr>
              <w:t>5</w:t>
            </w:r>
          </w:p>
        </w:tc>
      </w:tr>
      <w:tr w:rsidR="00AF2573" w:rsidRPr="00C31F08" w14:paraId="48002509" w14:textId="77777777" w:rsidTr="00AF2573">
        <w:tc>
          <w:tcPr>
            <w:tcW w:w="1853" w:type="dxa"/>
            <w:vMerge/>
          </w:tcPr>
          <w:p w14:paraId="6B896324" w14:textId="77777777" w:rsidR="00AF2573" w:rsidRPr="00C31F08" w:rsidRDefault="00AF2573" w:rsidP="00884220">
            <w:pPr>
              <w:rPr>
                <w:rFonts w:cstheme="minorHAnsi"/>
              </w:rPr>
            </w:pPr>
          </w:p>
        </w:tc>
        <w:tc>
          <w:tcPr>
            <w:tcW w:w="1836" w:type="dxa"/>
            <w:vMerge/>
          </w:tcPr>
          <w:p w14:paraId="10AD3EE9" w14:textId="77777777" w:rsidR="00AF2573" w:rsidRPr="00C31F08" w:rsidRDefault="00AF2573" w:rsidP="00884220">
            <w:pPr>
              <w:rPr>
                <w:rFonts w:cstheme="minorHAnsi"/>
              </w:rPr>
            </w:pPr>
          </w:p>
        </w:tc>
        <w:tc>
          <w:tcPr>
            <w:tcW w:w="1782" w:type="dxa"/>
            <w:vMerge/>
          </w:tcPr>
          <w:p w14:paraId="61533A99" w14:textId="77777777" w:rsidR="00AF2573" w:rsidRPr="00C31F08" w:rsidRDefault="00AF2573" w:rsidP="00884220">
            <w:pPr>
              <w:rPr>
                <w:rFonts w:cstheme="minorHAnsi"/>
              </w:rPr>
            </w:pPr>
          </w:p>
        </w:tc>
        <w:tc>
          <w:tcPr>
            <w:tcW w:w="2700" w:type="dxa"/>
            <w:vAlign w:val="top"/>
          </w:tcPr>
          <w:p w14:paraId="50FBE423" w14:textId="77777777" w:rsidR="00AF2573" w:rsidRPr="00C31F08" w:rsidRDefault="00AF2573" w:rsidP="00884220">
            <w:pPr>
              <w:rPr>
                <w:rFonts w:cstheme="minorHAnsi"/>
              </w:rPr>
            </w:pPr>
            <w:r w:rsidRPr="00C31F08">
              <w:rPr>
                <w:rFonts w:cstheme="minorHAnsi"/>
                <w:color w:val="000000"/>
              </w:rPr>
              <w:t>3014000FEC298DC000000006</w:t>
            </w:r>
          </w:p>
        </w:tc>
        <w:tc>
          <w:tcPr>
            <w:tcW w:w="1849" w:type="dxa"/>
            <w:vAlign w:val="top"/>
          </w:tcPr>
          <w:p w14:paraId="6A6BE369" w14:textId="77777777" w:rsidR="00AF2573" w:rsidRPr="00C31F08" w:rsidRDefault="00AF2573" w:rsidP="00884220">
            <w:pPr>
              <w:rPr>
                <w:rFonts w:cstheme="minorHAnsi"/>
              </w:rPr>
            </w:pPr>
            <w:r w:rsidRPr="00C31F08">
              <w:rPr>
                <w:rFonts w:cstheme="minorHAnsi"/>
                <w:color w:val="000000"/>
              </w:rPr>
              <w:t>6</w:t>
            </w:r>
          </w:p>
        </w:tc>
      </w:tr>
      <w:tr w:rsidR="00C31F08" w:rsidRPr="00C31F08" w14:paraId="2251FE83" w14:textId="77777777" w:rsidTr="00C31F08">
        <w:tc>
          <w:tcPr>
            <w:tcW w:w="1853" w:type="dxa"/>
            <w:vMerge w:val="restart"/>
            <w:vAlign w:val="top"/>
          </w:tcPr>
          <w:p w14:paraId="4899A7B4" w14:textId="77777777" w:rsidR="00C31F08" w:rsidRPr="00C31F08" w:rsidRDefault="00C31F08" w:rsidP="00884220">
            <w:pPr>
              <w:rPr>
                <w:rFonts w:cstheme="minorHAnsi"/>
              </w:rPr>
            </w:pPr>
            <w:r w:rsidRPr="00C31F08">
              <w:rPr>
                <w:rFonts w:cstheme="minorHAnsi"/>
                <w:color w:val="222222"/>
              </w:rPr>
              <w:t>300015407</w:t>
            </w:r>
          </w:p>
        </w:tc>
        <w:tc>
          <w:tcPr>
            <w:tcW w:w="1836" w:type="dxa"/>
            <w:vMerge w:val="restart"/>
            <w:vAlign w:val="top"/>
          </w:tcPr>
          <w:p w14:paraId="49C391A3" w14:textId="77777777" w:rsidR="00C31F08" w:rsidRPr="00C31F08" w:rsidRDefault="00C31F08" w:rsidP="00884220">
            <w:pPr>
              <w:rPr>
                <w:rFonts w:cstheme="minorHAnsi"/>
              </w:rPr>
            </w:pPr>
            <w:r w:rsidRPr="00C31F08">
              <w:rPr>
                <w:rFonts w:cstheme="minorHAnsi"/>
                <w:color w:val="222222"/>
              </w:rPr>
              <w:t>1033044592</w:t>
            </w:r>
          </w:p>
        </w:tc>
        <w:tc>
          <w:tcPr>
            <w:tcW w:w="1782" w:type="dxa"/>
            <w:vMerge w:val="restart"/>
            <w:vAlign w:val="top"/>
          </w:tcPr>
          <w:p w14:paraId="6EB6ED9C" w14:textId="77777777" w:rsidR="00C31F08" w:rsidRPr="00C31F08" w:rsidRDefault="00C31F08" w:rsidP="00884220">
            <w:pPr>
              <w:rPr>
                <w:rFonts w:cstheme="minorHAnsi"/>
              </w:rPr>
            </w:pPr>
            <w:r w:rsidRPr="00C31F08">
              <w:rPr>
                <w:rFonts w:cstheme="minorHAnsi"/>
                <w:color w:val="000000"/>
              </w:rPr>
              <w:t>0001033044597</w:t>
            </w:r>
          </w:p>
        </w:tc>
        <w:tc>
          <w:tcPr>
            <w:tcW w:w="2700" w:type="dxa"/>
            <w:vAlign w:val="top"/>
          </w:tcPr>
          <w:p w14:paraId="7AC659E0" w14:textId="77777777" w:rsidR="00C31F08" w:rsidRPr="00C31F08" w:rsidRDefault="00C31F08" w:rsidP="00884220">
            <w:pPr>
              <w:rPr>
                <w:rFonts w:cstheme="minorHAnsi"/>
              </w:rPr>
            </w:pPr>
            <w:r w:rsidRPr="00C31F08">
              <w:rPr>
                <w:rFonts w:cstheme="minorHAnsi"/>
                <w:color w:val="000000"/>
              </w:rPr>
              <w:t>3014001024045AC000000001</w:t>
            </w:r>
          </w:p>
        </w:tc>
        <w:tc>
          <w:tcPr>
            <w:tcW w:w="1849" w:type="dxa"/>
            <w:vAlign w:val="top"/>
          </w:tcPr>
          <w:p w14:paraId="2672EF45" w14:textId="77777777" w:rsidR="00C31F08" w:rsidRPr="00C31F08" w:rsidRDefault="00C31F08" w:rsidP="00884220">
            <w:pPr>
              <w:rPr>
                <w:rFonts w:cstheme="minorHAnsi"/>
              </w:rPr>
            </w:pPr>
            <w:r w:rsidRPr="00C31F08">
              <w:rPr>
                <w:rFonts w:cstheme="minorHAnsi"/>
                <w:color w:val="000000"/>
              </w:rPr>
              <w:t>1</w:t>
            </w:r>
          </w:p>
        </w:tc>
      </w:tr>
      <w:tr w:rsidR="00C31F08" w:rsidRPr="00C31F08" w14:paraId="72B3DEEE" w14:textId="77777777" w:rsidTr="00AF2573">
        <w:tc>
          <w:tcPr>
            <w:tcW w:w="1853" w:type="dxa"/>
            <w:vMerge/>
          </w:tcPr>
          <w:p w14:paraId="3E9DB644" w14:textId="77777777" w:rsidR="00C31F08" w:rsidRPr="00C31F08" w:rsidRDefault="00C31F08" w:rsidP="00884220">
            <w:pPr>
              <w:rPr>
                <w:rFonts w:cstheme="minorHAnsi"/>
              </w:rPr>
            </w:pPr>
          </w:p>
        </w:tc>
        <w:tc>
          <w:tcPr>
            <w:tcW w:w="1836" w:type="dxa"/>
            <w:vMerge/>
          </w:tcPr>
          <w:p w14:paraId="43661DE7" w14:textId="77777777" w:rsidR="00C31F08" w:rsidRPr="00C31F08" w:rsidRDefault="00C31F08" w:rsidP="00884220">
            <w:pPr>
              <w:rPr>
                <w:rFonts w:cstheme="minorHAnsi"/>
              </w:rPr>
            </w:pPr>
          </w:p>
        </w:tc>
        <w:tc>
          <w:tcPr>
            <w:tcW w:w="1782" w:type="dxa"/>
            <w:vMerge/>
          </w:tcPr>
          <w:p w14:paraId="3F960088" w14:textId="77777777" w:rsidR="00C31F08" w:rsidRPr="00C31F08" w:rsidRDefault="00C31F08" w:rsidP="00884220">
            <w:pPr>
              <w:rPr>
                <w:rFonts w:cstheme="minorHAnsi"/>
              </w:rPr>
            </w:pPr>
          </w:p>
        </w:tc>
        <w:tc>
          <w:tcPr>
            <w:tcW w:w="2700" w:type="dxa"/>
            <w:vAlign w:val="top"/>
          </w:tcPr>
          <w:p w14:paraId="789F4489" w14:textId="77777777" w:rsidR="00C31F08" w:rsidRPr="00C31F08" w:rsidRDefault="00C31F08" w:rsidP="00884220">
            <w:pPr>
              <w:rPr>
                <w:rFonts w:cstheme="minorHAnsi"/>
              </w:rPr>
            </w:pPr>
            <w:r w:rsidRPr="00C31F08">
              <w:rPr>
                <w:rFonts w:cstheme="minorHAnsi"/>
                <w:color w:val="000000"/>
              </w:rPr>
              <w:t>3014001024045AC000000002</w:t>
            </w:r>
          </w:p>
        </w:tc>
        <w:tc>
          <w:tcPr>
            <w:tcW w:w="1849" w:type="dxa"/>
            <w:vAlign w:val="top"/>
          </w:tcPr>
          <w:p w14:paraId="11152186" w14:textId="77777777" w:rsidR="00C31F08" w:rsidRPr="00C31F08" w:rsidRDefault="00C31F08" w:rsidP="00884220">
            <w:pPr>
              <w:rPr>
                <w:rFonts w:cstheme="minorHAnsi"/>
              </w:rPr>
            </w:pPr>
            <w:r w:rsidRPr="00C31F08">
              <w:rPr>
                <w:rFonts w:cstheme="minorHAnsi"/>
                <w:color w:val="000000"/>
              </w:rPr>
              <w:t>2</w:t>
            </w:r>
          </w:p>
        </w:tc>
      </w:tr>
    </w:tbl>
    <w:p w14:paraId="797C34B6" w14:textId="77777777" w:rsidR="00AF2573" w:rsidRDefault="00AF2573" w:rsidP="00884220"/>
    <w:p w14:paraId="2CFF2BD2" w14:textId="77777777" w:rsidR="00884220" w:rsidRDefault="00884220" w:rsidP="00884220"/>
    <w:p w14:paraId="5440DAF3" w14:textId="77777777" w:rsidR="00884220" w:rsidRPr="00E42764" w:rsidRDefault="00884220" w:rsidP="00884220"/>
    <w:p w14:paraId="571C76F1" w14:textId="77777777" w:rsidR="00884220" w:rsidRPr="0064490C" w:rsidRDefault="00884220" w:rsidP="00072720">
      <w:pPr>
        <w:pStyle w:val="NumHeading2"/>
      </w:pPr>
      <w:bookmarkStart w:id="61" w:name="_Toc450646488"/>
      <w:bookmarkStart w:id="62" w:name="_Toc450679304"/>
      <w:r>
        <w:lastRenderedPageBreak/>
        <w:t>Terminology and Acronyms</w:t>
      </w:r>
      <w:bookmarkEnd w:id="61"/>
      <w:bookmarkEnd w:id="62"/>
    </w:p>
    <w:tbl>
      <w:tblPr>
        <w:tblStyle w:val="TableGrid"/>
        <w:tblW w:w="0" w:type="auto"/>
        <w:tblLook w:val="04A0" w:firstRow="1" w:lastRow="0" w:firstColumn="1" w:lastColumn="0" w:noHBand="0" w:noVBand="1"/>
      </w:tblPr>
      <w:tblGrid>
        <w:gridCol w:w="2268"/>
        <w:gridCol w:w="2160"/>
        <w:gridCol w:w="5148"/>
      </w:tblGrid>
      <w:tr w:rsidR="00884220" w:rsidRPr="0041789E" w14:paraId="1DC01040" w14:textId="77777777" w:rsidTr="00884220">
        <w:trPr>
          <w:cnfStyle w:val="100000000000" w:firstRow="1" w:lastRow="0" w:firstColumn="0" w:lastColumn="0" w:oddVBand="0" w:evenVBand="0" w:oddHBand="0" w:evenHBand="0" w:firstRowFirstColumn="0" w:firstRowLastColumn="0" w:lastRowFirstColumn="0" w:lastRowLastColumn="0"/>
        </w:trPr>
        <w:tc>
          <w:tcPr>
            <w:tcW w:w="2268" w:type="dxa"/>
          </w:tcPr>
          <w:p w14:paraId="7A0BCD25" w14:textId="77777777" w:rsidR="00884220" w:rsidRPr="0041789E" w:rsidRDefault="00884220" w:rsidP="00884220">
            <w:pPr>
              <w:rPr>
                <w:b w:val="0"/>
              </w:rPr>
            </w:pPr>
            <w:r w:rsidRPr="0041789E">
              <w:t>Term</w:t>
            </w:r>
          </w:p>
        </w:tc>
        <w:tc>
          <w:tcPr>
            <w:tcW w:w="2160" w:type="dxa"/>
          </w:tcPr>
          <w:p w14:paraId="31C9FD3A" w14:textId="77777777" w:rsidR="00884220" w:rsidRPr="0041789E" w:rsidRDefault="00884220" w:rsidP="00884220">
            <w:pPr>
              <w:rPr>
                <w:b w:val="0"/>
              </w:rPr>
            </w:pPr>
            <w:r w:rsidRPr="0041789E">
              <w:t>Acronym</w:t>
            </w:r>
          </w:p>
        </w:tc>
        <w:tc>
          <w:tcPr>
            <w:tcW w:w="5148" w:type="dxa"/>
          </w:tcPr>
          <w:p w14:paraId="2D046C6B" w14:textId="77777777" w:rsidR="00884220" w:rsidRPr="0041789E" w:rsidRDefault="00884220" w:rsidP="00884220">
            <w:pPr>
              <w:rPr>
                <w:b w:val="0"/>
              </w:rPr>
            </w:pPr>
            <w:r w:rsidRPr="0041789E">
              <w:t>Description</w:t>
            </w:r>
          </w:p>
        </w:tc>
      </w:tr>
      <w:tr w:rsidR="00884220" w:rsidRPr="0041789E" w14:paraId="79063D10" w14:textId="77777777" w:rsidTr="00884220">
        <w:tc>
          <w:tcPr>
            <w:tcW w:w="2268" w:type="dxa"/>
          </w:tcPr>
          <w:p w14:paraId="6C3C36BF" w14:textId="77777777" w:rsidR="00884220" w:rsidRPr="0041789E" w:rsidRDefault="00884220" w:rsidP="00884220">
            <w:r w:rsidRPr="0041789E">
              <w:t>European Article Number</w:t>
            </w:r>
          </w:p>
        </w:tc>
        <w:tc>
          <w:tcPr>
            <w:tcW w:w="2160" w:type="dxa"/>
          </w:tcPr>
          <w:p w14:paraId="5D0D32DF" w14:textId="77777777" w:rsidR="00884220" w:rsidRPr="0041789E" w:rsidRDefault="00884220" w:rsidP="00884220">
            <w:r w:rsidRPr="0041789E">
              <w:t>EAN</w:t>
            </w:r>
          </w:p>
        </w:tc>
        <w:tc>
          <w:tcPr>
            <w:tcW w:w="5148" w:type="dxa"/>
          </w:tcPr>
          <w:p w14:paraId="5E658E05" w14:textId="77777777" w:rsidR="00884220" w:rsidRPr="0041789E" w:rsidRDefault="00884220" w:rsidP="00884220">
            <w:r w:rsidRPr="0041789E">
              <w:t>World-wide 13 digit barcoding standard bar code numbering scheme used internationally to identify consumer products.  A superset of UPC</w:t>
            </w:r>
            <w:r>
              <w:t xml:space="preserve">, and governed by </w:t>
            </w:r>
            <w:hyperlink r:id="rId46" w:history="1">
              <w:r w:rsidRPr="0041789E">
                <w:rPr>
                  <w:rStyle w:val="Hyperlink"/>
                </w:rPr>
                <w:t>GS1</w:t>
              </w:r>
            </w:hyperlink>
            <w:r>
              <w:t>.</w:t>
            </w:r>
          </w:p>
        </w:tc>
      </w:tr>
      <w:tr w:rsidR="00884220" w:rsidRPr="0041789E" w14:paraId="3FDDB2DF" w14:textId="77777777" w:rsidTr="00884220">
        <w:tc>
          <w:tcPr>
            <w:tcW w:w="2268" w:type="dxa"/>
          </w:tcPr>
          <w:p w14:paraId="7F619A8D" w14:textId="77777777" w:rsidR="00884220" w:rsidRPr="0041789E" w:rsidRDefault="00884220" w:rsidP="00884220">
            <w:r w:rsidRPr="0041789E">
              <w:t>Electronic Product  Code</w:t>
            </w:r>
          </w:p>
        </w:tc>
        <w:tc>
          <w:tcPr>
            <w:tcW w:w="2160" w:type="dxa"/>
          </w:tcPr>
          <w:p w14:paraId="5E730A48" w14:textId="77777777" w:rsidR="00884220" w:rsidRPr="0041789E" w:rsidRDefault="00884220" w:rsidP="00884220">
            <w:r w:rsidRPr="0041789E">
              <w:t>EPC</w:t>
            </w:r>
          </w:p>
        </w:tc>
        <w:tc>
          <w:tcPr>
            <w:tcW w:w="5148" w:type="dxa"/>
          </w:tcPr>
          <w:p w14:paraId="7E5E5E1E" w14:textId="77777777" w:rsidR="00884220" w:rsidRPr="0041789E" w:rsidRDefault="00884220" w:rsidP="00884220">
            <w:r w:rsidRPr="0041789E">
              <w:t>S</w:t>
            </w:r>
            <w:r w:rsidRPr="00E34D1E">
              <w:t>yntax for unique identifiers assigned to physical objects, unit loads, locations, or other identifiable entity playing a role in business operations.</w:t>
            </w:r>
            <w:r w:rsidRPr="0041789E">
              <w:t xml:space="preserve">  </w:t>
            </w:r>
          </w:p>
          <w:p w14:paraId="054DAFAB" w14:textId="77777777" w:rsidR="00884220" w:rsidRPr="0041789E" w:rsidRDefault="00884220" w:rsidP="00884220"/>
          <w:p w14:paraId="1058F5E3" w14:textId="77777777" w:rsidR="00884220" w:rsidRPr="0041789E" w:rsidRDefault="00884220" w:rsidP="00884220">
            <w:r w:rsidRPr="0041789E">
              <w:t xml:space="preserve">GS1's EPC Tag Data Standard (TDS) specifies the data format of the EPC, and provides encodings for numbering schemes </w:t>
            </w:r>
            <w:r>
              <w:t>–</w:t>
            </w:r>
            <w:r w:rsidRPr="0041789E">
              <w:t xml:space="preserve"> inc</w:t>
            </w:r>
            <w:r>
              <w:t>l</w:t>
            </w:r>
            <w:r w:rsidRPr="0041789E">
              <w:t xml:space="preserve">uding the GS1 Keys -- within an EPC.  See </w:t>
            </w:r>
            <w:hyperlink r:id="rId47" w:history="1">
              <w:r w:rsidRPr="0041789E">
                <w:rPr>
                  <w:rStyle w:val="Hyperlink"/>
                </w:rPr>
                <w:t>GS1 EPC/RFID</w:t>
              </w:r>
            </w:hyperlink>
          </w:p>
        </w:tc>
      </w:tr>
      <w:tr w:rsidR="00884220" w:rsidRPr="0041789E" w14:paraId="0F7D1DA4" w14:textId="77777777" w:rsidTr="00884220">
        <w:tc>
          <w:tcPr>
            <w:tcW w:w="2268" w:type="dxa"/>
          </w:tcPr>
          <w:p w14:paraId="3723F1B3" w14:textId="77777777" w:rsidR="00884220" w:rsidRPr="0041789E" w:rsidRDefault="00884220" w:rsidP="00884220">
            <w:r w:rsidRPr="0041789E">
              <w:t>GS1</w:t>
            </w:r>
          </w:p>
        </w:tc>
        <w:tc>
          <w:tcPr>
            <w:tcW w:w="2160" w:type="dxa"/>
          </w:tcPr>
          <w:p w14:paraId="78FC2DF3" w14:textId="77777777" w:rsidR="00884220" w:rsidRPr="0041789E" w:rsidRDefault="00884220" w:rsidP="00884220"/>
        </w:tc>
        <w:tc>
          <w:tcPr>
            <w:tcW w:w="5148" w:type="dxa"/>
          </w:tcPr>
          <w:p w14:paraId="7D7BBFE1" w14:textId="77777777" w:rsidR="00884220" w:rsidRPr="0041789E" w:rsidRDefault="00884220" w:rsidP="00884220">
            <w:r w:rsidRPr="0041789E">
              <w:t xml:space="preserve">Global, neutral, non-profit standard organization that manages the GTIN system which identifies companies and their products and services as used in UPC, EAN and other bar codes as well as EPCs for RFID tags.  See </w:t>
            </w:r>
            <w:hyperlink r:id="rId48" w:history="1">
              <w:r w:rsidRPr="0041789E">
                <w:rPr>
                  <w:rStyle w:val="Hyperlink"/>
                </w:rPr>
                <w:t>gs1.org</w:t>
              </w:r>
            </w:hyperlink>
          </w:p>
        </w:tc>
      </w:tr>
      <w:tr w:rsidR="00884220" w:rsidRPr="0041789E" w14:paraId="7BD8DDEF" w14:textId="77777777" w:rsidTr="00884220">
        <w:tc>
          <w:tcPr>
            <w:tcW w:w="2268" w:type="dxa"/>
          </w:tcPr>
          <w:p w14:paraId="4DE6DCA4" w14:textId="77777777" w:rsidR="00884220" w:rsidRPr="0041789E" w:rsidRDefault="00884220" w:rsidP="00884220">
            <w:r w:rsidRPr="0041789E">
              <w:t>Global Trade Item Number</w:t>
            </w:r>
          </w:p>
        </w:tc>
        <w:tc>
          <w:tcPr>
            <w:tcW w:w="2160" w:type="dxa"/>
          </w:tcPr>
          <w:p w14:paraId="2CAB6508" w14:textId="77777777" w:rsidR="00884220" w:rsidRPr="0041789E" w:rsidRDefault="00884220" w:rsidP="00884220">
            <w:r w:rsidRPr="0041789E">
              <w:t>GTIN</w:t>
            </w:r>
          </w:p>
        </w:tc>
        <w:tc>
          <w:tcPr>
            <w:tcW w:w="5148" w:type="dxa"/>
          </w:tcPr>
          <w:p w14:paraId="464FBB7F" w14:textId="77777777" w:rsidR="00884220" w:rsidRPr="0041789E" w:rsidRDefault="00884220" w:rsidP="00884220">
            <w:r w:rsidRPr="0041789E">
              <w:t xml:space="preserve">Globally unique identification number used to identify products and services in global supply chains.  It is also used as an umbrella term for the UCC.EAN data structures. See </w:t>
            </w:r>
            <w:hyperlink r:id="rId49" w:history="1">
              <w:r w:rsidRPr="0041789E">
                <w:rPr>
                  <w:rStyle w:val="Hyperlink"/>
                </w:rPr>
                <w:t>www.gtin.info</w:t>
              </w:r>
            </w:hyperlink>
          </w:p>
        </w:tc>
      </w:tr>
      <w:tr w:rsidR="00884220" w:rsidRPr="0041789E" w14:paraId="6DA375AC" w14:textId="77777777" w:rsidTr="00884220">
        <w:tc>
          <w:tcPr>
            <w:tcW w:w="2268" w:type="dxa"/>
          </w:tcPr>
          <w:p w14:paraId="49C7221E" w14:textId="77777777" w:rsidR="00884220" w:rsidRPr="0041789E" w:rsidRDefault="00884220" w:rsidP="00884220">
            <w:proofErr w:type="spellStart"/>
            <w:r w:rsidRPr="0041789E">
              <w:rPr>
                <w:u w:val="single"/>
              </w:rPr>
              <w:t>RA</w:t>
            </w:r>
            <w:r w:rsidRPr="0041789E">
              <w:t>dio</w:t>
            </w:r>
            <w:proofErr w:type="spellEnd"/>
            <w:r w:rsidRPr="0041789E">
              <w:t xml:space="preserve"> frequency </w:t>
            </w:r>
            <w:proofErr w:type="spellStart"/>
            <w:r w:rsidRPr="0041789E">
              <w:rPr>
                <w:u w:val="single"/>
              </w:rPr>
              <w:t>I</w:t>
            </w:r>
            <w:r w:rsidRPr="0041789E">
              <w:t>dentificatio</w:t>
            </w:r>
            <w:r w:rsidRPr="0041789E">
              <w:rPr>
                <w:u w:val="single"/>
              </w:rPr>
              <w:t>N</w:t>
            </w:r>
            <w:proofErr w:type="spellEnd"/>
          </w:p>
        </w:tc>
        <w:tc>
          <w:tcPr>
            <w:tcW w:w="2160" w:type="dxa"/>
          </w:tcPr>
          <w:p w14:paraId="7774C252" w14:textId="77777777" w:rsidR="00884220" w:rsidRPr="0041789E" w:rsidRDefault="00884220" w:rsidP="00884220">
            <w:r w:rsidRPr="0041789E">
              <w:t>RAIN</w:t>
            </w:r>
          </w:p>
        </w:tc>
        <w:tc>
          <w:tcPr>
            <w:tcW w:w="5148" w:type="dxa"/>
          </w:tcPr>
          <w:p w14:paraId="554FB36E" w14:textId="77777777" w:rsidR="00884220" w:rsidRPr="0041789E" w:rsidRDefault="00884220" w:rsidP="00884220">
            <w:r w:rsidRPr="0041789E">
              <w:t>Shorthand reference to RAIN RFID</w:t>
            </w:r>
          </w:p>
        </w:tc>
      </w:tr>
      <w:tr w:rsidR="00884220" w:rsidRPr="0041789E" w14:paraId="614CD035" w14:textId="77777777" w:rsidTr="00884220">
        <w:tc>
          <w:tcPr>
            <w:tcW w:w="2268" w:type="dxa"/>
          </w:tcPr>
          <w:p w14:paraId="32E64B36" w14:textId="77777777" w:rsidR="00884220" w:rsidRPr="0041789E" w:rsidRDefault="00884220" w:rsidP="00884220">
            <w:r w:rsidRPr="0041789E">
              <w:t>RAIN RFID</w:t>
            </w:r>
          </w:p>
        </w:tc>
        <w:tc>
          <w:tcPr>
            <w:tcW w:w="2160" w:type="dxa"/>
          </w:tcPr>
          <w:p w14:paraId="47E016AE" w14:textId="77777777" w:rsidR="00884220" w:rsidRPr="0041789E" w:rsidRDefault="00884220" w:rsidP="00884220"/>
        </w:tc>
        <w:tc>
          <w:tcPr>
            <w:tcW w:w="5148" w:type="dxa"/>
          </w:tcPr>
          <w:p w14:paraId="7AD2F6A9" w14:textId="77777777" w:rsidR="00884220" w:rsidRPr="0041789E" w:rsidRDefault="00884220" w:rsidP="00884220">
            <w:r w:rsidRPr="0041789E">
              <w:t>Wireless technology that connects billions of everyday items to the internet.</w:t>
            </w:r>
          </w:p>
          <w:p w14:paraId="0A4DAF5A" w14:textId="77777777" w:rsidR="00884220" w:rsidRPr="0041789E" w:rsidRDefault="00884220" w:rsidP="00884220">
            <w:r w:rsidRPr="0041789E">
              <w:t xml:space="preserve">RAIN RFID is a global alliance promoting the universal adoption of UHF RFID technology (Gen 2 Standard) See </w:t>
            </w:r>
            <w:hyperlink r:id="rId50" w:history="1">
              <w:r w:rsidRPr="0041789E">
                <w:rPr>
                  <w:rStyle w:val="Hyperlink"/>
                </w:rPr>
                <w:t>rainrfid.org</w:t>
              </w:r>
            </w:hyperlink>
            <w:r w:rsidRPr="0041789E">
              <w:t xml:space="preserve">. </w:t>
            </w:r>
          </w:p>
        </w:tc>
      </w:tr>
      <w:tr w:rsidR="00884220" w:rsidRPr="0041789E" w14:paraId="0F58BBD4" w14:textId="77777777" w:rsidTr="00884220">
        <w:tc>
          <w:tcPr>
            <w:tcW w:w="2268" w:type="dxa"/>
          </w:tcPr>
          <w:p w14:paraId="5ADC6A27" w14:textId="77777777" w:rsidR="00884220" w:rsidRPr="0041789E" w:rsidRDefault="00884220" w:rsidP="00884220">
            <w:r w:rsidRPr="0041789E">
              <w:rPr>
                <w:u w:val="single"/>
              </w:rPr>
              <w:t>R</w:t>
            </w:r>
            <w:r w:rsidRPr="0041789E">
              <w:t xml:space="preserve">adio </w:t>
            </w:r>
            <w:r w:rsidRPr="0041789E">
              <w:rPr>
                <w:u w:val="single"/>
              </w:rPr>
              <w:t>F</w:t>
            </w:r>
            <w:r w:rsidRPr="0041789E">
              <w:t xml:space="preserve">requency </w:t>
            </w:r>
            <w:proofErr w:type="spellStart"/>
            <w:r w:rsidRPr="0041789E">
              <w:rPr>
                <w:u w:val="single"/>
              </w:rPr>
              <w:t>ID</w:t>
            </w:r>
            <w:r w:rsidRPr="0041789E">
              <w:t>entification</w:t>
            </w:r>
            <w:proofErr w:type="spellEnd"/>
          </w:p>
        </w:tc>
        <w:tc>
          <w:tcPr>
            <w:tcW w:w="2160" w:type="dxa"/>
          </w:tcPr>
          <w:p w14:paraId="54E13F65" w14:textId="77777777" w:rsidR="00884220" w:rsidRPr="0041789E" w:rsidRDefault="00884220" w:rsidP="00884220">
            <w:r w:rsidRPr="0041789E">
              <w:t>RFID</w:t>
            </w:r>
          </w:p>
        </w:tc>
        <w:tc>
          <w:tcPr>
            <w:tcW w:w="5148" w:type="dxa"/>
          </w:tcPr>
          <w:p w14:paraId="6049EEBD" w14:textId="77777777" w:rsidR="00884220" w:rsidRPr="0041789E" w:rsidRDefault="00884220" w:rsidP="00884220">
            <w:r w:rsidRPr="0041789E">
              <w:t>Generic term for technologies that use radio waves to identify (read and capture) information on a tag attached to an object</w:t>
            </w:r>
          </w:p>
        </w:tc>
      </w:tr>
      <w:tr w:rsidR="00884220" w:rsidRPr="0041789E" w14:paraId="216ED3EC" w14:textId="77777777" w:rsidTr="00884220">
        <w:tc>
          <w:tcPr>
            <w:tcW w:w="2268" w:type="dxa"/>
          </w:tcPr>
          <w:p w14:paraId="5A2A6E75" w14:textId="77777777" w:rsidR="00884220" w:rsidRPr="0041789E" w:rsidRDefault="00884220" w:rsidP="00884220">
            <w:r w:rsidRPr="0041789E">
              <w:t>Serialized Global Trade Item Number</w:t>
            </w:r>
          </w:p>
        </w:tc>
        <w:tc>
          <w:tcPr>
            <w:tcW w:w="2160" w:type="dxa"/>
          </w:tcPr>
          <w:p w14:paraId="28DC726B" w14:textId="77777777" w:rsidR="00884220" w:rsidRPr="0041789E" w:rsidRDefault="00884220" w:rsidP="00884220">
            <w:r w:rsidRPr="0041789E">
              <w:t>SGTIN</w:t>
            </w:r>
          </w:p>
        </w:tc>
        <w:tc>
          <w:tcPr>
            <w:tcW w:w="5148" w:type="dxa"/>
          </w:tcPr>
          <w:p w14:paraId="2C1E4CA3" w14:textId="77777777" w:rsidR="00884220" w:rsidRPr="0041789E" w:rsidRDefault="00884220" w:rsidP="00884220">
            <w:r w:rsidRPr="0041789E">
              <w:t>Serialized GTIN which can be used uniquely represent each instance of a product (GTIN)</w:t>
            </w:r>
          </w:p>
        </w:tc>
      </w:tr>
      <w:tr w:rsidR="00884220" w:rsidRPr="0041789E" w14:paraId="070C5E98" w14:textId="77777777" w:rsidTr="00884220">
        <w:tc>
          <w:tcPr>
            <w:tcW w:w="2268" w:type="dxa"/>
          </w:tcPr>
          <w:p w14:paraId="33C4BBE2" w14:textId="77777777" w:rsidR="00884220" w:rsidRPr="0041789E" w:rsidRDefault="00884220" w:rsidP="00884220">
            <w:r w:rsidRPr="0041789E">
              <w:t>SGTIN-96</w:t>
            </w:r>
          </w:p>
        </w:tc>
        <w:tc>
          <w:tcPr>
            <w:tcW w:w="2160" w:type="dxa"/>
          </w:tcPr>
          <w:p w14:paraId="1D689AF4" w14:textId="77777777" w:rsidR="00884220" w:rsidRPr="0041789E" w:rsidRDefault="00884220" w:rsidP="00884220"/>
        </w:tc>
        <w:tc>
          <w:tcPr>
            <w:tcW w:w="5148" w:type="dxa"/>
          </w:tcPr>
          <w:p w14:paraId="510D51EA" w14:textId="77777777" w:rsidR="00884220" w:rsidRPr="0041789E" w:rsidRDefault="00884220" w:rsidP="00884220">
            <w:r w:rsidRPr="0041789E">
              <w:t xml:space="preserve">Standard EPC scheme using 96 bits of memory for </w:t>
            </w:r>
            <w:r>
              <w:t xml:space="preserve">a retail Point-Of-Sale system.    Defined in </w:t>
            </w:r>
            <w:r w:rsidRPr="0041789E">
              <w:t xml:space="preserve">the </w:t>
            </w:r>
            <w:hyperlink r:id="rId51" w:history="1">
              <w:r w:rsidRPr="0041789E">
                <w:rPr>
                  <w:rStyle w:val="Hyperlink"/>
                </w:rPr>
                <w:t>GS1 EPC Tag Data Standard</w:t>
              </w:r>
            </w:hyperlink>
            <w:r>
              <w:t xml:space="preserve"> </w:t>
            </w:r>
          </w:p>
        </w:tc>
      </w:tr>
      <w:tr w:rsidR="00884220" w:rsidRPr="0041789E" w14:paraId="6CEC1891" w14:textId="77777777" w:rsidTr="00884220">
        <w:tc>
          <w:tcPr>
            <w:tcW w:w="2268" w:type="dxa"/>
          </w:tcPr>
          <w:p w14:paraId="0095A5DE" w14:textId="77777777" w:rsidR="00884220" w:rsidRPr="0041789E" w:rsidRDefault="00884220" w:rsidP="00884220">
            <w:r w:rsidRPr="0041789E">
              <w:lastRenderedPageBreak/>
              <w:t>Universal Product Code</w:t>
            </w:r>
          </w:p>
        </w:tc>
        <w:tc>
          <w:tcPr>
            <w:tcW w:w="2160" w:type="dxa"/>
          </w:tcPr>
          <w:p w14:paraId="0808F56B" w14:textId="77777777" w:rsidR="00884220" w:rsidRPr="0041789E" w:rsidRDefault="00884220" w:rsidP="00884220">
            <w:r w:rsidRPr="0041789E">
              <w:t>UPC</w:t>
            </w:r>
          </w:p>
        </w:tc>
        <w:tc>
          <w:tcPr>
            <w:tcW w:w="5148" w:type="dxa"/>
          </w:tcPr>
          <w:p w14:paraId="5ABBAD16" w14:textId="77777777" w:rsidR="00884220" w:rsidRPr="0041789E" w:rsidRDefault="00884220" w:rsidP="00884220">
            <w:r>
              <w:t>12</w:t>
            </w:r>
            <w:r w:rsidRPr="0041789E">
              <w:t xml:space="preserve"> digit barcoding standard bar code numbering scheme used </w:t>
            </w:r>
            <w:r>
              <w:t xml:space="preserve">in North America to identify consumer products governed by </w:t>
            </w:r>
            <w:hyperlink r:id="rId52" w:history="1">
              <w:r w:rsidRPr="0041789E">
                <w:rPr>
                  <w:rStyle w:val="Hyperlink"/>
                </w:rPr>
                <w:t>GS1</w:t>
              </w:r>
            </w:hyperlink>
            <w:r>
              <w:t>.</w:t>
            </w:r>
          </w:p>
        </w:tc>
      </w:tr>
    </w:tbl>
    <w:p w14:paraId="387766AA" w14:textId="77777777" w:rsidR="00884220" w:rsidRDefault="00884220" w:rsidP="003C7068"/>
    <w:p w14:paraId="57AA687D" w14:textId="77777777" w:rsidR="003C7068" w:rsidRPr="003C7068" w:rsidRDefault="003C7068" w:rsidP="003C7068">
      <w:pPr>
        <w:rPr>
          <w:lang w:val="en-GB"/>
        </w:rPr>
      </w:pPr>
    </w:p>
    <w:p w14:paraId="3F77705B" w14:textId="77777777" w:rsidR="0010009B" w:rsidRPr="00ED7D98" w:rsidRDefault="003C7068" w:rsidP="00D96085">
      <w:pPr>
        <w:pStyle w:val="NumHeading1"/>
      </w:pPr>
      <w:bookmarkStart w:id="63" w:name="_Toc450679305"/>
      <w:r w:rsidRPr="00ED7D98">
        <w:t xml:space="preserve">Version &amp; </w:t>
      </w:r>
      <w:r w:rsidR="0010009B" w:rsidRPr="00ED7D98">
        <w:t>Revision History</w:t>
      </w:r>
      <w:bookmarkEnd w:id="63"/>
    </w:p>
    <w:tbl>
      <w:tblPr>
        <w:tblStyle w:val="ImpinjTable"/>
        <w:tblW w:w="0" w:type="auto"/>
        <w:tblLook w:val="04A0" w:firstRow="1" w:lastRow="0" w:firstColumn="1" w:lastColumn="0" w:noHBand="0" w:noVBand="1"/>
      </w:tblPr>
      <w:tblGrid>
        <w:gridCol w:w="3360"/>
        <w:gridCol w:w="3360"/>
        <w:gridCol w:w="3360"/>
      </w:tblGrid>
      <w:tr w:rsidR="003C7068" w14:paraId="5982B71E" w14:textId="77777777" w:rsidTr="00CC7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641E30F1" w14:textId="77777777" w:rsidR="003C7068" w:rsidRDefault="003C7068" w:rsidP="00887C6D">
            <w:pPr>
              <w:tabs>
                <w:tab w:val="left" w:pos="2988"/>
              </w:tabs>
              <w:rPr>
                <w:lang w:val="en-GB"/>
              </w:rPr>
            </w:pPr>
            <w:r>
              <w:rPr>
                <w:lang w:val="en-GB"/>
              </w:rPr>
              <w:t>Version number</w:t>
            </w:r>
          </w:p>
        </w:tc>
        <w:tc>
          <w:tcPr>
            <w:tcW w:w="3360" w:type="dxa"/>
          </w:tcPr>
          <w:p w14:paraId="75487E3D" w14:textId="77777777" w:rsidR="003C7068" w:rsidRDefault="003C7068" w:rsidP="00CC7E24">
            <w:pPr>
              <w:cnfStyle w:val="100000000000" w:firstRow="1" w:lastRow="0" w:firstColumn="0" w:lastColumn="0" w:oddVBand="0" w:evenVBand="0" w:oddHBand="0" w:evenHBand="0" w:firstRowFirstColumn="0" w:firstRowLastColumn="0" w:lastRowFirstColumn="0" w:lastRowLastColumn="0"/>
              <w:rPr>
                <w:lang w:val="en-GB"/>
              </w:rPr>
            </w:pPr>
            <w:r>
              <w:rPr>
                <w:lang w:val="en-GB"/>
              </w:rPr>
              <w:t>change description</w:t>
            </w:r>
          </w:p>
        </w:tc>
        <w:tc>
          <w:tcPr>
            <w:tcW w:w="3360" w:type="dxa"/>
          </w:tcPr>
          <w:p w14:paraId="791FF18D" w14:textId="77777777" w:rsidR="003C7068" w:rsidRDefault="003C7068" w:rsidP="00CC7E24">
            <w:pPr>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r>
      <w:tr w:rsidR="003C7068" w14:paraId="088077B2" w14:textId="77777777" w:rsidTr="00CC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06B7CE59" w14:textId="77777777" w:rsidR="003C7068" w:rsidRDefault="003C7068" w:rsidP="00CC7E24">
            <w:pPr>
              <w:rPr>
                <w:lang w:val="en-GB"/>
              </w:rPr>
            </w:pPr>
            <w:r>
              <w:rPr>
                <w:lang w:val="en-GB"/>
              </w:rPr>
              <w:t>1.0.0</w:t>
            </w:r>
          </w:p>
        </w:tc>
        <w:tc>
          <w:tcPr>
            <w:tcW w:w="3360" w:type="dxa"/>
          </w:tcPr>
          <w:p w14:paraId="5473D4A4" w14:textId="77777777" w:rsidR="003C7068" w:rsidRDefault="003C7068" w:rsidP="00CC7E24">
            <w:pPr>
              <w:cnfStyle w:val="000000100000" w:firstRow="0" w:lastRow="0" w:firstColumn="0" w:lastColumn="0" w:oddVBand="0" w:evenVBand="0" w:oddHBand="1" w:evenHBand="0" w:firstRowFirstColumn="0" w:firstRowLastColumn="0" w:lastRowFirstColumn="0" w:lastRowLastColumn="0"/>
              <w:rPr>
                <w:lang w:val="en-GB"/>
              </w:rPr>
            </w:pPr>
            <w:r>
              <w:rPr>
                <w:lang w:val="en-GB"/>
              </w:rPr>
              <w:t>Document Created/Released</w:t>
            </w:r>
          </w:p>
        </w:tc>
        <w:tc>
          <w:tcPr>
            <w:tcW w:w="3360" w:type="dxa"/>
          </w:tcPr>
          <w:p w14:paraId="7AB18D23" w14:textId="77777777" w:rsidR="003C7068" w:rsidRDefault="00072720" w:rsidP="00CC7E24">
            <w:pPr>
              <w:cnfStyle w:val="000000100000" w:firstRow="0" w:lastRow="0" w:firstColumn="0" w:lastColumn="0" w:oddVBand="0" w:evenVBand="0" w:oddHBand="1" w:evenHBand="0" w:firstRowFirstColumn="0" w:firstRowLastColumn="0" w:lastRowFirstColumn="0" w:lastRowLastColumn="0"/>
              <w:rPr>
                <w:lang w:val="en-GB"/>
              </w:rPr>
            </w:pPr>
            <w:r>
              <w:rPr>
                <w:lang w:val="en-GB"/>
              </w:rPr>
              <w:t>05/10/2016</w:t>
            </w:r>
          </w:p>
        </w:tc>
      </w:tr>
    </w:tbl>
    <w:p w14:paraId="437CA46E" w14:textId="77777777" w:rsidR="003C7068" w:rsidRDefault="003C7068" w:rsidP="0010009B">
      <w:pPr>
        <w:rPr>
          <w:lang w:val="en-GB"/>
        </w:rPr>
      </w:pPr>
    </w:p>
    <w:p w14:paraId="1FBCF5B7" w14:textId="77777777" w:rsidR="0010009B" w:rsidRPr="00ED7D98" w:rsidRDefault="0010009B" w:rsidP="00D96085">
      <w:pPr>
        <w:pStyle w:val="NumHeading1"/>
      </w:pPr>
      <w:bookmarkStart w:id="64" w:name="_Toc450679306"/>
      <w:r w:rsidRPr="00ED7D98">
        <w:t>Notices</w:t>
      </w:r>
      <w:bookmarkEnd w:id="64"/>
    </w:p>
    <w:p w14:paraId="2F2B3A95" w14:textId="77777777" w:rsidR="003C7068" w:rsidRDefault="003C7068" w:rsidP="003C7068">
      <w:r>
        <w:t>Copyright © 201</w:t>
      </w:r>
      <w:r w:rsidR="00E14C5C">
        <w:t>6</w:t>
      </w:r>
      <w:r>
        <w:t xml:space="preserve">, Impinj, Inc. All rights reserved. </w:t>
      </w:r>
    </w:p>
    <w:p w14:paraId="28733C73" w14:textId="77777777" w:rsidR="003C7068" w:rsidRDefault="003C7068" w:rsidP="003C7068">
      <w:r>
        <w:t xml:space="preserve">Impinj gives no representation or warranty, express or implied, for </w:t>
      </w:r>
      <w:r w:rsidR="00E14C5C">
        <w:t xml:space="preserve">the </w:t>
      </w:r>
      <w:r>
        <w:t xml:space="preserve">accuracy or reliability of information in this document. Impinj reserves the right to change its products and services and this information at any time without notice. </w:t>
      </w:r>
    </w:p>
    <w:p w14:paraId="67E2C4D7" w14:textId="77777777" w:rsidR="003C7068" w:rsidRDefault="003C7068" w:rsidP="003C7068">
      <w:r>
        <w:t>EXCEPT AS PROVIDED IN IMPINJ’S TERMS AND CONDITIONS OF SALE (OR AS OTHERWISE AGREED IN A VALID WRITTEN INDIVIDUAL AGREEMENT</w:t>
      </w:r>
      <w:r w:rsidR="00E14C5C">
        <w:t xml:space="preserve"> </w:t>
      </w:r>
      <w:r>
        <w:t>WITH IMPINJ), IMPINJ ASSUMES NO LIABILITY WHATSOEVER AND IMPINJ DISCLAIMS ANY EXPRESS OR IMPLIED</w:t>
      </w:r>
      <w:r w:rsidR="00E14C5C">
        <w:t xml:space="preserve"> </w:t>
      </w:r>
      <w:r>
        <w:t xml:space="preserve">WARRANTY RELATED TO </w:t>
      </w:r>
      <w:r w:rsidR="00E14C5C">
        <w:t xml:space="preserve">THE </w:t>
      </w:r>
      <w:r>
        <w:t>SALE AND/OR USE OF IMPINJ PRODUCTS</w:t>
      </w:r>
      <w:r w:rsidR="00E14C5C">
        <w:t>,</w:t>
      </w:r>
      <w:r>
        <w:t xml:space="preserve"> INCLUDING LIABILITY OR WARRANTIES RELATING TO FITNESS FOR A PARTICULAR PURPOSE,</w:t>
      </w:r>
      <w:r w:rsidR="00E14C5C">
        <w:t xml:space="preserve"> </w:t>
      </w:r>
      <w:r>
        <w:t>MERCHANTABILITY</w:t>
      </w:r>
      <w:r w:rsidR="00E14C5C">
        <w:t xml:space="preserve"> </w:t>
      </w:r>
      <w:r>
        <w:t xml:space="preserve">OR INFRINGEMENT. </w:t>
      </w:r>
    </w:p>
    <w:p w14:paraId="01A66DBC" w14:textId="77777777" w:rsidR="003C7068" w:rsidRDefault="003C7068" w:rsidP="003C7068">
      <w:r>
        <w:t>NO LICENSE, EXPRESS OR IMPLIED, BY ESTOPPEL OR OTHERWISE, TO ANY PATENT, COPYRIGHT, MASKWORK RIGHT, OR OTHER INTELLECTUAL</w:t>
      </w:r>
      <w:r w:rsidR="00E14C5C">
        <w:t xml:space="preserve"> </w:t>
      </w:r>
      <w:r>
        <w:t xml:space="preserve">PROPERTY RIGHT IS GRANTED BY THIS DOCUMENT. </w:t>
      </w:r>
    </w:p>
    <w:p w14:paraId="68CC81E9" w14:textId="77777777" w:rsidR="003C7068" w:rsidRDefault="003C7068" w:rsidP="003C7068">
      <w:r>
        <w:t xml:space="preserve">Impinj assumes no liability for applications assistance or customer product design. Customers should </w:t>
      </w:r>
      <w:r w:rsidR="00D069F6">
        <w:t xml:space="preserve">implement </w:t>
      </w:r>
      <w:r>
        <w:t xml:space="preserve">adequate design and operating safeguards to minimize risks. </w:t>
      </w:r>
    </w:p>
    <w:p w14:paraId="08A0C5D4" w14:textId="77777777" w:rsidR="003C7068" w:rsidRDefault="003C7068" w:rsidP="003C7068">
      <w:r>
        <w:t>Impinj products are not designed, warranted or authorized for use in any product or application where a malfunction may reasonably be expected to cause personal injury or death</w:t>
      </w:r>
      <w:r w:rsidR="00E14C5C">
        <w:t>,</w:t>
      </w:r>
      <w:r>
        <w:t xml:space="preserve"> or property or environmental damage (“hazardous uses”)</w:t>
      </w:r>
      <w:r w:rsidR="00674FD2" w:rsidRPr="00E14C5C">
        <w:rPr>
          <w:szCs w:val="20"/>
        </w:rPr>
        <w:t xml:space="preserve">, including </w:t>
      </w:r>
      <w:r w:rsidR="00E14C5C">
        <w:rPr>
          <w:szCs w:val="20"/>
        </w:rPr>
        <w:t xml:space="preserve">but not limited to </w:t>
      </w:r>
      <w:r w:rsidR="00674FD2" w:rsidRPr="00E14C5C">
        <w:rPr>
          <w:szCs w:val="20"/>
        </w:rPr>
        <w:t>military applications</w:t>
      </w:r>
      <w:r w:rsidR="00E14C5C">
        <w:rPr>
          <w:szCs w:val="20"/>
        </w:rPr>
        <w:t>;</w:t>
      </w:r>
      <w:r w:rsidR="00674FD2" w:rsidRPr="00E14C5C">
        <w:rPr>
          <w:szCs w:val="20"/>
        </w:rPr>
        <w:t xml:space="preserve"> life</w:t>
      </w:r>
      <w:r w:rsidR="00E14C5C">
        <w:rPr>
          <w:szCs w:val="20"/>
        </w:rPr>
        <w:t>-</w:t>
      </w:r>
      <w:r w:rsidR="00674FD2" w:rsidRPr="00E14C5C">
        <w:rPr>
          <w:szCs w:val="20"/>
        </w:rPr>
        <w:t>support systems</w:t>
      </w:r>
      <w:r w:rsidR="00E14C5C">
        <w:rPr>
          <w:szCs w:val="20"/>
        </w:rPr>
        <w:t>;</w:t>
      </w:r>
      <w:r w:rsidR="00674FD2" w:rsidRPr="00E14C5C">
        <w:rPr>
          <w:szCs w:val="20"/>
        </w:rPr>
        <w:t xml:space="preserve"> aircraft control, navigation or communication</w:t>
      </w:r>
      <w:r w:rsidR="00E14C5C">
        <w:rPr>
          <w:szCs w:val="20"/>
        </w:rPr>
        <w:t>;</w:t>
      </w:r>
      <w:r w:rsidR="00674FD2" w:rsidRPr="00E14C5C">
        <w:rPr>
          <w:szCs w:val="20"/>
        </w:rPr>
        <w:t xml:space="preserve"> air</w:t>
      </w:r>
      <w:r w:rsidR="00E14C5C">
        <w:rPr>
          <w:szCs w:val="20"/>
        </w:rPr>
        <w:t>-</w:t>
      </w:r>
      <w:r w:rsidR="00674FD2" w:rsidRPr="00E14C5C">
        <w:rPr>
          <w:szCs w:val="20"/>
        </w:rPr>
        <w:t>traffic management</w:t>
      </w:r>
      <w:r w:rsidR="00E14C5C">
        <w:rPr>
          <w:szCs w:val="20"/>
        </w:rPr>
        <w:t>;</w:t>
      </w:r>
      <w:r w:rsidR="00674FD2" w:rsidRPr="00E14C5C">
        <w:rPr>
          <w:szCs w:val="20"/>
        </w:rPr>
        <w:t xml:space="preserve"> or in the design, construction, operation, or maintenance of a nuclear facility</w:t>
      </w:r>
      <w:r>
        <w:t xml:space="preserve">. Customers must indemnify Impinj against any damages arising out of the use of Impinj products in any hazardous uses. </w:t>
      </w:r>
    </w:p>
    <w:p w14:paraId="1AD21076" w14:textId="77777777" w:rsidR="003C7068" w:rsidRDefault="003C7068" w:rsidP="00082DF6">
      <w:pPr>
        <w:pStyle w:val="ImpinjSubHead"/>
        <w:spacing w:before="120" w:after="80"/>
      </w:pPr>
      <w:r>
        <w:t>Trademarks</w:t>
      </w:r>
    </w:p>
    <w:p w14:paraId="07CE4C6C" w14:textId="77777777" w:rsidR="003C7068" w:rsidRDefault="003C7068" w:rsidP="003C7068">
      <w:r>
        <w:t xml:space="preserve">Impinj, Monza, Speedway, xArray are trademarks or registered trademarks of Impinj, Inc. All other product or service names are trademarks of their respective companies. For a complete list of Impinj Trademarks visit: </w:t>
      </w:r>
      <w:hyperlink r:id="rId53" w:history="1">
        <w:r w:rsidRPr="00441E3A">
          <w:rPr>
            <w:rStyle w:val="Hyperlink"/>
          </w:rPr>
          <w:t>www.impinj.com/trademarks</w:t>
        </w:r>
      </w:hyperlink>
      <w:r>
        <w:t xml:space="preserve">. </w:t>
      </w:r>
    </w:p>
    <w:p w14:paraId="10567EA3" w14:textId="77777777" w:rsidR="003C7068" w:rsidRDefault="003C7068" w:rsidP="00082DF6">
      <w:pPr>
        <w:pStyle w:val="ImpinjSubHead"/>
        <w:spacing w:before="120" w:after="80"/>
      </w:pPr>
      <w:r>
        <w:t>Patents</w:t>
      </w:r>
    </w:p>
    <w:p w14:paraId="6144FDEB" w14:textId="77777777" w:rsidR="003C7068" w:rsidRDefault="003C7068" w:rsidP="003C7068">
      <w:r>
        <w:t xml:space="preserve">The products referenced in this document may be covered by one or more U.S. patents. See </w:t>
      </w:r>
      <w:hyperlink r:id="rId54" w:history="1">
        <w:r w:rsidRPr="006031DA">
          <w:rPr>
            <w:rStyle w:val="Hyperlink"/>
          </w:rPr>
          <w:t>www.impinj.com/patents</w:t>
        </w:r>
      </w:hyperlink>
      <w:r>
        <w:rPr>
          <w:color w:val="0000FF"/>
        </w:rPr>
        <w:t xml:space="preserve"> </w:t>
      </w:r>
      <w:r>
        <w:t>for details.</w:t>
      </w:r>
    </w:p>
    <w:p w14:paraId="2F9194F4" w14:textId="77777777" w:rsidR="003C7068" w:rsidRPr="003C7068" w:rsidRDefault="003C7068" w:rsidP="003C7068">
      <w:pPr>
        <w:rPr>
          <w:lang w:val="en-GB"/>
        </w:rPr>
      </w:pPr>
    </w:p>
    <w:sectPr w:rsidR="003C7068" w:rsidRPr="003C7068" w:rsidSect="00DF4ED0">
      <w:headerReference w:type="first" r:id="rId55"/>
      <w:pgSz w:w="12240" w:h="15840" w:code="1"/>
      <w:pgMar w:top="2160" w:right="1080" w:bottom="360" w:left="1080" w:header="864" w:footer="54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771AA" w14:textId="77777777" w:rsidR="00F00E3C" w:rsidRDefault="00F00E3C" w:rsidP="00320B78">
      <w:pPr>
        <w:spacing w:before="0" w:after="0"/>
      </w:pPr>
      <w:r>
        <w:separator/>
      </w:r>
    </w:p>
    <w:p w14:paraId="36E04B8B" w14:textId="77777777" w:rsidR="00F00E3C" w:rsidRDefault="00F00E3C"/>
  </w:endnote>
  <w:endnote w:type="continuationSeparator" w:id="0">
    <w:p w14:paraId="172E1EBB" w14:textId="77777777" w:rsidR="00F00E3C" w:rsidRDefault="00F00E3C" w:rsidP="00320B78">
      <w:pPr>
        <w:spacing w:before="0" w:after="0"/>
      </w:pPr>
      <w:r>
        <w:continuationSeparator/>
      </w:r>
    </w:p>
    <w:p w14:paraId="5F5D9D9C" w14:textId="77777777" w:rsidR="00F00E3C" w:rsidRDefault="00F00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yriad Pro">
    <w:altName w:val="Cambria"/>
    <w:panose1 w:val="00000000000000000000"/>
    <w:charset w:val="4D"/>
    <w:family w:val="swiss"/>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C4A6" w14:textId="77777777" w:rsidR="007F60A5" w:rsidRPr="00FC4082" w:rsidRDefault="007F60A5" w:rsidP="00213146">
    <w:pPr>
      <w:pStyle w:val="Footer-TitlePage"/>
      <w:jc w:val="center"/>
    </w:pPr>
    <w:r>
      <w:br/>
    </w:r>
    <w:r w:rsidRPr="00213146">
      <w:t>© 201</w:t>
    </w:r>
    <w:r>
      <w:t>6</w:t>
    </w:r>
    <w:r w:rsidRPr="00213146">
      <w:t>, Impinj, Inc</w:t>
    </w:r>
    <w:r>
      <w:t xml:space="preserve">   //  Version 1.0.0</w:t>
    </w:r>
    <w:r w:rsidRPr="00FC4082">
      <w:tab/>
    </w:r>
    <w:r w:rsidRPr="00FC4082">
      <w:fldChar w:fldCharType="begin"/>
    </w:r>
    <w:r w:rsidRPr="00FC4082">
      <w:instrText xml:space="preserve"> PAGE   \* MERGEFORMAT </w:instrText>
    </w:r>
    <w:r w:rsidRPr="00FC4082">
      <w:fldChar w:fldCharType="separate"/>
    </w:r>
    <w:r w:rsidR="00997F52">
      <w:t>i</w:t>
    </w:r>
    <w:r w:rsidRPr="00FC4082">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1ED58" w14:textId="77777777" w:rsidR="007F60A5" w:rsidRDefault="007F60A5" w:rsidP="00E7799E">
    <w:pPr>
      <w:pStyle w:val="Footer"/>
      <w:tabs>
        <w:tab w:val="center" w:pos="4950"/>
      </w:tabs>
    </w:pPr>
    <w:r>
      <w:br/>
      <w:t>Version 1</w:t>
    </w:r>
    <w:r w:rsidRPr="00E7799E">
      <w:t>.0.0</w:t>
    </w:r>
    <w:r>
      <w:tab/>
      <w:t>© 2016, Impinj, Inc.</w:t>
    </w:r>
    <w:r>
      <w:tab/>
      <w:t>www.impinj.com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2D3A5" w14:textId="77777777" w:rsidR="00F00E3C" w:rsidRDefault="00F00E3C" w:rsidP="00320B78">
      <w:pPr>
        <w:spacing w:before="0" w:after="0"/>
      </w:pPr>
      <w:r>
        <w:separator/>
      </w:r>
    </w:p>
    <w:p w14:paraId="085E3DB5" w14:textId="77777777" w:rsidR="00F00E3C" w:rsidRDefault="00F00E3C"/>
  </w:footnote>
  <w:footnote w:type="continuationSeparator" w:id="0">
    <w:p w14:paraId="09287DA5" w14:textId="77777777" w:rsidR="00F00E3C" w:rsidRDefault="00F00E3C" w:rsidP="00320B78">
      <w:pPr>
        <w:spacing w:before="0" w:after="0"/>
      </w:pPr>
      <w:r>
        <w:continuationSeparator/>
      </w:r>
    </w:p>
    <w:p w14:paraId="7168D969" w14:textId="77777777" w:rsidR="00F00E3C" w:rsidRDefault="00F00E3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91D21" w14:textId="77777777" w:rsidR="007F60A5" w:rsidRDefault="007F60A5">
    <w:pPr>
      <w:pStyle w:val="Header"/>
    </w:pPr>
    <w:r>
      <w:rPr>
        <w:noProof/>
      </w:rPr>
      <w:drawing>
        <wp:anchor distT="0" distB="0" distL="114300" distR="114300" simplePos="0" relativeHeight="251659264" behindDoc="0" locked="0" layoutInCell="1" allowOverlap="1" wp14:anchorId="54A54C78" wp14:editId="6473897C">
          <wp:simplePos x="0" y="0"/>
          <wp:positionH relativeFrom="column">
            <wp:posOffset>5448300</wp:posOffset>
          </wp:positionH>
          <wp:positionV relativeFrom="page">
            <wp:posOffset>203200</wp:posOffset>
          </wp:positionV>
          <wp:extent cx="1270000" cy="6731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inj_logo_gray red_100.png"/>
                  <pic:cNvPicPr/>
                </pic:nvPicPr>
                <pic:blipFill>
                  <a:blip r:embed="rId1">
                    <a:extLst>
                      <a:ext uri="{28A0092B-C50C-407E-A947-70E740481C1C}">
                        <a14:useLocalDpi xmlns:a14="http://schemas.microsoft.com/office/drawing/2010/main" val="0"/>
                      </a:ext>
                    </a:extLst>
                  </a:blip>
                  <a:stretch>
                    <a:fillRect/>
                  </a:stretch>
                </pic:blipFill>
                <pic:spPr>
                  <a:xfrm>
                    <a:off x="0" y="0"/>
                    <a:ext cx="1270000" cy="673100"/>
                  </a:xfrm>
                  <a:prstGeom prst="rect">
                    <a:avLst/>
                  </a:prstGeom>
                </pic:spPr>
              </pic:pic>
            </a:graphicData>
          </a:graphic>
        </wp:anchor>
      </w:drawing>
    </w:r>
    <w:r>
      <w:t>Impinj IoT Connector for SAP Hybris Commerce Installation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76421" w14:textId="77777777" w:rsidR="007F60A5" w:rsidRDefault="007F60A5">
    <w:pPr>
      <w:pStyle w:val="Header"/>
    </w:pPr>
    <w:r>
      <w:rPr>
        <w:noProof/>
      </w:rPr>
      <w:drawing>
        <wp:anchor distT="0" distB="0" distL="114300" distR="114300" simplePos="0" relativeHeight="251660288" behindDoc="1" locked="0" layoutInCell="1" allowOverlap="1" wp14:anchorId="3F6E377C" wp14:editId="025356EF">
          <wp:simplePos x="0" y="0"/>
          <wp:positionH relativeFrom="page">
            <wp:align>center</wp:align>
          </wp:positionH>
          <wp:positionV relativeFrom="page">
            <wp:align>top</wp:align>
          </wp:positionV>
          <wp:extent cx="7772400" cy="1005862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age.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62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4DBEC" w14:textId="77777777" w:rsidR="007F60A5" w:rsidRDefault="007F60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B03"/>
    <w:multiLevelType w:val="hybridMultilevel"/>
    <w:tmpl w:val="10447C6E"/>
    <w:lvl w:ilvl="0" w:tplc="01B0FE42">
      <w:start w:val="1"/>
      <w:numFmt w:val="bullet"/>
      <w:pStyle w:val="TableIndentBullet"/>
      <w:lvlText w:val="-"/>
      <w:lvlJc w:val="left"/>
      <w:pPr>
        <w:ind w:left="590" w:hanging="360"/>
      </w:pPr>
      <w:rPr>
        <w:rFonts w:ascii="Arial" w:hAnsi="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2CD695F"/>
    <w:multiLevelType w:val="multilevel"/>
    <w:tmpl w:val="2078EB4A"/>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2">
    <w:nsid w:val="17A12E08"/>
    <w:multiLevelType w:val="hybridMultilevel"/>
    <w:tmpl w:val="8EFA80BE"/>
    <w:lvl w:ilvl="0" w:tplc="591032D2">
      <w:start w:val="1"/>
      <w:numFmt w:val="decimal"/>
      <w:pStyle w:val="NumberBulletFirstLevel"/>
      <w:lvlText w:val="%1."/>
      <w:lvlJc w:val="left"/>
      <w:pPr>
        <w:ind w:left="864" w:hanging="360"/>
      </w:pPr>
    </w:lvl>
    <w:lvl w:ilvl="1" w:tplc="7DACC8EC">
      <w:start w:val="1"/>
      <w:numFmt w:val="lowerLetter"/>
      <w:pStyle w:val="NumberBulletSecondLevl"/>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C6630B9"/>
    <w:multiLevelType w:val="hybridMultilevel"/>
    <w:tmpl w:val="365E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51AFA"/>
    <w:multiLevelType w:val="hybridMultilevel"/>
    <w:tmpl w:val="62E2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538C"/>
    <w:multiLevelType w:val="hybridMultilevel"/>
    <w:tmpl w:val="F48ADA08"/>
    <w:lvl w:ilvl="0" w:tplc="A8F65EDE">
      <w:start w:val="1"/>
      <w:numFmt w:val="bullet"/>
      <w:pStyle w:val="BulletList5"/>
      <w:lvlText w:val=""/>
      <w:lvlJc w:val="left"/>
      <w:pPr>
        <w:ind w:left="2700" w:hanging="360"/>
      </w:pPr>
      <w:rPr>
        <w:rFonts w:ascii="Wingdings" w:hAnsi="Wingdings" w:hint="default"/>
        <w:color w:val="005D7A" w:themeColor="accent1" w:themeShade="BF"/>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nsid w:val="20353BA1"/>
    <w:multiLevelType w:val="hybridMultilevel"/>
    <w:tmpl w:val="FD647D88"/>
    <w:lvl w:ilvl="0" w:tplc="33F6C98E">
      <w:start w:val="1"/>
      <w:numFmt w:val="bullet"/>
      <w:pStyle w:val="BulletList1"/>
      <w:lvlText w:val=""/>
      <w:lvlJc w:val="left"/>
      <w:pPr>
        <w:ind w:left="540" w:hanging="360"/>
      </w:pPr>
      <w:rPr>
        <w:rFonts w:ascii="Wingdings" w:hAnsi="Wingdings" w:hint="default"/>
        <w:color w:val="005D7A" w:themeColor="accent1" w:themeShade="BF"/>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33D0667B"/>
    <w:multiLevelType w:val="hybridMultilevel"/>
    <w:tmpl w:val="A5B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04441"/>
    <w:multiLevelType w:val="hybridMultilevel"/>
    <w:tmpl w:val="59E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46B01143"/>
    <w:multiLevelType w:val="multilevel"/>
    <w:tmpl w:val="F2FA2912"/>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1">
    <w:nsid w:val="46E57D0F"/>
    <w:multiLevelType w:val="hybridMultilevel"/>
    <w:tmpl w:val="183AE17C"/>
    <w:lvl w:ilvl="0" w:tplc="E1F077CE">
      <w:start w:val="1"/>
      <w:numFmt w:val="bullet"/>
      <w:pStyle w:val="TableBullet"/>
      <w:lvlText w:val=""/>
      <w:lvlJc w:val="left"/>
      <w:pPr>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
    <w:nsid w:val="499779B9"/>
    <w:multiLevelType w:val="hybridMultilevel"/>
    <w:tmpl w:val="E946A034"/>
    <w:lvl w:ilvl="0" w:tplc="60CE1AF2">
      <w:start w:val="12"/>
      <w:numFmt w:val="bullet"/>
      <w:lvlText w:val="-"/>
      <w:lvlJc w:val="left"/>
      <w:pPr>
        <w:ind w:left="720" w:hanging="360"/>
      </w:pPr>
      <w:rPr>
        <w:rFonts w:ascii="Calibri" w:eastAsia="Batang"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D019A"/>
    <w:multiLevelType w:val="hybridMultilevel"/>
    <w:tmpl w:val="405EB3CC"/>
    <w:lvl w:ilvl="0" w:tplc="E604DF7C">
      <w:start w:val="1"/>
      <w:numFmt w:val="bullet"/>
      <w:pStyle w:val="BulletList2"/>
      <w:lvlText w:val=""/>
      <w:lvlJc w:val="left"/>
      <w:pPr>
        <w:ind w:left="1080" w:hanging="360"/>
      </w:pPr>
      <w:rPr>
        <w:rFonts w:ascii="Wingdings" w:hAnsi="Wingdings" w:hint="default"/>
        <w:color w:val="005D7A"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723A7D"/>
    <w:multiLevelType w:val="multilevel"/>
    <w:tmpl w:val="8CEA7176"/>
    <w:lvl w:ilvl="0">
      <w:start w:val="1"/>
      <w:numFmt w:val="decimal"/>
      <w:pStyle w:val="NumHeading1"/>
      <w:lvlText w:val="%1"/>
      <w:lvlJc w:val="left"/>
      <w:pPr>
        <w:ind w:left="2520" w:hanging="360"/>
      </w:pPr>
      <w:rPr>
        <w:rFonts w:hint="default"/>
      </w:rPr>
    </w:lvl>
    <w:lvl w:ilvl="1">
      <w:start w:val="1"/>
      <w:numFmt w:val="decimal"/>
      <w:pStyle w:val="NumHeading2"/>
      <w:lvlText w:val="%1.%2"/>
      <w:lvlJc w:val="left"/>
      <w:pPr>
        <w:ind w:left="2142" w:hanging="432"/>
      </w:pPr>
      <w:rPr>
        <w:rFonts w:hint="default"/>
      </w:rPr>
    </w:lvl>
    <w:lvl w:ilvl="2">
      <w:start w:val="1"/>
      <w:numFmt w:val="decimal"/>
      <w:pStyle w:val="NumHeading3"/>
      <w:lvlText w:val="%1.%2.%3"/>
      <w:lvlJc w:val="left"/>
      <w:pPr>
        <w:ind w:left="774" w:hanging="504"/>
      </w:pPr>
      <w:rPr>
        <w:rFonts w:hint="default"/>
      </w:rPr>
    </w:lvl>
    <w:lvl w:ilvl="3">
      <w:start w:val="1"/>
      <w:numFmt w:val="decimal"/>
      <w:pStyle w:val="NumHeading4"/>
      <w:lvlText w:val="%1.%2.%3.%4"/>
      <w:lvlJc w:val="left"/>
      <w:pPr>
        <w:ind w:left="2268" w:hanging="648"/>
      </w:pPr>
      <w:rPr>
        <w:rFonts w:hint="default"/>
      </w:rPr>
    </w:lvl>
    <w:lvl w:ilvl="4">
      <w:start w:val="1"/>
      <w:numFmt w:val="decimal"/>
      <w:pStyle w:val="NumHeading5"/>
      <w:lvlText w:val="%1.%2.%3.%4.%5"/>
      <w:lvlJc w:val="left"/>
      <w:pPr>
        <w:ind w:left="972" w:hanging="792"/>
      </w:pPr>
      <w:rPr>
        <w:rFonts w:hint="default"/>
      </w:rPr>
    </w:lvl>
    <w:lvl w:ilvl="5">
      <w:start w:val="1"/>
      <w:numFmt w:val="decimal"/>
      <w:pStyle w:val="NumHeading6"/>
      <w:lvlText w:val="%1.%2.%3.%4.%5.%6"/>
      <w:lvlJc w:val="left"/>
      <w:pPr>
        <w:ind w:left="1656" w:hanging="936"/>
      </w:pPr>
      <w:rPr>
        <w:rFonts w:hint="default"/>
      </w:rPr>
    </w:lvl>
    <w:lvl w:ilvl="6">
      <w:start w:val="1"/>
      <w:numFmt w:val="decimal"/>
      <w:pStyle w:val="NumHeading7"/>
      <w:lvlText w:val="%1.%2.%3.%4.%5.%6.%7"/>
      <w:lvlJc w:val="left"/>
      <w:pPr>
        <w:ind w:left="3780" w:hanging="1080"/>
      </w:pPr>
      <w:rPr>
        <w:rFonts w:hint="default"/>
      </w:rPr>
    </w:lvl>
    <w:lvl w:ilvl="7">
      <w:start w:val="1"/>
      <w:numFmt w:val="decimal"/>
      <w:pStyle w:val="NumHeading8"/>
      <w:lvlText w:val="%1.%2.%3.%4.%5.%6.%7.%8"/>
      <w:lvlJc w:val="left"/>
      <w:pPr>
        <w:ind w:left="4284" w:hanging="1224"/>
      </w:pPr>
      <w:rPr>
        <w:rFonts w:hint="default"/>
      </w:rPr>
    </w:lvl>
    <w:lvl w:ilvl="8">
      <w:start w:val="1"/>
      <w:numFmt w:val="decimal"/>
      <w:pStyle w:val="NumHeading9"/>
      <w:lvlText w:val="%1.%2.%3.%4.%5.%6.%7.%8.%9"/>
      <w:lvlJc w:val="left"/>
      <w:pPr>
        <w:ind w:left="4860" w:hanging="1440"/>
      </w:pPr>
      <w:rPr>
        <w:rFonts w:hint="default"/>
      </w:rPr>
    </w:lvl>
  </w:abstractNum>
  <w:abstractNum w:abstractNumId="15">
    <w:nsid w:val="5F96503B"/>
    <w:multiLevelType w:val="hybridMultilevel"/>
    <w:tmpl w:val="A154A45E"/>
    <w:lvl w:ilvl="0" w:tplc="587889D2">
      <w:start w:val="1"/>
      <w:numFmt w:val="bullet"/>
      <w:pStyle w:val="BulletList3"/>
      <w:lvlText w:val=""/>
      <w:lvlJc w:val="left"/>
      <w:pPr>
        <w:ind w:left="1620" w:hanging="360"/>
      </w:pPr>
      <w:rPr>
        <w:rFonts w:ascii="Wingdings" w:hAnsi="Wingdings" w:hint="default"/>
        <w:color w:val="005D7A" w:themeColor="accent1" w:themeShade="BF"/>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6">
    <w:nsid w:val="66AC168B"/>
    <w:multiLevelType w:val="hybridMultilevel"/>
    <w:tmpl w:val="01DE0E0E"/>
    <w:lvl w:ilvl="0" w:tplc="D4705902">
      <w:start w:val="1"/>
      <w:numFmt w:val="bullet"/>
      <w:pStyle w:val="ListParagraph"/>
      <w:lvlText w:val=""/>
      <w:lvlJc w:val="left"/>
      <w:pPr>
        <w:ind w:left="360" w:hanging="360"/>
      </w:pPr>
      <w:rPr>
        <w:rFonts w:ascii="Wingdings" w:hAnsi="Wingdings" w:hint="default"/>
        <w:color w:val="005D7A"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C04679"/>
    <w:multiLevelType w:val="hybridMultilevel"/>
    <w:tmpl w:val="AF34E8A2"/>
    <w:lvl w:ilvl="0" w:tplc="DD660C2E">
      <w:start w:val="1"/>
      <w:numFmt w:val="bullet"/>
      <w:pStyle w:val="BulletList4"/>
      <w:lvlText w:val=""/>
      <w:lvlJc w:val="left"/>
      <w:pPr>
        <w:ind w:left="2160" w:hanging="360"/>
      </w:pPr>
      <w:rPr>
        <w:rFonts w:ascii="Wingdings" w:hAnsi="Wingdings" w:hint="default"/>
        <w:color w:val="005D7A" w:themeColor="accent1" w:themeShade="BF"/>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nsid w:val="7A2E135D"/>
    <w:multiLevelType w:val="hybridMultilevel"/>
    <w:tmpl w:val="1B82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14"/>
  </w:num>
  <w:num w:numId="5">
    <w:abstractNumId w:val="0"/>
  </w:num>
  <w:num w:numId="6">
    <w:abstractNumId w:val="9"/>
  </w:num>
  <w:num w:numId="7">
    <w:abstractNumId w:val="2"/>
  </w:num>
  <w:num w:numId="8">
    <w:abstractNumId w:val="6"/>
  </w:num>
  <w:num w:numId="9">
    <w:abstractNumId w:val="13"/>
  </w:num>
  <w:num w:numId="10">
    <w:abstractNumId w:val="15"/>
  </w:num>
  <w:num w:numId="11">
    <w:abstractNumId w:val="17"/>
  </w:num>
  <w:num w:numId="12">
    <w:abstractNumId w:val="5"/>
  </w:num>
  <w:num w:numId="13">
    <w:abstractNumId w:val="16"/>
  </w:num>
  <w:num w:numId="14">
    <w:abstractNumId w:val="18"/>
  </w:num>
  <w:num w:numId="15">
    <w:abstractNumId w:val="7"/>
  </w:num>
  <w:num w:numId="16">
    <w:abstractNumId w:val="4"/>
  </w:num>
  <w:num w:numId="17">
    <w:abstractNumId w:val="3"/>
  </w:num>
  <w:num w:numId="18">
    <w:abstractNumId w:val="12"/>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TrueTypeFonts/>
  <w:saveSubsetFonts/>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92"/>
    <w:rsid w:val="00001997"/>
    <w:rsid w:val="00004951"/>
    <w:rsid w:val="00004D1E"/>
    <w:rsid w:val="00004F89"/>
    <w:rsid w:val="000151AF"/>
    <w:rsid w:val="000176C4"/>
    <w:rsid w:val="000177F3"/>
    <w:rsid w:val="00023A44"/>
    <w:rsid w:val="00027312"/>
    <w:rsid w:val="00027505"/>
    <w:rsid w:val="000367E1"/>
    <w:rsid w:val="00036C33"/>
    <w:rsid w:val="00062DEC"/>
    <w:rsid w:val="0006709B"/>
    <w:rsid w:val="000675E4"/>
    <w:rsid w:val="00067AC7"/>
    <w:rsid w:val="00072631"/>
    <w:rsid w:val="00072720"/>
    <w:rsid w:val="00075AA2"/>
    <w:rsid w:val="00082097"/>
    <w:rsid w:val="00082DF6"/>
    <w:rsid w:val="0008442A"/>
    <w:rsid w:val="00085370"/>
    <w:rsid w:val="000857E7"/>
    <w:rsid w:val="00090BB3"/>
    <w:rsid w:val="00093B6D"/>
    <w:rsid w:val="00094873"/>
    <w:rsid w:val="000A098A"/>
    <w:rsid w:val="000A2F6D"/>
    <w:rsid w:val="000A3940"/>
    <w:rsid w:val="000A488D"/>
    <w:rsid w:val="000A5BE7"/>
    <w:rsid w:val="000A6D65"/>
    <w:rsid w:val="000B56E1"/>
    <w:rsid w:val="000C018F"/>
    <w:rsid w:val="000C3DED"/>
    <w:rsid w:val="000C3E67"/>
    <w:rsid w:val="000D582E"/>
    <w:rsid w:val="000E3DD9"/>
    <w:rsid w:val="000E6A44"/>
    <w:rsid w:val="000E6C02"/>
    <w:rsid w:val="000F4934"/>
    <w:rsid w:val="0010009B"/>
    <w:rsid w:val="00110532"/>
    <w:rsid w:val="0011158C"/>
    <w:rsid w:val="00113BA1"/>
    <w:rsid w:val="00124657"/>
    <w:rsid w:val="00127519"/>
    <w:rsid w:val="00127C3B"/>
    <w:rsid w:val="0013065C"/>
    <w:rsid w:val="00134227"/>
    <w:rsid w:val="00141C03"/>
    <w:rsid w:val="00146DFC"/>
    <w:rsid w:val="0014716C"/>
    <w:rsid w:val="0014722D"/>
    <w:rsid w:val="0014773D"/>
    <w:rsid w:val="00153A04"/>
    <w:rsid w:val="0016037D"/>
    <w:rsid w:val="001605DD"/>
    <w:rsid w:val="00160888"/>
    <w:rsid w:val="001613C4"/>
    <w:rsid w:val="0017073A"/>
    <w:rsid w:val="001708BE"/>
    <w:rsid w:val="0017093B"/>
    <w:rsid w:val="00173B15"/>
    <w:rsid w:val="00176891"/>
    <w:rsid w:val="00177101"/>
    <w:rsid w:val="00181DEF"/>
    <w:rsid w:val="00187ACF"/>
    <w:rsid w:val="00190EC4"/>
    <w:rsid w:val="001C06E2"/>
    <w:rsid w:val="001C076F"/>
    <w:rsid w:val="001C0A2C"/>
    <w:rsid w:val="001C44DF"/>
    <w:rsid w:val="001D010E"/>
    <w:rsid w:val="001D3DF9"/>
    <w:rsid w:val="001D7C45"/>
    <w:rsid w:val="001E07B9"/>
    <w:rsid w:val="001E57E1"/>
    <w:rsid w:val="001E6D21"/>
    <w:rsid w:val="001F0884"/>
    <w:rsid w:val="001F37ED"/>
    <w:rsid w:val="00200BDD"/>
    <w:rsid w:val="002034F0"/>
    <w:rsid w:val="00204702"/>
    <w:rsid w:val="00206732"/>
    <w:rsid w:val="002105DE"/>
    <w:rsid w:val="00213146"/>
    <w:rsid w:val="00231649"/>
    <w:rsid w:val="00232F8A"/>
    <w:rsid w:val="00233EB7"/>
    <w:rsid w:val="00234BD4"/>
    <w:rsid w:val="002364C3"/>
    <w:rsid w:val="00237C30"/>
    <w:rsid w:val="002444C5"/>
    <w:rsid w:val="002461C6"/>
    <w:rsid w:val="00246F1A"/>
    <w:rsid w:val="002473E0"/>
    <w:rsid w:val="00256B3E"/>
    <w:rsid w:val="00263F04"/>
    <w:rsid w:val="002659CC"/>
    <w:rsid w:val="00266F69"/>
    <w:rsid w:val="00276DA5"/>
    <w:rsid w:val="00277DA3"/>
    <w:rsid w:val="00283428"/>
    <w:rsid w:val="002967BD"/>
    <w:rsid w:val="002B0CBC"/>
    <w:rsid w:val="002B24D0"/>
    <w:rsid w:val="002B65A8"/>
    <w:rsid w:val="002C0CD0"/>
    <w:rsid w:val="002C276C"/>
    <w:rsid w:val="002C58F9"/>
    <w:rsid w:val="002D2DFB"/>
    <w:rsid w:val="002E0EC6"/>
    <w:rsid w:val="002E141C"/>
    <w:rsid w:val="002F0986"/>
    <w:rsid w:val="002F31AA"/>
    <w:rsid w:val="002F5A6F"/>
    <w:rsid w:val="002F6BED"/>
    <w:rsid w:val="003000BF"/>
    <w:rsid w:val="00301BF3"/>
    <w:rsid w:val="00304AC4"/>
    <w:rsid w:val="00307412"/>
    <w:rsid w:val="003118BD"/>
    <w:rsid w:val="003126B5"/>
    <w:rsid w:val="0031445B"/>
    <w:rsid w:val="00320B78"/>
    <w:rsid w:val="0032133B"/>
    <w:rsid w:val="00327513"/>
    <w:rsid w:val="00330BA4"/>
    <w:rsid w:val="00332DF5"/>
    <w:rsid w:val="00333923"/>
    <w:rsid w:val="0033471D"/>
    <w:rsid w:val="0034024D"/>
    <w:rsid w:val="00344A73"/>
    <w:rsid w:val="00345BEC"/>
    <w:rsid w:val="00363255"/>
    <w:rsid w:val="00363CB7"/>
    <w:rsid w:val="0036686B"/>
    <w:rsid w:val="00367DB0"/>
    <w:rsid w:val="00371255"/>
    <w:rsid w:val="00373486"/>
    <w:rsid w:val="0037442B"/>
    <w:rsid w:val="0037791B"/>
    <w:rsid w:val="00377B11"/>
    <w:rsid w:val="003807B4"/>
    <w:rsid w:val="003821AB"/>
    <w:rsid w:val="0038367E"/>
    <w:rsid w:val="003933C8"/>
    <w:rsid w:val="003C28C4"/>
    <w:rsid w:val="003C292B"/>
    <w:rsid w:val="003C5C83"/>
    <w:rsid w:val="003C6288"/>
    <w:rsid w:val="003C7068"/>
    <w:rsid w:val="003D27CA"/>
    <w:rsid w:val="003D4FBE"/>
    <w:rsid w:val="003D6900"/>
    <w:rsid w:val="003F342F"/>
    <w:rsid w:val="0040431C"/>
    <w:rsid w:val="00406174"/>
    <w:rsid w:val="00410793"/>
    <w:rsid w:val="004112B4"/>
    <w:rsid w:val="00414299"/>
    <w:rsid w:val="00414C11"/>
    <w:rsid w:val="00416DE7"/>
    <w:rsid w:val="00416E94"/>
    <w:rsid w:val="00423FC9"/>
    <w:rsid w:val="00425828"/>
    <w:rsid w:val="00433E37"/>
    <w:rsid w:val="00435D2D"/>
    <w:rsid w:val="00437078"/>
    <w:rsid w:val="004451BF"/>
    <w:rsid w:val="004457F2"/>
    <w:rsid w:val="00450138"/>
    <w:rsid w:val="004522EE"/>
    <w:rsid w:val="004605C3"/>
    <w:rsid w:val="0046229E"/>
    <w:rsid w:val="00472FF2"/>
    <w:rsid w:val="00476F6F"/>
    <w:rsid w:val="004805C3"/>
    <w:rsid w:val="004827A3"/>
    <w:rsid w:val="0048338B"/>
    <w:rsid w:val="00483D1A"/>
    <w:rsid w:val="00486602"/>
    <w:rsid w:val="0049227E"/>
    <w:rsid w:val="0049351D"/>
    <w:rsid w:val="00494265"/>
    <w:rsid w:val="00494C2D"/>
    <w:rsid w:val="004A724D"/>
    <w:rsid w:val="004A7BD7"/>
    <w:rsid w:val="004B0AC7"/>
    <w:rsid w:val="004B3F1A"/>
    <w:rsid w:val="004B7129"/>
    <w:rsid w:val="004B7683"/>
    <w:rsid w:val="004C19CE"/>
    <w:rsid w:val="004C213F"/>
    <w:rsid w:val="004C479C"/>
    <w:rsid w:val="004D2AF5"/>
    <w:rsid w:val="004D2BBC"/>
    <w:rsid w:val="004E3304"/>
    <w:rsid w:val="004E3AFC"/>
    <w:rsid w:val="004E69DA"/>
    <w:rsid w:val="004E7AA7"/>
    <w:rsid w:val="004F25F1"/>
    <w:rsid w:val="004F2B15"/>
    <w:rsid w:val="00500B70"/>
    <w:rsid w:val="00506A11"/>
    <w:rsid w:val="00511A10"/>
    <w:rsid w:val="0052525E"/>
    <w:rsid w:val="00534B35"/>
    <w:rsid w:val="00543173"/>
    <w:rsid w:val="00544BEC"/>
    <w:rsid w:val="00552B54"/>
    <w:rsid w:val="0055372B"/>
    <w:rsid w:val="00560B50"/>
    <w:rsid w:val="00562028"/>
    <w:rsid w:val="005628EA"/>
    <w:rsid w:val="00564AD1"/>
    <w:rsid w:val="005670B9"/>
    <w:rsid w:val="00567E20"/>
    <w:rsid w:val="00581F5D"/>
    <w:rsid w:val="00584B62"/>
    <w:rsid w:val="00587144"/>
    <w:rsid w:val="00594FB8"/>
    <w:rsid w:val="00595CCA"/>
    <w:rsid w:val="005A2496"/>
    <w:rsid w:val="005A4EDF"/>
    <w:rsid w:val="005A6829"/>
    <w:rsid w:val="005B1C47"/>
    <w:rsid w:val="005B27B3"/>
    <w:rsid w:val="005B40CC"/>
    <w:rsid w:val="005B52F7"/>
    <w:rsid w:val="005B6289"/>
    <w:rsid w:val="005C3B0B"/>
    <w:rsid w:val="005D3C84"/>
    <w:rsid w:val="005D6513"/>
    <w:rsid w:val="005D6C92"/>
    <w:rsid w:val="005D7A68"/>
    <w:rsid w:val="005E17E3"/>
    <w:rsid w:val="005E36AC"/>
    <w:rsid w:val="005F0108"/>
    <w:rsid w:val="005F0F16"/>
    <w:rsid w:val="005F62E1"/>
    <w:rsid w:val="0060069E"/>
    <w:rsid w:val="006011B9"/>
    <w:rsid w:val="00601EA3"/>
    <w:rsid w:val="006067A6"/>
    <w:rsid w:val="00607781"/>
    <w:rsid w:val="00611512"/>
    <w:rsid w:val="00612957"/>
    <w:rsid w:val="00612DDE"/>
    <w:rsid w:val="00615196"/>
    <w:rsid w:val="00617288"/>
    <w:rsid w:val="00622093"/>
    <w:rsid w:val="006357B2"/>
    <w:rsid w:val="00642C64"/>
    <w:rsid w:val="006503A8"/>
    <w:rsid w:val="006535CA"/>
    <w:rsid w:val="00655C31"/>
    <w:rsid w:val="00663C04"/>
    <w:rsid w:val="00674FD2"/>
    <w:rsid w:val="006755F2"/>
    <w:rsid w:val="00676FEE"/>
    <w:rsid w:val="006779C0"/>
    <w:rsid w:val="00677A5D"/>
    <w:rsid w:val="00682E4A"/>
    <w:rsid w:val="00684F38"/>
    <w:rsid w:val="0069115D"/>
    <w:rsid w:val="00697662"/>
    <w:rsid w:val="006A1055"/>
    <w:rsid w:val="006A6C47"/>
    <w:rsid w:val="006A745E"/>
    <w:rsid w:val="006A7DB5"/>
    <w:rsid w:val="006B0E78"/>
    <w:rsid w:val="006B131F"/>
    <w:rsid w:val="006C5EC3"/>
    <w:rsid w:val="006D3396"/>
    <w:rsid w:val="006D5791"/>
    <w:rsid w:val="006E49C4"/>
    <w:rsid w:val="006E4C67"/>
    <w:rsid w:val="006F2B3A"/>
    <w:rsid w:val="0070626F"/>
    <w:rsid w:val="007163E2"/>
    <w:rsid w:val="007167A6"/>
    <w:rsid w:val="00716E56"/>
    <w:rsid w:val="007178CA"/>
    <w:rsid w:val="0072167B"/>
    <w:rsid w:val="00723729"/>
    <w:rsid w:val="007250F0"/>
    <w:rsid w:val="00726562"/>
    <w:rsid w:val="00732D80"/>
    <w:rsid w:val="00737472"/>
    <w:rsid w:val="00737519"/>
    <w:rsid w:val="0074309F"/>
    <w:rsid w:val="00746DE8"/>
    <w:rsid w:val="00754714"/>
    <w:rsid w:val="00761E2A"/>
    <w:rsid w:val="00761F74"/>
    <w:rsid w:val="007634B3"/>
    <w:rsid w:val="00767645"/>
    <w:rsid w:val="00782929"/>
    <w:rsid w:val="007832C8"/>
    <w:rsid w:val="00787FFE"/>
    <w:rsid w:val="00793BB1"/>
    <w:rsid w:val="0079619D"/>
    <w:rsid w:val="0079654A"/>
    <w:rsid w:val="007A2961"/>
    <w:rsid w:val="007B0D57"/>
    <w:rsid w:val="007B3777"/>
    <w:rsid w:val="007C1FDA"/>
    <w:rsid w:val="007C777E"/>
    <w:rsid w:val="007D7420"/>
    <w:rsid w:val="007E02AE"/>
    <w:rsid w:val="007F0313"/>
    <w:rsid w:val="007F60A5"/>
    <w:rsid w:val="0080015E"/>
    <w:rsid w:val="00801011"/>
    <w:rsid w:val="00814D62"/>
    <w:rsid w:val="00820C12"/>
    <w:rsid w:val="00821404"/>
    <w:rsid w:val="0082395F"/>
    <w:rsid w:val="00824868"/>
    <w:rsid w:val="0082558A"/>
    <w:rsid w:val="008379AB"/>
    <w:rsid w:val="00842F78"/>
    <w:rsid w:val="008431E2"/>
    <w:rsid w:val="00844305"/>
    <w:rsid w:val="00851EEF"/>
    <w:rsid w:val="00866EF1"/>
    <w:rsid w:val="00870218"/>
    <w:rsid w:val="00876E12"/>
    <w:rsid w:val="00884220"/>
    <w:rsid w:val="00886379"/>
    <w:rsid w:val="00887621"/>
    <w:rsid w:val="00887C6D"/>
    <w:rsid w:val="008908D4"/>
    <w:rsid w:val="00890A27"/>
    <w:rsid w:val="008921E8"/>
    <w:rsid w:val="00895A6A"/>
    <w:rsid w:val="008A04E9"/>
    <w:rsid w:val="008A2CE0"/>
    <w:rsid w:val="008A3FC6"/>
    <w:rsid w:val="008A745B"/>
    <w:rsid w:val="008B0B09"/>
    <w:rsid w:val="008B2EAB"/>
    <w:rsid w:val="008B3EE5"/>
    <w:rsid w:val="008B5C0D"/>
    <w:rsid w:val="008B5C94"/>
    <w:rsid w:val="008C40EF"/>
    <w:rsid w:val="008D5C29"/>
    <w:rsid w:val="008E54CF"/>
    <w:rsid w:val="008F08D4"/>
    <w:rsid w:val="008F5B2C"/>
    <w:rsid w:val="00900C78"/>
    <w:rsid w:val="009042F1"/>
    <w:rsid w:val="00904FF2"/>
    <w:rsid w:val="00910AB9"/>
    <w:rsid w:val="00911447"/>
    <w:rsid w:val="00912A6A"/>
    <w:rsid w:val="0091423F"/>
    <w:rsid w:val="009155E5"/>
    <w:rsid w:val="00920D08"/>
    <w:rsid w:val="009221BF"/>
    <w:rsid w:val="009261A7"/>
    <w:rsid w:val="00937E08"/>
    <w:rsid w:val="0094126F"/>
    <w:rsid w:val="0094488E"/>
    <w:rsid w:val="0095061B"/>
    <w:rsid w:val="00953B5E"/>
    <w:rsid w:val="00953D47"/>
    <w:rsid w:val="009627F6"/>
    <w:rsid w:val="00964730"/>
    <w:rsid w:val="00967A1C"/>
    <w:rsid w:val="0097443E"/>
    <w:rsid w:val="009771F6"/>
    <w:rsid w:val="00977333"/>
    <w:rsid w:val="009802E6"/>
    <w:rsid w:val="0098436F"/>
    <w:rsid w:val="00986866"/>
    <w:rsid w:val="00987B75"/>
    <w:rsid w:val="00991BE7"/>
    <w:rsid w:val="00997F52"/>
    <w:rsid w:val="009A2FB5"/>
    <w:rsid w:val="009B2379"/>
    <w:rsid w:val="009C07D6"/>
    <w:rsid w:val="009C251D"/>
    <w:rsid w:val="009C46AA"/>
    <w:rsid w:val="009C482E"/>
    <w:rsid w:val="009D4800"/>
    <w:rsid w:val="009D55C4"/>
    <w:rsid w:val="009D6145"/>
    <w:rsid w:val="009E2FD0"/>
    <w:rsid w:val="009E7F5D"/>
    <w:rsid w:val="009F0329"/>
    <w:rsid w:val="009F33A9"/>
    <w:rsid w:val="009F43A0"/>
    <w:rsid w:val="009F4EB5"/>
    <w:rsid w:val="00A01896"/>
    <w:rsid w:val="00A04702"/>
    <w:rsid w:val="00A057AD"/>
    <w:rsid w:val="00A07FB4"/>
    <w:rsid w:val="00A11DDB"/>
    <w:rsid w:val="00A23F63"/>
    <w:rsid w:val="00A30DE2"/>
    <w:rsid w:val="00A331FD"/>
    <w:rsid w:val="00A3706C"/>
    <w:rsid w:val="00A4530B"/>
    <w:rsid w:val="00A53304"/>
    <w:rsid w:val="00A60A1D"/>
    <w:rsid w:val="00A63B74"/>
    <w:rsid w:val="00A71B46"/>
    <w:rsid w:val="00A76B4E"/>
    <w:rsid w:val="00A76E31"/>
    <w:rsid w:val="00A8047E"/>
    <w:rsid w:val="00A8607F"/>
    <w:rsid w:val="00AA20B1"/>
    <w:rsid w:val="00AA6F2A"/>
    <w:rsid w:val="00AB0C5A"/>
    <w:rsid w:val="00AC2507"/>
    <w:rsid w:val="00AD3CAB"/>
    <w:rsid w:val="00AD54E8"/>
    <w:rsid w:val="00AD5DF7"/>
    <w:rsid w:val="00AE2140"/>
    <w:rsid w:val="00AE28E9"/>
    <w:rsid w:val="00AE4A81"/>
    <w:rsid w:val="00AE4BE1"/>
    <w:rsid w:val="00AE611F"/>
    <w:rsid w:val="00AF2573"/>
    <w:rsid w:val="00AF4CBA"/>
    <w:rsid w:val="00B01C1B"/>
    <w:rsid w:val="00B071C8"/>
    <w:rsid w:val="00B21D32"/>
    <w:rsid w:val="00B22DAC"/>
    <w:rsid w:val="00B26308"/>
    <w:rsid w:val="00B266F3"/>
    <w:rsid w:val="00B26E2B"/>
    <w:rsid w:val="00B32A38"/>
    <w:rsid w:val="00B36455"/>
    <w:rsid w:val="00B36A29"/>
    <w:rsid w:val="00B464FB"/>
    <w:rsid w:val="00B4727A"/>
    <w:rsid w:val="00B57881"/>
    <w:rsid w:val="00B64442"/>
    <w:rsid w:val="00B667A5"/>
    <w:rsid w:val="00B66AD1"/>
    <w:rsid w:val="00B71613"/>
    <w:rsid w:val="00B71616"/>
    <w:rsid w:val="00B75262"/>
    <w:rsid w:val="00B86471"/>
    <w:rsid w:val="00B93A24"/>
    <w:rsid w:val="00B93C9E"/>
    <w:rsid w:val="00B9416B"/>
    <w:rsid w:val="00BA0C23"/>
    <w:rsid w:val="00BA10B4"/>
    <w:rsid w:val="00BA2143"/>
    <w:rsid w:val="00BB15C0"/>
    <w:rsid w:val="00BB58F5"/>
    <w:rsid w:val="00BD244F"/>
    <w:rsid w:val="00BD3049"/>
    <w:rsid w:val="00BD4247"/>
    <w:rsid w:val="00BE51B0"/>
    <w:rsid w:val="00BF6C2C"/>
    <w:rsid w:val="00C0294A"/>
    <w:rsid w:val="00C0355F"/>
    <w:rsid w:val="00C14BD6"/>
    <w:rsid w:val="00C20FA6"/>
    <w:rsid w:val="00C25404"/>
    <w:rsid w:val="00C31F08"/>
    <w:rsid w:val="00C37DB3"/>
    <w:rsid w:val="00C40BC0"/>
    <w:rsid w:val="00C50F5E"/>
    <w:rsid w:val="00C52A93"/>
    <w:rsid w:val="00C64B1D"/>
    <w:rsid w:val="00C64EF0"/>
    <w:rsid w:val="00C65753"/>
    <w:rsid w:val="00C748D8"/>
    <w:rsid w:val="00C74A1E"/>
    <w:rsid w:val="00C74BBF"/>
    <w:rsid w:val="00C8359F"/>
    <w:rsid w:val="00C85E48"/>
    <w:rsid w:val="00C95B49"/>
    <w:rsid w:val="00CA20AB"/>
    <w:rsid w:val="00CA3323"/>
    <w:rsid w:val="00CB3A74"/>
    <w:rsid w:val="00CB3F92"/>
    <w:rsid w:val="00CB4472"/>
    <w:rsid w:val="00CB55C6"/>
    <w:rsid w:val="00CB70B6"/>
    <w:rsid w:val="00CC1B57"/>
    <w:rsid w:val="00CC7E24"/>
    <w:rsid w:val="00CD04D9"/>
    <w:rsid w:val="00CD0E65"/>
    <w:rsid w:val="00CD283C"/>
    <w:rsid w:val="00CE0669"/>
    <w:rsid w:val="00CE718E"/>
    <w:rsid w:val="00CF164C"/>
    <w:rsid w:val="00D04F61"/>
    <w:rsid w:val="00D069F6"/>
    <w:rsid w:val="00D14FA8"/>
    <w:rsid w:val="00D17D01"/>
    <w:rsid w:val="00D21BA2"/>
    <w:rsid w:val="00D22B78"/>
    <w:rsid w:val="00D24A3A"/>
    <w:rsid w:val="00D270A2"/>
    <w:rsid w:val="00D31081"/>
    <w:rsid w:val="00D322C8"/>
    <w:rsid w:val="00D334C8"/>
    <w:rsid w:val="00D56048"/>
    <w:rsid w:val="00D727FC"/>
    <w:rsid w:val="00D768F8"/>
    <w:rsid w:val="00D77371"/>
    <w:rsid w:val="00D774AC"/>
    <w:rsid w:val="00D803DF"/>
    <w:rsid w:val="00D91426"/>
    <w:rsid w:val="00D94958"/>
    <w:rsid w:val="00D96085"/>
    <w:rsid w:val="00DB3598"/>
    <w:rsid w:val="00DC2326"/>
    <w:rsid w:val="00DC2D11"/>
    <w:rsid w:val="00DC4A95"/>
    <w:rsid w:val="00DC4F18"/>
    <w:rsid w:val="00DD04A0"/>
    <w:rsid w:val="00DD4E11"/>
    <w:rsid w:val="00DD5ADF"/>
    <w:rsid w:val="00DE2B2A"/>
    <w:rsid w:val="00DE3625"/>
    <w:rsid w:val="00DE724F"/>
    <w:rsid w:val="00DE7650"/>
    <w:rsid w:val="00DF0EEB"/>
    <w:rsid w:val="00DF39E1"/>
    <w:rsid w:val="00DF4ED0"/>
    <w:rsid w:val="00DF59CF"/>
    <w:rsid w:val="00DF7C4B"/>
    <w:rsid w:val="00E076EB"/>
    <w:rsid w:val="00E07C58"/>
    <w:rsid w:val="00E12750"/>
    <w:rsid w:val="00E14C5C"/>
    <w:rsid w:val="00E16577"/>
    <w:rsid w:val="00E16F7F"/>
    <w:rsid w:val="00E251AA"/>
    <w:rsid w:val="00E33036"/>
    <w:rsid w:val="00E40209"/>
    <w:rsid w:val="00E44EAB"/>
    <w:rsid w:val="00E47945"/>
    <w:rsid w:val="00E600F2"/>
    <w:rsid w:val="00E66870"/>
    <w:rsid w:val="00E7337D"/>
    <w:rsid w:val="00E75DAC"/>
    <w:rsid w:val="00E7799E"/>
    <w:rsid w:val="00E9075C"/>
    <w:rsid w:val="00E90F0E"/>
    <w:rsid w:val="00E9489D"/>
    <w:rsid w:val="00E94AF9"/>
    <w:rsid w:val="00E94BAD"/>
    <w:rsid w:val="00E962CC"/>
    <w:rsid w:val="00EA0147"/>
    <w:rsid w:val="00EA2EB3"/>
    <w:rsid w:val="00EB0355"/>
    <w:rsid w:val="00EB221B"/>
    <w:rsid w:val="00EB2839"/>
    <w:rsid w:val="00EB3544"/>
    <w:rsid w:val="00EB3992"/>
    <w:rsid w:val="00EB454A"/>
    <w:rsid w:val="00EB682A"/>
    <w:rsid w:val="00EC222A"/>
    <w:rsid w:val="00EC550B"/>
    <w:rsid w:val="00EC56D0"/>
    <w:rsid w:val="00EC7635"/>
    <w:rsid w:val="00ED0172"/>
    <w:rsid w:val="00ED21F0"/>
    <w:rsid w:val="00ED4601"/>
    <w:rsid w:val="00ED7D98"/>
    <w:rsid w:val="00EE12E5"/>
    <w:rsid w:val="00EE1922"/>
    <w:rsid w:val="00EE26A8"/>
    <w:rsid w:val="00EE6243"/>
    <w:rsid w:val="00EF2176"/>
    <w:rsid w:val="00EF2657"/>
    <w:rsid w:val="00EF4385"/>
    <w:rsid w:val="00EF5C1B"/>
    <w:rsid w:val="00F00E3C"/>
    <w:rsid w:val="00F019E4"/>
    <w:rsid w:val="00F213C4"/>
    <w:rsid w:val="00F25B4C"/>
    <w:rsid w:val="00F25FC2"/>
    <w:rsid w:val="00F47140"/>
    <w:rsid w:val="00F56058"/>
    <w:rsid w:val="00F6563C"/>
    <w:rsid w:val="00F65764"/>
    <w:rsid w:val="00F6690E"/>
    <w:rsid w:val="00F70C86"/>
    <w:rsid w:val="00F71172"/>
    <w:rsid w:val="00F73FCF"/>
    <w:rsid w:val="00F74692"/>
    <w:rsid w:val="00F80AA4"/>
    <w:rsid w:val="00F818FF"/>
    <w:rsid w:val="00F81B76"/>
    <w:rsid w:val="00F8599E"/>
    <w:rsid w:val="00FA11EC"/>
    <w:rsid w:val="00FA3FD0"/>
    <w:rsid w:val="00FB37EB"/>
    <w:rsid w:val="00FB3927"/>
    <w:rsid w:val="00FB6266"/>
    <w:rsid w:val="00FB64CE"/>
    <w:rsid w:val="00FC1190"/>
    <w:rsid w:val="00FC4082"/>
    <w:rsid w:val="00FD460C"/>
    <w:rsid w:val="00FD5082"/>
    <w:rsid w:val="00FD61BB"/>
    <w:rsid w:val="00FE69FF"/>
    <w:rsid w:val="00FF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EE071B"/>
  <w15:docId w15:val="{A3F9DF16-E35D-4DEB-8178-70BCE641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ulk Text"/>
    <w:qFormat/>
    <w:rsid w:val="003C7068"/>
    <w:pPr>
      <w:spacing w:before="120" w:after="80" w:line="240" w:lineRule="auto"/>
    </w:pPr>
    <w:rPr>
      <w:sz w:val="20"/>
      <w:lang w:val="en-US"/>
    </w:rPr>
  </w:style>
  <w:style w:type="paragraph" w:styleId="Heading1">
    <w:name w:val="heading 1"/>
    <w:basedOn w:val="Normal"/>
    <w:next w:val="Normal"/>
    <w:link w:val="Heading1Char"/>
    <w:qFormat/>
    <w:rsid w:val="00876E12"/>
    <w:pPr>
      <w:keepNext/>
      <w:keepLines/>
      <w:pageBreakBefore/>
      <w:spacing w:before="240" w:after="240"/>
      <w:outlineLvl w:val="0"/>
    </w:pPr>
    <w:rPr>
      <w:rFonts w:asciiTheme="majorHAnsi" w:eastAsiaTheme="majorEastAsia" w:hAnsiTheme="majorHAnsi" w:cstheme="majorHAnsi"/>
      <w:bCs/>
      <w:color w:val="3E3935" w:themeColor="text1"/>
      <w:sz w:val="36"/>
      <w:szCs w:val="28"/>
      <w:lang w:val="en-GB"/>
    </w:rPr>
  </w:style>
  <w:style w:type="paragraph" w:styleId="Heading2">
    <w:name w:val="heading 2"/>
    <w:basedOn w:val="Normal"/>
    <w:next w:val="Normal"/>
    <w:link w:val="Heading2Char"/>
    <w:unhideWhenUsed/>
    <w:qFormat/>
    <w:rsid w:val="006F2B3A"/>
    <w:pPr>
      <w:keepNext/>
      <w:spacing w:before="240" w:after="120"/>
      <w:outlineLvl w:val="1"/>
    </w:pPr>
    <w:rPr>
      <w:rFonts w:asciiTheme="majorHAnsi" w:eastAsiaTheme="majorEastAsia" w:hAnsiTheme="majorHAnsi" w:cstheme="majorHAnsi"/>
      <w:bCs/>
      <w:caps/>
      <w:color w:val="2E2A27" w:themeColor="text1" w:themeShade="BF"/>
      <w:sz w:val="32"/>
      <w:szCs w:val="26"/>
      <w:lang w:val="en-GB"/>
    </w:rPr>
  </w:style>
  <w:style w:type="paragraph" w:styleId="Heading3">
    <w:name w:val="heading 3"/>
    <w:basedOn w:val="Normal"/>
    <w:next w:val="Normal"/>
    <w:link w:val="Heading3Char"/>
    <w:unhideWhenUsed/>
    <w:qFormat/>
    <w:rsid w:val="006F2B3A"/>
    <w:pPr>
      <w:keepNext/>
      <w:spacing w:before="240" w:after="120"/>
      <w:outlineLvl w:val="2"/>
    </w:pPr>
    <w:rPr>
      <w:rFonts w:asciiTheme="majorHAnsi" w:eastAsiaTheme="majorEastAsia" w:hAnsiTheme="majorHAnsi" w:cstheme="majorHAnsi"/>
      <w:bCs/>
      <w:caps/>
      <w:color w:val="2E2A27" w:themeColor="text1" w:themeShade="BF"/>
      <w:sz w:val="28"/>
      <w:lang w:val="en-GB"/>
    </w:rPr>
  </w:style>
  <w:style w:type="paragraph" w:styleId="Heading4">
    <w:name w:val="heading 4"/>
    <w:basedOn w:val="Heading2"/>
    <w:next w:val="Normal"/>
    <w:link w:val="Heading4Char"/>
    <w:unhideWhenUsed/>
    <w:qFormat/>
    <w:rsid w:val="00876E12"/>
    <w:pPr>
      <w:keepLines/>
      <w:outlineLvl w:val="3"/>
    </w:pPr>
    <w:rPr>
      <w:bCs w:val="0"/>
      <w:iCs/>
      <w:sz w:val="24"/>
    </w:rPr>
  </w:style>
  <w:style w:type="paragraph" w:styleId="Heading5">
    <w:name w:val="heading 5"/>
    <w:basedOn w:val="Heading3"/>
    <w:next w:val="Normal"/>
    <w:link w:val="Heading5Char"/>
    <w:unhideWhenUsed/>
    <w:qFormat/>
    <w:rsid w:val="002F6BED"/>
    <w:pPr>
      <w:outlineLvl w:val="4"/>
    </w:pPr>
    <w:rPr>
      <w:sz w:val="36"/>
    </w:rPr>
  </w:style>
  <w:style w:type="paragraph" w:styleId="Heading6">
    <w:name w:val="heading 6"/>
    <w:basedOn w:val="Heading4"/>
    <w:next w:val="Normal"/>
    <w:link w:val="Heading6Char"/>
    <w:unhideWhenUsed/>
    <w:qFormat/>
    <w:rsid w:val="002F6BED"/>
    <w:pPr>
      <w:outlineLvl w:val="5"/>
    </w:pPr>
    <w:rPr>
      <w:b/>
      <w:sz w:val="32"/>
    </w:rPr>
  </w:style>
  <w:style w:type="paragraph" w:styleId="Heading7">
    <w:name w:val="heading 7"/>
    <w:basedOn w:val="Heading5"/>
    <w:next w:val="Normal"/>
    <w:link w:val="Heading7Char"/>
    <w:unhideWhenUsed/>
    <w:qFormat/>
    <w:rsid w:val="002F6BED"/>
    <w:pPr>
      <w:outlineLvl w:val="6"/>
    </w:pPr>
    <w:rPr>
      <w:b/>
      <w:sz w:val="32"/>
    </w:rPr>
  </w:style>
  <w:style w:type="paragraph" w:styleId="Heading8">
    <w:name w:val="heading 8"/>
    <w:basedOn w:val="Heading6"/>
    <w:next w:val="Normal"/>
    <w:link w:val="Heading8Char"/>
    <w:unhideWhenUsed/>
    <w:qFormat/>
    <w:rsid w:val="002F6BED"/>
    <w:pPr>
      <w:outlineLvl w:val="7"/>
    </w:pPr>
    <w:rPr>
      <w:sz w:val="28"/>
    </w:rPr>
  </w:style>
  <w:style w:type="paragraph" w:styleId="Heading9">
    <w:name w:val="heading 9"/>
    <w:basedOn w:val="Heading7"/>
    <w:next w:val="Normal"/>
    <w:link w:val="Heading9Char"/>
    <w:unhideWhenUsed/>
    <w:qFormat/>
    <w:rsid w:val="002F6BED"/>
    <w:pP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E12"/>
    <w:rPr>
      <w:rFonts w:asciiTheme="majorHAnsi" w:eastAsiaTheme="majorEastAsia" w:hAnsiTheme="majorHAnsi" w:cstheme="majorHAnsi"/>
      <w:bCs/>
      <w:color w:val="3E3935" w:themeColor="text1"/>
      <w:sz w:val="36"/>
      <w:szCs w:val="28"/>
    </w:rPr>
  </w:style>
  <w:style w:type="paragraph" w:styleId="ListParagraph">
    <w:name w:val="List Paragraph"/>
    <w:basedOn w:val="Normal"/>
    <w:uiPriority w:val="34"/>
    <w:qFormat/>
    <w:rsid w:val="000E6A44"/>
    <w:pPr>
      <w:numPr>
        <w:numId w:val="13"/>
      </w:numPr>
      <w:contextualSpacing/>
    </w:pPr>
    <w:rPr>
      <w:color w:val="3E3935" w:themeColor="text1"/>
    </w:rPr>
  </w:style>
  <w:style w:type="character" w:customStyle="1" w:styleId="Heading2Char">
    <w:name w:val="Heading 2 Char"/>
    <w:basedOn w:val="DefaultParagraphFont"/>
    <w:link w:val="Heading2"/>
    <w:rsid w:val="006F2B3A"/>
    <w:rPr>
      <w:rFonts w:asciiTheme="majorHAnsi" w:eastAsiaTheme="majorEastAsia" w:hAnsiTheme="majorHAnsi" w:cstheme="majorHAnsi"/>
      <w:bCs/>
      <w:caps/>
      <w:color w:val="2E2A27" w:themeColor="text1" w:themeShade="BF"/>
      <w:sz w:val="32"/>
      <w:szCs w:val="26"/>
    </w:rPr>
  </w:style>
  <w:style w:type="paragraph" w:styleId="NormalIndent">
    <w:name w:val="Normal Indent"/>
    <w:basedOn w:val="Normal"/>
    <w:uiPriority w:val="99"/>
    <w:semiHidden/>
    <w:unhideWhenUsed/>
    <w:rsid w:val="00EA0147"/>
    <w:pPr>
      <w:ind w:left="950"/>
    </w:pPr>
  </w:style>
  <w:style w:type="character" w:customStyle="1" w:styleId="Heading3Char">
    <w:name w:val="Heading 3 Char"/>
    <w:basedOn w:val="DefaultParagraphFont"/>
    <w:link w:val="Heading3"/>
    <w:rsid w:val="006F2B3A"/>
    <w:rPr>
      <w:rFonts w:asciiTheme="majorHAnsi" w:eastAsiaTheme="majorEastAsia" w:hAnsiTheme="majorHAnsi" w:cstheme="majorHAnsi"/>
      <w:bCs/>
      <w:caps/>
      <w:color w:val="2E2A27" w:themeColor="text1" w:themeShade="BF"/>
      <w:sz w:val="28"/>
    </w:rPr>
  </w:style>
  <w:style w:type="character" w:customStyle="1" w:styleId="Heading4Char">
    <w:name w:val="Heading 4 Char"/>
    <w:basedOn w:val="DefaultParagraphFont"/>
    <w:link w:val="Heading4"/>
    <w:rsid w:val="00876E12"/>
    <w:rPr>
      <w:rFonts w:asciiTheme="majorHAnsi" w:eastAsiaTheme="majorEastAsia" w:hAnsiTheme="majorHAnsi" w:cstheme="majorHAnsi"/>
      <w:iCs/>
      <w:caps/>
      <w:color w:val="AAD0DE" w:themeColor="accent2"/>
      <w:sz w:val="24"/>
      <w:szCs w:val="26"/>
    </w:rPr>
  </w:style>
  <w:style w:type="character" w:customStyle="1" w:styleId="Heading5Char">
    <w:name w:val="Heading 5 Char"/>
    <w:basedOn w:val="DefaultParagraphFont"/>
    <w:link w:val="Heading5"/>
    <w:rsid w:val="002F6BED"/>
    <w:rPr>
      <w:rFonts w:asciiTheme="majorHAnsi" w:eastAsiaTheme="majorEastAsia" w:hAnsiTheme="majorHAnsi" w:cstheme="majorHAnsi"/>
      <w:bCs/>
      <w:caps/>
      <w:color w:val="007DA4" w:themeColor="accent1"/>
      <w:sz w:val="36"/>
    </w:rPr>
  </w:style>
  <w:style w:type="paragraph" w:customStyle="1" w:styleId="NumHeading1">
    <w:name w:val="Num Heading 1"/>
    <w:basedOn w:val="Heading1"/>
    <w:next w:val="Normal"/>
    <w:link w:val="NumHeading1Char"/>
    <w:autoRedefine/>
    <w:qFormat/>
    <w:rsid w:val="00D96085"/>
    <w:pPr>
      <w:pageBreakBefore w:val="0"/>
      <w:numPr>
        <w:numId w:val="4"/>
      </w:numPr>
      <w:tabs>
        <w:tab w:val="left" w:pos="540"/>
      </w:tabs>
      <w:ind w:left="0" w:firstLine="0"/>
    </w:pPr>
    <w:rPr>
      <w:bCs w:val="0"/>
      <w:caps/>
    </w:rPr>
  </w:style>
  <w:style w:type="paragraph" w:customStyle="1" w:styleId="NumHeading2">
    <w:name w:val="Num Heading 2"/>
    <w:basedOn w:val="Heading2"/>
    <w:next w:val="Normal"/>
    <w:link w:val="NumHeading2Char"/>
    <w:qFormat/>
    <w:rsid w:val="00D96085"/>
    <w:pPr>
      <w:numPr>
        <w:ilvl w:val="1"/>
        <w:numId w:val="4"/>
      </w:numPr>
      <w:spacing w:before="220" w:after="100"/>
      <w:ind w:left="720" w:hanging="720"/>
    </w:pPr>
    <w:rPr>
      <w:caps w:val="0"/>
    </w:rPr>
  </w:style>
  <w:style w:type="character" w:customStyle="1" w:styleId="NumHeading1Char">
    <w:name w:val="Num Heading 1 Char"/>
    <w:basedOn w:val="Heading1Char"/>
    <w:link w:val="NumHeading1"/>
    <w:rsid w:val="00D96085"/>
    <w:rPr>
      <w:rFonts w:asciiTheme="majorHAnsi" w:eastAsiaTheme="majorEastAsia" w:hAnsiTheme="majorHAnsi" w:cstheme="majorHAnsi"/>
      <w:bCs w:val="0"/>
      <w:caps/>
      <w:color w:val="3E3935" w:themeColor="text1"/>
      <w:sz w:val="36"/>
      <w:szCs w:val="28"/>
    </w:rPr>
  </w:style>
  <w:style w:type="character" w:customStyle="1" w:styleId="NumHeading2Char">
    <w:name w:val="Num Heading 2 Char"/>
    <w:basedOn w:val="Heading2Char"/>
    <w:link w:val="NumHeading2"/>
    <w:rsid w:val="00D96085"/>
    <w:rPr>
      <w:rFonts w:asciiTheme="majorHAnsi" w:eastAsiaTheme="majorEastAsia" w:hAnsiTheme="majorHAnsi" w:cstheme="majorHAnsi"/>
      <w:bCs/>
      <w:caps w:val="0"/>
      <w:color w:val="2E2A27" w:themeColor="text1" w:themeShade="BF"/>
      <w:sz w:val="32"/>
      <w:szCs w:val="26"/>
    </w:rPr>
  </w:style>
  <w:style w:type="paragraph" w:customStyle="1" w:styleId="NumHeading3">
    <w:name w:val="Num Heading 3"/>
    <w:basedOn w:val="Heading3"/>
    <w:next w:val="Normal"/>
    <w:link w:val="NumHeading3Char"/>
    <w:qFormat/>
    <w:rsid w:val="006F2B3A"/>
    <w:pPr>
      <w:numPr>
        <w:ilvl w:val="2"/>
        <w:numId w:val="4"/>
      </w:numPr>
      <w:spacing w:before="180" w:after="100"/>
      <w:ind w:left="1008" w:hanging="1008"/>
    </w:pPr>
    <w:rPr>
      <w:rFonts w:asciiTheme="minorHAnsi" w:hAnsiTheme="minorHAnsi"/>
      <w:caps w:val="0"/>
    </w:rPr>
  </w:style>
  <w:style w:type="paragraph" w:customStyle="1" w:styleId="NumHeading4">
    <w:name w:val="Num Heading 4"/>
    <w:basedOn w:val="Heading4"/>
    <w:next w:val="Normal"/>
    <w:link w:val="NumHeading4Char1"/>
    <w:qFormat/>
    <w:rsid w:val="006F2B3A"/>
    <w:pPr>
      <w:numPr>
        <w:ilvl w:val="3"/>
        <w:numId w:val="4"/>
      </w:numPr>
      <w:spacing w:before="160"/>
      <w:ind w:left="1152" w:hanging="1152"/>
    </w:pPr>
    <w:rPr>
      <w:rFonts w:asciiTheme="minorHAnsi" w:hAnsiTheme="minorHAnsi"/>
      <w:caps w:val="0"/>
    </w:rPr>
  </w:style>
  <w:style w:type="paragraph" w:customStyle="1" w:styleId="NumHeading5">
    <w:name w:val="Num Heading 5"/>
    <w:basedOn w:val="Heading5"/>
    <w:next w:val="Normal"/>
    <w:link w:val="NumHeading5Char1"/>
    <w:qFormat/>
    <w:rsid w:val="006F2B3A"/>
    <w:pPr>
      <w:numPr>
        <w:ilvl w:val="4"/>
        <w:numId w:val="4"/>
      </w:numPr>
      <w:spacing w:before="140"/>
      <w:ind w:left="1296" w:hanging="1296"/>
    </w:pPr>
  </w:style>
  <w:style w:type="character" w:customStyle="1" w:styleId="NumHeading3Char">
    <w:name w:val="Num Heading 3 Char"/>
    <w:basedOn w:val="NumHeading2Char"/>
    <w:link w:val="NumHeading3"/>
    <w:rsid w:val="006F2B3A"/>
    <w:rPr>
      <w:rFonts w:asciiTheme="majorHAnsi" w:eastAsiaTheme="majorEastAsia" w:hAnsiTheme="majorHAnsi" w:cstheme="majorHAnsi"/>
      <w:bCs/>
      <w:caps w:val="0"/>
      <w:color w:val="2E2A27" w:themeColor="text1" w:themeShade="BF"/>
      <w:sz w:val="28"/>
      <w:szCs w:val="26"/>
    </w:rPr>
  </w:style>
  <w:style w:type="character" w:customStyle="1" w:styleId="NumHeading4Char">
    <w:name w:val="Num Heading 4 Char"/>
    <w:basedOn w:val="NumHeading3Char"/>
    <w:rsid w:val="0033471D"/>
    <w:rPr>
      <w:rFonts w:asciiTheme="minorHAnsi" w:eastAsiaTheme="majorEastAsia" w:hAnsiTheme="minorHAnsi" w:cstheme="majorBidi"/>
      <w:b w:val="0"/>
      <w:bCs/>
      <w:caps w:val="0"/>
      <w:color w:val="007DA4" w:themeColor="accent1"/>
      <w:sz w:val="28"/>
      <w:szCs w:val="26"/>
      <w:lang w:val="en-US"/>
    </w:rPr>
  </w:style>
  <w:style w:type="paragraph" w:customStyle="1" w:styleId="NumHeading6">
    <w:name w:val="Num Heading 6"/>
    <w:basedOn w:val="Heading6"/>
    <w:next w:val="Normal"/>
    <w:link w:val="NumHeading6Char1"/>
    <w:qFormat/>
    <w:rsid w:val="006F2B3A"/>
    <w:pPr>
      <w:numPr>
        <w:ilvl w:val="5"/>
        <w:numId w:val="4"/>
      </w:numPr>
      <w:spacing w:before="120" w:after="60"/>
      <w:ind w:left="1296" w:hanging="1296"/>
    </w:pPr>
    <w:rPr>
      <w:rFonts w:asciiTheme="minorHAnsi" w:hAnsiTheme="minorHAnsi"/>
      <w:b w:val="0"/>
      <w:sz w:val="22"/>
    </w:rPr>
  </w:style>
  <w:style w:type="character" w:customStyle="1" w:styleId="NumHeading4Char1">
    <w:name w:val="Num Heading 4 Char1"/>
    <w:basedOn w:val="NumHeading3Char"/>
    <w:link w:val="NumHeading4"/>
    <w:rsid w:val="006F2B3A"/>
    <w:rPr>
      <w:rFonts w:asciiTheme="majorHAnsi" w:eastAsiaTheme="majorEastAsia" w:hAnsiTheme="majorHAnsi" w:cstheme="majorHAnsi"/>
      <w:bCs w:val="0"/>
      <w:iCs/>
      <w:caps w:val="0"/>
      <w:color w:val="2E2A27" w:themeColor="text1" w:themeShade="BF"/>
      <w:sz w:val="24"/>
      <w:szCs w:val="26"/>
    </w:rPr>
  </w:style>
  <w:style w:type="character" w:customStyle="1" w:styleId="NumHeading5Char">
    <w:name w:val="Num Heading 5 Char"/>
    <w:basedOn w:val="NumHeading4Char1"/>
    <w:rsid w:val="0033471D"/>
    <w:rPr>
      <w:rFonts w:asciiTheme="minorHAnsi" w:eastAsiaTheme="majorEastAsia" w:hAnsiTheme="minorHAnsi" w:cstheme="majorBidi"/>
      <w:b w:val="0"/>
      <w:bCs w:val="0"/>
      <w:iCs/>
      <w:caps w:val="0"/>
      <w:color w:val="887D74" w:themeColor="text1" w:themeTint="A6"/>
      <w:sz w:val="24"/>
      <w:szCs w:val="26"/>
      <w:lang w:val="en-US"/>
    </w:rPr>
  </w:style>
  <w:style w:type="paragraph" w:customStyle="1" w:styleId="NumHeading7">
    <w:name w:val="Num Heading 7"/>
    <w:basedOn w:val="Heading7"/>
    <w:next w:val="Normal"/>
    <w:link w:val="NumHeading7Char1"/>
    <w:qFormat/>
    <w:rsid w:val="006F2B3A"/>
    <w:pPr>
      <w:numPr>
        <w:ilvl w:val="6"/>
        <w:numId w:val="4"/>
      </w:numPr>
      <w:ind w:left="1440" w:hanging="1440"/>
    </w:pPr>
    <w:rPr>
      <w:rFonts w:asciiTheme="minorHAnsi" w:hAnsiTheme="minorHAnsi"/>
    </w:rPr>
  </w:style>
  <w:style w:type="character" w:customStyle="1" w:styleId="NumHeading5Char1">
    <w:name w:val="Num Heading 5 Char1"/>
    <w:basedOn w:val="NumHeading4Char1"/>
    <w:link w:val="NumHeading5"/>
    <w:rsid w:val="006F2B3A"/>
    <w:rPr>
      <w:rFonts w:asciiTheme="majorHAnsi" w:eastAsiaTheme="majorEastAsia" w:hAnsiTheme="majorHAnsi" w:cstheme="majorHAnsi"/>
      <w:bCs/>
      <w:iCs w:val="0"/>
      <w:caps/>
      <w:color w:val="2E2A27" w:themeColor="text1" w:themeShade="BF"/>
      <w:sz w:val="36"/>
      <w:szCs w:val="26"/>
    </w:rPr>
  </w:style>
  <w:style w:type="character" w:customStyle="1" w:styleId="NumHeading6Char">
    <w:name w:val="Num Heading 6 Char"/>
    <w:basedOn w:val="NumHeading5Char1"/>
    <w:rsid w:val="007178CA"/>
    <w:rPr>
      <w:rFonts w:ascii="Segoe UI" w:eastAsiaTheme="majorEastAsia" w:hAnsi="Segoe UI" w:cstheme="majorHAnsi"/>
      <w:b w:val="0"/>
      <w:bCs/>
      <w:i/>
      <w:iCs w:val="0"/>
      <w:caps/>
      <w:color w:val="887D74" w:themeColor="text1" w:themeTint="A6"/>
      <w:sz w:val="24"/>
      <w:szCs w:val="26"/>
    </w:rPr>
  </w:style>
  <w:style w:type="paragraph" w:customStyle="1" w:styleId="NumHeading8">
    <w:name w:val="Num Heading 8"/>
    <w:basedOn w:val="Heading8"/>
    <w:next w:val="Normal"/>
    <w:link w:val="NumHeading8Char1"/>
    <w:qFormat/>
    <w:rsid w:val="006F2B3A"/>
    <w:pPr>
      <w:numPr>
        <w:ilvl w:val="7"/>
        <w:numId w:val="4"/>
      </w:numPr>
      <w:ind w:left="1530" w:hanging="1530"/>
    </w:pPr>
    <w:rPr>
      <w:rFonts w:asciiTheme="minorHAnsi" w:hAnsiTheme="minorHAnsi"/>
      <w:sz w:val="20"/>
    </w:rPr>
  </w:style>
  <w:style w:type="character" w:customStyle="1" w:styleId="NumHeading6Char1">
    <w:name w:val="Num Heading 6 Char1"/>
    <w:basedOn w:val="NumHeading5Char1"/>
    <w:link w:val="NumHeading6"/>
    <w:rsid w:val="006F2B3A"/>
    <w:rPr>
      <w:rFonts w:asciiTheme="majorHAnsi" w:eastAsiaTheme="majorEastAsia" w:hAnsiTheme="majorHAnsi" w:cstheme="majorHAnsi"/>
      <w:bCs w:val="0"/>
      <w:iCs/>
      <w:caps/>
      <w:color w:val="2E2A27" w:themeColor="text1" w:themeShade="BF"/>
      <w:sz w:val="36"/>
      <w:szCs w:val="26"/>
    </w:rPr>
  </w:style>
  <w:style w:type="character" w:customStyle="1" w:styleId="NumHeading7Char">
    <w:name w:val="Num Heading 7 Char"/>
    <w:basedOn w:val="NumHeading6Char1"/>
    <w:rsid w:val="004E7AA7"/>
    <w:rPr>
      <w:rFonts w:asciiTheme="minorHAnsi" w:eastAsiaTheme="majorEastAsia" w:hAnsiTheme="minorHAnsi" w:cstheme="majorBidi"/>
      <w:b w:val="0"/>
      <w:bCs w:val="0"/>
      <w:iCs/>
      <w:caps/>
      <w:color w:val="005D7A" w:themeColor="accent1" w:themeShade="BF"/>
      <w:sz w:val="20"/>
      <w:szCs w:val="26"/>
      <w:lang w:val="en-US"/>
    </w:rPr>
  </w:style>
  <w:style w:type="paragraph" w:customStyle="1" w:styleId="NumHeading9">
    <w:name w:val="Num Heading 9"/>
    <w:basedOn w:val="Heading9"/>
    <w:next w:val="Normal"/>
    <w:link w:val="NumHeading9Char"/>
    <w:qFormat/>
    <w:rsid w:val="006F2B3A"/>
    <w:pPr>
      <w:numPr>
        <w:ilvl w:val="8"/>
        <w:numId w:val="4"/>
      </w:numPr>
      <w:ind w:left="1620" w:hanging="1620"/>
    </w:pPr>
    <w:rPr>
      <w:rFonts w:asciiTheme="minorHAnsi" w:hAnsiTheme="minorHAnsi"/>
      <w:sz w:val="20"/>
    </w:rPr>
  </w:style>
  <w:style w:type="character" w:customStyle="1" w:styleId="NumHeading7Char1">
    <w:name w:val="Num Heading 7 Char1"/>
    <w:basedOn w:val="NumHeading6Char1"/>
    <w:link w:val="NumHeading7"/>
    <w:rsid w:val="006F2B3A"/>
    <w:rPr>
      <w:rFonts w:asciiTheme="majorHAnsi" w:eastAsiaTheme="majorEastAsia" w:hAnsiTheme="majorHAnsi" w:cstheme="majorHAnsi"/>
      <w:b/>
      <w:bCs/>
      <w:iCs w:val="0"/>
      <w:caps/>
      <w:color w:val="2E2A27" w:themeColor="text1" w:themeShade="BF"/>
      <w:sz w:val="32"/>
      <w:szCs w:val="26"/>
    </w:rPr>
  </w:style>
  <w:style w:type="character" w:customStyle="1" w:styleId="NumHeading8Char">
    <w:name w:val="Num Heading 8 Char"/>
    <w:basedOn w:val="NumHeading7Char1"/>
    <w:rsid w:val="004E7AA7"/>
    <w:rPr>
      <w:rFonts w:asciiTheme="minorHAnsi" w:eastAsiaTheme="majorEastAsia" w:hAnsiTheme="minorHAnsi" w:cstheme="majorHAnsi"/>
      <w:b/>
      <w:bCs/>
      <w:iCs w:val="0"/>
      <w:caps/>
      <w:color w:val="007DA4" w:themeColor="accent1"/>
      <w:sz w:val="20"/>
      <w:szCs w:val="26"/>
      <w:lang w:val="en-US"/>
    </w:rPr>
  </w:style>
  <w:style w:type="character" w:customStyle="1" w:styleId="NumHeading8Char1">
    <w:name w:val="Num Heading 8 Char1"/>
    <w:basedOn w:val="NumHeading7Char1"/>
    <w:link w:val="NumHeading8"/>
    <w:rsid w:val="006F2B3A"/>
    <w:rPr>
      <w:rFonts w:asciiTheme="majorHAnsi" w:eastAsiaTheme="majorEastAsia" w:hAnsiTheme="majorHAnsi" w:cstheme="majorHAnsi"/>
      <w:b/>
      <w:bCs w:val="0"/>
      <w:iCs/>
      <w:caps/>
      <w:color w:val="2E2A27" w:themeColor="text1" w:themeShade="BF"/>
      <w:sz w:val="20"/>
      <w:szCs w:val="26"/>
    </w:rPr>
  </w:style>
  <w:style w:type="character" w:customStyle="1" w:styleId="NumHeading9Char">
    <w:name w:val="Num Heading 9 Char"/>
    <w:basedOn w:val="NumHeading8Char1"/>
    <w:link w:val="NumHeading9"/>
    <w:rsid w:val="006F2B3A"/>
    <w:rPr>
      <w:rFonts w:asciiTheme="majorHAnsi" w:eastAsiaTheme="majorEastAsia" w:hAnsiTheme="majorHAnsi" w:cstheme="majorHAnsi"/>
      <w:b/>
      <w:bCs/>
      <w:iCs w:val="0"/>
      <w:caps/>
      <w:color w:val="2E2A27" w:themeColor="text1" w:themeShade="BF"/>
      <w:sz w:val="20"/>
      <w:szCs w:val="26"/>
    </w:rPr>
  </w:style>
  <w:style w:type="paragraph" w:customStyle="1" w:styleId="BulletList5">
    <w:name w:val="Bullet_List5"/>
    <w:basedOn w:val="Normal"/>
    <w:next w:val="Normal"/>
    <w:rsid w:val="000E6A44"/>
    <w:pPr>
      <w:numPr>
        <w:numId w:val="12"/>
      </w:numPr>
      <w:spacing w:after="120"/>
      <w:jc w:val="both"/>
    </w:pPr>
    <w:rPr>
      <w:rFonts w:eastAsia="Times New Roman" w:cs="Times New Roman"/>
      <w:szCs w:val="24"/>
      <w:lang w:val="en-GB"/>
    </w:rPr>
  </w:style>
  <w:style w:type="paragraph" w:customStyle="1" w:styleId="BulletList1">
    <w:name w:val="Bullet_List1"/>
    <w:basedOn w:val="Normal"/>
    <w:rsid w:val="00CE718E"/>
    <w:pPr>
      <w:numPr>
        <w:numId w:val="8"/>
      </w:numPr>
      <w:spacing w:after="120"/>
      <w:jc w:val="both"/>
    </w:pPr>
    <w:rPr>
      <w:rFonts w:eastAsia="Times New Roman" w:cs="Times New Roman"/>
      <w:szCs w:val="24"/>
      <w:lang w:val="en-GB"/>
    </w:rPr>
  </w:style>
  <w:style w:type="paragraph" w:customStyle="1" w:styleId="BulletList2">
    <w:name w:val="Bullet_List2"/>
    <w:basedOn w:val="Normal"/>
    <w:rsid w:val="00CE718E"/>
    <w:pPr>
      <w:numPr>
        <w:numId w:val="9"/>
      </w:numPr>
      <w:spacing w:after="120"/>
      <w:jc w:val="both"/>
    </w:pPr>
    <w:rPr>
      <w:rFonts w:eastAsia="Times New Roman" w:cs="Times New Roman"/>
      <w:szCs w:val="24"/>
      <w:lang w:val="en-GB"/>
    </w:rPr>
  </w:style>
  <w:style w:type="paragraph" w:customStyle="1" w:styleId="BulletList3">
    <w:name w:val="Bullet_List3"/>
    <w:basedOn w:val="Normal"/>
    <w:rsid w:val="00CE718E"/>
    <w:pPr>
      <w:numPr>
        <w:numId w:val="10"/>
      </w:numPr>
      <w:spacing w:after="120"/>
      <w:jc w:val="both"/>
    </w:pPr>
    <w:rPr>
      <w:rFonts w:eastAsia="Times New Roman" w:cs="Times New Roman"/>
      <w:szCs w:val="24"/>
      <w:lang w:val="en-GB"/>
    </w:rPr>
  </w:style>
  <w:style w:type="paragraph" w:customStyle="1" w:styleId="BulletList4">
    <w:name w:val="Bullet_List4"/>
    <w:basedOn w:val="Normal"/>
    <w:next w:val="Normal"/>
    <w:rsid w:val="000E6A44"/>
    <w:pPr>
      <w:numPr>
        <w:numId w:val="11"/>
      </w:numPr>
      <w:spacing w:after="120"/>
      <w:jc w:val="both"/>
    </w:pPr>
    <w:rPr>
      <w:rFonts w:eastAsia="Times New Roman" w:cs="Times New Roman"/>
      <w:szCs w:val="24"/>
      <w:lang w:val="en-GB"/>
    </w:rPr>
  </w:style>
  <w:style w:type="numbering" w:customStyle="1" w:styleId="BulletsTable">
    <w:name w:val="Bullets Table"/>
    <w:basedOn w:val="NoList"/>
    <w:rsid w:val="003821AB"/>
    <w:pPr>
      <w:numPr>
        <w:numId w:val="6"/>
      </w:numPr>
    </w:pPr>
  </w:style>
  <w:style w:type="paragraph" w:customStyle="1" w:styleId="Indent1">
    <w:name w:val="Indent1"/>
    <w:rsid w:val="00EF5C1B"/>
    <w:pPr>
      <w:spacing w:before="120" w:after="120" w:line="240" w:lineRule="auto"/>
      <w:ind w:left="450"/>
      <w:jc w:val="both"/>
    </w:pPr>
    <w:rPr>
      <w:rFonts w:ascii="Arial" w:eastAsia="Times New Roman" w:hAnsi="Arial" w:cs="Arial"/>
      <w:sz w:val="20"/>
      <w:szCs w:val="24"/>
    </w:rPr>
  </w:style>
  <w:style w:type="paragraph" w:customStyle="1" w:styleId="Indent2">
    <w:name w:val="Indent2"/>
    <w:rsid w:val="00EF5C1B"/>
    <w:pPr>
      <w:spacing w:before="120" w:after="120" w:line="240" w:lineRule="auto"/>
      <w:ind w:left="810"/>
      <w:jc w:val="both"/>
    </w:pPr>
    <w:rPr>
      <w:rFonts w:ascii="Arial" w:eastAsia="Times New Roman" w:hAnsi="Arial" w:cs="Arial"/>
      <w:sz w:val="20"/>
      <w:szCs w:val="24"/>
    </w:rPr>
  </w:style>
  <w:style w:type="paragraph" w:customStyle="1" w:styleId="Indent3">
    <w:name w:val="Indent3"/>
    <w:rsid w:val="00EF5C1B"/>
    <w:pPr>
      <w:spacing w:before="120" w:after="120" w:line="240" w:lineRule="auto"/>
      <w:ind w:left="1170"/>
      <w:jc w:val="both"/>
    </w:pPr>
    <w:rPr>
      <w:rFonts w:ascii="Arial" w:eastAsia="Times New Roman" w:hAnsi="Arial" w:cs="Arial"/>
      <w:sz w:val="20"/>
      <w:szCs w:val="24"/>
    </w:rPr>
  </w:style>
  <w:style w:type="paragraph" w:customStyle="1" w:styleId="Indent4">
    <w:name w:val="Indent4"/>
    <w:rsid w:val="00EF5C1B"/>
    <w:pPr>
      <w:spacing w:before="120" w:after="120" w:line="240" w:lineRule="auto"/>
      <w:ind w:left="1530"/>
      <w:jc w:val="both"/>
    </w:pPr>
    <w:rPr>
      <w:rFonts w:ascii="Arial" w:eastAsia="Times New Roman" w:hAnsi="Arial" w:cs="Arial"/>
      <w:sz w:val="20"/>
      <w:szCs w:val="24"/>
    </w:rPr>
  </w:style>
  <w:style w:type="paragraph" w:customStyle="1" w:styleId="Indent5">
    <w:name w:val="Indent5"/>
    <w:rsid w:val="00EF5C1B"/>
    <w:pPr>
      <w:spacing w:before="120" w:after="120" w:line="240" w:lineRule="auto"/>
      <w:ind w:left="1890"/>
      <w:jc w:val="both"/>
    </w:pPr>
    <w:rPr>
      <w:rFonts w:ascii="Arial" w:eastAsia="Times New Roman" w:hAnsi="Arial" w:cs="Arial"/>
      <w:sz w:val="20"/>
      <w:szCs w:val="24"/>
    </w:rPr>
  </w:style>
  <w:style w:type="paragraph" w:customStyle="1" w:styleId="Indent6">
    <w:name w:val="Indent6"/>
    <w:rsid w:val="00EF5C1B"/>
    <w:pPr>
      <w:spacing w:before="120" w:after="120" w:line="240" w:lineRule="auto"/>
      <w:ind w:left="2250"/>
      <w:jc w:val="both"/>
    </w:pPr>
    <w:rPr>
      <w:rFonts w:ascii="Arial" w:eastAsia="Times New Roman" w:hAnsi="Arial" w:cs="Arial"/>
      <w:sz w:val="20"/>
      <w:szCs w:val="24"/>
    </w:rPr>
  </w:style>
  <w:style w:type="paragraph" w:customStyle="1" w:styleId="QueryBulletList1">
    <w:name w:val="Query_Bullet_List1"/>
    <w:basedOn w:val="Normal"/>
    <w:rsid w:val="00EF5C1B"/>
    <w:pPr>
      <w:suppressLineNumbers/>
      <w:tabs>
        <w:tab w:val="left" w:pos="1224"/>
      </w:tabs>
      <w:spacing w:after="120"/>
      <w:jc w:val="both"/>
    </w:pPr>
    <w:rPr>
      <w:rFonts w:eastAsia="Times New Roman" w:cs="Times New Roman"/>
      <w:i/>
      <w:szCs w:val="20"/>
      <w:lang w:val="en-GB"/>
    </w:rPr>
  </w:style>
  <w:style w:type="paragraph" w:customStyle="1" w:styleId="QueryBulletList2">
    <w:name w:val="Query_Bullet_List2"/>
    <w:basedOn w:val="QueryBulletList1"/>
    <w:rsid w:val="00EF5C1B"/>
    <w:pPr>
      <w:tabs>
        <w:tab w:val="clear" w:pos="1224"/>
        <w:tab w:val="left" w:pos="1440"/>
      </w:tabs>
      <w:ind w:right="202"/>
    </w:pPr>
  </w:style>
  <w:style w:type="paragraph" w:customStyle="1" w:styleId="QueryIndent1">
    <w:name w:val="Query_Indent1"/>
    <w:basedOn w:val="Indent2"/>
    <w:rsid w:val="00EF5C1B"/>
    <w:pPr>
      <w:spacing w:before="60" w:after="60"/>
      <w:ind w:left="1584" w:hanging="360"/>
    </w:pPr>
    <w:rPr>
      <w:i/>
    </w:rPr>
  </w:style>
  <w:style w:type="paragraph" w:customStyle="1" w:styleId="QueryIndent2">
    <w:name w:val="Query_Indent2"/>
    <w:rsid w:val="00EF5C1B"/>
    <w:pPr>
      <w:spacing w:before="60" w:after="60" w:line="240" w:lineRule="auto"/>
      <w:ind w:left="1440"/>
    </w:pPr>
    <w:rPr>
      <w:rFonts w:ascii="Verdana" w:eastAsia="Times New Roman" w:hAnsi="Verdana" w:cs="Times New Roman"/>
      <w:i/>
      <w:sz w:val="20"/>
      <w:szCs w:val="20"/>
    </w:rPr>
  </w:style>
  <w:style w:type="paragraph" w:customStyle="1" w:styleId="QueryQuestion">
    <w:name w:val="Query_Question"/>
    <w:basedOn w:val="Normal"/>
    <w:next w:val="Normal"/>
    <w:rsid w:val="00EF5C1B"/>
    <w:pPr>
      <w:spacing w:after="120"/>
      <w:jc w:val="both"/>
    </w:pPr>
    <w:rPr>
      <w:rFonts w:eastAsia="Times New Roman" w:cs="Times New Roman"/>
      <w:b/>
      <w:szCs w:val="20"/>
      <w:lang w:val="en-GB"/>
    </w:rPr>
  </w:style>
  <w:style w:type="paragraph" w:customStyle="1" w:styleId="Response">
    <w:name w:val="Response"/>
    <w:next w:val="Normal"/>
    <w:rsid w:val="00EF5C1B"/>
    <w:pPr>
      <w:spacing w:before="120" w:after="120" w:line="240" w:lineRule="auto"/>
      <w:ind w:left="720"/>
    </w:pPr>
    <w:rPr>
      <w:rFonts w:ascii="Arial" w:eastAsia="Times New Roman" w:hAnsi="Arial" w:cs="Times New Roman"/>
      <w:sz w:val="20"/>
      <w:szCs w:val="20"/>
    </w:rPr>
  </w:style>
  <w:style w:type="table" w:styleId="TableGrid">
    <w:name w:val="Table Grid"/>
    <w:aliases w:val="Impinj Data Table"/>
    <w:basedOn w:val="TableNormal"/>
    <w:uiPriority w:val="39"/>
    <w:rsid w:val="00266F69"/>
    <w:pPr>
      <w:spacing w:before="60" w:after="60" w:line="240" w:lineRule="auto"/>
    </w:pPr>
    <w:rPr>
      <w:rFonts w:eastAsia="Times New Roman" w:cs="Times New Roman"/>
      <w:sz w:val="20"/>
      <w:szCs w:val="20"/>
      <w:lang w:eastAsia="en-GB"/>
    </w:rPr>
    <w:tblPr>
      <w:tblInd w:w="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0" w:type="dxa"/>
        <w:left w:w="108" w:type="dxa"/>
        <w:bottom w:w="0" w:type="dxa"/>
        <w:right w:w="108" w:type="dxa"/>
      </w:tblCellMar>
    </w:tblPr>
    <w:tcPr>
      <w:shd w:val="clear" w:color="auto" w:fill="E2EFF4" w:themeFill="accent4" w:themeFillTint="33"/>
      <w:vAlign w:val="center"/>
    </w:tcPr>
    <w:tblStylePr w:type="firstRow">
      <w:pPr>
        <w:jc w:val="center"/>
      </w:pPr>
      <w:rPr>
        <w:rFonts w:asciiTheme="minorHAnsi" w:hAnsiTheme="minorHAnsi"/>
        <w:b/>
        <w:caps/>
        <w:smallCaps w:val="0"/>
        <w:color w:val="FFFFFF" w:themeColor="background1"/>
        <w:sz w:val="24"/>
      </w:rPr>
      <w:tblPr/>
      <w:tcPr>
        <w:shd w:val="clear" w:color="auto" w:fill="007DA4" w:themeFill="accent1"/>
        <w:vAlign w:val="center"/>
      </w:tcPr>
    </w:tblStylePr>
  </w:style>
  <w:style w:type="paragraph" w:customStyle="1" w:styleId="TableNormal1">
    <w:name w:val="Table Normal1"/>
    <w:basedOn w:val="Normal"/>
    <w:rsid w:val="007D7420"/>
    <w:pPr>
      <w:spacing w:before="60"/>
    </w:pPr>
    <w:rPr>
      <w:rFonts w:eastAsia="Arial Narrow" w:cs="Arial Narrow"/>
      <w:sz w:val="18"/>
      <w:szCs w:val="18"/>
      <w:lang w:eastAsia="ja-JP"/>
    </w:rPr>
  </w:style>
  <w:style w:type="paragraph" w:customStyle="1" w:styleId="TableBullet">
    <w:name w:val="Table_Bullet"/>
    <w:rsid w:val="00CD04D9"/>
    <w:pPr>
      <w:numPr>
        <w:numId w:val="1"/>
      </w:numPr>
      <w:spacing w:before="60" w:after="60" w:line="240" w:lineRule="auto"/>
      <w:ind w:left="198" w:hanging="198"/>
    </w:pPr>
    <w:rPr>
      <w:rFonts w:eastAsia="Times New Roman" w:cs="Times New Roman"/>
      <w:bCs/>
      <w:sz w:val="18"/>
      <w:szCs w:val="24"/>
      <w:lang w:val="en-US"/>
    </w:rPr>
  </w:style>
  <w:style w:type="paragraph" w:customStyle="1" w:styleId="TableHead">
    <w:name w:val="Table_Head"/>
    <w:rsid w:val="00EF5C1B"/>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Indent">
    <w:name w:val="Table_Indent"/>
    <w:next w:val="Normal"/>
    <w:rsid w:val="00EF5C1B"/>
    <w:pPr>
      <w:spacing w:before="60" w:after="60" w:line="240" w:lineRule="auto"/>
      <w:ind w:left="252"/>
    </w:pPr>
    <w:rPr>
      <w:rFonts w:ascii="Arial" w:eastAsia="Times New Roman" w:hAnsi="Arial" w:cs="Times New Roman"/>
      <w:sz w:val="20"/>
      <w:szCs w:val="24"/>
    </w:rPr>
  </w:style>
  <w:style w:type="paragraph" w:customStyle="1" w:styleId="TableIndentBullet">
    <w:name w:val="Table_Indent_Bullet"/>
    <w:autoRedefine/>
    <w:rsid w:val="00CD04D9"/>
    <w:pPr>
      <w:numPr>
        <w:numId w:val="5"/>
      </w:numPr>
      <w:spacing w:before="60" w:after="60" w:line="240" w:lineRule="auto"/>
      <w:ind w:left="482" w:hanging="252"/>
    </w:pPr>
    <w:rPr>
      <w:rFonts w:eastAsia="Times New Roman" w:cs="Times New Roman"/>
      <w:sz w:val="18"/>
      <w:szCs w:val="24"/>
    </w:rPr>
  </w:style>
  <w:style w:type="paragraph" w:customStyle="1" w:styleId="TableText">
    <w:name w:val="Table_Text"/>
    <w:rsid w:val="00CD04D9"/>
    <w:pPr>
      <w:tabs>
        <w:tab w:val="left" w:pos="1080"/>
      </w:tabs>
      <w:spacing w:before="60" w:after="60" w:line="240" w:lineRule="auto"/>
    </w:pPr>
    <w:rPr>
      <w:rFonts w:eastAsia="Times New Roman" w:cs="Times New Roman"/>
      <w:sz w:val="18"/>
      <w:szCs w:val="24"/>
    </w:rPr>
  </w:style>
  <w:style w:type="paragraph" w:customStyle="1" w:styleId="TableTextCentered">
    <w:name w:val="Table_Text_Centered"/>
    <w:basedOn w:val="TableText"/>
    <w:next w:val="TableText"/>
    <w:rsid w:val="00EF5C1B"/>
    <w:pPr>
      <w:jc w:val="center"/>
    </w:pPr>
  </w:style>
  <w:style w:type="paragraph" w:customStyle="1" w:styleId="TableTextRight">
    <w:name w:val="Table_Text_Right"/>
    <w:rsid w:val="00CD04D9"/>
    <w:pPr>
      <w:tabs>
        <w:tab w:val="left" w:pos="1080"/>
      </w:tabs>
      <w:spacing w:before="60" w:after="60" w:line="240" w:lineRule="auto"/>
      <w:jc w:val="right"/>
    </w:pPr>
    <w:rPr>
      <w:rFonts w:eastAsia="Times New Roman" w:cs="Times New Roman"/>
      <w:sz w:val="20"/>
      <w:szCs w:val="24"/>
    </w:rPr>
  </w:style>
  <w:style w:type="paragraph" w:customStyle="1" w:styleId="TableTitle">
    <w:name w:val="Table_Title"/>
    <w:next w:val="Normal"/>
    <w:rsid w:val="00EF5C1B"/>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rsid w:val="00EF5C1B"/>
    <w:pPr>
      <w:numPr>
        <w:numId w:val="2"/>
      </w:numPr>
      <w:pBdr>
        <w:top w:val="dashSmallGap" w:sz="4" w:space="2" w:color="auto"/>
        <w:bottom w:val="dashSmallGap" w:sz="4" w:space="2" w:color="auto"/>
      </w:pBdr>
      <w:tabs>
        <w:tab w:val="left" w:pos="864"/>
      </w:tabs>
      <w:spacing w:after="120"/>
      <w:jc w:val="both"/>
    </w:pPr>
    <w:rPr>
      <w:rFonts w:eastAsia="Times New Roman" w:cs="Times New Roman"/>
      <w:szCs w:val="20"/>
      <w:lang w:val="en-GB"/>
    </w:rPr>
  </w:style>
  <w:style w:type="paragraph" w:styleId="Caption">
    <w:name w:val="caption"/>
    <w:next w:val="Normal"/>
    <w:autoRedefine/>
    <w:qFormat/>
    <w:rsid w:val="009E7F5D"/>
    <w:pPr>
      <w:tabs>
        <w:tab w:val="left" w:pos="0"/>
      </w:tabs>
      <w:overflowPunct w:val="0"/>
      <w:autoSpaceDE w:val="0"/>
      <w:autoSpaceDN w:val="0"/>
      <w:adjustRightInd w:val="0"/>
      <w:spacing w:before="360" w:after="120" w:line="300" w:lineRule="atLeast"/>
      <w:textAlignment w:val="baseline"/>
    </w:pPr>
    <w:rPr>
      <w:rFonts w:eastAsia="Times New Roman" w:cs="Times New Roman"/>
      <w:b/>
      <w:color w:val="007DA4" w:themeColor="accent1"/>
      <w:szCs w:val="20"/>
    </w:rPr>
  </w:style>
  <w:style w:type="paragraph" w:customStyle="1" w:styleId="Note">
    <w:name w:val="Note"/>
    <w:next w:val="Normal"/>
    <w:rsid w:val="00767645"/>
    <w:pPr>
      <w:numPr>
        <w:numId w:val="3"/>
      </w:numPr>
      <w:pBdr>
        <w:top w:val="single" w:sz="8" w:space="2" w:color="auto"/>
        <w:bottom w:val="single" w:sz="8" w:space="2" w:color="auto"/>
      </w:pBdr>
      <w:tabs>
        <w:tab w:val="clear" w:pos="2376"/>
        <w:tab w:val="left" w:pos="1008"/>
      </w:tabs>
      <w:spacing w:before="120" w:after="120" w:line="240" w:lineRule="auto"/>
      <w:ind w:left="1008" w:hanging="1008"/>
    </w:pPr>
    <w:rPr>
      <w:rFonts w:ascii="Arial" w:eastAsia="Times New Roman" w:hAnsi="Arial" w:cs="Arial"/>
      <w:sz w:val="20"/>
      <w:szCs w:val="20"/>
    </w:rPr>
  </w:style>
  <w:style w:type="paragraph" w:styleId="TOCHeading">
    <w:name w:val="TOC Heading"/>
    <w:basedOn w:val="Heading1"/>
    <w:next w:val="Normal"/>
    <w:uiPriority w:val="39"/>
    <w:unhideWhenUsed/>
    <w:qFormat/>
    <w:rsid w:val="0080015E"/>
    <w:pPr>
      <w:pageBreakBefore w:val="0"/>
      <w:spacing w:before="480" w:after="0"/>
      <w:outlineLvl w:val="9"/>
    </w:pPr>
    <w:rPr>
      <w:b/>
      <w:caps/>
      <w:sz w:val="28"/>
    </w:rPr>
  </w:style>
  <w:style w:type="character" w:customStyle="1" w:styleId="Heading6Char">
    <w:name w:val="Heading 6 Char"/>
    <w:basedOn w:val="DefaultParagraphFont"/>
    <w:link w:val="Heading6"/>
    <w:rsid w:val="002F6BED"/>
    <w:rPr>
      <w:rFonts w:asciiTheme="majorHAnsi" w:eastAsiaTheme="majorEastAsia" w:hAnsiTheme="majorHAnsi" w:cstheme="majorHAnsi"/>
      <w:b/>
      <w:iCs/>
      <w:caps/>
      <w:color w:val="AAD0DE" w:themeColor="accent2"/>
      <w:sz w:val="32"/>
      <w:szCs w:val="26"/>
    </w:rPr>
  </w:style>
  <w:style w:type="character" w:customStyle="1" w:styleId="Heading7Char">
    <w:name w:val="Heading 7 Char"/>
    <w:basedOn w:val="DefaultParagraphFont"/>
    <w:link w:val="Heading7"/>
    <w:rsid w:val="002F6BED"/>
    <w:rPr>
      <w:rFonts w:asciiTheme="majorHAnsi" w:eastAsiaTheme="majorEastAsia" w:hAnsiTheme="majorHAnsi" w:cstheme="majorHAnsi"/>
      <w:b/>
      <w:bCs/>
      <w:caps/>
      <w:color w:val="007DA4" w:themeColor="accent1"/>
      <w:sz w:val="32"/>
    </w:rPr>
  </w:style>
  <w:style w:type="paragraph" w:customStyle="1" w:styleId="Image-Center">
    <w:name w:val="Image-Center"/>
    <w:next w:val="Caption"/>
    <w:rsid w:val="00C85E48"/>
    <w:pPr>
      <w:tabs>
        <w:tab w:val="left" w:pos="0"/>
      </w:tabs>
      <w:spacing w:before="120" w:after="120" w:line="240" w:lineRule="auto"/>
      <w:jc w:val="center"/>
    </w:pPr>
    <w:rPr>
      <w:rFonts w:ascii="Arial" w:eastAsia="Times New Roman" w:hAnsi="Arial" w:cs="Times New Roman"/>
      <w:sz w:val="20"/>
      <w:szCs w:val="24"/>
    </w:rPr>
  </w:style>
  <w:style w:type="paragraph" w:styleId="BalloonText">
    <w:name w:val="Balloon Text"/>
    <w:basedOn w:val="Normal"/>
    <w:link w:val="BalloonTextChar"/>
    <w:semiHidden/>
    <w:unhideWhenUsed/>
    <w:rsid w:val="00C85E4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48"/>
    <w:rPr>
      <w:rFonts w:ascii="Tahoma" w:hAnsi="Tahoma" w:cs="Tahoma"/>
      <w:sz w:val="16"/>
      <w:szCs w:val="16"/>
      <w:lang w:val="en-US"/>
    </w:rPr>
  </w:style>
  <w:style w:type="paragraph" w:customStyle="1" w:styleId="HeaderFirstLine">
    <w:name w:val="Header First Line"/>
    <w:basedOn w:val="Normal"/>
    <w:next w:val="HeaderSecondLine"/>
    <w:rsid w:val="00886379"/>
    <w:rPr>
      <w:rFonts w:asciiTheme="majorHAnsi" w:hAnsiTheme="majorHAnsi"/>
      <w:color w:val="FFFFFF" w:themeColor="background1"/>
      <w:sz w:val="24"/>
      <w14:shadow w14:blurRad="50800" w14:dist="38100" w14:dir="2700000" w14:sx="100000" w14:sy="100000" w14:kx="0" w14:ky="0" w14:algn="tl">
        <w14:srgbClr w14:val="000000">
          <w14:alpha w14:val="60000"/>
        </w14:srgbClr>
      </w14:shadow>
    </w:rPr>
  </w:style>
  <w:style w:type="paragraph" w:customStyle="1" w:styleId="HeaderSecondLine">
    <w:name w:val="Header Second Line"/>
    <w:basedOn w:val="HeaderFirstLine"/>
    <w:rsid w:val="00082097"/>
    <w:rPr>
      <w:i/>
    </w:rPr>
  </w:style>
  <w:style w:type="paragraph" w:styleId="Footer">
    <w:name w:val="footer"/>
    <w:basedOn w:val="Footer-TitlePage"/>
    <w:link w:val="FooterChar"/>
    <w:unhideWhenUsed/>
    <w:rsid w:val="00FC4082"/>
  </w:style>
  <w:style w:type="character" w:customStyle="1" w:styleId="FooterChar">
    <w:name w:val="Footer Char"/>
    <w:basedOn w:val="DefaultParagraphFont"/>
    <w:link w:val="Footer"/>
    <w:uiPriority w:val="99"/>
    <w:rsid w:val="00FC4082"/>
    <w:rPr>
      <w:noProof/>
      <w:color w:val="3E3935" w:themeColor="text1"/>
      <w:sz w:val="20"/>
      <w:szCs w:val="18"/>
      <w:lang w:val="en-US"/>
    </w:rPr>
  </w:style>
  <w:style w:type="character" w:styleId="CommentReference">
    <w:name w:val="annotation reference"/>
    <w:basedOn w:val="DefaultParagraphFont"/>
    <w:unhideWhenUsed/>
    <w:rsid w:val="007163E2"/>
    <w:rPr>
      <w:sz w:val="16"/>
      <w:szCs w:val="16"/>
    </w:rPr>
  </w:style>
  <w:style w:type="paragraph" w:styleId="CommentText">
    <w:name w:val="annotation text"/>
    <w:basedOn w:val="Normal"/>
    <w:link w:val="CommentTextChar"/>
    <w:unhideWhenUsed/>
    <w:rsid w:val="007163E2"/>
    <w:rPr>
      <w:szCs w:val="20"/>
    </w:rPr>
  </w:style>
  <w:style w:type="character" w:customStyle="1" w:styleId="CommentTextChar">
    <w:name w:val="Comment Text Char"/>
    <w:basedOn w:val="DefaultParagraphFont"/>
    <w:link w:val="CommentText"/>
    <w:rsid w:val="007163E2"/>
    <w:rPr>
      <w:rFonts w:ascii="Arial" w:hAnsi="Arial"/>
      <w:sz w:val="20"/>
      <w:szCs w:val="20"/>
      <w:lang w:val="en-US"/>
    </w:rPr>
  </w:style>
  <w:style w:type="paragraph" w:styleId="CommentSubject">
    <w:name w:val="annotation subject"/>
    <w:basedOn w:val="CommentText"/>
    <w:next w:val="CommentText"/>
    <w:link w:val="CommentSubjectChar"/>
    <w:unhideWhenUsed/>
    <w:rsid w:val="007163E2"/>
    <w:rPr>
      <w:b/>
      <w:bCs/>
    </w:rPr>
  </w:style>
  <w:style w:type="character" w:customStyle="1" w:styleId="CommentSubjectChar">
    <w:name w:val="Comment Subject Char"/>
    <w:basedOn w:val="CommentTextChar"/>
    <w:link w:val="CommentSubject"/>
    <w:rsid w:val="007163E2"/>
    <w:rPr>
      <w:rFonts w:ascii="Arial" w:hAnsi="Arial"/>
      <w:b/>
      <w:bCs/>
      <w:sz w:val="20"/>
      <w:szCs w:val="20"/>
      <w:lang w:val="en-US"/>
    </w:rPr>
  </w:style>
  <w:style w:type="paragraph" w:styleId="TOC1">
    <w:name w:val="toc 1"/>
    <w:basedOn w:val="Normal"/>
    <w:next w:val="Normal"/>
    <w:autoRedefine/>
    <w:uiPriority w:val="39"/>
    <w:unhideWhenUsed/>
    <w:rsid w:val="00F74692"/>
    <w:pPr>
      <w:tabs>
        <w:tab w:val="left" w:pos="400"/>
        <w:tab w:val="right" w:leader="dot" w:pos="10080"/>
      </w:tabs>
      <w:spacing w:before="60" w:after="40"/>
    </w:pPr>
    <w:rPr>
      <w:b/>
      <w:noProof/>
    </w:rPr>
  </w:style>
  <w:style w:type="paragraph" w:styleId="TOC2">
    <w:name w:val="toc 2"/>
    <w:basedOn w:val="Normal"/>
    <w:next w:val="Normal"/>
    <w:uiPriority w:val="39"/>
    <w:unhideWhenUsed/>
    <w:rsid w:val="0082558A"/>
    <w:pPr>
      <w:tabs>
        <w:tab w:val="right" w:leader="dot" w:pos="10070"/>
      </w:tabs>
      <w:spacing w:before="40" w:after="40"/>
      <w:ind w:left="202"/>
    </w:pPr>
    <w:rPr>
      <w:noProof/>
      <w:sz w:val="18"/>
    </w:rPr>
  </w:style>
  <w:style w:type="paragraph" w:styleId="IntenseQuote">
    <w:name w:val="Intense Quote"/>
    <w:basedOn w:val="Normal"/>
    <w:next w:val="Normal"/>
    <w:link w:val="IntenseQuoteChar"/>
    <w:uiPriority w:val="30"/>
    <w:rsid w:val="009627F6"/>
    <w:pPr>
      <w:pBdr>
        <w:bottom w:val="single" w:sz="4" w:space="4" w:color="007DA4" w:themeColor="accent1"/>
      </w:pBdr>
      <w:spacing w:before="200" w:after="280"/>
      <w:ind w:left="936" w:right="936"/>
    </w:pPr>
    <w:rPr>
      <w:b/>
      <w:bCs/>
      <w:i/>
      <w:iCs/>
      <w:color w:val="007DA4" w:themeColor="accent1"/>
    </w:rPr>
  </w:style>
  <w:style w:type="paragraph" w:customStyle="1" w:styleId="Separator">
    <w:name w:val="Separator"/>
    <w:next w:val="Normal"/>
    <w:rsid w:val="009627F6"/>
    <w:pPr>
      <w:spacing w:after="0" w:line="240" w:lineRule="auto"/>
    </w:pPr>
    <w:rPr>
      <w:rFonts w:ascii="Arial" w:eastAsia="Times New Roman" w:hAnsi="Arial" w:cs="Times New Roman"/>
      <w:sz w:val="16"/>
      <w:szCs w:val="8"/>
    </w:rPr>
  </w:style>
  <w:style w:type="paragraph" w:customStyle="1" w:styleId="Disclaimer">
    <w:name w:val="Disclaimer"/>
    <w:basedOn w:val="Normal"/>
    <w:qFormat/>
    <w:rsid w:val="003933C8"/>
    <w:pPr>
      <w:spacing w:before="60"/>
    </w:pPr>
    <w:rPr>
      <w:color w:val="A39A94" w:themeColor="text1" w:themeTint="80"/>
      <w:sz w:val="16"/>
    </w:rPr>
  </w:style>
  <w:style w:type="paragraph" w:customStyle="1" w:styleId="RevisionandSignoff">
    <w:name w:val="Revision and Signoff"/>
    <w:basedOn w:val="Normal"/>
    <w:next w:val="Normal"/>
    <w:rsid w:val="00FE69FF"/>
    <w:pPr>
      <w:pageBreakBefore/>
      <w:spacing w:after="120"/>
    </w:pPr>
    <w:rPr>
      <w:rFonts w:ascii="Segoe UI" w:hAnsi="Segoe UI"/>
      <w:b/>
      <w:color w:val="004278"/>
      <w:sz w:val="36"/>
    </w:rPr>
  </w:style>
  <w:style w:type="paragraph" w:customStyle="1" w:styleId="ChangeRecordandReviewers">
    <w:name w:val="Change Record and Reviewers"/>
    <w:basedOn w:val="RevisionandSignoff"/>
    <w:rsid w:val="000C018F"/>
    <w:rPr>
      <w:sz w:val="32"/>
    </w:rPr>
  </w:style>
  <w:style w:type="character" w:customStyle="1" w:styleId="IntenseQuoteChar">
    <w:name w:val="Intense Quote Char"/>
    <w:basedOn w:val="DefaultParagraphFont"/>
    <w:link w:val="IntenseQuote"/>
    <w:uiPriority w:val="30"/>
    <w:rsid w:val="009627F6"/>
    <w:rPr>
      <w:rFonts w:ascii="Arial" w:hAnsi="Arial"/>
      <w:b/>
      <w:bCs/>
      <w:i/>
      <w:iCs/>
      <w:color w:val="007DA4" w:themeColor="accent1"/>
      <w:sz w:val="20"/>
      <w:lang w:val="en-US"/>
    </w:rPr>
  </w:style>
  <w:style w:type="paragraph" w:styleId="Quote">
    <w:name w:val="Quote"/>
    <w:basedOn w:val="Normal"/>
    <w:next w:val="Normal"/>
    <w:link w:val="QuoteChar"/>
    <w:uiPriority w:val="29"/>
    <w:rsid w:val="009627F6"/>
    <w:rPr>
      <w:i/>
      <w:iCs/>
      <w:color w:val="3E3935" w:themeColor="text1"/>
    </w:rPr>
  </w:style>
  <w:style w:type="character" w:customStyle="1" w:styleId="QuoteChar">
    <w:name w:val="Quote Char"/>
    <w:basedOn w:val="DefaultParagraphFont"/>
    <w:link w:val="Quote"/>
    <w:uiPriority w:val="29"/>
    <w:rsid w:val="009627F6"/>
    <w:rPr>
      <w:rFonts w:ascii="Arial" w:hAnsi="Arial"/>
      <w:i/>
      <w:iCs/>
      <w:color w:val="3E3935" w:themeColor="text1"/>
      <w:sz w:val="20"/>
      <w:lang w:val="en-US"/>
    </w:rPr>
  </w:style>
  <w:style w:type="character" w:styleId="IntenseEmphasis">
    <w:name w:val="Intense Emphasis"/>
    <w:basedOn w:val="DefaultParagraphFont"/>
    <w:uiPriority w:val="21"/>
    <w:rsid w:val="009627F6"/>
    <w:rPr>
      <w:b/>
      <w:bCs/>
      <w:i/>
      <w:iCs/>
      <w:color w:val="007DA4" w:themeColor="accent1"/>
    </w:rPr>
  </w:style>
  <w:style w:type="paragraph" w:customStyle="1" w:styleId="TOCHeader">
    <w:name w:val="TOC Header"/>
    <w:basedOn w:val="Heading1"/>
    <w:next w:val="TOC1"/>
    <w:qFormat/>
    <w:rsid w:val="00F74692"/>
    <w:pPr>
      <w:outlineLvl w:val="9"/>
    </w:pPr>
    <w:rPr>
      <w:caps/>
    </w:rPr>
  </w:style>
  <w:style w:type="paragraph" w:styleId="TableofFigures">
    <w:name w:val="table of figures"/>
    <w:basedOn w:val="Normal"/>
    <w:next w:val="Normal"/>
    <w:uiPriority w:val="99"/>
    <w:unhideWhenUsed/>
    <w:rsid w:val="00767645"/>
    <w:pPr>
      <w:spacing w:after="0"/>
    </w:pPr>
  </w:style>
  <w:style w:type="character" w:styleId="Hyperlink">
    <w:name w:val="Hyperlink"/>
    <w:basedOn w:val="DefaultParagraphFont"/>
    <w:uiPriority w:val="99"/>
    <w:unhideWhenUsed/>
    <w:rsid w:val="00910AB9"/>
    <w:rPr>
      <w:color w:val="45637F" w:themeColor="hyperlink"/>
      <w:u w:val="single"/>
    </w:rPr>
  </w:style>
  <w:style w:type="paragraph" w:customStyle="1" w:styleId="Footer-TitlePage">
    <w:name w:val="Footer - Title+Page"/>
    <w:basedOn w:val="Normal"/>
    <w:qFormat/>
    <w:rsid w:val="00FC4082"/>
    <w:pPr>
      <w:tabs>
        <w:tab w:val="right" w:pos="10080"/>
      </w:tabs>
    </w:pPr>
    <w:rPr>
      <w:noProof/>
      <w:color w:val="3E3935" w:themeColor="text1"/>
      <w:szCs w:val="18"/>
    </w:rPr>
  </w:style>
  <w:style w:type="paragraph" w:styleId="TOC3">
    <w:name w:val="toc 3"/>
    <w:basedOn w:val="Normal"/>
    <w:next w:val="Normal"/>
    <w:autoRedefine/>
    <w:uiPriority w:val="39"/>
    <w:unhideWhenUsed/>
    <w:rsid w:val="0082558A"/>
    <w:pPr>
      <w:tabs>
        <w:tab w:val="right" w:leader="dot" w:pos="10070"/>
      </w:tabs>
      <w:spacing w:before="40" w:after="40"/>
      <w:ind w:left="403"/>
    </w:pPr>
    <w:rPr>
      <w:noProof/>
      <w:sz w:val="18"/>
    </w:rPr>
  </w:style>
  <w:style w:type="character" w:customStyle="1" w:styleId="Heading8Char">
    <w:name w:val="Heading 8 Char"/>
    <w:basedOn w:val="DefaultParagraphFont"/>
    <w:link w:val="Heading8"/>
    <w:rsid w:val="002F6BED"/>
    <w:rPr>
      <w:rFonts w:asciiTheme="majorHAnsi" w:eastAsiaTheme="majorEastAsia" w:hAnsiTheme="majorHAnsi" w:cstheme="majorHAnsi"/>
      <w:b/>
      <w:iCs/>
      <w:caps/>
      <w:color w:val="AAD0DE" w:themeColor="accent2"/>
      <w:sz w:val="28"/>
      <w:szCs w:val="26"/>
    </w:rPr>
  </w:style>
  <w:style w:type="character" w:customStyle="1" w:styleId="Heading9Char">
    <w:name w:val="Heading 9 Char"/>
    <w:basedOn w:val="DefaultParagraphFont"/>
    <w:link w:val="Heading9"/>
    <w:rsid w:val="002F6BED"/>
    <w:rPr>
      <w:rFonts w:asciiTheme="majorHAnsi" w:eastAsiaTheme="majorEastAsia" w:hAnsiTheme="majorHAnsi" w:cstheme="majorHAnsi"/>
      <w:b/>
      <w:bCs/>
      <w:caps/>
      <w:color w:val="007DA4" w:themeColor="accent1"/>
      <w:sz w:val="28"/>
    </w:rPr>
  </w:style>
  <w:style w:type="paragraph" w:styleId="Header">
    <w:name w:val="header"/>
    <w:basedOn w:val="Normal"/>
    <w:link w:val="HeaderChar"/>
    <w:unhideWhenUsed/>
    <w:rsid w:val="00BF6C2C"/>
    <w:pPr>
      <w:tabs>
        <w:tab w:val="center" w:pos="4680"/>
        <w:tab w:val="right" w:pos="9360"/>
      </w:tabs>
      <w:spacing w:before="0" w:after="0"/>
    </w:pPr>
  </w:style>
  <w:style w:type="character" w:customStyle="1" w:styleId="HeaderChar">
    <w:name w:val="Header Char"/>
    <w:basedOn w:val="DefaultParagraphFont"/>
    <w:link w:val="Header"/>
    <w:uiPriority w:val="99"/>
    <w:rsid w:val="00BF6C2C"/>
    <w:rPr>
      <w:rFonts w:ascii="Arial" w:hAnsi="Arial"/>
      <w:sz w:val="20"/>
      <w:lang w:val="en-US"/>
    </w:rPr>
  </w:style>
  <w:style w:type="character" w:styleId="PlaceholderText">
    <w:name w:val="Placeholder Text"/>
    <w:basedOn w:val="DefaultParagraphFont"/>
    <w:uiPriority w:val="99"/>
    <w:semiHidden/>
    <w:rsid w:val="00CD0E65"/>
    <w:rPr>
      <w:color w:val="808080"/>
    </w:rPr>
  </w:style>
  <w:style w:type="paragraph" w:customStyle="1" w:styleId="SectionBreaker">
    <w:name w:val="Section Breaker"/>
    <w:basedOn w:val="Normal"/>
    <w:rsid w:val="005E36AC"/>
    <w:pPr>
      <w:tabs>
        <w:tab w:val="left" w:pos="1691"/>
      </w:tabs>
      <w:spacing w:before="5640"/>
      <w:jc w:val="center"/>
    </w:pPr>
    <w:rPr>
      <w:color w:val="002B48" w:themeColor="text2"/>
      <w:sz w:val="32"/>
      <w:lang w:val="en-GB"/>
    </w:rPr>
  </w:style>
  <w:style w:type="paragraph" w:customStyle="1" w:styleId="NumberBulletFirstLevel">
    <w:name w:val="NumberBullet_FirstLevel"/>
    <w:basedOn w:val="Normal"/>
    <w:qFormat/>
    <w:rsid w:val="00F213C4"/>
    <w:pPr>
      <w:numPr>
        <w:numId w:val="7"/>
      </w:numPr>
      <w:ind w:left="360"/>
    </w:pPr>
  </w:style>
  <w:style w:type="paragraph" w:customStyle="1" w:styleId="NumberBulletSecondLevl">
    <w:name w:val="NumberBullet_SecondLevl"/>
    <w:basedOn w:val="NumberBulletFirstLevel"/>
    <w:qFormat/>
    <w:rsid w:val="00F213C4"/>
    <w:pPr>
      <w:numPr>
        <w:ilvl w:val="1"/>
      </w:numPr>
      <w:ind w:left="1080"/>
    </w:pPr>
  </w:style>
  <w:style w:type="table" w:styleId="MediumGrid3-Accent1">
    <w:name w:val="Medium Grid 3 Accent 1"/>
    <w:basedOn w:val="TableNormal"/>
    <w:uiPriority w:val="69"/>
    <w:rsid w:val="002364C3"/>
    <w:pPr>
      <w:spacing w:after="0" w:line="240" w:lineRule="auto"/>
    </w:pPr>
    <w:tblPr>
      <w:tblStyleRowBandSize w:val="1"/>
      <w:tblStyleColBandSize w:val="1"/>
      <w:tblInd w:w="14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9EAFF" w:themeFill="accent1" w:themeFillTint="3F"/>
    </w:tcPr>
    <w:tblStylePr w:type="firstRow">
      <w:rPr>
        <w:b/>
        <w:bCs/>
        <w:i w:val="0"/>
        <w:iCs w:val="0"/>
        <w:color w:val="FFFFFF" w:themeColor="background1"/>
      </w:rPr>
      <w:tblPr/>
      <w:tcPr>
        <w:shd w:val="clear" w:color="auto" w:fill="002B48" w:themeFill="tex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DA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DA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DA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5FF" w:themeFill="accent1" w:themeFillTint="7F"/>
      </w:tcPr>
    </w:tblStylePr>
  </w:style>
  <w:style w:type="table" w:customStyle="1" w:styleId="PlainTable41">
    <w:name w:val="Plain Table 41"/>
    <w:basedOn w:val="TableNormal"/>
    <w:uiPriority w:val="44"/>
    <w:rsid w:val="002034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76B4E"/>
    <w:pPr>
      <w:spacing w:before="100" w:beforeAutospacing="1" w:after="100" w:afterAutospacing="1"/>
    </w:pPr>
    <w:rPr>
      <w:rFonts w:ascii="Times New Roman" w:eastAsia="Times New Roman" w:hAnsi="Times New Roman" w:cs="Times New Roman"/>
      <w:sz w:val="24"/>
      <w:szCs w:val="24"/>
    </w:rPr>
  </w:style>
  <w:style w:type="table" w:styleId="LightShading">
    <w:name w:val="Light Shading"/>
    <w:basedOn w:val="TableNormal"/>
    <w:uiPriority w:val="60"/>
    <w:rsid w:val="009B2379"/>
    <w:pPr>
      <w:spacing w:after="0" w:line="240" w:lineRule="auto"/>
    </w:pPr>
    <w:rPr>
      <w:color w:val="2E2A27" w:themeColor="text1" w:themeShade="BF"/>
    </w:rPr>
    <w:tblPr>
      <w:tblStyleRowBandSize w:val="1"/>
      <w:tblStyleColBandSize w:val="1"/>
      <w:tblInd w:w="0" w:type="dxa"/>
      <w:tblBorders>
        <w:top w:val="single" w:sz="8" w:space="0" w:color="3E3935" w:themeColor="text1"/>
        <w:bottom w:val="single" w:sz="8" w:space="0" w:color="3E3935"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E3935" w:themeColor="text1"/>
          <w:left w:val="nil"/>
          <w:bottom w:val="single" w:sz="8" w:space="0" w:color="3E3935" w:themeColor="text1"/>
          <w:right w:val="nil"/>
          <w:insideH w:val="nil"/>
          <w:insideV w:val="nil"/>
        </w:tcBorders>
      </w:tcPr>
    </w:tblStylePr>
    <w:tblStylePr w:type="lastRow">
      <w:pPr>
        <w:spacing w:before="0" w:after="0" w:line="240" w:lineRule="auto"/>
      </w:pPr>
      <w:rPr>
        <w:b/>
        <w:bCs/>
      </w:rPr>
      <w:tblPr/>
      <w:tcPr>
        <w:tcBorders>
          <w:top w:val="single" w:sz="8" w:space="0" w:color="3E3935" w:themeColor="text1"/>
          <w:left w:val="nil"/>
          <w:bottom w:val="single" w:sz="8" w:space="0" w:color="3E393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CDCA" w:themeFill="text1" w:themeFillTint="3F"/>
      </w:tcPr>
    </w:tblStylePr>
    <w:tblStylePr w:type="band1Horz">
      <w:tblPr/>
      <w:tcPr>
        <w:tcBorders>
          <w:left w:val="nil"/>
          <w:right w:val="nil"/>
          <w:insideH w:val="nil"/>
          <w:insideV w:val="nil"/>
        </w:tcBorders>
        <w:shd w:val="clear" w:color="auto" w:fill="D2CDCA" w:themeFill="text1" w:themeFillTint="3F"/>
      </w:tcPr>
    </w:tblStylePr>
  </w:style>
  <w:style w:type="table" w:styleId="LightShading-Accent5">
    <w:name w:val="Light Shading Accent 5"/>
    <w:basedOn w:val="TableNormal"/>
    <w:uiPriority w:val="60"/>
    <w:rsid w:val="009B2379"/>
    <w:pPr>
      <w:spacing w:after="0" w:line="240" w:lineRule="auto"/>
    </w:pPr>
    <w:rPr>
      <w:color w:val="1C2934" w:themeColor="accent5" w:themeShade="BF"/>
    </w:rPr>
    <w:tblPr>
      <w:tblStyleRowBandSize w:val="1"/>
      <w:tblStyleColBandSize w:val="1"/>
      <w:tblInd w:w="0" w:type="dxa"/>
      <w:tblBorders>
        <w:top w:val="single" w:sz="8" w:space="0" w:color="263746" w:themeColor="accent5"/>
        <w:bottom w:val="single" w:sz="8" w:space="0" w:color="26374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3746" w:themeColor="accent5"/>
          <w:left w:val="nil"/>
          <w:bottom w:val="single" w:sz="8" w:space="0" w:color="263746" w:themeColor="accent5"/>
          <w:right w:val="nil"/>
          <w:insideH w:val="nil"/>
          <w:insideV w:val="nil"/>
        </w:tcBorders>
      </w:tcPr>
    </w:tblStylePr>
    <w:tblStylePr w:type="lastRow">
      <w:pPr>
        <w:spacing w:before="0" w:after="0" w:line="240" w:lineRule="auto"/>
      </w:pPr>
      <w:rPr>
        <w:b/>
        <w:bCs/>
      </w:rPr>
      <w:tblPr/>
      <w:tcPr>
        <w:tcBorders>
          <w:top w:val="single" w:sz="8" w:space="0" w:color="263746" w:themeColor="accent5"/>
          <w:left w:val="nil"/>
          <w:bottom w:val="single" w:sz="8" w:space="0" w:color="2637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CEDC" w:themeFill="accent5" w:themeFillTint="3F"/>
      </w:tcPr>
    </w:tblStylePr>
    <w:tblStylePr w:type="band1Horz">
      <w:tblPr/>
      <w:tcPr>
        <w:tcBorders>
          <w:left w:val="nil"/>
          <w:right w:val="nil"/>
          <w:insideH w:val="nil"/>
          <w:insideV w:val="nil"/>
        </w:tcBorders>
        <w:shd w:val="clear" w:color="auto" w:fill="BECEDC" w:themeFill="accent5" w:themeFillTint="3F"/>
      </w:tcPr>
    </w:tblStylePr>
  </w:style>
  <w:style w:type="table" w:styleId="LightShading-Accent1">
    <w:name w:val="Light Shading Accent 1"/>
    <w:basedOn w:val="TableNormal"/>
    <w:uiPriority w:val="60"/>
    <w:rsid w:val="009B2379"/>
    <w:pPr>
      <w:spacing w:after="0" w:line="240" w:lineRule="auto"/>
    </w:pPr>
    <w:rPr>
      <w:color w:val="005D7A" w:themeColor="accent1" w:themeShade="BF"/>
    </w:rPr>
    <w:tblPr>
      <w:tblStyleRowBandSize w:val="1"/>
      <w:tblStyleColBandSize w:val="1"/>
      <w:tblInd w:w="0" w:type="dxa"/>
      <w:tblBorders>
        <w:top w:val="single" w:sz="8" w:space="0" w:color="007DA4" w:themeColor="accent1"/>
        <w:bottom w:val="single" w:sz="8" w:space="0" w:color="007DA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DA4" w:themeColor="accent1"/>
          <w:left w:val="nil"/>
          <w:bottom w:val="single" w:sz="8" w:space="0" w:color="007DA4" w:themeColor="accent1"/>
          <w:right w:val="nil"/>
          <w:insideH w:val="nil"/>
          <w:insideV w:val="nil"/>
        </w:tcBorders>
      </w:tcPr>
    </w:tblStylePr>
    <w:tblStylePr w:type="lastRow">
      <w:pPr>
        <w:spacing w:before="0" w:after="0" w:line="240" w:lineRule="auto"/>
      </w:pPr>
      <w:rPr>
        <w:b/>
        <w:bCs/>
      </w:rPr>
      <w:tblPr/>
      <w:tcPr>
        <w:tcBorders>
          <w:top w:val="single" w:sz="8" w:space="0" w:color="007DA4" w:themeColor="accent1"/>
          <w:left w:val="nil"/>
          <w:bottom w:val="single" w:sz="8" w:space="0" w:color="007DA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AFF" w:themeFill="accent1" w:themeFillTint="3F"/>
      </w:tcPr>
    </w:tblStylePr>
    <w:tblStylePr w:type="band1Horz">
      <w:tblPr/>
      <w:tcPr>
        <w:tcBorders>
          <w:left w:val="nil"/>
          <w:right w:val="nil"/>
          <w:insideH w:val="nil"/>
          <w:insideV w:val="nil"/>
        </w:tcBorders>
        <w:shd w:val="clear" w:color="auto" w:fill="A9EAFF" w:themeFill="accent1" w:themeFillTint="3F"/>
      </w:tcPr>
    </w:tblStylePr>
  </w:style>
  <w:style w:type="paragraph" w:customStyle="1" w:styleId="DocumentTitle">
    <w:name w:val="Document_Title"/>
    <w:basedOn w:val="TOCHeader"/>
    <w:autoRedefine/>
    <w:rsid w:val="006779C0"/>
    <w:pPr>
      <w:widowControl w:val="0"/>
      <w:suppressAutoHyphens/>
      <w:spacing w:before="0" w:after="0"/>
    </w:pPr>
    <w:rPr>
      <w:spacing w:val="-10"/>
      <w:sz w:val="96"/>
      <w:szCs w:val="120"/>
    </w:rPr>
  </w:style>
  <w:style w:type="paragraph" w:customStyle="1" w:styleId="DocumentSubtitle">
    <w:name w:val="Document_Subtitle"/>
    <w:basedOn w:val="Normal"/>
    <w:next w:val="Note"/>
    <w:qFormat/>
    <w:rsid w:val="00E94AF9"/>
    <w:pPr>
      <w:spacing w:before="360" w:after="0"/>
      <w:ind w:left="43"/>
    </w:pPr>
    <w:rPr>
      <w:b/>
      <w:caps/>
      <w:color w:val="3E3935" w:themeColor="text1"/>
      <w:sz w:val="36"/>
    </w:rPr>
  </w:style>
  <w:style w:type="paragraph" w:customStyle="1" w:styleId="CoverPageHeaders">
    <w:name w:val="Cover_Page_Headers"/>
    <w:basedOn w:val="Normal"/>
    <w:rsid w:val="00E66870"/>
    <w:pPr>
      <w:shd w:val="clear" w:color="auto" w:fill="007DA4" w:themeFill="accent1"/>
      <w:spacing w:before="0" w:after="0"/>
    </w:pPr>
    <w:rPr>
      <w:rFonts w:asciiTheme="majorHAnsi" w:hAnsiTheme="majorHAnsi"/>
      <w:caps/>
      <w:color w:val="FFFFFF" w:themeColor="background1"/>
      <w:sz w:val="32"/>
    </w:rPr>
  </w:style>
  <w:style w:type="paragraph" w:customStyle="1" w:styleId="CoverPageSubheader1">
    <w:name w:val="Cover_Page_Subheader_1"/>
    <w:basedOn w:val="CoverPageSubheader2black"/>
    <w:rsid w:val="000675E4"/>
  </w:style>
  <w:style w:type="paragraph" w:customStyle="1" w:styleId="CoverPageSubbeader2">
    <w:name w:val="Cover_Page_Subbeader_2"/>
    <w:basedOn w:val="CoverPageSubheader1"/>
    <w:rsid w:val="00A8047E"/>
    <w:rPr>
      <w:sz w:val="24"/>
    </w:rPr>
  </w:style>
  <w:style w:type="paragraph" w:customStyle="1" w:styleId="CalloutHeading">
    <w:name w:val="Callout Heading"/>
    <w:basedOn w:val="Normal"/>
    <w:rsid w:val="00333923"/>
    <w:pPr>
      <w:jc w:val="center"/>
    </w:pPr>
    <w:rPr>
      <w:rFonts w:asciiTheme="majorHAnsi" w:hAnsiTheme="majorHAnsi"/>
      <w:sz w:val="28"/>
    </w:rPr>
  </w:style>
  <w:style w:type="character" w:customStyle="1" w:styleId="IconLabelRight">
    <w:name w:val="Icon Label Right"/>
    <w:basedOn w:val="DefaultParagraphFont"/>
    <w:uiPriority w:val="1"/>
    <w:rsid w:val="00560B50"/>
    <w:rPr>
      <w:rFonts w:asciiTheme="minorHAnsi" w:hAnsiTheme="minorHAnsi"/>
      <w:color w:val="002B48" w:themeColor="text2"/>
      <w:position w:val="36"/>
      <w:sz w:val="28"/>
    </w:rPr>
  </w:style>
  <w:style w:type="paragraph" w:customStyle="1" w:styleId="CoverPageSubheader1black">
    <w:name w:val="Cover_Page_Subheader_1_black"/>
    <w:basedOn w:val="Normal"/>
    <w:rsid w:val="003807B4"/>
    <w:pPr>
      <w:spacing w:before="0" w:after="0"/>
    </w:pPr>
    <w:rPr>
      <w:rFonts w:cstheme="minorHAnsi"/>
      <w:color w:val="3E3935" w:themeColor="text1"/>
      <w:sz w:val="28"/>
      <w:szCs w:val="30"/>
    </w:rPr>
  </w:style>
  <w:style w:type="paragraph" w:customStyle="1" w:styleId="CoverPageSubheader2black">
    <w:name w:val="Cover_Page_Subheader_2_black"/>
    <w:basedOn w:val="CoverPageSubheader1black"/>
    <w:rsid w:val="003807B4"/>
    <w:pPr>
      <w:jc w:val="right"/>
    </w:pPr>
  </w:style>
  <w:style w:type="paragraph" w:styleId="TOC9">
    <w:name w:val="toc 9"/>
    <w:basedOn w:val="Normal"/>
    <w:next w:val="Normal"/>
    <w:autoRedefine/>
    <w:semiHidden/>
    <w:unhideWhenUsed/>
    <w:rsid w:val="000367E1"/>
    <w:pPr>
      <w:spacing w:after="100"/>
      <w:ind w:left="1600"/>
    </w:pPr>
  </w:style>
  <w:style w:type="table" w:styleId="MediumShading2-Accent2">
    <w:name w:val="Medium Shading 2 Accent 2"/>
    <w:basedOn w:val="TableNormal"/>
    <w:uiPriority w:val="64"/>
    <w:rsid w:val="00C64B1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D0D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D0DE" w:themeFill="accent2"/>
      </w:tcPr>
    </w:tblStylePr>
    <w:tblStylePr w:type="lastCol">
      <w:rPr>
        <w:b/>
        <w:bCs/>
        <w:color w:val="FFFFFF" w:themeColor="background1"/>
      </w:rPr>
      <w:tblPr/>
      <w:tcPr>
        <w:tcBorders>
          <w:left w:val="nil"/>
          <w:right w:val="nil"/>
          <w:insideH w:val="nil"/>
          <w:insideV w:val="nil"/>
        </w:tcBorders>
        <w:shd w:val="clear" w:color="auto" w:fill="AAD0D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ogo">
    <w:name w:val="Logo"/>
    <w:basedOn w:val="Normal"/>
    <w:uiPriority w:val="99"/>
    <w:semiHidden/>
    <w:unhideWhenUsed/>
    <w:rsid w:val="00127519"/>
    <w:pPr>
      <w:spacing w:before="600" w:after="320" w:line="300" w:lineRule="auto"/>
    </w:pPr>
    <w:rPr>
      <w:rFonts w:eastAsiaTheme="minorEastAsia"/>
      <w:color w:val="002B48" w:themeColor="text2"/>
      <w:szCs w:val="20"/>
      <w:lang w:eastAsia="ja-JP"/>
    </w:rPr>
  </w:style>
  <w:style w:type="paragraph" w:styleId="Title">
    <w:name w:val="Title"/>
    <w:basedOn w:val="Normal"/>
    <w:next w:val="Normal"/>
    <w:link w:val="TitleChar"/>
    <w:qFormat/>
    <w:rsid w:val="00127519"/>
    <w:pPr>
      <w:spacing w:before="0" w:after="600"/>
      <w:contextualSpacing/>
    </w:pPr>
    <w:rPr>
      <w:rFonts w:asciiTheme="majorHAnsi" w:eastAsiaTheme="majorEastAsia" w:hAnsiTheme="majorHAnsi" w:cstheme="majorBidi"/>
      <w:color w:val="007DA4" w:themeColor="accent1"/>
      <w:kern w:val="28"/>
      <w:sz w:val="96"/>
      <w:szCs w:val="96"/>
      <w:lang w:eastAsia="ja-JP"/>
    </w:rPr>
  </w:style>
  <w:style w:type="character" w:customStyle="1" w:styleId="TitleChar">
    <w:name w:val="Title Char"/>
    <w:basedOn w:val="DefaultParagraphFont"/>
    <w:link w:val="Title"/>
    <w:rsid w:val="00127519"/>
    <w:rPr>
      <w:rFonts w:asciiTheme="majorHAnsi" w:eastAsiaTheme="majorEastAsia" w:hAnsiTheme="majorHAnsi" w:cstheme="majorBidi"/>
      <w:color w:val="007DA4" w:themeColor="accent1"/>
      <w:kern w:val="28"/>
      <w:sz w:val="96"/>
      <w:szCs w:val="96"/>
      <w:lang w:val="en-US" w:eastAsia="ja-JP"/>
    </w:rPr>
  </w:style>
  <w:style w:type="paragraph" w:styleId="Subtitle">
    <w:name w:val="Subtitle"/>
    <w:basedOn w:val="Normal"/>
    <w:next w:val="Normal"/>
    <w:link w:val="SubtitleChar"/>
    <w:uiPriority w:val="11"/>
    <w:rsid w:val="00127519"/>
    <w:pPr>
      <w:numPr>
        <w:ilvl w:val="1"/>
      </w:numPr>
      <w:spacing w:before="0" w:after="0"/>
    </w:pPr>
    <w:rPr>
      <w:rFonts w:eastAsiaTheme="minorEastAsia"/>
      <w:color w:val="002B48" w:themeColor="text2"/>
      <w:sz w:val="32"/>
      <w:szCs w:val="32"/>
      <w:lang w:eastAsia="ja-JP"/>
    </w:rPr>
  </w:style>
  <w:style w:type="character" w:customStyle="1" w:styleId="SubtitleChar">
    <w:name w:val="Subtitle Char"/>
    <w:basedOn w:val="DefaultParagraphFont"/>
    <w:link w:val="Subtitle"/>
    <w:uiPriority w:val="11"/>
    <w:rsid w:val="00127519"/>
    <w:rPr>
      <w:rFonts w:eastAsiaTheme="minorEastAsia"/>
      <w:color w:val="002B48" w:themeColor="text2"/>
      <w:sz w:val="32"/>
      <w:szCs w:val="32"/>
      <w:lang w:val="en-US" w:eastAsia="ja-JP"/>
    </w:rPr>
  </w:style>
  <w:style w:type="paragraph" w:styleId="NoSpacing">
    <w:name w:val="No Spacing"/>
    <w:uiPriority w:val="1"/>
    <w:rsid w:val="00127519"/>
    <w:pPr>
      <w:spacing w:after="0" w:line="240" w:lineRule="auto"/>
    </w:pPr>
    <w:rPr>
      <w:rFonts w:eastAsiaTheme="minorEastAsia"/>
      <w:color w:val="002B48" w:themeColor="text2"/>
      <w:sz w:val="20"/>
      <w:szCs w:val="20"/>
      <w:lang w:val="en-US" w:eastAsia="ja-JP"/>
    </w:rPr>
  </w:style>
  <w:style w:type="paragraph" w:customStyle="1" w:styleId="ContactInfo">
    <w:name w:val="Contact Info"/>
    <w:basedOn w:val="NoSpacing"/>
    <w:uiPriority w:val="99"/>
    <w:rsid w:val="00127519"/>
    <w:rPr>
      <w:color w:val="FFFFFF" w:themeColor="background1"/>
      <w:sz w:val="22"/>
      <w:szCs w:val="22"/>
    </w:rPr>
  </w:style>
  <w:style w:type="paragraph" w:customStyle="1" w:styleId="TableSpace">
    <w:name w:val="Table Space"/>
    <w:basedOn w:val="NoSpacing"/>
    <w:uiPriority w:val="99"/>
    <w:rsid w:val="00127519"/>
    <w:pPr>
      <w:spacing w:line="14" w:lineRule="exact"/>
    </w:pPr>
  </w:style>
  <w:style w:type="paragraph" w:customStyle="1" w:styleId="LogoAlt">
    <w:name w:val="Logo Alt."/>
    <w:basedOn w:val="Normal"/>
    <w:uiPriority w:val="99"/>
    <w:unhideWhenUsed/>
    <w:rsid w:val="00127519"/>
    <w:pPr>
      <w:spacing w:before="720" w:after="320"/>
      <w:ind w:left="720"/>
    </w:pPr>
    <w:rPr>
      <w:rFonts w:eastAsiaTheme="minorEastAsia"/>
      <w:color w:val="002B48" w:themeColor="text2"/>
      <w:szCs w:val="20"/>
      <w:lang w:eastAsia="ja-JP"/>
    </w:rPr>
  </w:style>
  <w:style w:type="paragraph" w:customStyle="1" w:styleId="FooterAlt">
    <w:name w:val="Footer Alt."/>
    <w:basedOn w:val="Normal"/>
    <w:uiPriority w:val="99"/>
    <w:unhideWhenUsed/>
    <w:rsid w:val="00127519"/>
    <w:pPr>
      <w:spacing w:before="0" w:after="0"/>
    </w:pPr>
    <w:rPr>
      <w:rFonts w:eastAsiaTheme="minorEastAsia"/>
      <w:i/>
      <w:iCs/>
      <w:color w:val="002B48" w:themeColor="text2"/>
      <w:sz w:val="18"/>
      <w:szCs w:val="18"/>
      <w:lang w:eastAsia="ja-JP"/>
    </w:rPr>
  </w:style>
  <w:style w:type="table" w:customStyle="1" w:styleId="ListTable21">
    <w:name w:val="List Table 21"/>
    <w:basedOn w:val="TableNormal"/>
    <w:uiPriority w:val="47"/>
    <w:rsid w:val="002034F0"/>
    <w:pPr>
      <w:spacing w:after="0" w:line="240" w:lineRule="auto"/>
    </w:pPr>
    <w:tblPr>
      <w:tblStyleRowBandSize w:val="1"/>
      <w:tblStyleColBandSize w:val="1"/>
      <w:tblInd w:w="0" w:type="dxa"/>
      <w:tblBorders>
        <w:top w:val="single" w:sz="4" w:space="0" w:color="91877F" w:themeColor="text1" w:themeTint="99"/>
        <w:bottom w:val="single" w:sz="4" w:space="0" w:color="91877F" w:themeColor="text1" w:themeTint="99"/>
        <w:insideH w:val="single" w:sz="4" w:space="0" w:color="91877F"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7D4" w:themeFill="text1" w:themeFillTint="33"/>
      </w:tcPr>
    </w:tblStylePr>
    <w:tblStylePr w:type="band1Horz">
      <w:tblPr/>
      <w:tcPr>
        <w:shd w:val="clear" w:color="auto" w:fill="DAD7D4" w:themeFill="text1" w:themeFillTint="33"/>
      </w:tcPr>
    </w:tblStylePr>
  </w:style>
  <w:style w:type="paragraph" w:customStyle="1" w:styleId="TipText">
    <w:name w:val="Tip Text"/>
    <w:basedOn w:val="Normal"/>
    <w:uiPriority w:val="99"/>
    <w:rsid w:val="00127519"/>
    <w:pPr>
      <w:spacing w:before="160" w:after="160" w:line="264" w:lineRule="auto"/>
      <w:ind w:right="576"/>
    </w:pPr>
    <w:rPr>
      <w:rFonts w:asciiTheme="majorHAnsi" w:eastAsiaTheme="majorEastAsia" w:hAnsiTheme="majorHAnsi" w:cstheme="majorBidi"/>
      <w:i/>
      <w:iCs/>
      <w:color w:val="002B48" w:themeColor="text2"/>
      <w:sz w:val="16"/>
      <w:szCs w:val="16"/>
      <w:lang w:eastAsia="ja-JP"/>
    </w:rPr>
  </w:style>
  <w:style w:type="paragraph" w:customStyle="1" w:styleId="Icon">
    <w:name w:val="Icon"/>
    <w:basedOn w:val="Normal"/>
    <w:uiPriority w:val="99"/>
    <w:unhideWhenUsed/>
    <w:rsid w:val="00127519"/>
    <w:pPr>
      <w:spacing w:before="160" w:after="160"/>
      <w:jc w:val="center"/>
    </w:pPr>
    <w:rPr>
      <w:rFonts w:eastAsiaTheme="minorEastAsia"/>
      <w:color w:val="002B48" w:themeColor="text2"/>
      <w:szCs w:val="20"/>
      <w:lang w:eastAsia="ja-JP"/>
    </w:rPr>
  </w:style>
  <w:style w:type="paragraph" w:styleId="TOC4">
    <w:name w:val="toc 4"/>
    <w:basedOn w:val="Normal"/>
    <w:next w:val="Normal"/>
    <w:autoRedefine/>
    <w:semiHidden/>
    <w:unhideWhenUsed/>
    <w:rsid w:val="00127519"/>
    <w:pPr>
      <w:spacing w:before="0" w:after="100" w:line="300" w:lineRule="auto"/>
      <w:ind w:left="720" w:right="3240"/>
    </w:pPr>
    <w:rPr>
      <w:rFonts w:eastAsiaTheme="minorEastAsia"/>
      <w:color w:val="002B48" w:themeColor="text2"/>
      <w:szCs w:val="20"/>
      <w:lang w:eastAsia="ja-JP"/>
    </w:rPr>
  </w:style>
  <w:style w:type="table" w:customStyle="1" w:styleId="ListTable2-Accent11">
    <w:name w:val="List Table 2 - Accent 11"/>
    <w:basedOn w:val="TableNormal"/>
    <w:uiPriority w:val="47"/>
    <w:rsid w:val="002034F0"/>
    <w:pPr>
      <w:spacing w:after="0" w:line="240" w:lineRule="auto"/>
    </w:pPr>
    <w:tblPr>
      <w:tblStyleRowBandSize w:val="1"/>
      <w:tblStyleColBandSize w:val="1"/>
      <w:tblInd w:w="0" w:type="dxa"/>
      <w:tblBorders>
        <w:top w:val="single" w:sz="4" w:space="0" w:color="2FCDFF" w:themeColor="accent1" w:themeTint="99"/>
        <w:bottom w:val="single" w:sz="4" w:space="0" w:color="2FCDFF" w:themeColor="accent1" w:themeTint="99"/>
        <w:insideH w:val="single" w:sz="4" w:space="0" w:color="2FCD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EFF" w:themeFill="accent1" w:themeFillTint="33"/>
      </w:tcPr>
    </w:tblStylePr>
    <w:tblStylePr w:type="band1Horz">
      <w:tblPr/>
      <w:tcPr>
        <w:shd w:val="clear" w:color="auto" w:fill="B9EEFF" w:themeFill="accent1" w:themeFillTint="33"/>
      </w:tcPr>
    </w:tblStylePr>
  </w:style>
  <w:style w:type="table" w:customStyle="1" w:styleId="ImpinjTable">
    <w:name w:val="Impinj Table"/>
    <w:basedOn w:val="GridTable1Light-Accent11"/>
    <w:uiPriority w:val="99"/>
    <w:rsid w:val="00887C6D"/>
    <w:pPr>
      <w:keepNext/>
      <w:keepLines/>
    </w:pPr>
    <w:rPr>
      <w:rFonts w:ascii="Arial" w:hAnsi="Arial"/>
      <w:color w:val="3E3935" w:themeColor="text1"/>
      <w:sz w:val="18"/>
      <w:szCs w:val="20"/>
      <w:lang w:val="en-US"/>
    </w:rPr>
    <w:tblPr>
      <w:tblStyleRowBandSize w:val="1"/>
      <w:tblStyleColBandSize w:val="1"/>
      <w:tblInd w:w="0" w:type="dxa"/>
      <w:tblBorders>
        <w:top w:val="single" w:sz="4" w:space="0" w:color="91D2FF" w:themeColor="text2" w:themeTint="40"/>
        <w:bottom w:val="single" w:sz="4" w:space="0" w:color="91D2FF" w:themeColor="text2" w:themeTint="40"/>
        <w:insideH w:val="single" w:sz="4" w:space="0" w:color="91D2FF" w:themeColor="text2" w:themeTint="40"/>
        <w:insideV w:val="single" w:sz="8" w:space="0" w:color="E9E8E8" w:themeColor="background2" w:themeTint="66"/>
      </w:tblBorders>
      <w:tblCellMar>
        <w:top w:w="14" w:type="dxa"/>
        <w:left w:w="72" w:type="dxa"/>
        <w:bottom w:w="14" w:type="dxa"/>
        <w:right w:w="72" w:type="dxa"/>
      </w:tblCellMar>
    </w:tblPr>
    <w:tcPr>
      <w:vAlign w:val="center"/>
    </w:tcPr>
    <w:tblStylePr w:type="firstRow">
      <w:pPr>
        <w:jc w:val="left"/>
      </w:pPr>
      <w:rPr>
        <w:rFonts w:ascii="Arial" w:hAnsi="Arial"/>
        <w:b/>
        <w:bCs/>
        <w:caps/>
        <w:smallCaps w:val="0"/>
        <w:color w:val="007DA4" w:themeColor="accent1"/>
        <w:sz w:val="20"/>
      </w:rPr>
      <w:tblPr/>
      <w:tcPr>
        <w:tcBorders>
          <w:top w:val="single" w:sz="12" w:space="0" w:color="23A6FF" w:themeColor="text2" w:themeTint="80"/>
          <w:bottom w:val="single" w:sz="12" w:space="0" w:color="23A6FF" w:themeColor="text2" w:themeTint="80"/>
          <w:insideV w:val="single" w:sz="8" w:space="0" w:color="E9E8E8" w:themeColor="background2" w:themeTint="66"/>
        </w:tcBorders>
        <w:vAlign w:val="center"/>
      </w:tcPr>
    </w:tblStylePr>
    <w:tblStylePr w:type="lastRow">
      <w:rPr>
        <w:rFonts w:ascii="Arial" w:hAnsi="Arial"/>
        <w:b/>
        <w:bCs/>
        <w:sz w:val="18"/>
      </w:rPr>
      <w:tblPr/>
      <w:tcPr>
        <w:tcBorders>
          <w:top w:val="single" w:sz="12" w:space="0" w:color="CAC8C8" w:themeColor="background2"/>
          <w:bottom w:val="single" w:sz="12" w:space="0" w:color="CAC8C8" w:themeColor="background2"/>
          <w:insideV w:val="single" w:sz="8" w:space="0" w:color="E9E8E8" w:themeColor="background2" w:themeTint="66"/>
        </w:tcBorders>
        <w:shd w:val="clear" w:color="auto" w:fill="F4F3F3" w:themeFill="background2" w:themeFillTint="33"/>
      </w:tcPr>
    </w:tblStylePr>
    <w:tblStylePr w:type="firstCol">
      <w:rPr>
        <w:rFonts w:ascii="Arial" w:hAnsi="Arial"/>
        <w:b/>
        <w:bCs/>
        <w:sz w:val="20"/>
      </w:rPr>
      <w:tblPr/>
      <w:tcPr>
        <w:tcBorders>
          <w:top w:val="single" w:sz="8" w:space="0" w:color="91D2FF" w:themeColor="text2" w:themeTint="40"/>
          <w:left w:val="nil"/>
          <w:bottom w:val="single" w:sz="8" w:space="0" w:color="91D2FF" w:themeColor="text2" w:themeTint="40"/>
          <w:right w:val="single" w:sz="8" w:space="0" w:color="E9E8E8" w:themeColor="background2" w:themeTint="66"/>
          <w:insideH w:val="single" w:sz="4" w:space="0" w:color="91D2FF" w:themeColor="text2" w:themeTint="40"/>
          <w:insideV w:val="nil"/>
          <w:tl2br w:val="nil"/>
          <w:tr2bl w:val="nil"/>
        </w:tcBorders>
      </w:tcPr>
    </w:tblStylePr>
    <w:tblStylePr w:type="lastCol">
      <w:rPr>
        <w:rFonts w:ascii="Arial" w:hAnsi="Arial"/>
        <w:b/>
        <w:bCs/>
        <w:sz w:val="18"/>
      </w:rPr>
      <w:tblPr/>
      <w:tcPr>
        <w:tcBorders>
          <w:top w:val="single" w:sz="8" w:space="0" w:color="91D2FF" w:themeColor="text2" w:themeTint="40"/>
          <w:left w:val="single" w:sz="8" w:space="0" w:color="E9E8E8" w:themeColor="background2" w:themeTint="66"/>
          <w:bottom w:val="single" w:sz="8" w:space="0" w:color="91D2FF" w:themeColor="text2" w:themeTint="40"/>
          <w:right w:val="nil"/>
          <w:insideH w:val="single" w:sz="4" w:space="0" w:color="91D2FF" w:themeColor="text2" w:themeTint="40"/>
          <w:insideV w:val="nil"/>
          <w:tl2br w:val="nil"/>
          <w:tr2bl w:val="nil"/>
        </w:tcBorders>
      </w:tc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tblStylePr w:type="band2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style>
  <w:style w:type="table" w:customStyle="1" w:styleId="GridTable1Light-Accent11">
    <w:name w:val="Grid Table 1 Light - Accent 11"/>
    <w:basedOn w:val="TableNormal"/>
    <w:uiPriority w:val="46"/>
    <w:rsid w:val="00CD283C"/>
    <w:pPr>
      <w:spacing w:after="0" w:line="240" w:lineRule="auto"/>
    </w:pPr>
    <w:tblPr>
      <w:tblStyleRowBandSize w:val="1"/>
      <w:tblStyleColBandSize w:val="1"/>
      <w:tblInd w:w="0" w:type="dxa"/>
      <w:tblBorders>
        <w:top w:val="single" w:sz="4" w:space="0" w:color="74DDFF" w:themeColor="accent1" w:themeTint="66"/>
        <w:left w:val="single" w:sz="4" w:space="0" w:color="74DDFF" w:themeColor="accent1" w:themeTint="66"/>
        <w:bottom w:val="single" w:sz="4" w:space="0" w:color="74DDFF" w:themeColor="accent1" w:themeTint="66"/>
        <w:right w:val="single" w:sz="4" w:space="0" w:color="74DDFF" w:themeColor="accent1" w:themeTint="66"/>
        <w:insideH w:val="single" w:sz="4" w:space="0" w:color="74DDFF" w:themeColor="accent1" w:themeTint="66"/>
        <w:insideV w:val="single" w:sz="4" w:space="0" w:color="74DDFF" w:themeColor="accent1" w:themeTint="66"/>
      </w:tblBorders>
      <w:tblCellMar>
        <w:top w:w="0" w:type="dxa"/>
        <w:left w:w="108" w:type="dxa"/>
        <w:bottom w:w="0" w:type="dxa"/>
        <w:right w:w="108" w:type="dxa"/>
      </w:tblCellMar>
    </w:tblPr>
    <w:tblStylePr w:type="firstRow">
      <w:rPr>
        <w:b/>
        <w:bCs/>
      </w:rPr>
      <w:tblPr/>
      <w:tcPr>
        <w:tcBorders>
          <w:bottom w:val="single" w:sz="12" w:space="0" w:color="2FCDFF" w:themeColor="accent1" w:themeTint="99"/>
        </w:tcBorders>
      </w:tcPr>
    </w:tblStylePr>
    <w:tblStylePr w:type="lastRow">
      <w:rPr>
        <w:b/>
        <w:bCs/>
      </w:rPr>
      <w:tblPr/>
      <w:tcPr>
        <w:tcBorders>
          <w:top w:val="double" w:sz="2" w:space="0" w:color="2FCDFF" w:themeColor="accent1" w:themeTint="99"/>
        </w:tcBorders>
      </w:tcPr>
    </w:tblStylePr>
    <w:tblStylePr w:type="firstCol">
      <w:rPr>
        <w:b/>
        <w:bCs/>
      </w:rPr>
    </w:tblStylePr>
    <w:tblStylePr w:type="lastCol">
      <w:rPr>
        <w:b/>
        <w:bCs/>
      </w:rPr>
    </w:tblStylePr>
  </w:style>
  <w:style w:type="paragraph" w:customStyle="1" w:styleId="Default">
    <w:name w:val="Default"/>
    <w:rsid w:val="004E69DA"/>
    <w:pPr>
      <w:autoSpaceDE w:val="0"/>
      <w:autoSpaceDN w:val="0"/>
      <w:adjustRightInd w:val="0"/>
      <w:spacing w:after="0" w:line="240" w:lineRule="auto"/>
    </w:pPr>
    <w:rPr>
      <w:rFonts w:ascii="Arial" w:hAnsi="Arial" w:cs="Arial"/>
      <w:color w:val="000000"/>
      <w:sz w:val="24"/>
      <w:szCs w:val="24"/>
      <w:lang w:val="en-US"/>
    </w:rPr>
  </w:style>
  <w:style w:type="table" w:customStyle="1" w:styleId="TableGridLight1">
    <w:name w:val="Table Grid Light1"/>
    <w:aliases w:val="Impinj Alt Data Table"/>
    <w:basedOn w:val="TableNormal"/>
    <w:uiPriority w:val="40"/>
    <w:rsid w:val="003C7068"/>
    <w:pPr>
      <w:spacing w:after="0" w:line="240" w:lineRule="auto"/>
    </w:pPr>
    <w:rPr>
      <w:caps/>
      <w:sz w:val="20"/>
    </w:rPr>
    <w:tblPr>
      <w:tblStyleRowBandSize w:val="1"/>
      <w:tblInd w:w="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0" w:type="dxa"/>
        <w:left w:w="108" w:type="dxa"/>
        <w:bottom w:w="0" w:type="dxa"/>
        <w:right w:w="108" w:type="dxa"/>
      </w:tblCellMar>
    </w:tblPr>
    <w:tcPr>
      <w:shd w:val="clear" w:color="auto" w:fill="E2EFF4" w:themeFill="accent4" w:themeFillTint="33"/>
    </w:tcPr>
    <w:tblStylePr w:type="firstRow">
      <w:pPr>
        <w:jc w:val="center"/>
      </w:pPr>
      <w:rPr>
        <w:b/>
        <w:color w:val="FFFFFF" w:themeColor="background1"/>
      </w:rPr>
      <w:tblPr/>
      <w:tcPr>
        <w:shd w:val="clear" w:color="auto" w:fill="007DA4" w:themeFill="accent1"/>
        <w:vAlign w:val="center"/>
      </w:tcPr>
    </w:tblStylePr>
    <w:tblStylePr w:type="band1Horz">
      <w:tblPr/>
      <w:tcPr>
        <w:shd w:val="clear" w:color="auto" w:fill="C6DFE9" w:themeFill="accent4" w:themeFillTint="66"/>
      </w:tcPr>
    </w:tblStylePr>
  </w:style>
  <w:style w:type="paragraph" w:styleId="HTMLPreformatted">
    <w:name w:val="HTML Preformatted"/>
    <w:basedOn w:val="Normal"/>
    <w:link w:val="HTMLPreformattedChar"/>
    <w:uiPriority w:val="99"/>
    <w:semiHidden/>
    <w:unhideWhenUsed/>
    <w:rsid w:val="0072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2167B"/>
    <w:rPr>
      <w:rFonts w:ascii="Courier New" w:eastAsia="Times New Roman" w:hAnsi="Courier New" w:cs="Courier New"/>
      <w:sz w:val="20"/>
      <w:szCs w:val="20"/>
      <w:lang w:val="en-US"/>
    </w:rPr>
  </w:style>
  <w:style w:type="character" w:customStyle="1" w:styleId="sd">
    <w:name w:val="sd"/>
    <w:basedOn w:val="DefaultParagraphFont"/>
    <w:rsid w:val="0072167B"/>
  </w:style>
  <w:style w:type="character" w:customStyle="1" w:styleId="k">
    <w:name w:val="k"/>
    <w:basedOn w:val="DefaultParagraphFont"/>
    <w:rsid w:val="0072167B"/>
  </w:style>
  <w:style w:type="character" w:customStyle="1" w:styleId="nc">
    <w:name w:val="nc"/>
    <w:basedOn w:val="DefaultParagraphFont"/>
    <w:rsid w:val="0072167B"/>
  </w:style>
  <w:style w:type="character" w:customStyle="1" w:styleId="p">
    <w:name w:val="p"/>
    <w:basedOn w:val="DefaultParagraphFont"/>
    <w:rsid w:val="0072167B"/>
  </w:style>
  <w:style w:type="paragraph" w:customStyle="1" w:styleId="CodeFormatting">
    <w:name w:val="Code Formatting"/>
    <w:basedOn w:val="Quote"/>
    <w:qFormat/>
    <w:rsid w:val="00DF4ED0"/>
    <w:rPr>
      <w:rFonts w:ascii="Consolas" w:hAnsi="Consolas"/>
      <w:i w:val="0"/>
    </w:rPr>
  </w:style>
  <w:style w:type="table" w:customStyle="1" w:styleId="CodeTable">
    <w:name w:val="Code Table"/>
    <w:basedOn w:val="TableNormal"/>
    <w:uiPriority w:val="99"/>
    <w:rsid w:val="003C7068"/>
    <w:pPr>
      <w:spacing w:after="0" w:line="240" w:lineRule="auto"/>
    </w:pPr>
    <w:rPr>
      <w:rFonts w:ascii="Consolas" w:hAnsi="Consolas"/>
    </w:rPr>
    <w:tblPr>
      <w:tblInd w:w="0" w:type="dxa"/>
      <w:tblCellMar>
        <w:top w:w="0" w:type="dxa"/>
        <w:left w:w="108" w:type="dxa"/>
        <w:bottom w:w="0" w:type="dxa"/>
        <w:right w:w="108" w:type="dxa"/>
      </w:tblCellMar>
    </w:tblPr>
    <w:tcPr>
      <w:shd w:val="clear" w:color="auto" w:fill="F2F2F2" w:themeFill="background1" w:themeFillShade="F2"/>
    </w:tcPr>
    <w:tblStylePr w:type="firstRow">
      <w:pPr>
        <w:jc w:val="left"/>
      </w:pPr>
      <w:rPr>
        <w:rFonts w:asciiTheme="minorHAnsi" w:hAnsiTheme="minorHAnsi"/>
        <w:b/>
        <w:caps/>
        <w:smallCaps w:val="0"/>
        <w:color w:val="FFFFFF" w:themeColor="background1"/>
        <w:sz w:val="24"/>
      </w:rPr>
      <w:tblPr/>
      <w:tcPr>
        <w:tcBorders>
          <w:top w:val="nil"/>
          <w:left w:val="nil"/>
          <w:bottom w:val="single" w:sz="36" w:space="0" w:color="FFFFFF" w:themeColor="background1"/>
          <w:right w:val="nil"/>
          <w:insideH w:val="nil"/>
          <w:insideV w:val="nil"/>
        </w:tcBorders>
        <w:shd w:val="clear" w:color="auto" w:fill="007DA4" w:themeFill="accent1"/>
      </w:tcPr>
    </w:tblStylePr>
  </w:style>
  <w:style w:type="character" w:customStyle="1" w:styleId="BulkTextChar">
    <w:name w:val="Bulk Text Char"/>
    <w:basedOn w:val="DefaultParagraphFont"/>
    <w:rsid w:val="003C7068"/>
    <w:rPr>
      <w:rFonts w:ascii="Arial" w:eastAsia="Times New Roman" w:hAnsi="Arial" w:cs="Arial"/>
      <w:color w:val="3E3935" w:themeColor="text1"/>
      <w:sz w:val="24"/>
      <w:szCs w:val="24"/>
    </w:rPr>
  </w:style>
  <w:style w:type="paragraph" w:customStyle="1" w:styleId="ImpinjSubHead">
    <w:name w:val="Impinj SubHead"/>
    <w:basedOn w:val="Normal"/>
    <w:link w:val="ImpinjSubHeadChar"/>
    <w:qFormat/>
    <w:rsid w:val="003C7068"/>
    <w:pPr>
      <w:tabs>
        <w:tab w:val="left" w:pos="1602"/>
      </w:tabs>
      <w:spacing w:before="0" w:after="160" w:line="259" w:lineRule="auto"/>
    </w:pPr>
    <w:rPr>
      <w:rFonts w:ascii="Arial" w:eastAsiaTheme="minorEastAsia" w:hAnsi="Arial" w:cs="Arial"/>
      <w:i/>
      <w:color w:val="808080" w:themeColor="background1" w:themeShade="80"/>
      <w:sz w:val="28"/>
      <w:szCs w:val="28"/>
    </w:rPr>
  </w:style>
  <w:style w:type="character" w:customStyle="1" w:styleId="ImpinjSubHeadChar">
    <w:name w:val="Impinj SubHead Char"/>
    <w:basedOn w:val="DefaultParagraphFont"/>
    <w:link w:val="ImpinjSubHead"/>
    <w:rsid w:val="003C7068"/>
    <w:rPr>
      <w:rFonts w:ascii="Arial" w:eastAsiaTheme="minorEastAsia" w:hAnsi="Arial" w:cs="Arial"/>
      <w:i/>
      <w:color w:val="808080" w:themeColor="background1" w:themeShade="80"/>
      <w:sz w:val="28"/>
      <w:szCs w:val="28"/>
      <w:lang w:val="en-US"/>
    </w:rPr>
  </w:style>
  <w:style w:type="paragraph" w:styleId="PlainText">
    <w:name w:val="Plain Text"/>
    <w:basedOn w:val="Normal"/>
    <w:link w:val="PlainTextChar"/>
    <w:uiPriority w:val="99"/>
    <w:semiHidden/>
    <w:unhideWhenUsed/>
    <w:rsid w:val="00887C6D"/>
    <w:pPr>
      <w:spacing w:before="0" w:after="0"/>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87C6D"/>
    <w:rPr>
      <w:rFonts w:ascii="Calibri" w:hAnsi="Calibri"/>
      <w:szCs w:val="21"/>
    </w:rPr>
  </w:style>
  <w:style w:type="table" w:customStyle="1" w:styleId="ImpinjTable1">
    <w:name w:val="Impinj Table1"/>
    <w:basedOn w:val="GridTable1Light-Accent11"/>
    <w:uiPriority w:val="99"/>
    <w:rsid w:val="00246F1A"/>
    <w:pPr>
      <w:keepNext/>
      <w:keepLines/>
    </w:pPr>
    <w:rPr>
      <w:rFonts w:ascii="Arial" w:hAnsi="Arial"/>
      <w:color w:val="3E3935" w:themeColor="text1"/>
      <w:sz w:val="18"/>
      <w:szCs w:val="20"/>
      <w:lang w:val="en-US"/>
    </w:rPr>
    <w:tblPr>
      <w:tblStyleRowBandSize w:val="1"/>
      <w:tblStyleColBandSize w:val="1"/>
      <w:tblInd w:w="0" w:type="dxa"/>
      <w:tblBorders>
        <w:top w:val="single" w:sz="4" w:space="0" w:color="91D2FF" w:themeColor="text2" w:themeTint="40"/>
        <w:bottom w:val="single" w:sz="4" w:space="0" w:color="91D2FF" w:themeColor="text2" w:themeTint="40"/>
        <w:insideH w:val="single" w:sz="4" w:space="0" w:color="91D2FF" w:themeColor="text2" w:themeTint="40"/>
        <w:insideV w:val="single" w:sz="8" w:space="0" w:color="E9E8E8" w:themeColor="background2" w:themeTint="66"/>
      </w:tblBorders>
      <w:tblCellMar>
        <w:top w:w="14" w:type="dxa"/>
        <w:left w:w="72" w:type="dxa"/>
        <w:bottom w:w="14" w:type="dxa"/>
        <w:right w:w="72" w:type="dxa"/>
      </w:tblCellMar>
    </w:tblPr>
    <w:tcPr>
      <w:vAlign w:val="center"/>
    </w:tcPr>
    <w:tblStylePr w:type="firstRow">
      <w:pPr>
        <w:jc w:val="left"/>
      </w:pPr>
      <w:rPr>
        <w:rFonts w:ascii="Arial" w:hAnsi="Arial"/>
        <w:b/>
        <w:bCs/>
        <w:caps/>
        <w:smallCaps w:val="0"/>
        <w:color w:val="007DA4" w:themeColor="accent1"/>
        <w:sz w:val="20"/>
      </w:rPr>
      <w:tblPr/>
      <w:tcPr>
        <w:tcBorders>
          <w:top w:val="single" w:sz="12" w:space="0" w:color="23A6FF" w:themeColor="text2" w:themeTint="80"/>
          <w:bottom w:val="single" w:sz="12" w:space="0" w:color="23A6FF" w:themeColor="text2" w:themeTint="80"/>
          <w:insideV w:val="single" w:sz="8" w:space="0" w:color="E9E8E8" w:themeColor="background2" w:themeTint="66"/>
        </w:tcBorders>
        <w:vAlign w:val="center"/>
      </w:tcPr>
    </w:tblStylePr>
    <w:tblStylePr w:type="lastRow">
      <w:rPr>
        <w:rFonts w:ascii="Arial" w:hAnsi="Arial"/>
        <w:b/>
        <w:bCs/>
        <w:sz w:val="18"/>
      </w:rPr>
      <w:tblPr/>
      <w:tcPr>
        <w:tcBorders>
          <w:top w:val="single" w:sz="12" w:space="0" w:color="CAC8C8" w:themeColor="background2"/>
          <w:bottom w:val="single" w:sz="12" w:space="0" w:color="CAC8C8" w:themeColor="background2"/>
          <w:insideV w:val="single" w:sz="8" w:space="0" w:color="E9E8E8" w:themeColor="background2" w:themeTint="66"/>
        </w:tcBorders>
        <w:shd w:val="clear" w:color="auto" w:fill="F4F3F3" w:themeFill="background2" w:themeFillTint="33"/>
      </w:tcPr>
    </w:tblStylePr>
    <w:tblStylePr w:type="firstCol">
      <w:rPr>
        <w:rFonts w:ascii="Arial" w:hAnsi="Arial"/>
        <w:b/>
        <w:bCs/>
        <w:sz w:val="20"/>
      </w:rPr>
      <w:tblPr/>
      <w:tcPr>
        <w:tcBorders>
          <w:top w:val="single" w:sz="8" w:space="0" w:color="91D2FF" w:themeColor="text2" w:themeTint="40"/>
          <w:left w:val="nil"/>
          <w:bottom w:val="single" w:sz="8" w:space="0" w:color="91D2FF" w:themeColor="text2" w:themeTint="40"/>
          <w:right w:val="single" w:sz="8" w:space="0" w:color="E9E8E8" w:themeColor="background2" w:themeTint="66"/>
          <w:insideH w:val="single" w:sz="4" w:space="0" w:color="91D2FF" w:themeColor="text2" w:themeTint="40"/>
          <w:insideV w:val="nil"/>
          <w:tl2br w:val="nil"/>
          <w:tr2bl w:val="nil"/>
        </w:tcBorders>
      </w:tcPr>
    </w:tblStylePr>
    <w:tblStylePr w:type="lastCol">
      <w:rPr>
        <w:rFonts w:ascii="Arial" w:hAnsi="Arial"/>
        <w:b/>
        <w:bCs/>
        <w:sz w:val="18"/>
      </w:rPr>
      <w:tblPr/>
      <w:tcPr>
        <w:tcBorders>
          <w:top w:val="single" w:sz="8" w:space="0" w:color="91D2FF" w:themeColor="text2" w:themeTint="40"/>
          <w:left w:val="single" w:sz="8" w:space="0" w:color="E9E8E8" w:themeColor="background2" w:themeTint="66"/>
          <w:bottom w:val="single" w:sz="8" w:space="0" w:color="91D2FF" w:themeColor="text2" w:themeTint="40"/>
          <w:right w:val="nil"/>
          <w:insideH w:val="single" w:sz="4" w:space="0" w:color="91D2FF" w:themeColor="text2" w:themeTint="40"/>
          <w:insideV w:val="nil"/>
          <w:tl2br w:val="nil"/>
          <w:tr2bl w:val="nil"/>
        </w:tcBorders>
      </w:tc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tblStylePr w:type="band2Horz">
      <w:rPr>
        <w:rFonts w:ascii="Arial" w:hAnsi="Arial"/>
        <w:sz w:val="20"/>
      </w:rPr>
      <w:tblPr/>
      <w:tcPr>
        <w:tcBorders>
          <w:top w:val="single" w:sz="8" w:space="0" w:color="91D2FF" w:themeColor="text2" w:themeTint="40"/>
          <w:left w:val="nil"/>
          <w:bottom w:val="single" w:sz="8" w:space="0" w:color="91D2FF" w:themeColor="text2" w:themeTint="40"/>
          <w:right w:val="nil"/>
          <w:insideH w:val="nil"/>
          <w:insideV w:val="single" w:sz="4" w:space="0" w:color="E9E8E8" w:themeColor="background2" w:themeTint="66"/>
          <w:tl2br w:val="nil"/>
          <w:tr2bl w:val="nil"/>
        </w:tcBorders>
      </w:tcPr>
    </w:tblStylePr>
  </w:style>
  <w:style w:type="paragraph" w:styleId="Revision">
    <w:name w:val="Revision"/>
    <w:hidden/>
    <w:uiPriority w:val="99"/>
    <w:semiHidden/>
    <w:rsid w:val="00A01896"/>
    <w:pPr>
      <w:spacing w:after="0" w:line="240" w:lineRule="auto"/>
    </w:pPr>
    <w:rPr>
      <w:sz w:val="20"/>
      <w:lang w:val="en-US"/>
    </w:rPr>
  </w:style>
  <w:style w:type="character" w:customStyle="1" w:styleId="sstelter">
    <w:name w:val="sstelter"/>
    <w:semiHidden/>
    <w:rsid w:val="00884220"/>
    <w:rPr>
      <w:rFonts w:ascii="Arial" w:hAnsi="Arial" w:cs="Arial"/>
      <w:color w:val="000080"/>
      <w:sz w:val="20"/>
      <w:szCs w:val="20"/>
    </w:rPr>
  </w:style>
  <w:style w:type="character" w:styleId="PageNumber">
    <w:name w:val="page number"/>
    <w:basedOn w:val="DefaultParagraphFont"/>
    <w:rsid w:val="00884220"/>
  </w:style>
  <w:style w:type="character" w:styleId="FollowedHyperlink">
    <w:name w:val="FollowedHyperlink"/>
    <w:basedOn w:val="DefaultParagraphFont"/>
    <w:rsid w:val="00884220"/>
    <w:rPr>
      <w:color w:val="45637F" w:themeColor="followedHyperlink"/>
      <w:u w:val="single"/>
    </w:rPr>
  </w:style>
  <w:style w:type="character" w:styleId="Strong">
    <w:name w:val="Strong"/>
    <w:basedOn w:val="DefaultParagraphFont"/>
    <w:qFormat/>
    <w:rsid w:val="00884220"/>
    <w:rPr>
      <w:b/>
      <w:bCs/>
    </w:rPr>
  </w:style>
  <w:style w:type="character" w:customStyle="1" w:styleId="A4">
    <w:name w:val="A4"/>
    <w:uiPriority w:val="99"/>
    <w:rsid w:val="00884220"/>
    <w:rPr>
      <w:rFonts w:cs="Myriad Pro"/>
      <w:color w:val="000000"/>
      <w:sz w:val="28"/>
      <w:szCs w:val="28"/>
    </w:rPr>
  </w:style>
  <w:style w:type="table" w:styleId="LightList-Accent5">
    <w:name w:val="Light List Accent 5"/>
    <w:basedOn w:val="TableNormal"/>
    <w:uiPriority w:val="61"/>
    <w:rsid w:val="00884220"/>
    <w:pPr>
      <w:spacing w:after="0" w:line="240" w:lineRule="auto"/>
    </w:pPr>
    <w:rPr>
      <w:rFonts w:ascii="Times New Roman" w:eastAsia="Batang" w:hAnsi="Times New Roman" w:cs="Times New Roman"/>
      <w:sz w:val="24"/>
      <w:szCs w:val="24"/>
      <w:lang w:val="en-US"/>
    </w:rPr>
    <w:tblPr>
      <w:tblStyleRowBandSize w:val="1"/>
      <w:tblStyleColBandSize w:val="1"/>
      <w:tblInd w:w="0" w:type="dxa"/>
      <w:tblBorders>
        <w:top w:val="single" w:sz="8" w:space="0" w:color="263746" w:themeColor="accent5"/>
        <w:left w:val="single" w:sz="8" w:space="0" w:color="263746" w:themeColor="accent5"/>
        <w:bottom w:val="single" w:sz="8" w:space="0" w:color="263746" w:themeColor="accent5"/>
        <w:right w:val="single" w:sz="8" w:space="0" w:color="26374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3746" w:themeFill="accent5"/>
      </w:tcPr>
    </w:tblStylePr>
    <w:tblStylePr w:type="lastRow">
      <w:pPr>
        <w:spacing w:before="0" w:after="0" w:line="240" w:lineRule="auto"/>
      </w:pPr>
      <w:rPr>
        <w:b/>
        <w:bCs/>
      </w:rPr>
      <w:tblPr/>
      <w:tcPr>
        <w:tcBorders>
          <w:top w:val="double" w:sz="6" w:space="0" w:color="263746" w:themeColor="accent5"/>
          <w:left w:val="single" w:sz="8" w:space="0" w:color="263746" w:themeColor="accent5"/>
          <w:bottom w:val="single" w:sz="8" w:space="0" w:color="263746" w:themeColor="accent5"/>
          <w:right w:val="single" w:sz="8" w:space="0" w:color="263746" w:themeColor="accent5"/>
        </w:tcBorders>
      </w:tcPr>
    </w:tblStylePr>
    <w:tblStylePr w:type="firstCol">
      <w:rPr>
        <w:b/>
        <w:bCs/>
      </w:rPr>
    </w:tblStylePr>
    <w:tblStylePr w:type="lastCol">
      <w:rPr>
        <w:b/>
        <w:bCs/>
      </w:rPr>
    </w:tblStylePr>
    <w:tblStylePr w:type="band1Vert">
      <w:tblPr/>
      <w:tcPr>
        <w:tcBorders>
          <w:top w:val="single" w:sz="8" w:space="0" w:color="263746" w:themeColor="accent5"/>
          <w:left w:val="single" w:sz="8" w:space="0" w:color="263746" w:themeColor="accent5"/>
          <w:bottom w:val="single" w:sz="8" w:space="0" w:color="263746" w:themeColor="accent5"/>
          <w:right w:val="single" w:sz="8" w:space="0" w:color="263746" w:themeColor="accent5"/>
        </w:tcBorders>
      </w:tcPr>
    </w:tblStylePr>
    <w:tblStylePr w:type="band1Horz">
      <w:tblPr/>
      <w:tcPr>
        <w:tcBorders>
          <w:top w:val="single" w:sz="8" w:space="0" w:color="263746" w:themeColor="accent5"/>
          <w:left w:val="single" w:sz="8" w:space="0" w:color="263746" w:themeColor="accent5"/>
          <w:bottom w:val="single" w:sz="8" w:space="0" w:color="263746" w:themeColor="accent5"/>
          <w:right w:val="single" w:sz="8" w:space="0" w:color="263746" w:themeColor="accent5"/>
        </w:tcBorders>
      </w:tcPr>
    </w:tblStylePr>
  </w:style>
  <w:style w:type="table" w:styleId="MediumGrid2-Accent1">
    <w:name w:val="Medium Grid 2 Accent 1"/>
    <w:basedOn w:val="TableNormal"/>
    <w:uiPriority w:val="68"/>
    <w:rsid w:val="00884220"/>
    <w:pPr>
      <w:spacing w:after="0" w:line="240" w:lineRule="auto"/>
    </w:pPr>
    <w:rPr>
      <w:rFonts w:asciiTheme="majorHAnsi" w:eastAsiaTheme="majorEastAsia" w:hAnsiTheme="majorHAnsi" w:cstheme="majorBidi"/>
      <w:color w:val="3E3935" w:themeColor="text1"/>
      <w:sz w:val="24"/>
      <w:szCs w:val="24"/>
      <w:lang w:val="en-US"/>
    </w:rPr>
    <w:tblPr>
      <w:tblStyleRowBandSize w:val="1"/>
      <w:tblStyleColBandSize w:val="1"/>
      <w:tblInd w:w="0" w:type="dxa"/>
      <w:tblBorders>
        <w:top w:val="single" w:sz="8" w:space="0" w:color="007DA4" w:themeColor="accent1"/>
        <w:left w:val="single" w:sz="8" w:space="0" w:color="007DA4" w:themeColor="accent1"/>
        <w:bottom w:val="single" w:sz="8" w:space="0" w:color="007DA4" w:themeColor="accent1"/>
        <w:right w:val="single" w:sz="8" w:space="0" w:color="007DA4" w:themeColor="accent1"/>
        <w:insideH w:val="single" w:sz="8" w:space="0" w:color="007DA4" w:themeColor="accent1"/>
        <w:insideV w:val="single" w:sz="8" w:space="0" w:color="007DA4" w:themeColor="accent1"/>
      </w:tblBorders>
      <w:tblCellMar>
        <w:top w:w="0" w:type="dxa"/>
        <w:left w:w="108" w:type="dxa"/>
        <w:bottom w:w="0" w:type="dxa"/>
        <w:right w:w="108" w:type="dxa"/>
      </w:tblCellMar>
    </w:tblPr>
    <w:tcPr>
      <w:shd w:val="clear" w:color="auto" w:fill="A9EAFF" w:themeFill="accent1" w:themeFillTint="3F"/>
    </w:tcPr>
    <w:tblStylePr w:type="firstRow">
      <w:rPr>
        <w:b/>
        <w:bCs/>
        <w:color w:val="3E3935" w:themeColor="text1"/>
      </w:rPr>
      <w:tblPr/>
      <w:tcPr>
        <w:shd w:val="clear" w:color="auto" w:fill="DDF6FF" w:themeFill="accent1" w:themeFillTint="19"/>
      </w:tcPr>
    </w:tblStylePr>
    <w:tblStylePr w:type="lastRow">
      <w:rPr>
        <w:b/>
        <w:bCs/>
        <w:color w:val="3E3935" w:themeColor="text1"/>
      </w:rPr>
      <w:tblPr/>
      <w:tcPr>
        <w:tcBorders>
          <w:top w:val="single" w:sz="12" w:space="0" w:color="3E3935" w:themeColor="text1"/>
          <w:left w:val="nil"/>
          <w:bottom w:val="nil"/>
          <w:right w:val="nil"/>
          <w:insideH w:val="nil"/>
          <w:insideV w:val="nil"/>
        </w:tcBorders>
        <w:shd w:val="clear" w:color="auto" w:fill="FFFFFF" w:themeFill="background1"/>
      </w:tcPr>
    </w:tblStylePr>
    <w:tblStylePr w:type="firstCol">
      <w:rPr>
        <w:b/>
        <w:bCs/>
        <w:color w:val="3E393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E3935" w:themeColor="text1"/>
      </w:rPr>
      <w:tblPr/>
      <w:tcPr>
        <w:tcBorders>
          <w:top w:val="nil"/>
          <w:left w:val="nil"/>
          <w:bottom w:val="nil"/>
          <w:right w:val="nil"/>
          <w:insideH w:val="nil"/>
          <w:insideV w:val="nil"/>
        </w:tcBorders>
        <w:shd w:val="clear" w:color="auto" w:fill="B9EEFF" w:themeFill="accent1" w:themeFillTint="33"/>
      </w:tcPr>
    </w:tblStylePr>
    <w:tblStylePr w:type="band1Vert">
      <w:tblPr/>
      <w:tcPr>
        <w:shd w:val="clear" w:color="auto" w:fill="52D5FF" w:themeFill="accent1" w:themeFillTint="7F"/>
      </w:tcPr>
    </w:tblStylePr>
    <w:tblStylePr w:type="band1Horz">
      <w:tblPr/>
      <w:tcPr>
        <w:tcBorders>
          <w:insideH w:val="single" w:sz="6" w:space="0" w:color="007DA4" w:themeColor="accent1"/>
          <w:insideV w:val="single" w:sz="6" w:space="0" w:color="007DA4" w:themeColor="accent1"/>
        </w:tcBorders>
        <w:shd w:val="clear" w:color="auto" w:fill="52D5FF" w:themeFill="accent1" w:themeFillTint="7F"/>
      </w:tcPr>
    </w:tblStylePr>
    <w:tblStylePr w:type="nwCell">
      <w:tblPr/>
      <w:tcPr>
        <w:shd w:val="clear" w:color="auto" w:fill="FFFFFF" w:themeFill="background1"/>
      </w:tcPr>
    </w:tblStylePr>
  </w:style>
  <w:style w:type="paragraph" w:styleId="BodyTextIndent">
    <w:name w:val="Body Text Indent"/>
    <w:basedOn w:val="Normal"/>
    <w:link w:val="BodyTextIndentChar"/>
    <w:rsid w:val="00884220"/>
    <w:pPr>
      <w:keepLines/>
      <w:overflowPunct w:val="0"/>
      <w:autoSpaceDE w:val="0"/>
      <w:autoSpaceDN w:val="0"/>
      <w:adjustRightInd w:val="0"/>
      <w:spacing w:before="60" w:after="60"/>
      <w:ind w:left="720"/>
      <w:textAlignment w:val="baseline"/>
    </w:pPr>
    <w:rPr>
      <w:rFonts w:eastAsia="Times New Roman" w:cs="Times New Roman"/>
      <w:sz w:val="22"/>
      <w:szCs w:val="24"/>
    </w:rPr>
  </w:style>
  <w:style w:type="character" w:customStyle="1" w:styleId="BodyTextIndentChar">
    <w:name w:val="Body Text Indent Char"/>
    <w:basedOn w:val="DefaultParagraphFont"/>
    <w:link w:val="BodyTextIndent"/>
    <w:rsid w:val="00884220"/>
    <w:rPr>
      <w:rFonts w:eastAsia="Times New Roman" w:cs="Times New Roman"/>
      <w:szCs w:val="24"/>
      <w:lang w:val="en-US"/>
    </w:rPr>
  </w:style>
  <w:style w:type="character" w:styleId="HTMLCode">
    <w:name w:val="HTML Code"/>
    <w:basedOn w:val="DefaultParagraphFont"/>
    <w:uiPriority w:val="99"/>
    <w:semiHidden/>
    <w:unhideWhenUsed/>
    <w:rsid w:val="00884220"/>
    <w:rPr>
      <w:rFonts w:ascii="Courier New" w:eastAsiaTheme="minorHAnsi" w:hAnsi="Courier New" w:cs="Courier New"/>
      <w:sz w:val="20"/>
      <w:szCs w:val="20"/>
    </w:rPr>
  </w:style>
  <w:style w:type="paragraph" w:customStyle="1" w:styleId="code">
    <w:name w:val="code"/>
    <w:basedOn w:val="Normal"/>
    <w:autoRedefine/>
    <w:qFormat/>
    <w:rsid w:val="00884220"/>
    <w:pPr>
      <w:spacing w:before="0" w:after="0"/>
      <w:ind w:left="720"/>
    </w:pPr>
    <w:rPr>
      <w:rFonts w:ascii="Courier New" w:eastAsia="Batang" w:hAnsi="Courier New" w:cs="Times New Roman"/>
      <w:szCs w:val="20"/>
    </w:rPr>
  </w:style>
  <w:style w:type="character" w:customStyle="1" w:styleId="toc-item-body">
    <w:name w:val="toc-item-body"/>
    <w:basedOn w:val="DefaultParagraphFont"/>
    <w:rsid w:val="00884220"/>
  </w:style>
  <w:style w:type="paragraph" w:styleId="TOC5">
    <w:name w:val="toc 5"/>
    <w:basedOn w:val="Normal"/>
    <w:next w:val="Normal"/>
    <w:autoRedefine/>
    <w:semiHidden/>
    <w:unhideWhenUsed/>
    <w:rsid w:val="00884220"/>
    <w:pPr>
      <w:spacing w:before="0" w:after="0"/>
      <w:ind w:left="960"/>
    </w:pPr>
    <w:rPr>
      <w:rFonts w:eastAsia="Batang" w:cs="Times New Roman"/>
      <w:szCs w:val="20"/>
    </w:rPr>
  </w:style>
  <w:style w:type="paragraph" w:styleId="TOC6">
    <w:name w:val="toc 6"/>
    <w:basedOn w:val="Normal"/>
    <w:next w:val="Normal"/>
    <w:autoRedefine/>
    <w:semiHidden/>
    <w:unhideWhenUsed/>
    <w:rsid w:val="00884220"/>
    <w:pPr>
      <w:spacing w:before="0" w:after="0"/>
      <w:ind w:left="1200"/>
    </w:pPr>
    <w:rPr>
      <w:rFonts w:eastAsia="Batang" w:cs="Times New Roman"/>
      <w:szCs w:val="20"/>
    </w:rPr>
  </w:style>
  <w:style w:type="paragraph" w:styleId="TOC7">
    <w:name w:val="toc 7"/>
    <w:basedOn w:val="Normal"/>
    <w:next w:val="Normal"/>
    <w:autoRedefine/>
    <w:semiHidden/>
    <w:unhideWhenUsed/>
    <w:rsid w:val="00884220"/>
    <w:pPr>
      <w:spacing w:before="0" w:after="0"/>
      <w:ind w:left="1440"/>
    </w:pPr>
    <w:rPr>
      <w:rFonts w:eastAsia="Batang" w:cs="Times New Roman"/>
      <w:szCs w:val="20"/>
    </w:rPr>
  </w:style>
  <w:style w:type="paragraph" w:styleId="TOC8">
    <w:name w:val="toc 8"/>
    <w:basedOn w:val="Normal"/>
    <w:next w:val="Normal"/>
    <w:autoRedefine/>
    <w:semiHidden/>
    <w:unhideWhenUsed/>
    <w:rsid w:val="00884220"/>
    <w:pPr>
      <w:spacing w:before="0" w:after="0"/>
      <w:ind w:left="1680"/>
    </w:pPr>
    <w:rPr>
      <w:rFonts w:eastAsia="Batang"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0173">
      <w:bodyDiv w:val="1"/>
      <w:marLeft w:val="0"/>
      <w:marRight w:val="0"/>
      <w:marTop w:val="0"/>
      <w:marBottom w:val="0"/>
      <w:divBdr>
        <w:top w:val="none" w:sz="0" w:space="0" w:color="auto"/>
        <w:left w:val="none" w:sz="0" w:space="0" w:color="auto"/>
        <w:bottom w:val="none" w:sz="0" w:space="0" w:color="auto"/>
        <w:right w:val="none" w:sz="0" w:space="0" w:color="auto"/>
      </w:divBdr>
    </w:div>
    <w:div w:id="421336762">
      <w:bodyDiv w:val="1"/>
      <w:marLeft w:val="0"/>
      <w:marRight w:val="0"/>
      <w:marTop w:val="0"/>
      <w:marBottom w:val="0"/>
      <w:divBdr>
        <w:top w:val="none" w:sz="0" w:space="0" w:color="auto"/>
        <w:left w:val="none" w:sz="0" w:space="0" w:color="auto"/>
        <w:bottom w:val="none" w:sz="0" w:space="0" w:color="auto"/>
        <w:right w:val="none" w:sz="0" w:space="0" w:color="auto"/>
      </w:divBdr>
    </w:div>
    <w:div w:id="660546974">
      <w:bodyDiv w:val="1"/>
      <w:marLeft w:val="0"/>
      <w:marRight w:val="0"/>
      <w:marTop w:val="0"/>
      <w:marBottom w:val="0"/>
      <w:divBdr>
        <w:top w:val="none" w:sz="0" w:space="0" w:color="auto"/>
        <w:left w:val="none" w:sz="0" w:space="0" w:color="auto"/>
        <w:bottom w:val="none" w:sz="0" w:space="0" w:color="auto"/>
        <w:right w:val="none" w:sz="0" w:space="0" w:color="auto"/>
      </w:divBdr>
    </w:div>
    <w:div w:id="874386168">
      <w:bodyDiv w:val="1"/>
      <w:marLeft w:val="0"/>
      <w:marRight w:val="0"/>
      <w:marTop w:val="0"/>
      <w:marBottom w:val="0"/>
      <w:divBdr>
        <w:top w:val="none" w:sz="0" w:space="0" w:color="auto"/>
        <w:left w:val="none" w:sz="0" w:space="0" w:color="auto"/>
        <w:bottom w:val="none" w:sz="0" w:space="0" w:color="auto"/>
        <w:right w:val="none" w:sz="0" w:space="0" w:color="auto"/>
      </w:divBdr>
    </w:div>
    <w:div w:id="1226796722">
      <w:bodyDiv w:val="1"/>
      <w:marLeft w:val="0"/>
      <w:marRight w:val="0"/>
      <w:marTop w:val="0"/>
      <w:marBottom w:val="0"/>
      <w:divBdr>
        <w:top w:val="none" w:sz="0" w:space="0" w:color="auto"/>
        <w:left w:val="none" w:sz="0" w:space="0" w:color="auto"/>
        <w:bottom w:val="none" w:sz="0" w:space="0" w:color="auto"/>
        <w:right w:val="none" w:sz="0" w:space="0" w:color="auto"/>
      </w:divBdr>
    </w:div>
    <w:div w:id="1304507841">
      <w:bodyDiv w:val="1"/>
      <w:marLeft w:val="0"/>
      <w:marRight w:val="0"/>
      <w:marTop w:val="0"/>
      <w:marBottom w:val="0"/>
      <w:divBdr>
        <w:top w:val="none" w:sz="0" w:space="0" w:color="auto"/>
        <w:left w:val="none" w:sz="0" w:space="0" w:color="auto"/>
        <w:bottom w:val="none" w:sz="0" w:space="0" w:color="auto"/>
        <w:right w:val="none" w:sz="0" w:space="0" w:color="auto"/>
      </w:divBdr>
    </w:div>
    <w:div w:id="1425494786">
      <w:bodyDiv w:val="1"/>
      <w:marLeft w:val="0"/>
      <w:marRight w:val="0"/>
      <w:marTop w:val="0"/>
      <w:marBottom w:val="0"/>
      <w:divBdr>
        <w:top w:val="none" w:sz="0" w:space="0" w:color="auto"/>
        <w:left w:val="none" w:sz="0" w:space="0" w:color="auto"/>
        <w:bottom w:val="none" w:sz="0" w:space="0" w:color="auto"/>
        <w:right w:val="none" w:sz="0" w:space="0" w:color="auto"/>
      </w:divBdr>
    </w:div>
    <w:div w:id="1686908474">
      <w:bodyDiv w:val="1"/>
      <w:marLeft w:val="0"/>
      <w:marRight w:val="0"/>
      <w:marTop w:val="0"/>
      <w:marBottom w:val="0"/>
      <w:divBdr>
        <w:top w:val="none" w:sz="0" w:space="0" w:color="auto"/>
        <w:left w:val="none" w:sz="0" w:space="0" w:color="auto"/>
        <w:bottom w:val="none" w:sz="0" w:space="0" w:color="auto"/>
        <w:right w:val="none" w:sz="0" w:space="0" w:color="auto"/>
      </w:divBdr>
    </w:div>
    <w:div w:id="1824853467">
      <w:bodyDiv w:val="1"/>
      <w:marLeft w:val="0"/>
      <w:marRight w:val="0"/>
      <w:marTop w:val="0"/>
      <w:marBottom w:val="0"/>
      <w:divBdr>
        <w:top w:val="none" w:sz="0" w:space="0" w:color="auto"/>
        <w:left w:val="none" w:sz="0" w:space="0" w:color="auto"/>
        <w:bottom w:val="none" w:sz="0" w:space="0" w:color="auto"/>
        <w:right w:val="none" w:sz="0" w:space="0" w:color="auto"/>
      </w:divBdr>
    </w:div>
    <w:div w:id="1924492277">
      <w:bodyDiv w:val="1"/>
      <w:marLeft w:val="0"/>
      <w:marRight w:val="0"/>
      <w:marTop w:val="0"/>
      <w:marBottom w:val="0"/>
      <w:divBdr>
        <w:top w:val="none" w:sz="0" w:space="0" w:color="auto"/>
        <w:left w:val="none" w:sz="0" w:space="0" w:color="auto"/>
        <w:bottom w:val="none" w:sz="0" w:space="0" w:color="auto"/>
        <w:right w:val="none" w:sz="0" w:space="0" w:color="auto"/>
      </w:divBdr>
      <w:divsChild>
        <w:div w:id="592906994">
          <w:marLeft w:val="0"/>
          <w:marRight w:val="0"/>
          <w:marTop w:val="0"/>
          <w:marBottom w:val="0"/>
          <w:divBdr>
            <w:top w:val="none" w:sz="0" w:space="0" w:color="auto"/>
            <w:left w:val="none" w:sz="0" w:space="0" w:color="auto"/>
            <w:bottom w:val="none" w:sz="0" w:space="0" w:color="auto"/>
            <w:right w:val="none" w:sz="0" w:space="0" w:color="auto"/>
          </w:divBdr>
          <w:divsChild>
            <w:div w:id="4005886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hyperlink" Target="https://wiki.hybris.com/display/release5/System+Requirements+-+Release+5" TargetMode="External"/><Relationship Id="rId17" Type="http://schemas.openxmlformats.org/officeDocument/2006/relationships/hyperlink" Target="https://wiki.hybris.com/display/release5/Getting+Started+with+the+Data+Hub" TargetMode="External"/><Relationship Id="rId18" Type="http://schemas.openxmlformats.org/officeDocument/2006/relationships/hyperlink" Target="https://wiki.hybris.com/display/release5/Getting+Started+with+the+Data+Hub" TargetMode="External"/><Relationship Id="rId19" Type="http://schemas.openxmlformats.org/officeDocument/2006/relationships/hyperlink" Target="http://impinj.com/where-to-buy" TargetMode="External"/><Relationship Id="rId50" Type="http://schemas.openxmlformats.org/officeDocument/2006/relationships/hyperlink" Target="http://rainrfid.org/" TargetMode="External"/><Relationship Id="rId51" Type="http://schemas.openxmlformats.org/officeDocument/2006/relationships/hyperlink" Target="http://www.gs1.org/epc/tag-data-standard" TargetMode="External"/><Relationship Id="rId52" Type="http://schemas.openxmlformats.org/officeDocument/2006/relationships/hyperlink" Target="http://gs1.org/" TargetMode="External"/><Relationship Id="rId53" Type="http://schemas.openxmlformats.org/officeDocument/2006/relationships/hyperlink" Target="http://www.impinj.com/trademarks" TargetMode="External"/><Relationship Id="rId54" Type="http://schemas.openxmlformats.org/officeDocument/2006/relationships/hyperlink" Target="http://www.impinj.com/patents" TargetMode="External"/><Relationship Id="rId55" Type="http://schemas.openxmlformats.org/officeDocument/2006/relationships/header" Target="header3.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wiki.hybris.com/display/release5/Sample+Scenarios+Installation" TargetMode="External"/><Relationship Id="rId41" Type="http://schemas.openxmlformats.org/officeDocument/2006/relationships/hyperlink" Target="https://wiki.hybris.com/display/release5/Installation" TargetMode="External"/><Relationship Id="rId42" Type="http://schemas.openxmlformats.org/officeDocument/2006/relationships/hyperlink" Target="http://www.gs1.org/epc/tag-data-standard" TargetMode="External"/><Relationship Id="rId43" Type="http://schemas.openxmlformats.org/officeDocument/2006/relationships/hyperlink" Target="https://www.gs1us.org/resources/tools/epc-encoder-decoder" TargetMode="External"/><Relationship Id="rId44" Type="http://schemas.openxmlformats.org/officeDocument/2006/relationships/hyperlink" Target="http://formvalidation.io/validators/ean/" TargetMode="External"/><Relationship Id="rId45" Type="http://schemas.openxmlformats.org/officeDocument/2006/relationships/hyperlink" Target="http://sandbox.solutions.impinj.net/itemsense" TargetMode="External"/><Relationship Id="rId46" Type="http://schemas.openxmlformats.org/officeDocument/2006/relationships/hyperlink" Target="http://gs1.org/" TargetMode="External"/><Relationship Id="rId47" Type="http://schemas.openxmlformats.org/officeDocument/2006/relationships/hyperlink" Target="http://www.gs1.org/epc-rfid" TargetMode="External"/><Relationship Id="rId48" Type="http://schemas.openxmlformats.org/officeDocument/2006/relationships/hyperlink" Target="http://gs1.org/" TargetMode="External"/><Relationship Id="rId49" Type="http://schemas.openxmlformats.org/officeDocument/2006/relationships/hyperlink" Target="http://www.gtin.info/"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iki.hybris.com/display/release5/Data+Hub+Solution+Book" TargetMode="External"/><Relationship Id="rId31" Type="http://schemas.openxmlformats.org/officeDocument/2006/relationships/hyperlink" Target="https://wiki.hybris.com/display/release5/Locating+and+Configuring+the+Data+Hub+Adapter" TargetMode="External"/><Relationship Id="rId32" Type="http://schemas.openxmlformats.org/officeDocument/2006/relationships/hyperlink" Target="http://localhost:9001/login.jsp" TargetMode="External"/><Relationship Id="rId33" Type="http://schemas.openxmlformats.org/officeDocument/2006/relationships/hyperlink" Target="https://wiki.hybris.com/display/release5/Downloading+the+Data+Hub+and+Configuring+It+for+Standalone+Use+with+Tomcat" TargetMode="External"/><Relationship Id="rId34" Type="http://schemas.openxmlformats.org/officeDocument/2006/relationships/hyperlink" Target="http://www.quartz-scheduler.org/documentation/quartz-1.x/tutorials/crontrigger" TargetMode="External"/><Relationship Id="rId35" Type="http://schemas.openxmlformats.org/officeDocument/2006/relationships/hyperlink" Target="http://developer.impinj.com/itemsense/docs/api/" TargetMode="External"/><Relationship Id="rId36" Type="http://schemas.openxmlformats.org/officeDocument/2006/relationships/hyperlink" Target="http://developer.impinj.com/" TargetMode="External"/><Relationship Id="rId37" Type="http://schemas.openxmlformats.org/officeDocument/2006/relationships/hyperlink" Target="http://www.impinj.com" TargetMode="External"/><Relationship Id="rId38" Type="http://schemas.openxmlformats.org/officeDocument/2006/relationships/hyperlink" Target="http://developer.impinj.com/" TargetMode="External"/><Relationship Id="rId39" Type="http://schemas.openxmlformats.org/officeDocument/2006/relationships/hyperlink" Target="http://www.github.com/impinj" TargetMode="External"/><Relationship Id="rId20" Type="http://schemas.openxmlformats.org/officeDocument/2006/relationships/hyperlink" Target="https://wiki.hybris.com/display/release5/System+Requirements+-+Release+5" TargetMode="External"/><Relationship Id="rId21" Type="http://schemas.openxmlformats.org/officeDocument/2006/relationships/hyperlink" Target="https://github.com/impinj" TargetMode="External"/><Relationship Id="rId22" Type="http://schemas.openxmlformats.org/officeDocument/2006/relationships/hyperlink" Target="https://github.com/impinj/itemsense-hybris-datahub-java.git" TargetMode="External"/><Relationship Id="rId23" Type="http://schemas.openxmlformats.org/officeDocument/2006/relationships/hyperlink" Target="https://wiki.hybris.com/display/release5/Third-Party+Application+Servers" TargetMode="External"/><Relationship Id="rId24" Type="http://schemas.openxmlformats.org/officeDocument/2006/relationships/hyperlink" Target="https://tomcat.apache.org/download-70.cgi" TargetMode="External"/><Relationship Id="rId25" Type="http://schemas.openxmlformats.org/officeDocument/2006/relationships/hyperlink" Target="https://wiki.hybris.com/display/release5/Downloading+the+Data+Hub+and+Configuring+It+for+Standalone+Use+with+Tomcat" TargetMode="External"/><Relationship Id="rId26" Type="http://schemas.openxmlformats.org/officeDocument/2006/relationships/hyperlink" Target="http://tomcat.apache.org/tomcat-7.0-doc" TargetMode="External"/><Relationship Id="rId27" Type="http://schemas.openxmlformats.org/officeDocument/2006/relationships/hyperlink" Target="https://wiki.hybris.com/display/release5/Downloading+the+Data+Hub+and+Configuring+It+for+Standalone+Use+with+Tomcat" TargetMode="External"/><Relationship Id="rId28" Type="http://schemas.openxmlformats.org/officeDocument/2006/relationships/hyperlink" Target="https://wiki.hybris.com/display/tr52/hybris+5+Developer+Training+Trail+-+Data+Hub+Environment+Setup+-+Step+1" TargetMode="External"/><Relationship Id="rId29" Type="http://schemas.openxmlformats.org/officeDocument/2006/relationships/hyperlink" Target="https://wiki.hybris.com/display/release5/Configuring+the+Data+Hub+for+Use+with+a+Relational+Database" TargetMode="Externa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ese\Desktop\Datasheet_Template_v02.dotx" TargetMode="External"/></Relationships>
</file>

<file path=word/theme/theme1.xml><?xml version="1.0" encoding="utf-8"?>
<a:theme xmlns:a="http://schemas.openxmlformats.org/drawingml/2006/main" name="Mission Critical CUBE">
  <a:themeElements>
    <a:clrScheme name="Custom 2">
      <a:dk1>
        <a:srgbClr val="3E3935"/>
      </a:dk1>
      <a:lt1>
        <a:srgbClr val="FFFFFF"/>
      </a:lt1>
      <a:dk2>
        <a:srgbClr val="002B48"/>
      </a:dk2>
      <a:lt2>
        <a:srgbClr val="CAC8C8"/>
      </a:lt2>
      <a:accent1>
        <a:srgbClr val="007DA4"/>
      </a:accent1>
      <a:accent2>
        <a:srgbClr val="AAD0DE"/>
      </a:accent2>
      <a:accent3>
        <a:srgbClr val="E2EFF3"/>
      </a:accent3>
      <a:accent4>
        <a:srgbClr val="72B1C8"/>
      </a:accent4>
      <a:accent5>
        <a:srgbClr val="263746"/>
      </a:accent5>
      <a:accent6>
        <a:srgbClr val="99999A"/>
      </a:accent6>
      <a:hlink>
        <a:srgbClr val="45637F"/>
      </a:hlink>
      <a:folHlink>
        <a:srgbClr val="45637F"/>
      </a:folHlink>
    </a:clrScheme>
    <a:fontScheme name="Arial-Arial">
      <a:majorFont>
        <a:latin typeface="Arial"/>
        <a:ea typeface=""/>
        <a:cs typeface=""/>
      </a:majorFont>
      <a:minorFont>
        <a:latin typeface="Arial"/>
        <a:ea typeface=""/>
        <a:cs typeface=""/>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headEnd type="none" w="med" len="med"/>
          <a:tailEnd type="none" w="med" len="med"/>
        </a:ln>
      </a:spPr>
      <a:bodyPr vert="horz" wrap="square" lIns="91436" tIns="45718" rIns="91436" bIns="45718" numCol="1" rtlCol="0" anchor="ctr" anchorCtr="0" compatLnSpc="1">
        <a:prstTxWarp prst="textNoShape">
          <a:avLst/>
        </a:prstTxWarp>
      </a:bodyPr>
      <a:lstStyle>
        <a:defPPr algn="ctr" defTabSz="914099" fontAlgn="base">
          <a:spcBef>
            <a:spcPct val="0"/>
          </a:spcBef>
          <a:spcAft>
            <a:spcPct val="0"/>
          </a:spcAft>
          <a:defRPr sz="2200" dirty="0" smtClean="0">
            <a:gradFill>
              <a:gsLst>
                <a:gs pos="0">
                  <a:srgbClr val="FFFFFF"/>
                </a:gs>
                <a:gs pos="100000">
                  <a:srgbClr val="FFFFFF"/>
                </a:gs>
              </a:gsLst>
              <a:lin ang="5400000" scaled="0"/>
            </a:gradFill>
          </a:defRPr>
        </a:defPPr>
      </a:lstStyle>
      <a:style>
        <a:lnRef idx="1">
          <a:schemeClr val="accent2"/>
        </a:lnRef>
        <a:fillRef idx="3">
          <a:schemeClr val="accent2"/>
        </a:fillRef>
        <a:effectRef idx="2">
          <a:schemeClr val="accent2"/>
        </a:effectRef>
        <a:fontRef idx="minor">
          <a:schemeClr val="lt1"/>
        </a:fontRef>
      </a:style>
    </a:spDef>
    <a:txDef>
      <a:spPr>
        <a:noFill/>
      </a:spPr>
      <a:bodyPr wrap="square" lIns="0" tIns="0" rIns="0" bIns="0" rtlCol="0">
        <a:spAutoFit/>
      </a:bodyPr>
      <a:lstStyle>
        <a:defPPr>
          <a:defRPr sz="3200" dirty="0" err="1" smtClean="0">
            <a:gradFill>
              <a:gsLst>
                <a:gs pos="0">
                  <a:schemeClr val="tx1"/>
                </a:gs>
                <a:gs pos="86000">
                  <a:schemeClr val="tx1"/>
                </a:gs>
              </a:gsLst>
              <a:lin ang="5400000" scaled="0"/>
            </a:gra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30e9df3-be65-4c73-a93b-d1236ebd677e"/>
    <TaxKeywordTaxHTField xmlns="230e9df3-be65-4c73-a93b-d1236ebd677e">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DABD1A98D2734692694924735FA03D" ma:contentTypeVersion="0" ma:contentTypeDescription="Create a new document." ma:contentTypeScope="" ma:versionID="ac932f14739005dc8896555139ee06c2">
  <xsd:schema xmlns:xsd="http://www.w3.org/2001/XMLSchema" xmlns:xs="http://www.w3.org/2001/XMLSchema" xmlns:p="http://schemas.microsoft.com/office/2006/metadata/properties" xmlns:ns2="230e9df3-be65-4c73-a93b-d1236ebd677e" targetNamespace="http://schemas.microsoft.com/office/2006/metadata/properties" ma:root="true" ma:fieldsID="d581d99bf2b75bf320c4367516a47772"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2ebf6e8-73e2-435d-ad90-5e5451001e1d}" ma:internalName="TaxCatchAll" ma:showField="CatchAllData" ma:web="a4b782e3-98fc-4822-9b4d-65e2a20f335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ebf6e8-73e2-435d-ad90-5e5451001e1d}" ma:internalName="TaxCatchAllLabel" ma:readOnly="true" ma:showField="CatchAllDataLabel" ma:web="a4b782e3-98fc-4822-9b4d-65e2a20f33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86DA-E0A7-4435-BDE4-160EC7EF64B7}">
  <ds:schemaRefs>
    <ds:schemaRef ds:uri="http://schemas.microsoft.com/office/2006/metadata/properties"/>
    <ds:schemaRef ds:uri="http://schemas.microsoft.com/office/infopath/2007/PartnerControls"/>
    <ds:schemaRef ds:uri="230e9df3-be65-4c73-a93b-d1236ebd677e"/>
  </ds:schemaRefs>
</ds:datastoreItem>
</file>

<file path=customXml/itemProps2.xml><?xml version="1.0" encoding="utf-8"?>
<ds:datastoreItem xmlns:ds="http://schemas.openxmlformats.org/officeDocument/2006/customXml" ds:itemID="{0E6DBB18-DB25-4748-B848-D0B4C9B90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B36EC-6D2C-4454-8ACF-3F5229C315E4}">
  <ds:schemaRefs>
    <ds:schemaRef ds:uri="http://schemas.microsoft.com/sharepoint/v3/contenttype/forms"/>
  </ds:schemaRefs>
</ds:datastoreItem>
</file>

<file path=customXml/itemProps4.xml><?xml version="1.0" encoding="utf-8"?>
<ds:datastoreItem xmlns:ds="http://schemas.openxmlformats.org/officeDocument/2006/customXml" ds:itemID="{FAC26522-97AD-F348-82E7-DA4AABA9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C:\Users\dreese\Desktop\Datasheet_Template_v02.dotx</Template>
  <TotalTime>1</TotalTime>
  <Pages>17</Pages>
  <Words>5395</Words>
  <Characters>30757</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&lt;Document Title Here&gt;</vt:lpstr>
    </vt:vector>
  </TitlesOfParts>
  <Company>Impinj</Company>
  <LinksUpToDate>false</LinksUpToDate>
  <CharactersWithSpaces>36080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 Here&gt;</dc:title>
  <dc:creator>Debra Reese</dc:creator>
  <cp:lastModifiedBy>Julie Tieman</cp:lastModifiedBy>
  <cp:revision>2</cp:revision>
  <cp:lastPrinted>2016-04-27T01:03:00Z</cp:lastPrinted>
  <dcterms:created xsi:type="dcterms:W3CDTF">2016-05-11T04:47:00Z</dcterms:created>
  <dcterms:modified xsi:type="dcterms:W3CDTF">2016-05-11T04:47:00Z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0x0101005DDABD1A98D2734692694924735FA03D</vt:lpwstr>
  </property>
  <property fmtid="{D5CDD505-2E9C-101B-9397-08002B2CF9AE}" pid="3" name="TaxKeyword">
    <vt:lpwstr/>
  </property>
</Properties>
</file>