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ACA" w:rsidRDefault="00F04257" w:rsidP="00F04257">
      <w:pPr>
        <w:pStyle w:val="Heading1"/>
        <w:rPr>
          <w:lang w:val="en-US"/>
        </w:rPr>
      </w:pPr>
      <w:r>
        <w:rPr>
          <w:lang w:val="en-US"/>
        </w:rPr>
        <w:t>Gaussian Naïve Bayes Classifier in Sleep Stage Prediction Model</w:t>
      </w:r>
    </w:p>
    <w:p w:rsidR="00F04257" w:rsidRDefault="00F04257" w:rsidP="00F04257">
      <w:pPr>
        <w:pStyle w:val="Heading2"/>
        <w:rPr>
          <w:lang w:val="en-US"/>
        </w:rPr>
      </w:pPr>
      <w:r>
        <w:rPr>
          <w:lang w:val="en-US"/>
        </w:rPr>
        <w:t>Architecture</w:t>
      </w:r>
    </w:p>
    <w:p w:rsidR="00F04257" w:rsidRDefault="00F04257" w:rsidP="00F04257">
      <w:pPr>
        <w:rPr>
          <w:lang w:val="en-US"/>
        </w:rPr>
      </w:pPr>
      <w:r>
        <w:rPr>
          <w:lang w:val="en-US"/>
        </w:rPr>
        <w:t>The Gaussian Naïve Bayes Classifier uses probability for doing its predicative analysis. With numeric values, the Gaussian Naïve Bayes Classifier classifies the numeric data into classes based on the following data/</w:t>
      </w:r>
      <w:proofErr w:type="gramStart"/>
      <w:r>
        <w:rPr>
          <w:lang w:val="en-US"/>
        </w:rPr>
        <w:t>formulas :</w:t>
      </w:r>
      <w:proofErr w:type="gramEnd"/>
      <w:r>
        <w:rPr>
          <w:lang w:val="en-US"/>
        </w:rPr>
        <w:t xml:space="preserve">- </w:t>
      </w:r>
    </w:p>
    <w:p w:rsidR="00F04257" w:rsidRDefault="00F04257" w:rsidP="00F04257">
      <w:pPr>
        <w:rPr>
          <w:lang w:val="en-US"/>
        </w:rPr>
      </w:pPr>
      <w:r>
        <w:rPr>
          <w:noProof/>
          <w:lang w:eastAsia="en-IN"/>
        </w:rPr>
        <w:drawing>
          <wp:inline distT="0" distB="0" distL="0" distR="0">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00).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991F8D" w:rsidRDefault="00991F8D" w:rsidP="00F04257">
      <w:pPr>
        <w:rPr>
          <w:lang w:val="en-US"/>
        </w:rPr>
      </w:pPr>
      <w:r>
        <w:rPr>
          <w:noProof/>
          <w:lang w:eastAsia="en-IN"/>
        </w:rPr>
        <w:drawing>
          <wp:inline distT="0" distB="0" distL="0" distR="0">
            <wp:extent cx="4315427"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1).png"/>
                    <pic:cNvPicPr/>
                  </pic:nvPicPr>
                  <pic:blipFill>
                    <a:blip r:embed="rId5">
                      <a:extLst>
                        <a:ext uri="{28A0092B-C50C-407E-A947-70E740481C1C}">
                          <a14:useLocalDpi xmlns:a14="http://schemas.microsoft.com/office/drawing/2010/main" val="0"/>
                        </a:ext>
                      </a:extLst>
                    </a:blip>
                    <a:stretch>
                      <a:fillRect/>
                    </a:stretch>
                  </pic:blipFill>
                  <pic:spPr>
                    <a:xfrm>
                      <a:off x="0" y="0"/>
                      <a:ext cx="4315427" cy="419158"/>
                    </a:xfrm>
                    <a:prstGeom prst="rect">
                      <a:avLst/>
                    </a:prstGeom>
                  </pic:spPr>
                </pic:pic>
              </a:graphicData>
            </a:graphic>
          </wp:inline>
        </w:drawing>
      </w:r>
      <w:r w:rsidR="00F04257">
        <w:rPr>
          <w:lang w:val="en-US"/>
        </w:rPr>
        <w:t xml:space="preserve">       </w:t>
      </w:r>
    </w:p>
    <w:p w:rsidR="00991F8D" w:rsidRDefault="00991F8D" w:rsidP="00F04257">
      <w:pPr>
        <w:rPr>
          <w:lang w:val="en-US"/>
        </w:rPr>
      </w:pPr>
    </w:p>
    <w:p w:rsidR="00991F8D" w:rsidRDefault="00991F8D" w:rsidP="00F04257">
      <w:pPr>
        <w:rPr>
          <w:lang w:val="en-US"/>
        </w:rPr>
      </w:pPr>
      <w:r>
        <w:rPr>
          <w:lang w:val="en-US"/>
        </w:rPr>
        <w:t xml:space="preserve">The default parameters offered by the Gaussian Naïve Bayes Classifier by </w:t>
      </w:r>
      <w:proofErr w:type="spellStart"/>
      <w:r>
        <w:rPr>
          <w:lang w:val="en-US"/>
        </w:rPr>
        <w:t>scikit</w:t>
      </w:r>
      <w:proofErr w:type="spellEnd"/>
      <w:r>
        <w:rPr>
          <w:lang w:val="en-US"/>
        </w:rPr>
        <w:t xml:space="preserve">-learn of python are as </w:t>
      </w:r>
      <w:proofErr w:type="gramStart"/>
      <w:r>
        <w:rPr>
          <w:lang w:val="en-US"/>
        </w:rPr>
        <w:t>follows :</w:t>
      </w:r>
      <w:proofErr w:type="gramEnd"/>
      <w:r>
        <w:rPr>
          <w:lang w:val="en-US"/>
        </w:rPr>
        <w:t>-</w:t>
      </w:r>
    </w:p>
    <w:p w:rsidR="00991F8D" w:rsidRDefault="00991F8D" w:rsidP="00F04257">
      <w:pPr>
        <w:rPr>
          <w:lang w:val="en-US"/>
        </w:rPr>
      </w:pPr>
      <w:r>
        <w:rPr>
          <w:noProof/>
          <w:lang w:eastAsia="en-IN"/>
        </w:rPr>
        <w:drawing>
          <wp:inline distT="0" distB="0" distL="0" distR="0">
            <wp:extent cx="5731510" cy="10001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0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00125"/>
                    </a:xfrm>
                    <a:prstGeom prst="rect">
                      <a:avLst/>
                    </a:prstGeom>
                  </pic:spPr>
                </pic:pic>
              </a:graphicData>
            </a:graphic>
          </wp:inline>
        </w:drawing>
      </w:r>
      <w:r w:rsidR="00F04257">
        <w:rPr>
          <w:lang w:val="en-US"/>
        </w:rPr>
        <w:t xml:space="preserve">      </w:t>
      </w:r>
    </w:p>
    <w:p w:rsidR="00991F8D" w:rsidRDefault="00991F8D" w:rsidP="00F04257">
      <w:pPr>
        <w:rPr>
          <w:lang w:val="en-US"/>
        </w:rPr>
      </w:pPr>
    </w:p>
    <w:p w:rsidR="00991F8D" w:rsidRDefault="00991F8D" w:rsidP="00F04257">
      <w:pPr>
        <w:rPr>
          <w:lang w:val="en-US"/>
        </w:rPr>
      </w:pPr>
      <w:r>
        <w:rPr>
          <w:lang w:val="en-US"/>
        </w:rPr>
        <w:t xml:space="preserve">Since, not much variation is offered in the parameters, we stick with the default parameters in the Gaussian naïve </w:t>
      </w:r>
      <w:proofErr w:type="spellStart"/>
      <w:r>
        <w:rPr>
          <w:lang w:val="en-US"/>
        </w:rPr>
        <w:t>bayes</w:t>
      </w:r>
      <w:proofErr w:type="spellEnd"/>
      <w:r>
        <w:rPr>
          <w:lang w:val="en-US"/>
        </w:rPr>
        <w:t xml:space="preserve"> classifier.</w:t>
      </w:r>
    </w:p>
    <w:p w:rsidR="00991F8D" w:rsidRDefault="00991F8D" w:rsidP="00F04257">
      <w:pPr>
        <w:rPr>
          <w:lang w:val="en-US"/>
        </w:rPr>
      </w:pPr>
      <w:r>
        <w:rPr>
          <w:noProof/>
          <w:lang w:eastAsia="en-IN"/>
        </w:rPr>
        <w:drawing>
          <wp:inline distT="0" distB="0" distL="0" distR="0">
            <wp:extent cx="4591691" cy="4763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03).png"/>
                    <pic:cNvPicPr/>
                  </pic:nvPicPr>
                  <pic:blipFill>
                    <a:blip r:embed="rId7">
                      <a:extLst>
                        <a:ext uri="{28A0092B-C50C-407E-A947-70E740481C1C}">
                          <a14:useLocalDpi xmlns:a14="http://schemas.microsoft.com/office/drawing/2010/main" val="0"/>
                        </a:ext>
                      </a:extLst>
                    </a:blip>
                    <a:stretch>
                      <a:fillRect/>
                    </a:stretch>
                  </pic:blipFill>
                  <pic:spPr>
                    <a:xfrm>
                      <a:off x="0" y="0"/>
                      <a:ext cx="4591691" cy="476316"/>
                    </a:xfrm>
                    <a:prstGeom prst="rect">
                      <a:avLst/>
                    </a:prstGeom>
                  </pic:spPr>
                </pic:pic>
              </a:graphicData>
            </a:graphic>
          </wp:inline>
        </w:drawing>
      </w:r>
      <w:r w:rsidR="00F04257">
        <w:rPr>
          <w:lang w:val="en-US"/>
        </w:rPr>
        <w:t xml:space="preserve">     </w:t>
      </w:r>
    </w:p>
    <w:p w:rsidR="00991F8D" w:rsidRDefault="00991F8D" w:rsidP="00F04257">
      <w:pPr>
        <w:rPr>
          <w:lang w:val="en-US"/>
        </w:rPr>
      </w:pPr>
    </w:p>
    <w:p w:rsidR="00991F8D" w:rsidRDefault="00991F8D" w:rsidP="00F04257">
      <w:pPr>
        <w:rPr>
          <w:lang w:val="en-US"/>
        </w:rPr>
      </w:pPr>
    </w:p>
    <w:p w:rsidR="00991F8D" w:rsidRDefault="00991F8D" w:rsidP="00991F8D">
      <w:pPr>
        <w:pStyle w:val="Heading2"/>
        <w:rPr>
          <w:lang w:val="en-US"/>
        </w:rPr>
      </w:pPr>
      <w:r>
        <w:rPr>
          <w:lang w:val="en-US"/>
        </w:rPr>
        <w:lastRenderedPageBreak/>
        <w:t>Classification Report</w:t>
      </w:r>
    </w:p>
    <w:p w:rsidR="00991F8D" w:rsidRDefault="00991F8D" w:rsidP="00991F8D">
      <w:pPr>
        <w:pStyle w:val="Heading2"/>
        <w:rPr>
          <w:lang w:val="en-US"/>
        </w:rPr>
      </w:pPr>
      <w:r>
        <w:rPr>
          <w:noProof/>
          <w:lang w:eastAsia="en-IN"/>
        </w:rPr>
        <w:drawing>
          <wp:inline distT="0" distB="0" distL="0" distR="0">
            <wp:extent cx="5649113" cy="244826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04).png"/>
                    <pic:cNvPicPr/>
                  </pic:nvPicPr>
                  <pic:blipFill>
                    <a:blip r:embed="rId8">
                      <a:extLst>
                        <a:ext uri="{28A0092B-C50C-407E-A947-70E740481C1C}">
                          <a14:useLocalDpi xmlns:a14="http://schemas.microsoft.com/office/drawing/2010/main" val="0"/>
                        </a:ext>
                      </a:extLst>
                    </a:blip>
                    <a:stretch>
                      <a:fillRect/>
                    </a:stretch>
                  </pic:blipFill>
                  <pic:spPr>
                    <a:xfrm>
                      <a:off x="0" y="0"/>
                      <a:ext cx="5649113" cy="2448267"/>
                    </a:xfrm>
                    <a:prstGeom prst="rect">
                      <a:avLst/>
                    </a:prstGeom>
                  </pic:spPr>
                </pic:pic>
              </a:graphicData>
            </a:graphic>
          </wp:inline>
        </w:drawing>
      </w:r>
      <w:r w:rsidR="00F04257">
        <w:rPr>
          <w:lang w:val="en-US"/>
        </w:rPr>
        <w:t xml:space="preserve">       </w:t>
      </w:r>
    </w:p>
    <w:p w:rsidR="00991F8D" w:rsidRDefault="00991F8D" w:rsidP="00991F8D">
      <w:pPr>
        <w:pStyle w:val="Heading2"/>
        <w:rPr>
          <w:lang w:val="en-US"/>
        </w:rPr>
      </w:pPr>
      <w:proofErr w:type="spellStart"/>
      <w:r>
        <w:rPr>
          <w:lang w:val="en-US"/>
        </w:rPr>
        <w:t>Github</w:t>
      </w:r>
      <w:proofErr w:type="spellEnd"/>
      <w:r>
        <w:rPr>
          <w:lang w:val="en-US"/>
        </w:rPr>
        <w:t xml:space="preserve"> Repository</w:t>
      </w:r>
    </w:p>
    <w:p w:rsidR="00991F8D" w:rsidRDefault="00991F8D" w:rsidP="00991F8D">
      <w:pPr>
        <w:pStyle w:val="Heading2"/>
        <w:rPr>
          <w:lang w:val="en-US"/>
        </w:rPr>
      </w:pPr>
      <w:hyperlink r:id="rId9" w:history="1">
        <w:r w:rsidRPr="00F15463">
          <w:rPr>
            <w:rStyle w:val="Hyperlink"/>
            <w:lang w:val="en-US"/>
          </w:rPr>
          <w:t>https://github.com/Jibitesh-Chakraborty2811/Sleep-Stage-Naive-Bayes-Classifier</w:t>
        </w:r>
      </w:hyperlink>
    </w:p>
    <w:p w:rsidR="00F04257" w:rsidRPr="00F04257" w:rsidRDefault="00F04257" w:rsidP="00991F8D">
      <w:pPr>
        <w:pStyle w:val="Heading2"/>
        <w:rPr>
          <w:lang w:val="en-US"/>
        </w:rPr>
      </w:pPr>
      <w:bookmarkStart w:id="0" w:name="_GoBack"/>
      <w:bookmarkEnd w:id="0"/>
      <w:r>
        <w:rPr>
          <w:lang w:val="en-US"/>
        </w:rPr>
        <w:t xml:space="preserve">                     </w:t>
      </w:r>
      <w:r w:rsidR="00991F8D">
        <w:rPr>
          <w:lang w:val="en-US"/>
        </w:rPr>
        <w:t xml:space="preserve">  </w:t>
      </w:r>
    </w:p>
    <w:sectPr w:rsidR="00F04257" w:rsidRPr="00F0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257"/>
    <w:rsid w:val="00762ACA"/>
    <w:rsid w:val="00991F8D"/>
    <w:rsid w:val="00F04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EFB2"/>
  <w15:chartTrackingRefBased/>
  <w15:docId w15:val="{E1B2044C-0D0C-4798-9186-72D08D97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2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91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Jibitesh-Chakraborty2811/Sleep-Stage-Naive-Bayes-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2022-12-26T07:17:00Z</dcterms:created>
  <dcterms:modified xsi:type="dcterms:W3CDTF">2022-12-26T07:37:00Z</dcterms:modified>
</cp:coreProperties>
</file>