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05" w:type="dxa"/>
        <w:gridCol w:w="5805" w:type="dxa"/>
      </w:tblGrid>
      <w:tblPr>
        <w:tblW w:w="11625" w:type="dxa"/>
        <w:tblLayout w:type="autofit"/>
        <w:bidiVisual w:val="0"/>
      </w:tblPr>
      <w:tr>
        <w:trPr/>
        <w:tc>
          <w:tcPr>
            <w:tcW w:w="5805" w:type="dxa"/>
            <w:vAlign w:val="top"/>
          </w:tcPr>
          <w:tbl>
            <w:tblGrid>
              <w:gridCol w:w="1500" w:type="dxa"/>
              <w:gridCol w:w="150" w:type="dxa"/>
              <w:gridCol w:w="4050" w:type="dxa"/>
            </w:tblGrid>
            <w:tblPr>
              <w:tblW w:w="0" w:type="auto"/>
              <w:tblLayout w:type="autofit"/>
              <w:bidiVisual w:val="0"/>
            </w:tblPr>
            <w:tr>
              <w:trPr/>
              <w:tc>
                <w:tcPr>
                  <w:tcW w:w="150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Nomor</w:t>
                  </w:r>
                </w:p>
              </w:tc>
              <w:tc>
                <w:tcPr>
                  <w:tcW w:w="15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:</w:t>
                  </w:r>
                </w:p>
              </w:tc>
              <w:tc>
                <w:tcPr>
                  <w:tcW w:w="405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 PM-00000000004 </w:t>
                  </w:r>
                </w:p>
              </w:tc>
            </w:tr>
            <w:tr>
              <w:trPr/>
              <w:tc>
                <w:tcPr>
                  <w:tcW w:w="150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Sifat</w:t>
                  </w:r>
                </w:p>
              </w:tc>
              <w:tc>
                <w:tcPr>
                  <w:tcW w:w="15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:</w:t>
                  </w:r>
                </w:p>
              </w:tc>
              <w:tc>
                <w:tcPr>
                  <w:tcW w:w="405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Biasa</w:t>
                  </w:r>
                </w:p>
              </w:tc>
            </w:tr>
            <w:tr>
              <w:trPr/>
              <w:tc>
                <w:tcPr>
                  <w:tcW w:w="150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Lampiran</w:t>
                  </w:r>
                </w:p>
              </w:tc>
              <w:tc>
                <w:tcPr>
                  <w:tcW w:w="15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:</w:t>
                  </w:r>
                </w:p>
              </w:tc>
              <w:tc>
                <w:tcPr>
                  <w:tcW w:w="405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1 (Satu) Lembar</w:t>
                  </w:r>
                </w:p>
              </w:tc>
            </w:tr>
            <w:tr>
              <w:trPr/>
              <w:tc>
                <w:tcPr>
                  <w:tcW w:w="150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Hal</w:t>
                  </w:r>
                </w:p>
              </w:tc>
              <w:tc>
                <w:tcPr>
                  <w:tcW w:w="15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:</w:t>
                  </w:r>
                </w:p>
              </w:tc>
              <w:tc>
                <w:tcPr>
                  <w:tcW w:w="405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Keterangan Rencana Kota (KRK) Pembangunan </w:t>
                  </w:r>
                  <w:r>
                    <w:rPr>
                      <w:b w:val="1"/>
                      <w:bCs w:val="1"/>
                    </w:rPr>
                    <w:t xml:space="preserve">Warung Bakso</w:t>
                  </w:r>
                </w:p>
              </w:tc>
            </w:tr>
          </w:tbl>
          <w:p/>
        </w:tc>
        <w:tc>
          <w:tcPr>
            <w:tcW w:w="5805" w:type="dxa"/>
            <w:vAlign w:val="top"/>
          </w:tcPr>
          <w:tbl>
            <w:tblGrid>
              <w:gridCol w:w="5805" w:type="dxa"/>
            </w:tblGrid>
            <w:tblPr>
              <w:tblW w:w="0" w:type="auto"/>
              <w:tblLayout w:type="autofit"/>
              <w:bidiVisual w:val="0"/>
            </w:tblPr>
            <w:tr>
              <w:trPr/>
              <w:tc>
                <w:tcPr>
                  <w:tcW w:w="5805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Garut, 31 Januari 2023</w:t>
                  </w:r>
                </w:p>
              </w:tc>
            </w:tr>
            <w:tr>
              <w:trPr/>
              <w:tc>
                <w:tcPr>
                  <w:tcW w:w="5805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Kepada</w:t>
                  </w:r>
                </w:p>
              </w:tc>
            </w:tr>
            <w:tr>
              <w:trPr/>
              <w:tc>
                <w:tcPr>
                  <w:tcW w:w="5805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Yth. Sakti Yasin</w:t>
                  </w:r>
                </w:p>
              </w:tc>
            </w:tr>
            <w:tr>
              <w:trPr/>
              <w:tc>
                <w:tcPr>
                  <w:tcW w:w="5805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di Tempat</w:t>
                  </w:r>
                </w:p>
              </w:tc>
            </w:tr>
          </w:tbl>
          <w:p/>
        </w:tc>
      </w:tr>
      <w:tr>
        <w:trPr/>
        <w:tc>
          <w:tcPr>
            <w:tcW w:w="11625" w:type="dxa"/>
            <w:gridSpan w:val="2"/>
          </w:tcPr>
          <w:p>
            <w:pPr>
              <w:spacing w:line="375" w:lineRule="exact"/>
            </w:pPr>
            <w:r>
              <w:rPr/>
              <w:t xml:space="preserve">        Menjawab surat dari Saudara Nomor: PM-00000000004 tanggal 10 Januari 2023 perihal permohonan Keterangan Rencana Kota (KRK) sehubungan dengan pembangunan “Warung Bakso” yang berlokasi di Kp. Buleud RT 06/02, Neglasari, Kec. Kadungora, Kabupaten Garut, Jawa Barat 44153 di lahan seluas + 45 m2, dengan ini disampaikan beberapa hal sebagai berikut :       </w:t>
            </w:r>
          </w:p>
        </w:tc>
      </w:tr>
      <w:tr>
        <w:trPr/>
        <w:tc>
          <w:tcPr>
            <w:tcW w:w="11625" w:type="dxa"/>
            <w:gridSpan w:val="2"/>
          </w:tcPr>
          <w:p>
            <w:pPr>
              <w:numPr>
                <w:ilvl w:val="0"/>
                <w:numId w:val="1"/>
              </w:numPr>
            </w:pPr>
            <w:r>
              <w:rPr/>
              <w:t xml:space="preserve">            Berdasarkan Perda Kabupaten Garut Nomor 6 Tahun 2019 tentang Perubahan Atas Perda Kabupaten Garut Nomor 29 Tahun 2011 tentang Rencana Tata Ruang Wilayah Kabupaten Garut Tahun 2011-2031, secara Pola Ruang lokasi yang dimohon termasuk dalam:             </w:t>
            </w:r>
            <w:r>
              <w:rPr/>
              <w:t xml:space="preserve">          </w:t>
            </w:r>
          </w:p>
          <w:p>
            <w:pPr>
              <w:numPr>
                <w:ilvl w:val="1"/>
                <w:numId w:val="1"/>
              </w:numPr>
            </w:pPr>
            <w:r>
              <w:rPr>
                <w:b w:val="1"/>
                <w:bCs w:val="1"/>
              </w:rPr>
              <w:t xml:space="preserve">Kawasan Pertanian Lahan Basah</w:t>
            </w:r>
          </w:p>
          <w:p>
            <w:pPr>
              <w:numPr>
                <w:ilvl w:val="1"/>
                <w:numId w:val="1"/>
              </w:numPr>
            </w:pPr>
            <w:r>
              <w:rPr>
                <w:b w:val="1"/>
                <w:bCs w:val="1"/>
              </w:rPr>
              <w:t xml:space="preserve">Kaw. Resapan Air</w:t>
            </w:r>
          </w:p>
        </w:tc>
      </w:tr>
    </w:tbl>
    <w:tbl>
      <w:tblGrid>
        <w:gridCol w:w="11625" w:type="dxa"/>
        <w:gridCol w:w="11625" w:type="dxa"/>
        <w:gridCol w:w="11625" w:type="dxa"/>
      </w:tblGrid>
      <w:tblPr>
        <w:tblW w:w="11625" w:type="dxa"/>
        <w:tblLayout w:type="autofit"/>
        <w:bidiVisual w:val="0"/>
      </w:tblPr>
      <w:tr>
        <w:trPr/>
        <w:tc>
          <w:tcPr>
            <w:tcW w:w="11625" w:type="dxa"/>
            <w:shd w:val="clear" w:fill="DDDDDD"/>
          </w:tcPr>
          <w:p>
            <w:pPr>
              <w:jc w:val="center"/>
            </w:pPr>
            <w:r>
              <w:rPr>
                <w:sz w:val="18"/>
                <w:szCs w:val="18"/>
                <w:b w:val="1"/>
                <w:bCs w:val="1"/>
                <w:shd w:val="clear" w:fill="DDDDDD"/>
              </w:rPr>
              <w:t xml:space="preserve">Koordinat</w:t>
            </w:r>
          </w:p>
        </w:tc>
        <w:tc>
          <w:tcPr>
            <w:tcW w:w="11625" w:type="dxa"/>
            <w:shd w:val="clear" w:fill="DDDDDD"/>
          </w:tcPr>
          <w:p>
            <w:pPr>
              <w:jc w:val="center"/>
            </w:pPr>
            <w:r>
              <w:rPr>
                <w:sz w:val="18"/>
                <w:szCs w:val="18"/>
                <w:b w:val="1"/>
                <w:bCs w:val="1"/>
                <w:shd w:val="clear" w:fill="DDDDDD"/>
              </w:rPr>
              <w:t xml:space="preserve">Cell 1</w:t>
            </w:r>
          </w:p>
        </w:tc>
        <w:tc>
          <w:tcPr>
            <w:tcW w:w="11625" w:type="dxa"/>
            <w:shd w:val="clear" w:fill="DDDDDD"/>
          </w:tcPr>
          <w:p>
            <w:pPr>
              <w:jc w:val="center"/>
            </w:pPr>
            <w:r>
              <w:rPr>
                <w:sz w:val="18"/>
                <w:szCs w:val="18"/>
                <w:b w:val="1"/>
                <w:bCs w:val="1"/>
                <w:shd w:val="clear" w:fill="DDDDDD"/>
              </w:rPr>
              <w:t xml:space="preserve">Cell 2</w:t>
            </w:r>
          </w:p>
        </w:tc>
      </w:tr>
      <w:tr>
        <w:trPr/>
        <w:tc>
          <w:tcPr>
            <w:tcW w:w="11625" w:type="dxa"/>
            <w:shd w:val="clear" w:fill="F5F5F5"/>
          </w:tcPr>
          <w:p>
            <w:pPr/>
            <w:r>
              <w:rPr>
                <w:sz w:val="18"/>
                <w:szCs w:val="18"/>
                <w:shd w:val="clear" w:fill="F5F5F5"/>
              </w:rPr>
              <w:t xml:space="preserve">        K1      </w:t>
            </w:r>
          </w:p>
        </w:tc>
        <w:tc>
          <w:tcPr>
            <w:tcW w:w="11625" w:type="dxa"/>
            <w:shd w:val="clear" w:fill="F5F5F5"/>
          </w:tcPr>
          <w:p>
            <w:pPr/>
            <w:r>
              <w:rPr>
                <w:sz w:val="18"/>
                <w:szCs w:val="18"/>
                <w:shd w:val="clear" w:fill="F5F5F5"/>
              </w:rPr>
              <w:t xml:space="preserve">        Data 1      </w:t>
            </w:r>
          </w:p>
        </w:tc>
        <w:tc>
          <w:tcPr>
            <w:tcW w:w="11625" w:type="dxa"/>
            <w:shd w:val="clear" w:fill="F5F5F5"/>
          </w:tcPr>
          <w:p>
            <w:pPr/>
            <w:r>
              <w:rPr>
                <w:sz w:val="18"/>
                <w:szCs w:val="18"/>
                <w:shd w:val="clear" w:fill="F5F5F5"/>
              </w:rPr>
              <w:t xml:space="preserve">        Data 2      </w:t>
            </w:r>
          </w:p>
        </w:tc>
      </w:tr>
    </w:tbl>
    <w:sectPr>
      <w:pgSz w:orient="portrait" w:w="11905.511811023622" w:h="16837.79527559055"/>
      <w:pgMar w:top="200" w:right="200" w:bottom="20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0B94A51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2023-01-31T23:52:30+07:00</dcterms:created>
  <dcterms:modified xsi:type="dcterms:W3CDTF">2023-01-31T23:52:30+07:00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