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44D39" w14:textId="77777777" w:rsidR="0035724D" w:rsidRDefault="0035724D">
      <w:pPr>
        <w:spacing w:after="0" w:line="240" w:lineRule="auto"/>
        <w:rPr>
          <w:rFonts w:ascii="CMBX12" w:eastAsia="CMBX12" w:hAnsi="CMBX12" w:cs="CMBX12"/>
          <w:sz w:val="29"/>
          <w:szCs w:val="29"/>
        </w:rPr>
      </w:pPr>
    </w:p>
    <w:p w14:paraId="0AC3797F" w14:textId="77777777" w:rsidR="0035724D" w:rsidRDefault="0035724D">
      <w:pPr>
        <w:spacing w:after="0" w:line="240" w:lineRule="auto"/>
        <w:rPr>
          <w:rFonts w:ascii="CMBX12" w:eastAsia="CMBX12" w:hAnsi="CMBX12" w:cs="CMBX12"/>
          <w:sz w:val="29"/>
          <w:szCs w:val="29"/>
        </w:rPr>
      </w:pPr>
    </w:p>
    <w:p w14:paraId="0818C54C" w14:textId="77777777" w:rsidR="0035724D" w:rsidRDefault="003920F6">
      <w:pPr>
        <w:spacing w:before="120"/>
        <w:jc w:val="center"/>
        <w:rPr>
          <w:sz w:val="36"/>
          <w:szCs w:val="36"/>
        </w:rPr>
      </w:pPr>
      <w:r>
        <w:rPr>
          <w:sz w:val="36"/>
          <w:szCs w:val="36"/>
        </w:rPr>
        <w:t>Bordeaux INP – ENSEIRB-MATMECA</w:t>
      </w:r>
      <w:r>
        <w:rPr>
          <w:sz w:val="36"/>
          <w:szCs w:val="36"/>
        </w:rPr>
        <w:br/>
        <w:t>Filière Systèmes Electroniques Embarqués</w:t>
      </w:r>
    </w:p>
    <w:p w14:paraId="3955A504" w14:textId="77777777" w:rsidR="0035724D" w:rsidRDefault="0035724D">
      <w:pPr>
        <w:pBdr>
          <w:bottom w:val="single" w:sz="12" w:space="1" w:color="000000"/>
        </w:pBdr>
        <w:jc w:val="center"/>
        <w:rPr>
          <w:sz w:val="28"/>
          <w:szCs w:val="28"/>
        </w:rPr>
      </w:pPr>
    </w:p>
    <w:p w14:paraId="25A84AF8" w14:textId="77777777" w:rsidR="0035724D" w:rsidRDefault="0035724D">
      <w:pPr>
        <w:pBdr>
          <w:bottom w:val="single" w:sz="12" w:space="1" w:color="000000"/>
        </w:pBdr>
        <w:spacing w:after="0" w:line="240" w:lineRule="auto"/>
        <w:jc w:val="center"/>
        <w:rPr>
          <w:sz w:val="28"/>
          <w:szCs w:val="28"/>
        </w:rPr>
      </w:pPr>
    </w:p>
    <w:p w14:paraId="4450CEA1" w14:textId="77777777" w:rsidR="0035724D" w:rsidRDefault="0035724D">
      <w:pPr>
        <w:spacing w:after="0" w:line="240" w:lineRule="auto"/>
        <w:jc w:val="center"/>
        <w:rPr>
          <w:b/>
          <w:sz w:val="28"/>
          <w:szCs w:val="28"/>
        </w:rPr>
      </w:pPr>
    </w:p>
    <w:p w14:paraId="6B13DBB7" w14:textId="77777777" w:rsidR="0035724D" w:rsidRDefault="003920F6">
      <w:pPr>
        <w:spacing w:after="0" w:line="240" w:lineRule="auto"/>
        <w:jc w:val="center"/>
        <w:rPr>
          <w:b/>
          <w:sz w:val="52"/>
          <w:szCs w:val="52"/>
        </w:rPr>
      </w:pPr>
      <w:r>
        <w:rPr>
          <w:b/>
          <w:sz w:val="52"/>
          <w:szCs w:val="52"/>
        </w:rPr>
        <w:t>Rapport Technique IF225</w:t>
      </w:r>
    </w:p>
    <w:p w14:paraId="73E0E487" w14:textId="77777777" w:rsidR="0035724D" w:rsidRDefault="003920F6">
      <w:pPr>
        <w:spacing w:after="0" w:line="240" w:lineRule="auto"/>
        <w:jc w:val="center"/>
        <w:rPr>
          <w:b/>
          <w:sz w:val="52"/>
          <w:szCs w:val="52"/>
        </w:rPr>
      </w:pPr>
      <w:r>
        <w:rPr>
          <w:b/>
          <w:sz w:val="52"/>
          <w:szCs w:val="52"/>
        </w:rPr>
        <w:t>Conception logicielle</w:t>
      </w:r>
    </w:p>
    <w:p w14:paraId="15AC025C" w14:textId="77777777" w:rsidR="0035724D" w:rsidRDefault="0035724D">
      <w:pPr>
        <w:pBdr>
          <w:bottom w:val="single" w:sz="12" w:space="1" w:color="000000"/>
        </w:pBdr>
        <w:spacing w:after="0" w:line="240" w:lineRule="auto"/>
        <w:jc w:val="center"/>
        <w:rPr>
          <w:sz w:val="28"/>
          <w:szCs w:val="28"/>
        </w:rPr>
      </w:pPr>
    </w:p>
    <w:p w14:paraId="02E34BE2" w14:textId="77777777" w:rsidR="0035724D" w:rsidRDefault="0035724D">
      <w:pPr>
        <w:widowControl w:val="0"/>
        <w:spacing w:after="0" w:line="240" w:lineRule="auto"/>
        <w:jc w:val="center"/>
        <w:rPr>
          <w:b/>
          <w:sz w:val="36"/>
          <w:szCs w:val="36"/>
        </w:rPr>
      </w:pPr>
    </w:p>
    <w:p w14:paraId="64E2C303" w14:textId="77777777" w:rsidR="0035724D" w:rsidRDefault="003920F6">
      <w:pPr>
        <w:widowControl w:val="0"/>
        <w:spacing w:after="0" w:line="240" w:lineRule="auto"/>
        <w:jc w:val="center"/>
        <w:rPr>
          <w:b/>
          <w:sz w:val="36"/>
          <w:szCs w:val="36"/>
        </w:rPr>
      </w:pPr>
      <w:r>
        <w:rPr>
          <w:b/>
          <w:sz w:val="36"/>
          <w:szCs w:val="36"/>
        </w:rPr>
        <w:t>Gestion d’une médiathèque</w:t>
      </w:r>
    </w:p>
    <w:p w14:paraId="6A6046D8" w14:textId="77777777" w:rsidR="0035724D" w:rsidRDefault="0035724D">
      <w:pPr>
        <w:widowControl w:val="0"/>
        <w:spacing w:after="0" w:line="240" w:lineRule="auto"/>
        <w:jc w:val="center"/>
        <w:rPr>
          <w:b/>
          <w:sz w:val="36"/>
          <w:szCs w:val="36"/>
        </w:rPr>
      </w:pPr>
    </w:p>
    <w:p w14:paraId="0A8ACDE0" w14:textId="77777777" w:rsidR="0035724D" w:rsidRDefault="003920F6">
      <w:pPr>
        <w:widowControl w:val="0"/>
        <w:spacing w:after="0" w:line="240" w:lineRule="auto"/>
        <w:jc w:val="center"/>
        <w:rPr>
          <w:sz w:val="36"/>
          <w:szCs w:val="36"/>
        </w:rPr>
      </w:pPr>
      <w:r>
        <w:rPr>
          <w:sz w:val="36"/>
          <w:szCs w:val="36"/>
        </w:rPr>
        <w:t>DIRIS Jean-Baptiste &amp; SANCHEZ Mathieu</w:t>
      </w:r>
    </w:p>
    <w:p w14:paraId="0A08B217" w14:textId="77777777" w:rsidR="0035724D" w:rsidRDefault="0035724D">
      <w:pPr>
        <w:widowControl w:val="0"/>
        <w:spacing w:after="0" w:line="240" w:lineRule="auto"/>
        <w:jc w:val="center"/>
        <w:rPr>
          <w:sz w:val="36"/>
          <w:szCs w:val="36"/>
        </w:rPr>
      </w:pPr>
    </w:p>
    <w:p w14:paraId="0AA4DA2D" w14:textId="77777777" w:rsidR="0035724D" w:rsidRDefault="003920F6">
      <w:pPr>
        <w:widowControl w:val="0"/>
        <w:spacing w:after="0" w:line="240" w:lineRule="auto"/>
        <w:jc w:val="center"/>
        <w:rPr>
          <w:sz w:val="36"/>
          <w:szCs w:val="36"/>
        </w:rPr>
      </w:pPr>
      <w:r>
        <w:rPr>
          <w:sz w:val="36"/>
          <w:szCs w:val="36"/>
        </w:rPr>
        <w:t>Délivré le : 20/04/2022</w:t>
      </w:r>
    </w:p>
    <w:p w14:paraId="71529E33" w14:textId="77777777" w:rsidR="0035724D" w:rsidRDefault="0035724D">
      <w:pPr>
        <w:pBdr>
          <w:bottom w:val="single" w:sz="12" w:space="1" w:color="000000"/>
        </w:pBdr>
        <w:jc w:val="center"/>
        <w:rPr>
          <w:sz w:val="28"/>
          <w:szCs w:val="28"/>
        </w:rPr>
      </w:pPr>
    </w:p>
    <w:p w14:paraId="098C1107" w14:textId="77777777" w:rsidR="0035724D" w:rsidRDefault="0035724D">
      <w:pPr>
        <w:jc w:val="center"/>
        <w:rPr>
          <w:rFonts w:ascii="CMBX12" w:eastAsia="CMBX12" w:hAnsi="CMBX12" w:cs="CMBX12"/>
          <w:sz w:val="29"/>
          <w:szCs w:val="29"/>
        </w:rPr>
      </w:pPr>
    </w:p>
    <w:p w14:paraId="5D75EED1" w14:textId="77777777" w:rsidR="0035724D" w:rsidRDefault="003920F6">
      <w:pPr>
        <w:jc w:val="center"/>
        <w:rPr>
          <w:rFonts w:ascii="CMBX12" w:eastAsia="CMBX12" w:hAnsi="CMBX12" w:cs="CMBX12"/>
          <w:sz w:val="29"/>
          <w:szCs w:val="29"/>
        </w:rPr>
      </w:pPr>
      <w:r>
        <w:rPr>
          <w:noProof/>
        </w:rPr>
        <w:drawing>
          <wp:inline distT="0" distB="0" distL="0" distR="0" wp14:anchorId="2809918D" wp14:editId="122183CD">
            <wp:extent cx="1866900" cy="1866900"/>
            <wp:effectExtent l="0" t="0" r="0" b="0"/>
            <wp:docPr id="6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66900" cy="1866900"/>
                    </a:xfrm>
                    <a:prstGeom prst="rect">
                      <a:avLst/>
                    </a:prstGeom>
                    <a:ln/>
                  </pic:spPr>
                </pic:pic>
              </a:graphicData>
            </a:graphic>
          </wp:inline>
        </w:drawing>
      </w:r>
      <w:r>
        <w:br w:type="page"/>
      </w:r>
    </w:p>
    <w:p w14:paraId="1057A763" w14:textId="77777777" w:rsidR="0035724D" w:rsidRDefault="0035724D">
      <w:pPr>
        <w:keepNext/>
        <w:keepLines/>
        <w:pBdr>
          <w:top w:val="nil"/>
          <w:left w:val="nil"/>
          <w:bottom w:val="nil"/>
          <w:right w:val="nil"/>
          <w:between w:val="nil"/>
        </w:pBdr>
        <w:spacing w:before="480" w:after="0"/>
        <w:rPr>
          <w:rFonts w:ascii="Cambria" w:eastAsia="Cambria" w:hAnsi="Cambria" w:cs="Cambria"/>
          <w:b/>
          <w:color w:val="366091"/>
          <w:sz w:val="28"/>
          <w:szCs w:val="28"/>
        </w:rPr>
      </w:pPr>
    </w:p>
    <w:p w14:paraId="0DBD442E" w14:textId="77777777" w:rsidR="0035724D" w:rsidRDefault="003920F6">
      <w:pPr>
        <w:keepNext/>
        <w:keepLines/>
        <w:pBdr>
          <w:top w:val="nil"/>
          <w:left w:val="nil"/>
          <w:bottom w:val="nil"/>
          <w:right w:val="nil"/>
          <w:between w:val="nil"/>
        </w:pBdr>
        <w:spacing w:before="480" w:after="0"/>
        <w:rPr>
          <w:rFonts w:ascii="Cambria" w:eastAsia="Cambria" w:hAnsi="Cambria" w:cs="Cambria"/>
          <w:b/>
          <w:color w:val="366091"/>
          <w:sz w:val="28"/>
          <w:szCs w:val="28"/>
        </w:rPr>
      </w:pPr>
      <w:r>
        <w:rPr>
          <w:rFonts w:ascii="Cambria" w:eastAsia="Cambria" w:hAnsi="Cambria" w:cs="Cambria"/>
          <w:b/>
          <w:color w:val="366091"/>
          <w:sz w:val="28"/>
          <w:szCs w:val="28"/>
        </w:rPr>
        <w:t>Table des matières</w:t>
      </w:r>
    </w:p>
    <w:p w14:paraId="30ED4991" w14:textId="77777777" w:rsidR="0035724D" w:rsidRDefault="0035724D"/>
    <w:sdt>
      <w:sdtPr>
        <w:id w:val="-1267154092"/>
        <w:docPartObj>
          <w:docPartGallery w:val="Table of Contents"/>
          <w:docPartUnique/>
        </w:docPartObj>
      </w:sdtPr>
      <w:sdtEndPr>
        <w:rPr>
          <w:rFonts w:ascii="Calibri" w:eastAsia="Calibri" w:hAnsi="Calibri" w:cs="Calibri"/>
          <w:lang w:eastAsia="en-US"/>
        </w:rPr>
      </w:sdtEndPr>
      <w:sdtContent>
        <w:p w14:paraId="3573210D" w14:textId="42ACADCE" w:rsidR="008465F1" w:rsidRDefault="003920F6">
          <w:pPr>
            <w:pStyle w:val="TM1"/>
            <w:tabs>
              <w:tab w:val="left" w:pos="440"/>
              <w:tab w:val="right" w:pos="9017"/>
            </w:tabs>
            <w:rPr>
              <w:noProof/>
            </w:rPr>
          </w:pPr>
          <w:r>
            <w:fldChar w:fldCharType="begin"/>
          </w:r>
          <w:r>
            <w:instrText xml:space="preserve"> TOC \h \u \z </w:instrText>
          </w:r>
          <w:r>
            <w:fldChar w:fldCharType="separate"/>
          </w:r>
          <w:hyperlink w:anchor="_Toc101370175" w:history="1">
            <w:r w:rsidR="008465F1" w:rsidRPr="002E7487">
              <w:rPr>
                <w:rStyle w:val="Lienhypertexte"/>
                <w:noProof/>
              </w:rPr>
              <w:t>1</w:t>
            </w:r>
            <w:r w:rsidR="008465F1">
              <w:rPr>
                <w:noProof/>
              </w:rPr>
              <w:tab/>
            </w:r>
            <w:r w:rsidR="008465F1" w:rsidRPr="002E7487">
              <w:rPr>
                <w:rStyle w:val="Lienhypertexte"/>
                <w:noProof/>
              </w:rPr>
              <w:t>Présentation</w:t>
            </w:r>
            <w:r w:rsidR="008465F1">
              <w:rPr>
                <w:noProof/>
                <w:webHidden/>
              </w:rPr>
              <w:tab/>
            </w:r>
            <w:r w:rsidR="008465F1">
              <w:rPr>
                <w:noProof/>
                <w:webHidden/>
              </w:rPr>
              <w:fldChar w:fldCharType="begin"/>
            </w:r>
            <w:r w:rsidR="008465F1">
              <w:rPr>
                <w:noProof/>
                <w:webHidden/>
              </w:rPr>
              <w:instrText xml:space="preserve"> PAGEREF _Toc101370175 \h </w:instrText>
            </w:r>
            <w:r w:rsidR="008465F1">
              <w:rPr>
                <w:noProof/>
                <w:webHidden/>
              </w:rPr>
            </w:r>
            <w:r w:rsidR="008465F1">
              <w:rPr>
                <w:noProof/>
                <w:webHidden/>
              </w:rPr>
              <w:fldChar w:fldCharType="separate"/>
            </w:r>
            <w:r w:rsidR="008465F1">
              <w:rPr>
                <w:noProof/>
                <w:webHidden/>
              </w:rPr>
              <w:t>3</w:t>
            </w:r>
            <w:r w:rsidR="008465F1">
              <w:rPr>
                <w:noProof/>
                <w:webHidden/>
              </w:rPr>
              <w:fldChar w:fldCharType="end"/>
            </w:r>
          </w:hyperlink>
        </w:p>
        <w:p w14:paraId="1CC7BC9A" w14:textId="3F803A33" w:rsidR="008465F1" w:rsidRDefault="008465F1">
          <w:pPr>
            <w:pStyle w:val="TM2"/>
            <w:tabs>
              <w:tab w:val="left" w:pos="660"/>
              <w:tab w:val="right" w:pos="9017"/>
            </w:tabs>
            <w:rPr>
              <w:noProof/>
            </w:rPr>
          </w:pPr>
          <w:hyperlink w:anchor="_Toc101370176" w:history="1">
            <w:r w:rsidRPr="002E7487">
              <w:rPr>
                <w:rStyle w:val="Lienhypertexte"/>
                <w:noProof/>
              </w:rPr>
              <w:t>a)</w:t>
            </w:r>
            <w:r>
              <w:rPr>
                <w:noProof/>
              </w:rPr>
              <w:tab/>
            </w:r>
            <w:r w:rsidRPr="002E7487">
              <w:rPr>
                <w:rStyle w:val="Lienhypertexte"/>
                <w:noProof/>
              </w:rPr>
              <w:t>Objectif du projet</w:t>
            </w:r>
            <w:r>
              <w:rPr>
                <w:noProof/>
                <w:webHidden/>
              </w:rPr>
              <w:tab/>
            </w:r>
            <w:r>
              <w:rPr>
                <w:noProof/>
                <w:webHidden/>
              </w:rPr>
              <w:fldChar w:fldCharType="begin"/>
            </w:r>
            <w:r>
              <w:rPr>
                <w:noProof/>
                <w:webHidden/>
              </w:rPr>
              <w:instrText xml:space="preserve"> PAGEREF _Toc101370176 \h </w:instrText>
            </w:r>
            <w:r>
              <w:rPr>
                <w:noProof/>
                <w:webHidden/>
              </w:rPr>
            </w:r>
            <w:r>
              <w:rPr>
                <w:noProof/>
                <w:webHidden/>
              </w:rPr>
              <w:fldChar w:fldCharType="separate"/>
            </w:r>
            <w:r>
              <w:rPr>
                <w:noProof/>
                <w:webHidden/>
              </w:rPr>
              <w:t>3</w:t>
            </w:r>
            <w:r>
              <w:rPr>
                <w:noProof/>
                <w:webHidden/>
              </w:rPr>
              <w:fldChar w:fldCharType="end"/>
            </w:r>
          </w:hyperlink>
        </w:p>
        <w:p w14:paraId="359B215C" w14:textId="6A4D6B1E" w:rsidR="008465F1" w:rsidRDefault="008465F1">
          <w:pPr>
            <w:pStyle w:val="TM2"/>
            <w:tabs>
              <w:tab w:val="left" w:pos="660"/>
              <w:tab w:val="right" w:pos="9017"/>
            </w:tabs>
            <w:rPr>
              <w:noProof/>
            </w:rPr>
          </w:pPr>
          <w:hyperlink w:anchor="_Toc101370177" w:history="1">
            <w:r w:rsidRPr="002E7487">
              <w:rPr>
                <w:rStyle w:val="Lienhypertexte"/>
                <w:noProof/>
              </w:rPr>
              <w:t>b)</w:t>
            </w:r>
            <w:r>
              <w:rPr>
                <w:noProof/>
              </w:rPr>
              <w:tab/>
            </w:r>
            <w:r w:rsidRPr="002E7487">
              <w:rPr>
                <w:rStyle w:val="Lienhypertexte"/>
                <w:noProof/>
              </w:rPr>
              <w:t>Rappel du cahier des charges</w:t>
            </w:r>
            <w:r>
              <w:rPr>
                <w:noProof/>
                <w:webHidden/>
              </w:rPr>
              <w:tab/>
            </w:r>
            <w:r>
              <w:rPr>
                <w:noProof/>
                <w:webHidden/>
              </w:rPr>
              <w:fldChar w:fldCharType="begin"/>
            </w:r>
            <w:r>
              <w:rPr>
                <w:noProof/>
                <w:webHidden/>
              </w:rPr>
              <w:instrText xml:space="preserve"> PAGEREF _Toc101370177 \h </w:instrText>
            </w:r>
            <w:r>
              <w:rPr>
                <w:noProof/>
                <w:webHidden/>
              </w:rPr>
            </w:r>
            <w:r>
              <w:rPr>
                <w:noProof/>
                <w:webHidden/>
              </w:rPr>
              <w:fldChar w:fldCharType="separate"/>
            </w:r>
            <w:r>
              <w:rPr>
                <w:noProof/>
                <w:webHidden/>
              </w:rPr>
              <w:t>3</w:t>
            </w:r>
            <w:r>
              <w:rPr>
                <w:noProof/>
                <w:webHidden/>
              </w:rPr>
              <w:fldChar w:fldCharType="end"/>
            </w:r>
          </w:hyperlink>
        </w:p>
        <w:p w14:paraId="1B5B8FDB" w14:textId="1D396152" w:rsidR="008465F1" w:rsidRDefault="008465F1">
          <w:pPr>
            <w:pStyle w:val="TM1"/>
            <w:tabs>
              <w:tab w:val="left" w:pos="440"/>
              <w:tab w:val="right" w:pos="9017"/>
            </w:tabs>
            <w:rPr>
              <w:noProof/>
            </w:rPr>
          </w:pPr>
          <w:hyperlink w:anchor="_Toc101370178" w:history="1">
            <w:r w:rsidRPr="002E7487">
              <w:rPr>
                <w:rStyle w:val="Lienhypertexte"/>
                <w:noProof/>
              </w:rPr>
              <w:t>2</w:t>
            </w:r>
            <w:r>
              <w:rPr>
                <w:noProof/>
              </w:rPr>
              <w:tab/>
            </w:r>
            <w:r w:rsidRPr="002E7487">
              <w:rPr>
                <w:rStyle w:val="Lienhypertexte"/>
                <w:noProof/>
              </w:rPr>
              <w:t>Présentation de l’architecture</w:t>
            </w:r>
            <w:r>
              <w:rPr>
                <w:noProof/>
                <w:webHidden/>
              </w:rPr>
              <w:tab/>
            </w:r>
            <w:r>
              <w:rPr>
                <w:noProof/>
                <w:webHidden/>
              </w:rPr>
              <w:fldChar w:fldCharType="begin"/>
            </w:r>
            <w:r>
              <w:rPr>
                <w:noProof/>
                <w:webHidden/>
              </w:rPr>
              <w:instrText xml:space="preserve"> PAGEREF _Toc101370178 \h </w:instrText>
            </w:r>
            <w:r>
              <w:rPr>
                <w:noProof/>
                <w:webHidden/>
              </w:rPr>
            </w:r>
            <w:r>
              <w:rPr>
                <w:noProof/>
                <w:webHidden/>
              </w:rPr>
              <w:fldChar w:fldCharType="separate"/>
            </w:r>
            <w:r>
              <w:rPr>
                <w:noProof/>
                <w:webHidden/>
              </w:rPr>
              <w:t>4</w:t>
            </w:r>
            <w:r>
              <w:rPr>
                <w:noProof/>
                <w:webHidden/>
              </w:rPr>
              <w:fldChar w:fldCharType="end"/>
            </w:r>
          </w:hyperlink>
        </w:p>
        <w:p w14:paraId="22AA7856" w14:textId="38C4663B" w:rsidR="008465F1" w:rsidRDefault="008465F1">
          <w:pPr>
            <w:pStyle w:val="TM2"/>
            <w:tabs>
              <w:tab w:val="left" w:pos="660"/>
              <w:tab w:val="right" w:pos="9017"/>
            </w:tabs>
            <w:rPr>
              <w:noProof/>
            </w:rPr>
          </w:pPr>
          <w:hyperlink w:anchor="_Toc101370179" w:history="1">
            <w:r w:rsidRPr="002E7487">
              <w:rPr>
                <w:rStyle w:val="Lienhypertexte"/>
                <w:noProof/>
              </w:rPr>
              <w:t>a)</w:t>
            </w:r>
            <w:r>
              <w:rPr>
                <w:noProof/>
              </w:rPr>
              <w:tab/>
            </w:r>
            <w:r w:rsidRPr="002E7487">
              <w:rPr>
                <w:rStyle w:val="Lienhypertexte"/>
                <w:noProof/>
              </w:rPr>
              <w:t>Utilisation de l'héritage et du polymorphisme</w:t>
            </w:r>
            <w:r>
              <w:rPr>
                <w:noProof/>
                <w:webHidden/>
              </w:rPr>
              <w:tab/>
            </w:r>
            <w:r>
              <w:rPr>
                <w:noProof/>
                <w:webHidden/>
              </w:rPr>
              <w:fldChar w:fldCharType="begin"/>
            </w:r>
            <w:r>
              <w:rPr>
                <w:noProof/>
                <w:webHidden/>
              </w:rPr>
              <w:instrText xml:space="preserve"> PAGEREF _Toc101370179 \h </w:instrText>
            </w:r>
            <w:r>
              <w:rPr>
                <w:noProof/>
                <w:webHidden/>
              </w:rPr>
            </w:r>
            <w:r>
              <w:rPr>
                <w:noProof/>
                <w:webHidden/>
              </w:rPr>
              <w:fldChar w:fldCharType="separate"/>
            </w:r>
            <w:r>
              <w:rPr>
                <w:noProof/>
                <w:webHidden/>
              </w:rPr>
              <w:t>4</w:t>
            </w:r>
            <w:r>
              <w:rPr>
                <w:noProof/>
                <w:webHidden/>
              </w:rPr>
              <w:fldChar w:fldCharType="end"/>
            </w:r>
          </w:hyperlink>
        </w:p>
        <w:p w14:paraId="00D7426E" w14:textId="57405257" w:rsidR="008465F1" w:rsidRDefault="008465F1">
          <w:pPr>
            <w:pStyle w:val="TM2"/>
            <w:tabs>
              <w:tab w:val="left" w:pos="660"/>
              <w:tab w:val="right" w:pos="9017"/>
            </w:tabs>
            <w:rPr>
              <w:noProof/>
            </w:rPr>
          </w:pPr>
          <w:hyperlink w:anchor="_Toc101370180" w:history="1">
            <w:r w:rsidRPr="002E7487">
              <w:rPr>
                <w:rStyle w:val="Lienhypertexte"/>
                <w:noProof/>
              </w:rPr>
              <w:t>b)</w:t>
            </w:r>
            <w:r>
              <w:rPr>
                <w:noProof/>
              </w:rPr>
              <w:tab/>
            </w:r>
            <w:r w:rsidRPr="002E7487">
              <w:rPr>
                <w:rStyle w:val="Lienhypertexte"/>
                <w:noProof/>
              </w:rPr>
              <w:t>Classes permettant l'exécution des commandes</w:t>
            </w:r>
            <w:r>
              <w:rPr>
                <w:noProof/>
                <w:webHidden/>
              </w:rPr>
              <w:tab/>
            </w:r>
            <w:r>
              <w:rPr>
                <w:noProof/>
                <w:webHidden/>
              </w:rPr>
              <w:fldChar w:fldCharType="begin"/>
            </w:r>
            <w:r>
              <w:rPr>
                <w:noProof/>
                <w:webHidden/>
              </w:rPr>
              <w:instrText xml:space="preserve"> PAGEREF _Toc101370180 \h </w:instrText>
            </w:r>
            <w:r>
              <w:rPr>
                <w:noProof/>
                <w:webHidden/>
              </w:rPr>
            </w:r>
            <w:r>
              <w:rPr>
                <w:noProof/>
                <w:webHidden/>
              </w:rPr>
              <w:fldChar w:fldCharType="separate"/>
            </w:r>
            <w:r>
              <w:rPr>
                <w:noProof/>
                <w:webHidden/>
              </w:rPr>
              <w:t>6</w:t>
            </w:r>
            <w:r>
              <w:rPr>
                <w:noProof/>
                <w:webHidden/>
              </w:rPr>
              <w:fldChar w:fldCharType="end"/>
            </w:r>
          </w:hyperlink>
        </w:p>
        <w:p w14:paraId="5D1C1880" w14:textId="35CC1C05" w:rsidR="008465F1" w:rsidRDefault="008465F1">
          <w:pPr>
            <w:pStyle w:val="TM2"/>
            <w:tabs>
              <w:tab w:val="left" w:pos="660"/>
              <w:tab w:val="right" w:pos="9017"/>
            </w:tabs>
            <w:rPr>
              <w:noProof/>
            </w:rPr>
          </w:pPr>
          <w:hyperlink w:anchor="_Toc101370181" w:history="1">
            <w:r w:rsidRPr="002E7487">
              <w:rPr>
                <w:rStyle w:val="Lienhypertexte"/>
                <w:noProof/>
              </w:rPr>
              <w:t>c)</w:t>
            </w:r>
            <w:r>
              <w:rPr>
                <w:noProof/>
              </w:rPr>
              <w:tab/>
            </w:r>
            <w:r w:rsidRPr="002E7487">
              <w:rPr>
                <w:rStyle w:val="Lienhypertexte"/>
                <w:noProof/>
              </w:rPr>
              <w:t>Stockage des données</w:t>
            </w:r>
            <w:r>
              <w:rPr>
                <w:noProof/>
                <w:webHidden/>
              </w:rPr>
              <w:tab/>
            </w:r>
            <w:r>
              <w:rPr>
                <w:noProof/>
                <w:webHidden/>
              </w:rPr>
              <w:fldChar w:fldCharType="begin"/>
            </w:r>
            <w:r>
              <w:rPr>
                <w:noProof/>
                <w:webHidden/>
              </w:rPr>
              <w:instrText xml:space="preserve"> PAGEREF _Toc101370181 \h </w:instrText>
            </w:r>
            <w:r>
              <w:rPr>
                <w:noProof/>
                <w:webHidden/>
              </w:rPr>
            </w:r>
            <w:r>
              <w:rPr>
                <w:noProof/>
                <w:webHidden/>
              </w:rPr>
              <w:fldChar w:fldCharType="separate"/>
            </w:r>
            <w:r>
              <w:rPr>
                <w:noProof/>
                <w:webHidden/>
              </w:rPr>
              <w:t>7</w:t>
            </w:r>
            <w:r>
              <w:rPr>
                <w:noProof/>
                <w:webHidden/>
              </w:rPr>
              <w:fldChar w:fldCharType="end"/>
            </w:r>
          </w:hyperlink>
        </w:p>
        <w:p w14:paraId="19E4DC97" w14:textId="063271E1" w:rsidR="008465F1" w:rsidRDefault="008465F1">
          <w:pPr>
            <w:pStyle w:val="TM1"/>
            <w:tabs>
              <w:tab w:val="left" w:pos="440"/>
              <w:tab w:val="right" w:pos="9017"/>
            </w:tabs>
            <w:rPr>
              <w:noProof/>
            </w:rPr>
          </w:pPr>
          <w:hyperlink w:anchor="_Toc101370182" w:history="1">
            <w:r w:rsidRPr="002E7487">
              <w:rPr>
                <w:rStyle w:val="Lienhypertexte"/>
                <w:noProof/>
              </w:rPr>
              <w:t>3</w:t>
            </w:r>
            <w:r>
              <w:rPr>
                <w:noProof/>
              </w:rPr>
              <w:tab/>
            </w:r>
            <w:r w:rsidRPr="002E7487">
              <w:rPr>
                <w:rStyle w:val="Lienhypertexte"/>
                <w:noProof/>
              </w:rPr>
              <w:t>Guide d'utilisateur</w:t>
            </w:r>
            <w:r>
              <w:rPr>
                <w:noProof/>
                <w:webHidden/>
              </w:rPr>
              <w:tab/>
            </w:r>
            <w:r>
              <w:rPr>
                <w:noProof/>
                <w:webHidden/>
              </w:rPr>
              <w:fldChar w:fldCharType="begin"/>
            </w:r>
            <w:r>
              <w:rPr>
                <w:noProof/>
                <w:webHidden/>
              </w:rPr>
              <w:instrText xml:space="preserve"> PAGEREF _Toc101370182 \h </w:instrText>
            </w:r>
            <w:r>
              <w:rPr>
                <w:noProof/>
                <w:webHidden/>
              </w:rPr>
            </w:r>
            <w:r>
              <w:rPr>
                <w:noProof/>
                <w:webHidden/>
              </w:rPr>
              <w:fldChar w:fldCharType="separate"/>
            </w:r>
            <w:r>
              <w:rPr>
                <w:noProof/>
                <w:webHidden/>
              </w:rPr>
              <w:t>7</w:t>
            </w:r>
            <w:r>
              <w:rPr>
                <w:noProof/>
                <w:webHidden/>
              </w:rPr>
              <w:fldChar w:fldCharType="end"/>
            </w:r>
          </w:hyperlink>
        </w:p>
        <w:p w14:paraId="7BEF55FB" w14:textId="2248FE8A" w:rsidR="008465F1" w:rsidRDefault="008465F1">
          <w:pPr>
            <w:pStyle w:val="TM1"/>
            <w:tabs>
              <w:tab w:val="left" w:pos="440"/>
              <w:tab w:val="right" w:pos="9017"/>
            </w:tabs>
            <w:rPr>
              <w:noProof/>
            </w:rPr>
          </w:pPr>
          <w:hyperlink w:anchor="_Toc101370183" w:history="1">
            <w:r w:rsidRPr="002E7487">
              <w:rPr>
                <w:rStyle w:val="Lienhypertexte"/>
                <w:noProof/>
              </w:rPr>
              <w:t>4</w:t>
            </w:r>
            <w:r>
              <w:rPr>
                <w:noProof/>
              </w:rPr>
              <w:tab/>
            </w:r>
            <w:r w:rsidRPr="002E7487">
              <w:rPr>
                <w:rStyle w:val="Lienhypertexte"/>
                <w:noProof/>
              </w:rPr>
              <w:t>Conclusion</w:t>
            </w:r>
            <w:r>
              <w:rPr>
                <w:noProof/>
                <w:webHidden/>
              </w:rPr>
              <w:tab/>
            </w:r>
            <w:r>
              <w:rPr>
                <w:noProof/>
                <w:webHidden/>
              </w:rPr>
              <w:fldChar w:fldCharType="begin"/>
            </w:r>
            <w:r>
              <w:rPr>
                <w:noProof/>
                <w:webHidden/>
              </w:rPr>
              <w:instrText xml:space="preserve"> PAGEREF _Toc101370183 \h </w:instrText>
            </w:r>
            <w:r>
              <w:rPr>
                <w:noProof/>
                <w:webHidden/>
              </w:rPr>
            </w:r>
            <w:r>
              <w:rPr>
                <w:noProof/>
                <w:webHidden/>
              </w:rPr>
              <w:fldChar w:fldCharType="separate"/>
            </w:r>
            <w:r>
              <w:rPr>
                <w:noProof/>
                <w:webHidden/>
              </w:rPr>
              <w:t>8</w:t>
            </w:r>
            <w:r>
              <w:rPr>
                <w:noProof/>
                <w:webHidden/>
              </w:rPr>
              <w:fldChar w:fldCharType="end"/>
            </w:r>
          </w:hyperlink>
        </w:p>
        <w:p w14:paraId="645C8FB6" w14:textId="27C2892D" w:rsidR="0035724D" w:rsidRDefault="003920F6">
          <w:r>
            <w:fldChar w:fldCharType="end"/>
          </w:r>
        </w:p>
      </w:sdtContent>
    </w:sdt>
    <w:p w14:paraId="4E0236EC" w14:textId="77777777" w:rsidR="0035724D" w:rsidRDefault="0035724D">
      <w:pPr>
        <w:spacing w:after="0" w:line="240" w:lineRule="auto"/>
        <w:rPr>
          <w:rFonts w:ascii="CMBX12" w:eastAsia="CMBX12" w:hAnsi="CMBX12" w:cs="CMBX12"/>
          <w:sz w:val="29"/>
          <w:szCs w:val="29"/>
        </w:rPr>
      </w:pPr>
    </w:p>
    <w:p w14:paraId="4601D499" w14:textId="77777777" w:rsidR="0035724D" w:rsidRDefault="003920F6">
      <w:pPr>
        <w:spacing w:after="0" w:line="240" w:lineRule="auto"/>
        <w:rPr>
          <w:rFonts w:ascii="CMBX12" w:eastAsia="CMBX12" w:hAnsi="CMBX12" w:cs="CMBX12"/>
          <w:sz w:val="29"/>
          <w:szCs w:val="29"/>
        </w:rPr>
      </w:pPr>
      <w:r>
        <w:br w:type="page"/>
      </w:r>
    </w:p>
    <w:p w14:paraId="4F45DBC1" w14:textId="77777777" w:rsidR="0035724D" w:rsidRDefault="003920F6">
      <w:pPr>
        <w:pStyle w:val="Titre1"/>
        <w:numPr>
          <w:ilvl w:val="0"/>
          <w:numId w:val="5"/>
        </w:numPr>
        <w:spacing w:after="240" w:line="240" w:lineRule="auto"/>
      </w:pPr>
      <w:bookmarkStart w:id="0" w:name="_Toc101370175"/>
      <w:r>
        <w:t>Présentation</w:t>
      </w:r>
      <w:bookmarkEnd w:id="0"/>
    </w:p>
    <w:p w14:paraId="460C63B7" w14:textId="77777777" w:rsidR="0035724D" w:rsidRDefault="003920F6">
      <w:pPr>
        <w:pStyle w:val="Titre2"/>
        <w:numPr>
          <w:ilvl w:val="0"/>
          <w:numId w:val="4"/>
        </w:numPr>
      </w:pPr>
      <w:bookmarkStart w:id="1" w:name="_Toc101370176"/>
      <w:r>
        <w:t>Objectif du projet</w:t>
      </w:r>
      <w:bookmarkEnd w:id="1"/>
    </w:p>
    <w:p w14:paraId="645A2CD5" w14:textId="77777777" w:rsidR="0035724D" w:rsidRDefault="003920F6">
      <w:pPr>
        <w:spacing w:after="0"/>
        <w:jc w:val="both"/>
      </w:pPr>
      <w:r>
        <w:t xml:space="preserve">L’objectif du projet est de mettre en œuvre les notions appréhendées durant l’enseignement d'IF225. Durant cet enseignement, nous avons pu acquérir les notions de base de la programmation orientée objets appliquées au langage C++. </w:t>
      </w:r>
    </w:p>
    <w:p w14:paraId="7276E0E9" w14:textId="77777777" w:rsidR="0035724D" w:rsidRDefault="003920F6">
      <w:pPr>
        <w:spacing w:after="0"/>
        <w:jc w:val="both"/>
      </w:pPr>
      <w:r>
        <w:t xml:space="preserve">Afin de mener à bien ce </w:t>
      </w:r>
      <w:r>
        <w:t xml:space="preserve">projet, il nous sera nécessaire de : </w:t>
      </w:r>
    </w:p>
    <w:p w14:paraId="559F3C4F" w14:textId="77777777" w:rsidR="0035724D" w:rsidRDefault="003920F6">
      <w:pPr>
        <w:spacing w:after="0"/>
        <w:ind w:firstLine="360"/>
        <w:jc w:val="both"/>
      </w:pPr>
      <w:r>
        <w:t xml:space="preserve">– lire le cahier des charges, </w:t>
      </w:r>
    </w:p>
    <w:p w14:paraId="58D991AB" w14:textId="77777777" w:rsidR="0035724D" w:rsidRDefault="003920F6">
      <w:pPr>
        <w:spacing w:after="0"/>
        <w:ind w:firstLine="360"/>
        <w:jc w:val="both"/>
      </w:pPr>
      <w:r>
        <w:t>– identifier les besoins exprimés par le client,</w:t>
      </w:r>
    </w:p>
    <w:p w14:paraId="2DB62756" w14:textId="77777777" w:rsidR="0035724D" w:rsidRDefault="003920F6">
      <w:pPr>
        <w:spacing w:after="0"/>
        <w:ind w:firstLine="360"/>
        <w:jc w:val="both"/>
      </w:pPr>
      <w:r>
        <w:t xml:space="preserve">– comprendre ce qu’y est à développer, </w:t>
      </w:r>
    </w:p>
    <w:p w14:paraId="400FDC65" w14:textId="77777777" w:rsidR="0035724D" w:rsidRDefault="003920F6">
      <w:pPr>
        <w:spacing w:after="0"/>
        <w:ind w:firstLine="360"/>
        <w:jc w:val="both"/>
      </w:pPr>
      <w:r>
        <w:t xml:space="preserve">– élaborer un modèle de solution, </w:t>
      </w:r>
    </w:p>
    <w:p w14:paraId="3B86D37A" w14:textId="77777777" w:rsidR="0035724D" w:rsidRDefault="003920F6">
      <w:pPr>
        <w:spacing w:after="0"/>
        <w:ind w:firstLine="360"/>
        <w:jc w:val="both"/>
      </w:pPr>
      <w:r>
        <w:t xml:space="preserve">– développer et mettre au point une application. </w:t>
      </w:r>
    </w:p>
    <w:p w14:paraId="3E6BBF6B" w14:textId="77777777" w:rsidR="0035724D" w:rsidRDefault="0035724D">
      <w:pPr>
        <w:spacing w:after="0"/>
        <w:ind w:firstLine="360"/>
        <w:jc w:val="both"/>
      </w:pPr>
    </w:p>
    <w:p w14:paraId="469B4C61" w14:textId="77777777" w:rsidR="0035724D" w:rsidRDefault="003920F6">
      <w:pPr>
        <w:spacing w:after="0"/>
        <w:jc w:val="both"/>
      </w:pPr>
      <w:r>
        <w:t>Dans un prem</w:t>
      </w:r>
      <w:r>
        <w:t xml:space="preserve">ier temps, il est nécessaire de mettre en pratique les notions d’UML vue en cours de Java. Ceci permettra de structurer l’architecture de notre projet facilitant ainsi la compréhension, sa prise en main et la répartition des tâches.  </w:t>
      </w:r>
    </w:p>
    <w:p w14:paraId="4ECDFD47" w14:textId="77777777" w:rsidR="0035724D" w:rsidRDefault="003920F6">
      <w:pPr>
        <w:spacing w:after="0"/>
        <w:jc w:val="both"/>
      </w:pPr>
      <w:r>
        <w:t>Dans un second temps,</w:t>
      </w:r>
      <w:r>
        <w:t xml:space="preserve"> il est demandé de mettre en application les notions vues en cours telles que l'héritage, le polymorphisme, la surcharge, etc.).</w:t>
      </w:r>
    </w:p>
    <w:p w14:paraId="4F7A770A" w14:textId="77777777" w:rsidR="0035724D" w:rsidRDefault="0035724D">
      <w:pPr>
        <w:spacing w:after="0"/>
        <w:jc w:val="both"/>
      </w:pPr>
    </w:p>
    <w:p w14:paraId="2835AA34" w14:textId="77777777" w:rsidR="0035724D" w:rsidRDefault="003920F6">
      <w:pPr>
        <w:pStyle w:val="Titre2"/>
        <w:numPr>
          <w:ilvl w:val="0"/>
          <w:numId w:val="4"/>
        </w:numPr>
      </w:pPr>
      <w:bookmarkStart w:id="2" w:name="_Toc101370177"/>
      <w:r>
        <w:t>Rappel du cahier des charges</w:t>
      </w:r>
      <w:bookmarkEnd w:id="2"/>
    </w:p>
    <w:p w14:paraId="2DCF5220" w14:textId="77777777" w:rsidR="0035724D" w:rsidRDefault="0035724D"/>
    <w:p w14:paraId="058E692D" w14:textId="77777777" w:rsidR="0035724D" w:rsidRDefault="003920F6">
      <w:r>
        <w:t>Le projet s’intéresse au développement d’une application permettant la gestion d’une médiathèque. Au vu du temps imparti, l’application sera développée en mode mono-utilisateur, cela signifie qu’un seul et unique utilisateur pourra utiliser l’application à</w:t>
      </w:r>
      <w:r>
        <w:t xml:space="preserve"> un instant donné. </w:t>
      </w:r>
    </w:p>
    <w:p w14:paraId="436584C4" w14:textId="77777777" w:rsidR="0035724D" w:rsidRDefault="003920F6">
      <w:r>
        <w:t xml:space="preserve">L’application doit permettre de gérer la disponibilité de l’ensemble des ressources disponibles dans la médiathèque : </w:t>
      </w:r>
    </w:p>
    <w:p w14:paraId="28A32D7E" w14:textId="77777777" w:rsidR="0035724D" w:rsidRDefault="003920F6">
      <w:pPr>
        <w:numPr>
          <w:ilvl w:val="0"/>
          <w:numId w:val="6"/>
        </w:numPr>
        <w:pBdr>
          <w:top w:val="nil"/>
          <w:left w:val="nil"/>
          <w:bottom w:val="nil"/>
          <w:right w:val="nil"/>
          <w:between w:val="nil"/>
        </w:pBdr>
        <w:spacing w:after="0"/>
      </w:pPr>
      <w:r>
        <w:rPr>
          <w:color w:val="000000"/>
        </w:rPr>
        <w:t xml:space="preserve">Livres, </w:t>
      </w:r>
    </w:p>
    <w:p w14:paraId="17150FE5" w14:textId="77777777" w:rsidR="0035724D" w:rsidRDefault="003920F6">
      <w:pPr>
        <w:numPr>
          <w:ilvl w:val="0"/>
          <w:numId w:val="6"/>
        </w:numPr>
        <w:pBdr>
          <w:top w:val="nil"/>
          <w:left w:val="nil"/>
          <w:bottom w:val="nil"/>
          <w:right w:val="nil"/>
          <w:between w:val="nil"/>
        </w:pBdr>
        <w:spacing w:after="0"/>
      </w:pPr>
      <w:r>
        <w:rPr>
          <w:color w:val="000000"/>
        </w:rPr>
        <w:t xml:space="preserve">CD, </w:t>
      </w:r>
    </w:p>
    <w:p w14:paraId="1E0F84DB" w14:textId="77777777" w:rsidR="0035724D" w:rsidRDefault="003920F6">
      <w:pPr>
        <w:numPr>
          <w:ilvl w:val="0"/>
          <w:numId w:val="6"/>
        </w:numPr>
        <w:pBdr>
          <w:top w:val="nil"/>
          <w:left w:val="nil"/>
          <w:bottom w:val="nil"/>
          <w:right w:val="nil"/>
          <w:between w:val="nil"/>
        </w:pBdr>
        <w:spacing w:after="0"/>
      </w:pPr>
      <w:r>
        <w:rPr>
          <w:color w:val="000000"/>
        </w:rPr>
        <w:t xml:space="preserve">DVD, </w:t>
      </w:r>
    </w:p>
    <w:p w14:paraId="54689608" w14:textId="77777777" w:rsidR="0035724D" w:rsidRDefault="003920F6">
      <w:pPr>
        <w:numPr>
          <w:ilvl w:val="0"/>
          <w:numId w:val="6"/>
        </w:numPr>
        <w:pBdr>
          <w:top w:val="nil"/>
          <w:left w:val="nil"/>
          <w:bottom w:val="nil"/>
          <w:right w:val="nil"/>
          <w:between w:val="nil"/>
        </w:pBdr>
        <w:spacing w:after="0"/>
      </w:pPr>
      <w:r>
        <w:rPr>
          <w:color w:val="000000"/>
        </w:rPr>
        <w:t>Revues,</w:t>
      </w:r>
    </w:p>
    <w:p w14:paraId="4B508DE4" w14:textId="77777777" w:rsidR="0035724D" w:rsidRDefault="003920F6">
      <w:pPr>
        <w:numPr>
          <w:ilvl w:val="0"/>
          <w:numId w:val="6"/>
        </w:numPr>
        <w:pBdr>
          <w:top w:val="nil"/>
          <w:left w:val="nil"/>
          <w:bottom w:val="nil"/>
          <w:right w:val="nil"/>
          <w:between w:val="nil"/>
        </w:pBdr>
        <w:spacing w:after="0"/>
      </w:pPr>
      <w:r>
        <w:rPr>
          <w:color w:val="000000"/>
        </w:rPr>
        <w:t>VHS,</w:t>
      </w:r>
    </w:p>
    <w:p w14:paraId="6C604DA0" w14:textId="77777777" w:rsidR="0035724D" w:rsidRDefault="003920F6">
      <w:pPr>
        <w:numPr>
          <w:ilvl w:val="0"/>
          <w:numId w:val="6"/>
        </w:numPr>
        <w:pBdr>
          <w:top w:val="nil"/>
          <w:left w:val="nil"/>
          <w:bottom w:val="nil"/>
          <w:right w:val="nil"/>
          <w:between w:val="nil"/>
        </w:pBdr>
      </w:pPr>
      <w:r>
        <w:rPr>
          <w:color w:val="000000"/>
        </w:rPr>
        <w:t>Ressources numériques</w:t>
      </w:r>
    </w:p>
    <w:p w14:paraId="458EDF3F" w14:textId="77777777" w:rsidR="0035724D" w:rsidRDefault="003920F6">
      <w:r>
        <w:t>Les informations mémorisées pour chacune des ressources conten</w:t>
      </w:r>
      <w:r>
        <w:t xml:space="preserve">ues dans la médiathèque sont dépendantes du type de la ressource. Les informations liées aux ressources seront par exemple : le titre, l’auteur, la durée, le nombre de pages, etc. </w:t>
      </w:r>
    </w:p>
    <w:p w14:paraId="151751ED" w14:textId="77777777" w:rsidR="0035724D" w:rsidRDefault="003920F6">
      <w:r>
        <w:t xml:space="preserve">L’application devra au minimum fournir à l’utilisateur les fonctionnalités </w:t>
      </w:r>
      <w:r>
        <w:t xml:space="preserve">suivantes : </w:t>
      </w:r>
    </w:p>
    <w:p w14:paraId="3AAEA300" w14:textId="0E052B2C" w:rsidR="0035724D" w:rsidRDefault="003920F6">
      <w:pPr>
        <w:numPr>
          <w:ilvl w:val="0"/>
          <w:numId w:val="1"/>
        </w:numPr>
        <w:pBdr>
          <w:top w:val="nil"/>
          <w:left w:val="nil"/>
          <w:bottom w:val="nil"/>
          <w:right w:val="nil"/>
          <w:between w:val="nil"/>
        </w:pBdr>
        <w:spacing w:after="0"/>
      </w:pPr>
      <w:r>
        <w:rPr>
          <w:color w:val="000000"/>
        </w:rPr>
        <w:t xml:space="preserve">Ajout et suppression de médias via </w:t>
      </w:r>
      <w:r>
        <w:rPr>
          <w:b/>
          <w:i/>
          <w:color w:val="000000"/>
        </w:rPr>
        <w:t>ADD type</w:t>
      </w:r>
      <w:r>
        <w:rPr>
          <w:color w:val="000000"/>
        </w:rPr>
        <w:t xml:space="preserve">, </w:t>
      </w:r>
      <w:r w:rsidR="00702782">
        <w:rPr>
          <w:b/>
          <w:i/>
          <w:color w:val="000000"/>
        </w:rPr>
        <w:t>DELETE</w:t>
      </w:r>
      <w:r>
        <w:rPr>
          <w:b/>
          <w:i/>
          <w:color w:val="000000"/>
        </w:rPr>
        <w:t xml:space="preserve"> id </w:t>
      </w:r>
      <w:r>
        <w:rPr>
          <w:color w:val="000000"/>
        </w:rPr>
        <w:t>et</w:t>
      </w:r>
      <w:r>
        <w:rPr>
          <w:b/>
          <w:i/>
          <w:color w:val="000000"/>
        </w:rPr>
        <w:t xml:space="preserve"> </w:t>
      </w:r>
      <w:r w:rsidR="00702782">
        <w:rPr>
          <w:b/>
          <w:i/>
          <w:color w:val="000000"/>
        </w:rPr>
        <w:t>RESET</w:t>
      </w:r>
      <w:r>
        <w:rPr>
          <w:color w:val="000000"/>
        </w:rPr>
        <w:t xml:space="preserve">, </w:t>
      </w:r>
    </w:p>
    <w:p w14:paraId="58B00FCA" w14:textId="185142FA" w:rsidR="0035724D" w:rsidRDefault="003920F6">
      <w:pPr>
        <w:numPr>
          <w:ilvl w:val="0"/>
          <w:numId w:val="1"/>
        </w:numPr>
        <w:pBdr>
          <w:top w:val="nil"/>
          <w:left w:val="nil"/>
          <w:bottom w:val="nil"/>
          <w:right w:val="nil"/>
          <w:between w:val="nil"/>
        </w:pBdr>
        <w:spacing w:after="0"/>
      </w:pPr>
      <w:r>
        <w:rPr>
          <w:color w:val="000000"/>
        </w:rPr>
        <w:t>Consultation des ressources via</w:t>
      </w:r>
      <w:r>
        <w:rPr>
          <w:b/>
          <w:i/>
          <w:color w:val="000000"/>
        </w:rPr>
        <w:t xml:space="preserve"> </w:t>
      </w:r>
      <w:r w:rsidR="00702782">
        <w:rPr>
          <w:b/>
          <w:i/>
          <w:color w:val="000000"/>
        </w:rPr>
        <w:t>LIST</w:t>
      </w:r>
      <w:r>
        <w:rPr>
          <w:color w:val="000000"/>
        </w:rPr>
        <w:t xml:space="preserve"> et </w:t>
      </w:r>
      <w:r w:rsidR="00702782" w:rsidRPr="00702782">
        <w:rPr>
          <w:b/>
          <w:i/>
          <w:color w:val="000000"/>
        </w:rPr>
        <w:t>SHOW</w:t>
      </w:r>
      <w:r>
        <w:rPr>
          <w:b/>
          <w:i/>
          <w:color w:val="000000"/>
        </w:rPr>
        <w:t xml:space="preserve"> id</w:t>
      </w:r>
      <w:r>
        <w:rPr>
          <w:color w:val="000000"/>
        </w:rPr>
        <w:t xml:space="preserve">, </w:t>
      </w:r>
    </w:p>
    <w:p w14:paraId="755A9B96" w14:textId="390D2FD5" w:rsidR="0035724D" w:rsidRDefault="003920F6">
      <w:pPr>
        <w:numPr>
          <w:ilvl w:val="0"/>
          <w:numId w:val="1"/>
        </w:numPr>
        <w:pBdr>
          <w:top w:val="nil"/>
          <w:left w:val="nil"/>
          <w:bottom w:val="nil"/>
          <w:right w:val="nil"/>
          <w:between w:val="nil"/>
        </w:pBdr>
        <w:spacing w:after="0"/>
      </w:pPr>
      <w:r>
        <w:rPr>
          <w:color w:val="000000"/>
        </w:rPr>
        <w:t xml:space="preserve">Sauvegarde et de chargement de contenu à partir d’un fichier via </w:t>
      </w:r>
      <w:r w:rsidR="00702782">
        <w:rPr>
          <w:b/>
          <w:i/>
          <w:color w:val="000000"/>
        </w:rPr>
        <w:t xml:space="preserve">SAVE </w:t>
      </w:r>
      <w:proofErr w:type="spellStart"/>
      <w:r w:rsidR="00702782">
        <w:rPr>
          <w:b/>
          <w:i/>
          <w:color w:val="000000"/>
        </w:rPr>
        <w:t>filename</w:t>
      </w:r>
      <w:proofErr w:type="spellEnd"/>
      <w:r>
        <w:rPr>
          <w:color w:val="000000"/>
        </w:rPr>
        <w:t xml:space="preserve"> et </w:t>
      </w:r>
      <w:r w:rsidR="00702782" w:rsidRPr="00702782">
        <w:rPr>
          <w:b/>
          <w:i/>
          <w:color w:val="000000"/>
        </w:rPr>
        <w:t>LOAD</w:t>
      </w:r>
      <w:r>
        <w:rPr>
          <w:b/>
          <w:i/>
          <w:color w:val="000000"/>
        </w:rPr>
        <w:t xml:space="preserve"> </w:t>
      </w:r>
      <w:proofErr w:type="spellStart"/>
      <w:r>
        <w:rPr>
          <w:b/>
          <w:i/>
          <w:color w:val="000000"/>
        </w:rPr>
        <w:t>filename</w:t>
      </w:r>
      <w:proofErr w:type="spellEnd"/>
      <w:r>
        <w:rPr>
          <w:color w:val="000000"/>
        </w:rPr>
        <w:t>,</w:t>
      </w:r>
    </w:p>
    <w:p w14:paraId="300FB637" w14:textId="63B5DF9D" w:rsidR="0035724D" w:rsidRDefault="003920F6">
      <w:pPr>
        <w:numPr>
          <w:ilvl w:val="0"/>
          <w:numId w:val="1"/>
        </w:numPr>
        <w:pBdr>
          <w:top w:val="nil"/>
          <w:left w:val="nil"/>
          <w:bottom w:val="nil"/>
          <w:right w:val="nil"/>
          <w:between w:val="nil"/>
        </w:pBdr>
        <w:spacing w:after="0"/>
      </w:pPr>
      <w:r>
        <w:rPr>
          <w:color w:val="000000"/>
        </w:rPr>
        <w:t xml:space="preserve">Recherche d’un média à partir d’une information via </w:t>
      </w:r>
      <w:r w:rsidR="00702782">
        <w:rPr>
          <w:b/>
          <w:i/>
          <w:color w:val="000000"/>
        </w:rPr>
        <w:t>SEARCH</w:t>
      </w:r>
      <w:r>
        <w:rPr>
          <w:b/>
          <w:i/>
          <w:color w:val="000000"/>
        </w:rPr>
        <w:t xml:space="preserve"> </w:t>
      </w:r>
      <w:r>
        <w:rPr>
          <w:b/>
          <w:i/>
        </w:rPr>
        <w:t>chaine</w:t>
      </w:r>
      <w:r>
        <w:rPr>
          <w:b/>
          <w:i/>
          <w:color w:val="000000"/>
        </w:rPr>
        <w:t xml:space="preserve"> </w:t>
      </w:r>
      <w:r>
        <w:rPr>
          <w:color w:val="000000"/>
        </w:rPr>
        <w:t xml:space="preserve">et </w:t>
      </w:r>
      <w:r w:rsidR="00702782">
        <w:rPr>
          <w:b/>
          <w:i/>
          <w:color w:val="000000"/>
        </w:rPr>
        <w:t>CLEAR</w:t>
      </w:r>
      <w:r>
        <w:rPr>
          <w:color w:val="000000"/>
        </w:rPr>
        <w:t>,</w:t>
      </w:r>
    </w:p>
    <w:p w14:paraId="65CE2509" w14:textId="77777777" w:rsidR="0035724D" w:rsidRDefault="003920F6">
      <w:pPr>
        <w:numPr>
          <w:ilvl w:val="0"/>
          <w:numId w:val="1"/>
        </w:numPr>
        <w:pBdr>
          <w:top w:val="nil"/>
          <w:left w:val="nil"/>
          <w:bottom w:val="nil"/>
          <w:right w:val="nil"/>
          <w:between w:val="nil"/>
        </w:pBdr>
        <w:spacing w:after="0"/>
        <w:rPr>
          <w:color w:val="000000"/>
        </w:rPr>
      </w:pPr>
      <w:r>
        <w:rPr>
          <w:color w:val="000000"/>
        </w:rPr>
        <w:t xml:space="preserve">Réservation, emprunt ou </w:t>
      </w:r>
      <w:r>
        <w:t>remise</w:t>
      </w:r>
      <w:r>
        <w:rPr>
          <w:color w:val="000000"/>
        </w:rPr>
        <w:t xml:space="preserve"> d’une ressource. </w:t>
      </w:r>
    </w:p>
    <w:p w14:paraId="306FA7EE" w14:textId="77777777" w:rsidR="0035724D" w:rsidRDefault="0035724D">
      <w:pPr>
        <w:pBdr>
          <w:top w:val="nil"/>
          <w:left w:val="nil"/>
          <w:bottom w:val="nil"/>
          <w:right w:val="nil"/>
          <w:between w:val="nil"/>
        </w:pBdr>
        <w:spacing w:after="0"/>
        <w:rPr>
          <w:color w:val="000000"/>
        </w:rPr>
      </w:pPr>
    </w:p>
    <w:p w14:paraId="468A313F" w14:textId="77777777" w:rsidR="0035724D" w:rsidRDefault="003920F6">
      <w:pPr>
        <w:pStyle w:val="Titre1"/>
        <w:numPr>
          <w:ilvl w:val="0"/>
          <w:numId w:val="5"/>
        </w:numPr>
        <w:spacing w:after="240" w:line="240" w:lineRule="auto"/>
      </w:pPr>
      <w:bookmarkStart w:id="3" w:name="_Toc101370178"/>
      <w:r>
        <w:t>Présentation de l’architecture</w:t>
      </w:r>
      <w:bookmarkEnd w:id="3"/>
      <w:r>
        <w:t xml:space="preserve"> </w:t>
      </w:r>
    </w:p>
    <w:p w14:paraId="3E902B48" w14:textId="77777777" w:rsidR="0035724D" w:rsidRDefault="003920F6">
      <w:pPr>
        <w:pStyle w:val="Titre2"/>
        <w:numPr>
          <w:ilvl w:val="1"/>
          <w:numId w:val="5"/>
        </w:numPr>
      </w:pPr>
      <w:bookmarkStart w:id="4" w:name="_Toc101370179"/>
      <w:r>
        <w:t>Utilisatio</w:t>
      </w:r>
      <w:r>
        <w:t>n de l'héritage et du polymorphisme</w:t>
      </w:r>
      <w:bookmarkEnd w:id="4"/>
    </w:p>
    <w:p w14:paraId="4ED7D141" w14:textId="77777777" w:rsidR="00702782" w:rsidRDefault="003920F6">
      <w:pPr>
        <w:ind w:left="720"/>
      </w:pPr>
      <w:r>
        <w:t>Afin d’aborder le projet correctement, nous avons réalisé dans un premier temps un diagramme de classe dans le langage UML. Ce type d’outil nous a permis de décrire correctement la structure de notre médiathèque en modél</w:t>
      </w:r>
      <w:r>
        <w:t xml:space="preserve">isant ses classes, ses attributs, ses méthodes et la relation entre chaque classe. </w:t>
      </w:r>
    </w:p>
    <w:p w14:paraId="3BD94A7D" w14:textId="535068F8" w:rsidR="0035724D" w:rsidRDefault="003920F6">
      <w:pPr>
        <w:ind w:left="720"/>
      </w:pPr>
      <w:r>
        <w:t xml:space="preserve">La représentation par diagramme permet à chaque membre de l’équipe du projet, d’avoir le même niveau d’information et de d'entamer le projet de la meilleure des manières. </w:t>
      </w:r>
    </w:p>
    <w:p w14:paraId="1A0B7561" w14:textId="77777777" w:rsidR="0035724D" w:rsidRDefault="003920F6">
      <w:pPr>
        <w:ind w:left="720"/>
      </w:pPr>
      <w:r>
        <w:t>C</w:t>
      </w:r>
      <w:r>
        <w:t xml:space="preserve">i-dessous le diagramme de classe mettant en évidence la notion d’héritage que nous avons su exploiter dans le cadre de ce projet.  </w:t>
      </w:r>
    </w:p>
    <w:p w14:paraId="44A2C728" w14:textId="77777777" w:rsidR="0035724D" w:rsidRDefault="003920F6">
      <w:pPr>
        <w:jc w:val="center"/>
      </w:pPr>
      <w:r>
        <w:rPr>
          <w:noProof/>
        </w:rPr>
        <w:drawing>
          <wp:inline distT="114300" distB="114300" distL="114300" distR="114300" wp14:anchorId="2AC9FE14" wp14:editId="22251E5C">
            <wp:extent cx="6134453" cy="4172190"/>
            <wp:effectExtent l="0" t="0" r="0" b="0"/>
            <wp:docPr id="6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6134453" cy="4172190"/>
                    </a:xfrm>
                    <a:prstGeom prst="rect">
                      <a:avLst/>
                    </a:prstGeom>
                    <a:ln/>
                  </pic:spPr>
                </pic:pic>
              </a:graphicData>
            </a:graphic>
          </wp:inline>
        </w:drawing>
      </w:r>
    </w:p>
    <w:p w14:paraId="33BF16DC" w14:textId="77777777" w:rsidR="0035724D" w:rsidRDefault="0035724D"/>
    <w:p w14:paraId="44DCBAC8" w14:textId="77777777" w:rsidR="0035724D" w:rsidRDefault="0035724D"/>
    <w:p w14:paraId="770EE9A2" w14:textId="77777777" w:rsidR="0035724D" w:rsidRDefault="003920F6">
      <w:r>
        <w:t xml:space="preserve">Chaque classe doit être constituée de deux fichiers : </w:t>
      </w:r>
    </w:p>
    <w:p w14:paraId="1225D295" w14:textId="77777777" w:rsidR="0035724D" w:rsidRDefault="003920F6">
      <w:pPr>
        <w:numPr>
          <w:ilvl w:val="0"/>
          <w:numId w:val="2"/>
        </w:numPr>
        <w:spacing w:after="0"/>
      </w:pPr>
      <w:r>
        <w:t>Le fichier header (.</w:t>
      </w:r>
      <w:proofErr w:type="spellStart"/>
      <w:r>
        <w:t>hpp</w:t>
      </w:r>
      <w:proofErr w:type="spellEnd"/>
      <w:r>
        <w:t>) dans lequel sera cité le nom des attributs ainsi que les prototypes du constructeur et des méthodes.</w:t>
      </w:r>
    </w:p>
    <w:p w14:paraId="500C52CE" w14:textId="77777777" w:rsidR="0035724D" w:rsidRDefault="003920F6">
      <w:pPr>
        <w:numPr>
          <w:ilvl w:val="0"/>
          <w:numId w:val="2"/>
        </w:numPr>
      </w:pPr>
      <w:r>
        <w:t>Le fichier source (.</w:t>
      </w:r>
      <w:proofErr w:type="spellStart"/>
      <w:r>
        <w:t>cpp</w:t>
      </w:r>
      <w:proofErr w:type="spellEnd"/>
      <w:r>
        <w:t>) dans lequel nous définirons la liste d’initialisation du constructeur, les méthodes et l’implémentation.</w:t>
      </w:r>
    </w:p>
    <w:p w14:paraId="76AB7CC3" w14:textId="77777777" w:rsidR="00702782" w:rsidRDefault="003920F6">
      <w:r>
        <w:t>La vision d'héritage entre les différentes classes nous a permis de réfléchir à une notion abordée en cours : le polymorphisme. Etant donné que plusieurs classes héritent toutes d'une classe mère, il est donc judicieux de chercher à optimiser notre code a</w:t>
      </w:r>
      <w:r>
        <w:t>fin d'éviter une certaine redondance dans ses sous-classes.</w:t>
      </w:r>
    </w:p>
    <w:p w14:paraId="15CBACD4" w14:textId="48837850" w:rsidR="0035724D" w:rsidRDefault="003920F6">
      <w:r>
        <w:t xml:space="preserve"> L'objectif est d'obliger le développeur à définir (ou redéfinir) du code au sein de méthodes déjà déclarées dans une classe supérieure. </w:t>
      </w:r>
    </w:p>
    <w:p w14:paraId="41B1EEDF" w14:textId="77777777" w:rsidR="0035724D" w:rsidRDefault="003920F6">
      <w:r>
        <w:t>Pour cela, il est nécessaire d'utiliser la syntaxe suivante</w:t>
      </w:r>
      <w:r>
        <w:t xml:space="preserve"> :</w:t>
      </w:r>
    </w:p>
    <w:p w14:paraId="6225C125" w14:textId="2BDE2DAB" w:rsidR="0035724D" w:rsidRDefault="003920F6">
      <w:pPr>
        <w:ind w:left="720" w:firstLine="720"/>
      </w:pPr>
      <w:proofErr w:type="spellStart"/>
      <w:proofErr w:type="gramStart"/>
      <w:r>
        <w:rPr>
          <w:b/>
        </w:rPr>
        <w:t>virtual</w:t>
      </w:r>
      <w:proofErr w:type="spellEnd"/>
      <w:proofErr w:type="gramEnd"/>
      <w:r>
        <w:t xml:space="preserve"> </w:t>
      </w:r>
      <w:proofErr w:type="spellStart"/>
      <w:r>
        <w:t>typeMéthode</w:t>
      </w:r>
      <w:proofErr w:type="spellEnd"/>
      <w:r>
        <w:t xml:space="preserve"> </w:t>
      </w:r>
      <w:proofErr w:type="spellStart"/>
      <w:r>
        <w:t>nomMéthode</w:t>
      </w:r>
      <w:proofErr w:type="spellEnd"/>
      <w:r>
        <w:t>(</w:t>
      </w:r>
      <w:proofErr w:type="spellStart"/>
      <w:r>
        <w:t>typePar</w:t>
      </w:r>
      <w:r w:rsidR="00702782">
        <w:t>a</w:t>
      </w:r>
      <w:r>
        <w:t>mètre</w:t>
      </w:r>
      <w:proofErr w:type="spellEnd"/>
      <w:r>
        <w:t xml:space="preserve"> </w:t>
      </w:r>
      <w:proofErr w:type="spellStart"/>
      <w:r>
        <w:t>nomParamètre</w:t>
      </w:r>
      <w:proofErr w:type="spellEnd"/>
      <w:r>
        <w:t xml:space="preserve">) </w:t>
      </w:r>
      <w:r>
        <w:rPr>
          <w:b/>
        </w:rPr>
        <w:t>= 0</w:t>
      </w:r>
      <w:r>
        <w:t xml:space="preserve">; </w:t>
      </w:r>
    </w:p>
    <w:p w14:paraId="5D6F8401" w14:textId="77777777" w:rsidR="0035724D" w:rsidRDefault="003920F6">
      <w:r>
        <w:t>Une fois ce type de prototype déclaré dans le fichier header de notre classe mère, cette dernière devient alors une classe abstraite ce qui implique qu'elle ne pourra plus être instanciée.</w:t>
      </w:r>
    </w:p>
    <w:p w14:paraId="1A27F2DB" w14:textId="77777777" w:rsidR="0035724D" w:rsidRDefault="003920F6">
      <w:pPr>
        <w:rPr>
          <w:color w:val="000000"/>
        </w:rPr>
      </w:pPr>
      <w:r>
        <w:rPr>
          <w:color w:val="000000"/>
        </w:rPr>
        <w:t>Après avoir déclaré l'ensemble des prototypes des méthodes, nous avons entamé leurs descriptions dans les fichiers source des différentes classes. Voici une description succincte des méthodes en question :</w:t>
      </w:r>
    </w:p>
    <w:p w14:paraId="099C82E5" w14:textId="77777777" w:rsidR="0035724D" w:rsidRDefault="003920F6">
      <w:pPr>
        <w:numPr>
          <w:ilvl w:val="0"/>
          <w:numId w:val="3"/>
        </w:numPr>
        <w:pBdr>
          <w:top w:val="nil"/>
          <w:left w:val="nil"/>
          <w:bottom w:val="nil"/>
          <w:right w:val="nil"/>
          <w:between w:val="nil"/>
        </w:pBdr>
        <w:spacing w:after="0"/>
      </w:pPr>
      <w:proofErr w:type="spellStart"/>
      <w:proofErr w:type="gramStart"/>
      <w:r>
        <w:rPr>
          <w:color w:val="000000"/>
        </w:rPr>
        <w:t>void</w:t>
      </w:r>
      <w:proofErr w:type="spellEnd"/>
      <w:proofErr w:type="gramEnd"/>
      <w:r>
        <w:rPr>
          <w:color w:val="000000"/>
        </w:rPr>
        <w:t xml:space="preserve"> </w:t>
      </w:r>
      <w:proofErr w:type="spellStart"/>
      <w:r>
        <w:rPr>
          <w:color w:val="000000"/>
        </w:rPr>
        <w:t>NomClasse</w:t>
      </w:r>
      <w:proofErr w:type="spellEnd"/>
      <w:r>
        <w:rPr>
          <w:color w:val="000000"/>
        </w:rPr>
        <w:t>::</w:t>
      </w:r>
      <w:proofErr w:type="spellStart"/>
      <w:r>
        <w:rPr>
          <w:color w:val="000000"/>
        </w:rPr>
        <w:t>afficheInfo</w:t>
      </w:r>
      <w:proofErr w:type="spellEnd"/>
      <w:r>
        <w:rPr>
          <w:color w:val="000000"/>
        </w:rPr>
        <w:t>(</w:t>
      </w:r>
      <w:proofErr w:type="spellStart"/>
      <w:r>
        <w:rPr>
          <w:color w:val="000000"/>
        </w:rPr>
        <w:t>void</w:t>
      </w:r>
      <w:proofErr w:type="spellEnd"/>
      <w:r>
        <w:rPr>
          <w:color w:val="000000"/>
        </w:rPr>
        <w:t>) : Affiche sur la sortie standard les informations de l'objet pointé.</w:t>
      </w:r>
    </w:p>
    <w:p w14:paraId="54563BAB" w14:textId="6C56EEEB" w:rsidR="0035724D" w:rsidRDefault="003920F6">
      <w:pPr>
        <w:numPr>
          <w:ilvl w:val="0"/>
          <w:numId w:val="3"/>
        </w:numPr>
        <w:pBdr>
          <w:top w:val="nil"/>
          <w:left w:val="nil"/>
          <w:bottom w:val="nil"/>
          <w:right w:val="nil"/>
          <w:between w:val="nil"/>
        </w:pBdr>
        <w:spacing w:after="0"/>
      </w:pPr>
      <w:proofErr w:type="spellStart"/>
      <w:proofErr w:type="gramStart"/>
      <w:r>
        <w:rPr>
          <w:color w:val="000000"/>
        </w:rPr>
        <w:t>bool</w:t>
      </w:r>
      <w:proofErr w:type="spellEnd"/>
      <w:proofErr w:type="gramEnd"/>
      <w:r>
        <w:rPr>
          <w:color w:val="000000"/>
        </w:rPr>
        <w:t xml:space="preserve"> </w:t>
      </w:r>
      <w:proofErr w:type="spellStart"/>
      <w:r>
        <w:rPr>
          <w:color w:val="000000"/>
        </w:rPr>
        <w:t>NomClasse</w:t>
      </w:r>
      <w:proofErr w:type="spellEnd"/>
      <w:r>
        <w:rPr>
          <w:color w:val="000000"/>
        </w:rPr>
        <w:t>::sauvegarde(</w:t>
      </w:r>
      <w:proofErr w:type="spellStart"/>
      <w:r>
        <w:rPr>
          <w:color w:val="000000"/>
        </w:rPr>
        <w:t>ofstream</w:t>
      </w:r>
      <w:proofErr w:type="spellEnd"/>
      <w:r>
        <w:rPr>
          <w:color w:val="000000"/>
        </w:rPr>
        <w:t xml:space="preserve"> &amp;</w:t>
      </w:r>
      <w:proofErr w:type="spellStart"/>
      <w:r>
        <w:rPr>
          <w:color w:val="000000"/>
        </w:rPr>
        <w:t>outfile</w:t>
      </w:r>
      <w:proofErr w:type="spellEnd"/>
      <w:r>
        <w:rPr>
          <w:color w:val="000000"/>
        </w:rPr>
        <w:t>) : Ecrit les données de l'objet visé dans un fichier</w:t>
      </w:r>
      <w:r w:rsidR="00CB69E4">
        <w:rPr>
          <w:color w:val="000000"/>
        </w:rPr>
        <w:t>.</w:t>
      </w:r>
    </w:p>
    <w:p w14:paraId="0B3BFCF8" w14:textId="4AB96B5A" w:rsidR="0035724D" w:rsidRDefault="003920F6">
      <w:pPr>
        <w:numPr>
          <w:ilvl w:val="0"/>
          <w:numId w:val="3"/>
        </w:numPr>
        <w:pBdr>
          <w:top w:val="nil"/>
          <w:left w:val="nil"/>
          <w:bottom w:val="nil"/>
          <w:right w:val="nil"/>
          <w:between w:val="nil"/>
        </w:pBdr>
        <w:spacing w:after="0"/>
      </w:pPr>
      <w:proofErr w:type="spellStart"/>
      <w:proofErr w:type="gramStart"/>
      <w:r>
        <w:rPr>
          <w:color w:val="000000"/>
        </w:rPr>
        <w:t>bool</w:t>
      </w:r>
      <w:proofErr w:type="spellEnd"/>
      <w:proofErr w:type="gramEnd"/>
      <w:r>
        <w:rPr>
          <w:color w:val="000000"/>
        </w:rPr>
        <w:t xml:space="preserve"> </w:t>
      </w:r>
      <w:proofErr w:type="spellStart"/>
      <w:r>
        <w:rPr>
          <w:color w:val="000000"/>
        </w:rPr>
        <w:t>NomClasse</w:t>
      </w:r>
      <w:proofErr w:type="spellEnd"/>
      <w:r>
        <w:rPr>
          <w:color w:val="000000"/>
        </w:rPr>
        <w:t>::</w:t>
      </w:r>
      <w:proofErr w:type="spellStart"/>
      <w:r>
        <w:rPr>
          <w:color w:val="000000"/>
        </w:rPr>
        <w:t>rechercheChaine</w:t>
      </w:r>
      <w:proofErr w:type="spellEnd"/>
      <w:r>
        <w:rPr>
          <w:color w:val="000000"/>
        </w:rPr>
        <w:t>(string data) : Retourn</w:t>
      </w:r>
      <w:r>
        <w:rPr>
          <w:color w:val="000000"/>
        </w:rPr>
        <w:t>e 1 si la donnée passée en paramètre est présente dans l'un des attributs de la classe visée</w:t>
      </w:r>
      <w:r w:rsidR="00CB69E4">
        <w:rPr>
          <w:color w:val="000000"/>
        </w:rPr>
        <w:t xml:space="preserve"> sinon 0.</w:t>
      </w:r>
    </w:p>
    <w:p w14:paraId="17647483" w14:textId="77777777" w:rsidR="0035724D" w:rsidRDefault="003920F6">
      <w:pPr>
        <w:numPr>
          <w:ilvl w:val="0"/>
          <w:numId w:val="3"/>
        </w:numPr>
        <w:pBdr>
          <w:top w:val="nil"/>
          <w:left w:val="nil"/>
          <w:bottom w:val="nil"/>
          <w:right w:val="nil"/>
          <w:between w:val="nil"/>
        </w:pBdr>
        <w:spacing w:after="0"/>
      </w:pPr>
      <w:proofErr w:type="gramStart"/>
      <w:r>
        <w:rPr>
          <w:color w:val="000000"/>
        </w:rPr>
        <w:t>string</w:t>
      </w:r>
      <w:proofErr w:type="gramEnd"/>
      <w:r>
        <w:rPr>
          <w:color w:val="000000"/>
        </w:rPr>
        <w:t xml:space="preserve"> Livre::</w:t>
      </w:r>
      <w:proofErr w:type="spellStart"/>
      <w:r>
        <w:rPr>
          <w:color w:val="000000"/>
        </w:rPr>
        <w:t>retourneCollection</w:t>
      </w:r>
      <w:proofErr w:type="spellEnd"/>
      <w:r>
        <w:rPr>
          <w:color w:val="000000"/>
        </w:rPr>
        <w:t>(</w:t>
      </w:r>
      <w:proofErr w:type="spellStart"/>
      <w:r>
        <w:rPr>
          <w:color w:val="000000"/>
        </w:rPr>
        <w:t>enum</w:t>
      </w:r>
      <w:proofErr w:type="spellEnd"/>
      <w:r>
        <w:rPr>
          <w:color w:val="000000"/>
        </w:rPr>
        <w:t xml:space="preserve"> Collection _collection) : Retourne une chaîne de caractère qui correspond à l'énumération passée en paramètre.</w:t>
      </w:r>
    </w:p>
    <w:p w14:paraId="03D684D5" w14:textId="77777777" w:rsidR="0035724D" w:rsidRDefault="003920F6">
      <w:pPr>
        <w:numPr>
          <w:ilvl w:val="0"/>
          <w:numId w:val="3"/>
        </w:numPr>
        <w:pBdr>
          <w:top w:val="nil"/>
          <w:left w:val="nil"/>
          <w:bottom w:val="nil"/>
          <w:right w:val="nil"/>
          <w:between w:val="nil"/>
        </w:pBdr>
      </w:pPr>
      <w:proofErr w:type="gramStart"/>
      <w:r>
        <w:rPr>
          <w:color w:val="000000"/>
        </w:rPr>
        <w:t>string</w:t>
      </w:r>
      <w:proofErr w:type="gramEnd"/>
      <w:r>
        <w:rPr>
          <w:color w:val="000000"/>
        </w:rPr>
        <w:t xml:space="preserve"> </w:t>
      </w:r>
      <w:proofErr w:type="spellStart"/>
      <w:r>
        <w:rPr>
          <w:color w:val="000000"/>
        </w:rPr>
        <w:t>Ressou</w:t>
      </w:r>
      <w:r>
        <w:rPr>
          <w:color w:val="000000"/>
        </w:rPr>
        <w:t>rceNumerique</w:t>
      </w:r>
      <w:proofErr w:type="spellEnd"/>
      <w:r>
        <w:rPr>
          <w:color w:val="000000"/>
        </w:rPr>
        <w:t>::</w:t>
      </w:r>
      <w:proofErr w:type="spellStart"/>
      <w:r>
        <w:rPr>
          <w:color w:val="000000"/>
        </w:rPr>
        <w:t>retourneType</w:t>
      </w:r>
      <w:proofErr w:type="spellEnd"/>
      <w:r>
        <w:rPr>
          <w:color w:val="000000"/>
        </w:rPr>
        <w:t>(</w:t>
      </w:r>
      <w:proofErr w:type="spellStart"/>
      <w:r>
        <w:rPr>
          <w:color w:val="000000"/>
        </w:rPr>
        <w:t>enum</w:t>
      </w:r>
      <w:proofErr w:type="spellEnd"/>
      <w:r>
        <w:rPr>
          <w:color w:val="000000"/>
        </w:rPr>
        <w:t xml:space="preserve"> Type _type) : Retourne une chaîne de caractère qui correspond au type passé en paramètre.</w:t>
      </w:r>
    </w:p>
    <w:p w14:paraId="57B29E8B" w14:textId="77777777" w:rsidR="0035724D" w:rsidRDefault="0035724D"/>
    <w:p w14:paraId="7A79190D" w14:textId="77777777" w:rsidR="0035724D" w:rsidRDefault="0035724D"/>
    <w:p w14:paraId="12C310C5" w14:textId="77777777" w:rsidR="0035724D" w:rsidRDefault="0035724D"/>
    <w:p w14:paraId="60671195" w14:textId="77777777" w:rsidR="0035724D" w:rsidRDefault="0035724D"/>
    <w:p w14:paraId="6D1A6DEC" w14:textId="77777777" w:rsidR="0035724D" w:rsidRDefault="0035724D"/>
    <w:p w14:paraId="29F7ED0C" w14:textId="77777777" w:rsidR="0035724D" w:rsidRDefault="003920F6">
      <w:pPr>
        <w:pStyle w:val="Titre2"/>
        <w:numPr>
          <w:ilvl w:val="1"/>
          <w:numId w:val="5"/>
        </w:numPr>
      </w:pPr>
      <w:bookmarkStart w:id="5" w:name="_Toc101370180"/>
      <w:r>
        <w:t>Classes permettant l'exécution des commandes</w:t>
      </w:r>
      <w:bookmarkEnd w:id="5"/>
    </w:p>
    <w:p w14:paraId="420A6EEE" w14:textId="77777777" w:rsidR="00CB69E4" w:rsidRDefault="00CB69E4"/>
    <w:p w14:paraId="6B98E59D" w14:textId="254E8AB6" w:rsidR="0035724D" w:rsidRDefault="003920F6">
      <w:r>
        <w:t xml:space="preserve">Afin de réaliser l'ensemble des fonctionnalités imposées dans le cahier des charges, nous avons dû enrichir notre architecture de deux classes supplémentaires.  Il s'agit là des classes </w:t>
      </w:r>
      <w:r>
        <w:rPr>
          <w:i/>
        </w:rPr>
        <w:t>Médiathèque</w:t>
      </w:r>
      <w:r>
        <w:t xml:space="preserve"> et </w:t>
      </w:r>
      <w:proofErr w:type="spellStart"/>
      <w:r>
        <w:rPr>
          <w:i/>
        </w:rPr>
        <w:t>AjoutDonnée</w:t>
      </w:r>
      <w:proofErr w:type="spellEnd"/>
      <w:r>
        <w:t>. La description à travers le diagramme de l</w:t>
      </w:r>
      <w:r>
        <w:t xml:space="preserve">angage UML ci-dessous permet d'illustrer la constitution de ces deux classes. </w:t>
      </w:r>
    </w:p>
    <w:p w14:paraId="512C3152" w14:textId="2D8B0FAE" w:rsidR="00CB69E4" w:rsidRDefault="00CB69E4">
      <w:r>
        <w:t xml:space="preserve">La classe </w:t>
      </w:r>
      <w:proofErr w:type="spellStart"/>
      <w:r>
        <w:t>AjoutDonnées</w:t>
      </w:r>
      <w:proofErr w:type="spellEnd"/>
      <w:r>
        <w:t xml:space="preserve"> a été créé afin de diminuer les lignes de codes contenues dans la classe Médiathèque.</w:t>
      </w:r>
    </w:p>
    <w:p w14:paraId="63AD9D69" w14:textId="77777777" w:rsidR="0035724D" w:rsidRDefault="003920F6">
      <w:pPr>
        <w:jc w:val="center"/>
      </w:pPr>
      <w:r>
        <w:rPr>
          <w:noProof/>
        </w:rPr>
        <w:drawing>
          <wp:inline distT="0" distB="0" distL="0" distR="0" wp14:anchorId="050A61C7" wp14:editId="7A55C52A">
            <wp:extent cx="4437979" cy="1593877"/>
            <wp:effectExtent l="0" t="0" r="0" b="0"/>
            <wp:docPr id="6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437979" cy="1593877"/>
                    </a:xfrm>
                    <a:prstGeom prst="rect">
                      <a:avLst/>
                    </a:prstGeom>
                    <a:ln/>
                  </pic:spPr>
                </pic:pic>
              </a:graphicData>
            </a:graphic>
          </wp:inline>
        </w:drawing>
      </w:r>
    </w:p>
    <w:p w14:paraId="167CBC35" w14:textId="77777777" w:rsidR="0035724D" w:rsidRDefault="003920F6">
      <w:r>
        <w:t>L'ensemble des méthodes définies dans ces classes nous ont permis de définir les fonctionnalités de notre application. Afin de mieux comprendre comment nous avons décrit ces m</w:t>
      </w:r>
      <w:r>
        <w:t>éthodes ainsi que leurs interactions avec les différentes classes, il nous a semblé plus compréhensible de représenter cela au travers d'un schéma.</w:t>
      </w:r>
      <w:r>
        <w:rPr>
          <w:noProof/>
        </w:rPr>
        <w:drawing>
          <wp:anchor distT="0" distB="0" distL="114300" distR="114300" simplePos="0" relativeHeight="251658240" behindDoc="0" locked="0" layoutInCell="1" hidden="0" allowOverlap="1" wp14:anchorId="4779CD1A" wp14:editId="26BE2734">
            <wp:simplePos x="0" y="0"/>
            <wp:positionH relativeFrom="column">
              <wp:posOffset>-676274</wp:posOffset>
            </wp:positionH>
            <wp:positionV relativeFrom="paragraph">
              <wp:posOffset>889929</wp:posOffset>
            </wp:positionV>
            <wp:extent cx="7002780" cy="3854450"/>
            <wp:effectExtent l="0" t="0" r="0" b="0"/>
            <wp:wrapSquare wrapText="bothSides" distT="0" distB="0" distL="114300" distR="114300"/>
            <wp:docPr id="6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7002780" cy="3854450"/>
                    </a:xfrm>
                    <a:prstGeom prst="rect">
                      <a:avLst/>
                    </a:prstGeom>
                    <a:ln/>
                  </pic:spPr>
                </pic:pic>
              </a:graphicData>
            </a:graphic>
          </wp:anchor>
        </w:drawing>
      </w:r>
    </w:p>
    <w:p w14:paraId="4A4D08C8" w14:textId="77777777" w:rsidR="0035724D" w:rsidRDefault="0035724D"/>
    <w:p w14:paraId="0856BE18" w14:textId="77777777" w:rsidR="0035724D" w:rsidRDefault="003920F6">
      <w:pPr>
        <w:pStyle w:val="Titre2"/>
        <w:numPr>
          <w:ilvl w:val="1"/>
          <w:numId w:val="5"/>
        </w:numPr>
      </w:pPr>
      <w:bookmarkStart w:id="6" w:name="_Toc101370181"/>
      <w:r>
        <w:t>Stockage des données</w:t>
      </w:r>
      <w:bookmarkEnd w:id="6"/>
    </w:p>
    <w:p w14:paraId="02C7659B" w14:textId="77777777" w:rsidR="0035724D" w:rsidRDefault="0035724D"/>
    <w:p w14:paraId="28D9C44D" w14:textId="77777777" w:rsidR="00DF2B93" w:rsidRDefault="003920F6">
      <w:r>
        <w:t>Nous avons vu lors du cours de conception logicielle qu'il est possible d'utiliser d</w:t>
      </w:r>
      <w:r>
        <w:t>es tableaux dynamiques appelés "</w:t>
      </w:r>
      <w:proofErr w:type="spellStart"/>
      <w:r>
        <w:t>vector</w:t>
      </w:r>
      <w:proofErr w:type="spellEnd"/>
      <w:r w:rsidR="00CB69E4">
        <w:t> »</w:t>
      </w:r>
      <w:r>
        <w:t xml:space="preserve">. Au début de notre projet, nous étions partis sur ce type de tableau </w:t>
      </w:r>
      <w:r w:rsidR="00CB69E4">
        <w:t>à allocation dynamique</w:t>
      </w:r>
      <w:r>
        <w:t xml:space="preserve"> pour stocker l'ensemble des données de chaque média. </w:t>
      </w:r>
    </w:p>
    <w:p w14:paraId="539F14FE" w14:textId="77777777" w:rsidR="00FE7308" w:rsidRDefault="003920F6">
      <w:r>
        <w:t>Cependant, lors de la description des fonct</w:t>
      </w:r>
      <w:r>
        <w:t>ionnalités DELETE et SHOW, nous avons rencontrés des difficultés. Afin de pouvoir retrouver nos données facilement, il nous a été nécessaire d'associer un lien entre l'identifiant du média concerné et les données le concernant. C'est pourquoi nous avons dé</w:t>
      </w:r>
      <w:r>
        <w:t>cidé de stocker nos données dans un conteneur de type "</w:t>
      </w:r>
      <w:proofErr w:type="spellStart"/>
      <w:r>
        <w:t>map</w:t>
      </w:r>
      <w:proofErr w:type="spellEnd"/>
      <w:r>
        <w:t xml:space="preserve">". </w:t>
      </w:r>
    </w:p>
    <w:p w14:paraId="36919857" w14:textId="53328181" w:rsidR="0035724D" w:rsidRDefault="003920F6">
      <w:r>
        <w:t>Ce dernier est comparable à un dictionnaire de données composé d'une clé unique par paire de valeurs. Et l'ensemble des clés ("key") le constituant sont classées. Dans notre cas, on aura un ident</w:t>
      </w:r>
      <w:r>
        <w:t xml:space="preserve">ifiant et un pointeur vers un objet. </w:t>
      </w:r>
    </w:p>
    <w:p w14:paraId="0A8E21D2" w14:textId="77777777" w:rsidR="0035724D" w:rsidRDefault="003920F6">
      <w:r>
        <w:t xml:space="preserve">Ci-dessous, un schéma représentant la structure de ce conteneur différent des tableaux traditionnels vue lors des cours de C et JAVA. </w:t>
      </w:r>
    </w:p>
    <w:p w14:paraId="09B4221A" w14:textId="77777777" w:rsidR="0035724D" w:rsidRDefault="003920F6">
      <w:r>
        <w:rPr>
          <w:noProof/>
        </w:rPr>
        <mc:AlternateContent>
          <mc:Choice Requires="wpg">
            <w:drawing>
              <wp:anchor distT="0" distB="0" distL="114300" distR="114300" simplePos="0" relativeHeight="251659264" behindDoc="0" locked="0" layoutInCell="1" hidden="0" allowOverlap="1" wp14:anchorId="67F2B7AD" wp14:editId="657D541E">
                <wp:simplePos x="0" y="0"/>
                <wp:positionH relativeFrom="column">
                  <wp:posOffset>368300</wp:posOffset>
                </wp:positionH>
                <wp:positionV relativeFrom="paragraph">
                  <wp:posOffset>203200</wp:posOffset>
                </wp:positionV>
                <wp:extent cx="4549607" cy="1951964"/>
                <wp:effectExtent l="0" t="0" r="0" b="0"/>
                <wp:wrapNone/>
                <wp:docPr id="60" name="Groupe 60"/>
                <wp:cNvGraphicFramePr/>
                <a:graphic xmlns:a="http://schemas.openxmlformats.org/drawingml/2006/main">
                  <a:graphicData uri="http://schemas.microsoft.com/office/word/2010/wordprocessingGroup">
                    <wpg:wgp>
                      <wpg:cNvGrpSpPr/>
                      <wpg:grpSpPr>
                        <a:xfrm>
                          <a:off x="0" y="0"/>
                          <a:ext cx="4549607" cy="1951964"/>
                          <a:chOff x="3071197" y="2804018"/>
                          <a:chExt cx="4549607" cy="1951964"/>
                        </a:xfrm>
                      </wpg:grpSpPr>
                      <wpg:grpSp>
                        <wpg:cNvPr id="1" name="Groupe 1"/>
                        <wpg:cNvGrpSpPr/>
                        <wpg:grpSpPr>
                          <a:xfrm>
                            <a:off x="3071197" y="2804018"/>
                            <a:ext cx="4549607" cy="1951964"/>
                            <a:chOff x="0" y="0"/>
                            <a:chExt cx="4549607" cy="1951964"/>
                          </a:xfrm>
                        </wpg:grpSpPr>
                        <wps:wsp>
                          <wps:cNvPr id="2" name="Rectangle 2"/>
                          <wps:cNvSpPr/>
                          <wps:spPr>
                            <a:xfrm>
                              <a:off x="0" y="0"/>
                              <a:ext cx="4549600" cy="1951950"/>
                            </a:xfrm>
                            <a:prstGeom prst="rect">
                              <a:avLst/>
                            </a:prstGeom>
                            <a:noFill/>
                            <a:ln>
                              <a:noFill/>
                            </a:ln>
                          </wps:spPr>
                          <wps:txbx>
                            <w:txbxContent>
                              <w:p w14:paraId="57A457F0" w14:textId="77777777" w:rsidR="0035724D" w:rsidRDefault="0035724D">
                                <w:pPr>
                                  <w:spacing w:after="0" w:line="240" w:lineRule="auto"/>
                                  <w:textDirection w:val="btLr"/>
                                </w:pPr>
                              </w:p>
                            </w:txbxContent>
                          </wps:txbx>
                          <wps:bodyPr spcFirstLastPara="1" wrap="square" lIns="91425" tIns="91425" rIns="91425" bIns="91425" anchor="ctr" anchorCtr="0">
                            <a:noAutofit/>
                          </wps:bodyPr>
                        </wps:wsp>
                        <wps:wsp>
                          <wps:cNvPr id="3" name="Rectangle 3"/>
                          <wps:cNvSpPr/>
                          <wps:spPr>
                            <a:xfrm>
                              <a:off x="750182" y="0"/>
                              <a:ext cx="1204111" cy="253497"/>
                            </a:xfrm>
                            <a:prstGeom prst="rect">
                              <a:avLst/>
                            </a:prstGeom>
                            <a:noFill/>
                            <a:ln>
                              <a:noFill/>
                            </a:ln>
                          </wps:spPr>
                          <wps:txbx>
                            <w:txbxContent>
                              <w:p w14:paraId="4A4C409C" w14:textId="77777777" w:rsidR="0035724D" w:rsidRDefault="003920F6">
                                <w:pPr>
                                  <w:spacing w:line="275" w:lineRule="auto"/>
                                  <w:jc w:val="center"/>
                                  <w:textDirection w:val="btLr"/>
                                </w:pPr>
                                <w:proofErr w:type="spellStart"/>
                                <w:r>
                                  <w:rPr>
                                    <w:b/>
                                    <w:color w:val="000000"/>
                                  </w:rPr>
                                  <w:t>Map</w:t>
                                </w:r>
                                <w:proofErr w:type="spellEnd"/>
                                <w:r>
                                  <w:rPr>
                                    <w:b/>
                                    <w:color w:val="000000"/>
                                  </w:rPr>
                                  <w:t xml:space="preserve"> </w:t>
                                </w:r>
                                <w:proofErr w:type="spellStart"/>
                                <w:r>
                                  <w:rPr>
                                    <w:b/>
                                    <w:color w:val="000000"/>
                                  </w:rPr>
                                  <w:t>listeMedia</w:t>
                                </w:r>
                                <w:proofErr w:type="spellEnd"/>
                              </w:p>
                            </w:txbxContent>
                          </wps:txbx>
                          <wps:bodyPr spcFirstLastPara="1" wrap="square" lIns="91425" tIns="45700" rIns="91425" bIns="45700" anchor="t" anchorCtr="0">
                            <a:noAutofit/>
                          </wps:bodyPr>
                        </wps:wsp>
                        <wps:wsp>
                          <wps:cNvPr id="4" name="Rectangle 4"/>
                          <wps:cNvSpPr/>
                          <wps:spPr>
                            <a:xfrm>
                              <a:off x="0" y="298580"/>
                              <a:ext cx="2643505" cy="1653384"/>
                            </a:xfrm>
                            <a:prstGeom prst="rect">
                              <a:avLst/>
                            </a:prstGeom>
                            <a:gradFill>
                              <a:gsLst>
                                <a:gs pos="0">
                                  <a:srgbClr val="9BE9FF"/>
                                </a:gs>
                                <a:gs pos="35000">
                                  <a:srgbClr val="B8F1FF"/>
                                </a:gs>
                                <a:gs pos="100000">
                                  <a:srgbClr val="E2FBFF"/>
                                </a:gs>
                              </a:gsLst>
                              <a:lin ang="16200000" scaled="0"/>
                            </a:gradFill>
                            <a:ln w="9525" cap="flat" cmpd="sng">
                              <a:solidFill>
                                <a:schemeClr val="dk1"/>
                              </a:solidFill>
                              <a:prstDash val="solid"/>
                              <a:round/>
                              <a:headEnd type="none" w="sm" len="sm"/>
                              <a:tailEnd type="none" w="sm" len="sm"/>
                            </a:ln>
                          </wps:spPr>
                          <wps:txbx>
                            <w:txbxContent>
                              <w:p w14:paraId="3765D7E3" w14:textId="77777777" w:rsidR="0035724D" w:rsidRDefault="0035724D">
                                <w:pPr>
                                  <w:spacing w:after="0" w:line="240" w:lineRule="auto"/>
                                  <w:textDirection w:val="btLr"/>
                                </w:pPr>
                              </w:p>
                            </w:txbxContent>
                          </wps:txbx>
                          <wps:bodyPr spcFirstLastPara="1" wrap="square" lIns="91425" tIns="91425" rIns="91425" bIns="91425" anchor="ctr" anchorCtr="0">
                            <a:noAutofit/>
                          </wps:bodyPr>
                        </wps:wsp>
                        <wps:wsp>
                          <wps:cNvPr id="5" name="Rectangle 5"/>
                          <wps:cNvSpPr/>
                          <wps:spPr>
                            <a:xfrm>
                              <a:off x="496389" y="268722"/>
                              <a:ext cx="574675" cy="253365"/>
                            </a:xfrm>
                            <a:prstGeom prst="rect">
                              <a:avLst/>
                            </a:prstGeom>
                            <a:noFill/>
                            <a:ln>
                              <a:noFill/>
                            </a:ln>
                          </wps:spPr>
                          <wps:txbx>
                            <w:txbxContent>
                              <w:p w14:paraId="04A4DAF7" w14:textId="77777777" w:rsidR="0035724D" w:rsidRDefault="003920F6">
                                <w:pPr>
                                  <w:spacing w:line="275" w:lineRule="auto"/>
                                  <w:jc w:val="center"/>
                                  <w:textDirection w:val="btLr"/>
                                </w:pPr>
                                <w:r>
                                  <w:rPr>
                                    <w:b/>
                                    <w:color w:val="000000"/>
                                  </w:rPr>
                                  <w:t>Clés</w:t>
                                </w:r>
                              </w:p>
                            </w:txbxContent>
                          </wps:txbx>
                          <wps:bodyPr spcFirstLastPara="1" wrap="square" lIns="91425" tIns="45700" rIns="91425" bIns="45700" anchor="t" anchorCtr="0">
                            <a:noAutofit/>
                          </wps:bodyPr>
                        </wps:wsp>
                        <wps:wsp>
                          <wps:cNvPr id="6" name="Rectangle 6"/>
                          <wps:cNvSpPr/>
                          <wps:spPr>
                            <a:xfrm>
                              <a:off x="1556347" y="272454"/>
                              <a:ext cx="686435" cy="253365"/>
                            </a:xfrm>
                            <a:prstGeom prst="rect">
                              <a:avLst/>
                            </a:prstGeom>
                            <a:noFill/>
                            <a:ln>
                              <a:noFill/>
                            </a:ln>
                          </wps:spPr>
                          <wps:txbx>
                            <w:txbxContent>
                              <w:p w14:paraId="5CD4F1C1" w14:textId="77777777" w:rsidR="0035724D" w:rsidRDefault="003920F6">
                                <w:pPr>
                                  <w:spacing w:line="275" w:lineRule="auto"/>
                                  <w:jc w:val="center"/>
                                  <w:textDirection w:val="btLr"/>
                                </w:pPr>
                                <w:r>
                                  <w:rPr>
                                    <w:b/>
                                    <w:color w:val="000000"/>
                                  </w:rPr>
                                  <w:t>Valeurs</w:t>
                                </w:r>
                              </w:p>
                            </w:txbxContent>
                          </wps:txbx>
                          <wps:bodyPr spcFirstLastPara="1" wrap="square" lIns="91425" tIns="45700" rIns="91425" bIns="45700" anchor="t" anchorCtr="0">
                            <a:noAutofit/>
                          </wps:bodyPr>
                        </wps:wsp>
                        <wpg:grpSp>
                          <wpg:cNvPr id="7" name="Groupe 7"/>
                          <wpg:cNvGrpSpPr/>
                          <wpg:grpSpPr>
                            <a:xfrm>
                              <a:off x="235132" y="526247"/>
                              <a:ext cx="2224094" cy="398145"/>
                              <a:chOff x="0" y="0"/>
                              <a:chExt cx="2224094" cy="398145"/>
                            </a:xfrm>
                          </wpg:grpSpPr>
                          <wps:wsp>
                            <wps:cNvPr id="8" name="Rectangle 8"/>
                            <wps:cNvSpPr/>
                            <wps:spPr>
                              <a:xfrm>
                                <a:off x="0" y="0"/>
                                <a:ext cx="1111885" cy="398145"/>
                              </a:xfrm>
                              <a:prstGeom prst="rect">
                                <a:avLst/>
                              </a:prstGeom>
                              <a:gradFill>
                                <a:gsLst>
                                  <a:gs pos="0">
                                    <a:srgbClr val="BABABA"/>
                                  </a:gs>
                                  <a:gs pos="35000">
                                    <a:srgbClr val="CFCFCF"/>
                                  </a:gs>
                                  <a:gs pos="100000">
                                    <a:srgbClr val="EDEDED"/>
                                  </a:gs>
                                </a:gsLst>
                                <a:lin ang="16200000" scaled="0"/>
                              </a:gradFill>
                              <a:ln w="9525" cap="flat" cmpd="sng">
                                <a:solidFill>
                                  <a:schemeClr val="dk1"/>
                                </a:solidFill>
                                <a:prstDash val="solid"/>
                                <a:round/>
                                <a:headEnd type="none" w="sm" len="sm"/>
                                <a:tailEnd type="none" w="sm" len="sm"/>
                              </a:ln>
                            </wps:spPr>
                            <wps:txbx>
                              <w:txbxContent>
                                <w:p w14:paraId="159A623A" w14:textId="77777777" w:rsidR="0035724D" w:rsidRDefault="003920F6">
                                  <w:pPr>
                                    <w:spacing w:line="275" w:lineRule="auto"/>
                                    <w:jc w:val="center"/>
                                    <w:textDirection w:val="btLr"/>
                                  </w:pPr>
                                  <w:proofErr w:type="gramStart"/>
                                  <w:r>
                                    <w:rPr>
                                      <w:color w:val="000000"/>
                                    </w:rPr>
                                    <w:t>int</w:t>
                                  </w:r>
                                  <w:proofErr w:type="gramEnd"/>
                                  <w:r>
                                    <w:rPr>
                                      <w:color w:val="000000"/>
                                    </w:rPr>
                                    <w:t xml:space="preserve"> ID1</w:t>
                                  </w:r>
                                </w:p>
                              </w:txbxContent>
                            </wps:txbx>
                            <wps:bodyPr spcFirstLastPara="1" wrap="square" lIns="91425" tIns="45700" rIns="91425" bIns="45700" anchor="ctr" anchorCtr="0">
                              <a:noAutofit/>
                            </wps:bodyPr>
                          </wps:wsp>
                          <wps:wsp>
                            <wps:cNvPr id="9" name="Rectangle 9"/>
                            <wps:cNvSpPr/>
                            <wps:spPr>
                              <a:xfrm>
                                <a:off x="1112209" y="0"/>
                                <a:ext cx="1111885" cy="398145"/>
                              </a:xfrm>
                              <a:prstGeom prst="rect">
                                <a:avLst/>
                              </a:prstGeom>
                              <a:gradFill>
                                <a:gsLst>
                                  <a:gs pos="0">
                                    <a:srgbClr val="BABABA"/>
                                  </a:gs>
                                  <a:gs pos="35000">
                                    <a:srgbClr val="CFCFCF"/>
                                  </a:gs>
                                  <a:gs pos="100000">
                                    <a:srgbClr val="EDEDED"/>
                                  </a:gs>
                                </a:gsLst>
                                <a:lin ang="16200000" scaled="0"/>
                              </a:gradFill>
                              <a:ln w="9525" cap="flat" cmpd="sng">
                                <a:solidFill>
                                  <a:schemeClr val="dk1"/>
                                </a:solidFill>
                                <a:prstDash val="solid"/>
                                <a:round/>
                                <a:headEnd type="none" w="sm" len="sm"/>
                                <a:tailEnd type="none" w="sm" len="sm"/>
                              </a:ln>
                            </wps:spPr>
                            <wps:txbx>
                              <w:txbxContent>
                                <w:p w14:paraId="30D0EA2F" w14:textId="77777777" w:rsidR="0035724D" w:rsidRDefault="0035724D">
                                  <w:pPr>
                                    <w:spacing w:after="0" w:line="240" w:lineRule="auto"/>
                                    <w:textDirection w:val="btLr"/>
                                  </w:pPr>
                                </w:p>
                              </w:txbxContent>
                            </wps:txbx>
                            <wps:bodyPr spcFirstLastPara="1" wrap="square" lIns="91425" tIns="91425" rIns="91425" bIns="91425" anchor="ctr" anchorCtr="0">
                              <a:noAutofit/>
                            </wps:bodyPr>
                          </wps:wsp>
                        </wpg:grpSp>
                        <wpg:grpSp>
                          <wpg:cNvPr id="10" name="Groupe 10"/>
                          <wpg:cNvGrpSpPr/>
                          <wpg:grpSpPr>
                            <a:xfrm>
                              <a:off x="235132" y="1134603"/>
                              <a:ext cx="2224094" cy="398145"/>
                              <a:chOff x="-4056" y="44787"/>
                              <a:chExt cx="2224094" cy="398145"/>
                            </a:xfrm>
                          </wpg:grpSpPr>
                          <wps:wsp>
                            <wps:cNvPr id="11" name="Rectangle 11"/>
                            <wps:cNvSpPr/>
                            <wps:spPr>
                              <a:xfrm>
                                <a:off x="-4056" y="44787"/>
                                <a:ext cx="1111885" cy="398145"/>
                              </a:xfrm>
                              <a:prstGeom prst="rect">
                                <a:avLst/>
                              </a:prstGeom>
                              <a:gradFill>
                                <a:gsLst>
                                  <a:gs pos="0">
                                    <a:srgbClr val="BABABA"/>
                                  </a:gs>
                                  <a:gs pos="35000">
                                    <a:srgbClr val="CFCFCF"/>
                                  </a:gs>
                                  <a:gs pos="100000">
                                    <a:srgbClr val="EDEDED"/>
                                  </a:gs>
                                </a:gsLst>
                                <a:lin ang="16200000" scaled="0"/>
                              </a:gradFill>
                              <a:ln w="9525" cap="flat" cmpd="sng">
                                <a:solidFill>
                                  <a:schemeClr val="dk1"/>
                                </a:solidFill>
                                <a:prstDash val="solid"/>
                                <a:round/>
                                <a:headEnd type="none" w="sm" len="sm"/>
                                <a:tailEnd type="none" w="sm" len="sm"/>
                              </a:ln>
                            </wps:spPr>
                            <wps:txbx>
                              <w:txbxContent>
                                <w:p w14:paraId="0903539A" w14:textId="77777777" w:rsidR="0035724D" w:rsidRDefault="003920F6">
                                  <w:pPr>
                                    <w:spacing w:line="275" w:lineRule="auto"/>
                                    <w:jc w:val="center"/>
                                    <w:textDirection w:val="btLr"/>
                                  </w:pPr>
                                  <w:proofErr w:type="gramStart"/>
                                  <w:r>
                                    <w:rPr>
                                      <w:color w:val="000000"/>
                                    </w:rPr>
                                    <w:t>int</w:t>
                                  </w:r>
                                  <w:proofErr w:type="gramEnd"/>
                                  <w:r>
                                    <w:rPr>
                                      <w:color w:val="000000"/>
                                    </w:rPr>
                                    <w:t xml:space="preserve"> </w:t>
                                  </w:r>
                                  <w:proofErr w:type="spellStart"/>
                                  <w:r>
                                    <w:rPr>
                                      <w:color w:val="000000"/>
                                    </w:rPr>
                                    <w:t>IDn</w:t>
                                  </w:r>
                                  <w:proofErr w:type="spellEnd"/>
                                </w:p>
                                <w:p w14:paraId="5FAAEE1F" w14:textId="77777777" w:rsidR="0035724D" w:rsidRDefault="0035724D">
                                  <w:pPr>
                                    <w:spacing w:line="275" w:lineRule="auto"/>
                                    <w:jc w:val="center"/>
                                    <w:textDirection w:val="btLr"/>
                                  </w:pPr>
                                </w:p>
                              </w:txbxContent>
                            </wps:txbx>
                            <wps:bodyPr spcFirstLastPara="1" wrap="square" lIns="91425" tIns="45700" rIns="91425" bIns="45700" anchor="ctr" anchorCtr="0">
                              <a:noAutofit/>
                            </wps:bodyPr>
                          </wps:wsp>
                          <wps:wsp>
                            <wps:cNvPr id="12" name="Rectangle 12"/>
                            <wps:cNvSpPr/>
                            <wps:spPr>
                              <a:xfrm>
                                <a:off x="1108153" y="44787"/>
                                <a:ext cx="1111885" cy="398145"/>
                              </a:xfrm>
                              <a:prstGeom prst="rect">
                                <a:avLst/>
                              </a:prstGeom>
                              <a:gradFill>
                                <a:gsLst>
                                  <a:gs pos="0">
                                    <a:srgbClr val="BABABA"/>
                                  </a:gs>
                                  <a:gs pos="35000">
                                    <a:srgbClr val="CFCFCF"/>
                                  </a:gs>
                                  <a:gs pos="100000">
                                    <a:srgbClr val="EDEDED"/>
                                  </a:gs>
                                </a:gsLst>
                                <a:lin ang="16200000" scaled="0"/>
                              </a:gradFill>
                              <a:ln w="9525" cap="flat" cmpd="sng">
                                <a:solidFill>
                                  <a:schemeClr val="dk1"/>
                                </a:solidFill>
                                <a:prstDash val="solid"/>
                                <a:round/>
                                <a:headEnd type="none" w="sm" len="sm"/>
                                <a:tailEnd type="none" w="sm" len="sm"/>
                              </a:ln>
                            </wps:spPr>
                            <wps:txbx>
                              <w:txbxContent>
                                <w:p w14:paraId="6A89D41B" w14:textId="77777777" w:rsidR="0035724D" w:rsidRDefault="0035724D">
                                  <w:pPr>
                                    <w:spacing w:after="0" w:line="240" w:lineRule="auto"/>
                                    <w:textDirection w:val="btLr"/>
                                  </w:pPr>
                                </w:p>
                              </w:txbxContent>
                            </wps:txbx>
                            <wps:bodyPr spcFirstLastPara="1" wrap="square" lIns="91425" tIns="91425" rIns="91425" bIns="91425" anchor="ctr" anchorCtr="0">
                              <a:noAutofit/>
                            </wps:bodyPr>
                          </wps:wsp>
                        </wpg:grpSp>
                        <wps:wsp>
                          <wps:cNvPr id="13" name="Ellipse 13"/>
                          <wps:cNvSpPr/>
                          <wps:spPr>
                            <a:xfrm>
                              <a:off x="1903445" y="690466"/>
                              <a:ext cx="55984" cy="59716"/>
                            </a:xfrm>
                            <a:prstGeom prst="ellipse">
                              <a:avLst/>
                            </a:prstGeom>
                            <a:solidFill>
                              <a:schemeClr val="dk1"/>
                            </a:solidFill>
                            <a:ln w="25400" cap="flat" cmpd="sng">
                              <a:solidFill>
                                <a:schemeClr val="dk1"/>
                              </a:solidFill>
                              <a:prstDash val="solid"/>
                              <a:round/>
                              <a:headEnd type="none" w="sm" len="sm"/>
                              <a:tailEnd type="none" w="sm" len="sm"/>
                            </a:ln>
                          </wps:spPr>
                          <wps:txbx>
                            <w:txbxContent>
                              <w:p w14:paraId="09CB0B66" w14:textId="77777777" w:rsidR="0035724D" w:rsidRDefault="0035724D">
                                <w:pPr>
                                  <w:spacing w:after="0" w:line="240" w:lineRule="auto"/>
                                  <w:textDirection w:val="btLr"/>
                                </w:pPr>
                              </w:p>
                            </w:txbxContent>
                          </wps:txbx>
                          <wps:bodyPr spcFirstLastPara="1" wrap="square" lIns="91425" tIns="91425" rIns="91425" bIns="91425" anchor="ctr" anchorCtr="0">
                            <a:noAutofit/>
                          </wps:bodyPr>
                        </wps:wsp>
                        <wps:wsp>
                          <wps:cNvPr id="14" name="Connecteur droit avec flèche 14"/>
                          <wps:cNvCnPr/>
                          <wps:spPr>
                            <a:xfrm>
                              <a:off x="1974358" y="724056"/>
                              <a:ext cx="1813560" cy="3175"/>
                            </a:xfrm>
                            <a:prstGeom prst="straightConnector1">
                              <a:avLst/>
                            </a:prstGeom>
                            <a:noFill/>
                            <a:ln w="9525" cap="flat" cmpd="sng">
                              <a:solidFill>
                                <a:schemeClr val="dk1"/>
                              </a:solidFill>
                              <a:prstDash val="solid"/>
                              <a:round/>
                              <a:headEnd type="none" w="sm" len="sm"/>
                              <a:tailEnd type="triangle" w="med" len="med"/>
                            </a:ln>
                          </wps:spPr>
                          <wps:bodyPr/>
                        </wps:wsp>
                        <wps:wsp>
                          <wps:cNvPr id="15" name="Connecteur droit avec flèche 15"/>
                          <wps:cNvCnPr/>
                          <wps:spPr>
                            <a:xfrm flipH="1">
                              <a:off x="1347341" y="1616062"/>
                              <a:ext cx="486" cy="294848"/>
                            </a:xfrm>
                            <a:prstGeom prst="straightConnector1">
                              <a:avLst/>
                            </a:prstGeom>
                            <a:noFill/>
                            <a:ln w="9525" cap="flat" cmpd="sng">
                              <a:solidFill>
                                <a:schemeClr val="dk1"/>
                              </a:solidFill>
                              <a:prstDash val="dash"/>
                              <a:round/>
                              <a:headEnd type="none" w="sm" len="sm"/>
                              <a:tailEnd type="stealth" w="med" len="med"/>
                            </a:ln>
                          </wps:spPr>
                          <wps:bodyPr/>
                        </wps:wsp>
                        <wps:wsp>
                          <wps:cNvPr id="16" name="Ellipse 16"/>
                          <wps:cNvSpPr/>
                          <wps:spPr>
                            <a:xfrm>
                              <a:off x="1907178" y="1306286"/>
                              <a:ext cx="55880" cy="59690"/>
                            </a:xfrm>
                            <a:prstGeom prst="ellipse">
                              <a:avLst/>
                            </a:prstGeom>
                            <a:solidFill>
                              <a:schemeClr val="dk1"/>
                            </a:solidFill>
                            <a:ln w="25400" cap="flat" cmpd="sng">
                              <a:solidFill>
                                <a:schemeClr val="dk1"/>
                              </a:solidFill>
                              <a:prstDash val="solid"/>
                              <a:round/>
                              <a:headEnd type="none" w="sm" len="sm"/>
                              <a:tailEnd type="none" w="sm" len="sm"/>
                            </a:ln>
                          </wps:spPr>
                          <wps:txbx>
                            <w:txbxContent>
                              <w:p w14:paraId="6705102C" w14:textId="77777777" w:rsidR="0035724D" w:rsidRDefault="0035724D">
                                <w:pPr>
                                  <w:spacing w:after="0" w:line="240" w:lineRule="auto"/>
                                  <w:textDirection w:val="btLr"/>
                                </w:pPr>
                              </w:p>
                            </w:txbxContent>
                          </wps:txbx>
                          <wps:bodyPr spcFirstLastPara="1" wrap="square" lIns="91425" tIns="91425" rIns="91425" bIns="91425" anchor="ctr" anchorCtr="0">
                            <a:noAutofit/>
                          </wps:bodyPr>
                        </wps:wsp>
                        <wps:wsp>
                          <wps:cNvPr id="17" name="Connecteur droit avec flèche 17"/>
                          <wps:cNvCnPr/>
                          <wps:spPr>
                            <a:xfrm>
                              <a:off x="1978090" y="1336144"/>
                              <a:ext cx="1813560" cy="3175"/>
                            </a:xfrm>
                            <a:prstGeom prst="straightConnector1">
                              <a:avLst/>
                            </a:prstGeom>
                            <a:noFill/>
                            <a:ln w="9525" cap="flat" cmpd="sng">
                              <a:solidFill>
                                <a:schemeClr val="dk1"/>
                              </a:solidFill>
                              <a:prstDash val="solid"/>
                              <a:round/>
                              <a:headEnd type="none" w="sm" len="sm"/>
                              <a:tailEnd type="triangle" w="med" len="med"/>
                            </a:ln>
                          </wps:spPr>
                          <wps:bodyPr/>
                        </wps:wsp>
                        <wps:wsp>
                          <wps:cNvPr id="18" name="Rectangle : coins arrondis 18"/>
                          <wps:cNvSpPr/>
                          <wps:spPr>
                            <a:xfrm>
                              <a:off x="3877803" y="1190586"/>
                              <a:ext cx="671804" cy="347099"/>
                            </a:xfrm>
                            <a:prstGeom prst="roundRect">
                              <a:avLst>
                                <a:gd name="adj" fmla="val 16667"/>
                              </a:avLst>
                            </a:prstGeom>
                            <a:gradFill>
                              <a:gsLst>
                                <a:gs pos="0">
                                  <a:srgbClr val="BABABA"/>
                                </a:gs>
                                <a:gs pos="35000">
                                  <a:srgbClr val="CFCFCF"/>
                                </a:gs>
                                <a:gs pos="100000">
                                  <a:srgbClr val="EDEDED"/>
                                </a:gs>
                              </a:gsLst>
                              <a:lin ang="16200000" scaled="0"/>
                            </a:gradFill>
                            <a:ln w="9525" cap="flat" cmpd="sng">
                              <a:solidFill>
                                <a:schemeClr val="dk1"/>
                              </a:solidFill>
                              <a:prstDash val="solid"/>
                              <a:round/>
                              <a:headEnd type="none" w="sm" len="sm"/>
                              <a:tailEnd type="none" w="sm" len="sm"/>
                            </a:ln>
                          </wps:spPr>
                          <wps:txbx>
                            <w:txbxContent>
                              <w:p w14:paraId="67CE3F27" w14:textId="77777777" w:rsidR="0035724D" w:rsidRDefault="003920F6">
                                <w:pPr>
                                  <w:spacing w:line="275" w:lineRule="auto"/>
                                  <w:jc w:val="center"/>
                                  <w:textDirection w:val="btLr"/>
                                </w:pPr>
                                <w:r>
                                  <w:rPr>
                                    <w:color w:val="000000"/>
                                  </w:rPr>
                                  <w:t>Objet</w:t>
                                </w:r>
                              </w:p>
                            </w:txbxContent>
                          </wps:txbx>
                          <wps:bodyPr spcFirstLastPara="1" wrap="square" lIns="91425" tIns="45700" rIns="91425" bIns="45700"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368300</wp:posOffset>
                </wp:positionH>
                <wp:positionV relativeFrom="paragraph">
                  <wp:posOffset>203200</wp:posOffset>
                </wp:positionV>
                <wp:extent cx="4549607" cy="1951964"/>
                <wp:effectExtent b="0" l="0" r="0" t="0"/>
                <wp:wrapNone/>
                <wp:docPr id="60"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4549607" cy="1951964"/>
                        </a:xfrm>
                        <a:prstGeom prst="rect"/>
                        <a:ln/>
                      </pic:spPr>
                    </pic:pic>
                  </a:graphicData>
                </a:graphic>
              </wp:anchor>
            </w:drawing>
          </mc:Fallback>
        </mc:AlternateContent>
      </w:r>
    </w:p>
    <w:p w14:paraId="5E8CE462" w14:textId="77777777" w:rsidR="0035724D" w:rsidRDefault="003920F6">
      <w:r>
        <w:rPr>
          <w:noProof/>
        </w:rPr>
        <mc:AlternateContent>
          <mc:Choice Requires="wpg">
            <w:drawing>
              <wp:anchor distT="0" distB="0" distL="114300" distR="114300" simplePos="0" relativeHeight="251660288" behindDoc="0" locked="0" layoutInCell="1" hidden="0" allowOverlap="1" wp14:anchorId="1410EECC" wp14:editId="68A5D12A">
                <wp:simplePos x="0" y="0"/>
                <wp:positionH relativeFrom="column">
                  <wp:posOffset>4229100</wp:posOffset>
                </wp:positionH>
                <wp:positionV relativeFrom="paragraph">
                  <wp:posOffset>114300</wp:posOffset>
                </wp:positionV>
                <wp:extent cx="695960" cy="262890"/>
                <wp:effectExtent l="0" t="0" r="0" b="0"/>
                <wp:wrapNone/>
                <wp:docPr id="59" name="Rectangle 59"/>
                <wp:cNvGraphicFramePr/>
                <a:graphic xmlns:a="http://schemas.openxmlformats.org/drawingml/2006/main">
                  <a:graphicData uri="http://schemas.microsoft.com/office/word/2010/wordprocessingShape">
                    <wps:wsp>
                      <wps:cNvSpPr/>
                      <wps:spPr>
                        <a:xfrm>
                          <a:off x="5002783" y="3653318"/>
                          <a:ext cx="686435" cy="253365"/>
                        </a:xfrm>
                        <a:prstGeom prst="rect">
                          <a:avLst/>
                        </a:prstGeom>
                        <a:noFill/>
                        <a:ln>
                          <a:noFill/>
                        </a:ln>
                      </wps:spPr>
                      <wps:txbx>
                        <w:txbxContent>
                          <w:p w14:paraId="0162351D" w14:textId="77777777" w:rsidR="0035724D" w:rsidRDefault="003920F6">
                            <w:pPr>
                              <w:spacing w:line="275" w:lineRule="auto"/>
                              <w:jc w:val="center"/>
                              <w:textDirection w:val="btLr"/>
                            </w:pPr>
                            <w:r>
                              <w:rPr>
                                <w:b/>
                                <w:color w:val="000000"/>
                              </w:rPr>
                              <w:t>Livre</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4229100</wp:posOffset>
                </wp:positionH>
                <wp:positionV relativeFrom="paragraph">
                  <wp:posOffset>114300</wp:posOffset>
                </wp:positionV>
                <wp:extent cx="695960" cy="262890"/>
                <wp:effectExtent b="0" l="0" r="0" t="0"/>
                <wp:wrapNone/>
                <wp:docPr id="59"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695960" cy="262890"/>
                        </a:xfrm>
                        <a:prstGeom prst="rect"/>
                        <a:ln/>
                      </pic:spPr>
                    </pic:pic>
                  </a:graphicData>
                </a:graphic>
              </wp:anchor>
            </w:drawing>
          </mc:Fallback>
        </mc:AlternateContent>
      </w:r>
    </w:p>
    <w:p w14:paraId="5E22727E" w14:textId="77777777" w:rsidR="0035724D" w:rsidRDefault="003920F6">
      <w:r>
        <w:rPr>
          <w:noProof/>
        </w:rPr>
        <w:drawing>
          <wp:anchor distT="0" distB="0" distL="114300" distR="114300" simplePos="0" relativeHeight="251661312" behindDoc="0" locked="0" layoutInCell="1" hidden="0" allowOverlap="1" wp14:anchorId="3C5615EB" wp14:editId="4D93B428">
            <wp:simplePos x="0" y="0"/>
            <wp:positionH relativeFrom="column">
              <wp:posOffset>4377055</wp:posOffset>
            </wp:positionH>
            <wp:positionV relativeFrom="paragraph">
              <wp:posOffset>54610</wp:posOffset>
            </wp:positionV>
            <wp:extent cx="417830" cy="410210"/>
            <wp:effectExtent l="0" t="0" r="0" b="0"/>
            <wp:wrapSquare wrapText="bothSides" distT="0" distB="0" distL="114300" distR="114300"/>
            <wp:docPr id="6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417830" cy="410210"/>
                    </a:xfrm>
                    <a:prstGeom prst="rect">
                      <a:avLst/>
                    </a:prstGeom>
                    <a:ln/>
                  </pic:spPr>
                </pic:pic>
              </a:graphicData>
            </a:graphic>
          </wp:anchor>
        </w:drawing>
      </w:r>
    </w:p>
    <w:p w14:paraId="6A8F4561" w14:textId="77777777" w:rsidR="0035724D" w:rsidRDefault="0035724D"/>
    <w:p w14:paraId="156592E0" w14:textId="77777777" w:rsidR="0035724D" w:rsidRDefault="0035724D"/>
    <w:p w14:paraId="74C05FC8" w14:textId="77777777" w:rsidR="0035724D" w:rsidRDefault="0035724D"/>
    <w:p w14:paraId="132775A4" w14:textId="77777777" w:rsidR="0035724D" w:rsidRDefault="0035724D"/>
    <w:p w14:paraId="634C8637" w14:textId="77777777" w:rsidR="0035724D" w:rsidRDefault="003920F6">
      <w:pPr>
        <w:pStyle w:val="Titre1"/>
        <w:numPr>
          <w:ilvl w:val="0"/>
          <w:numId w:val="5"/>
        </w:numPr>
        <w:spacing w:after="240" w:line="240" w:lineRule="auto"/>
      </w:pPr>
      <w:bookmarkStart w:id="7" w:name="_Toc101370182"/>
      <w:r>
        <w:t>Guide d'utilisateur</w:t>
      </w:r>
      <w:bookmarkEnd w:id="7"/>
    </w:p>
    <w:p w14:paraId="09C5DD80" w14:textId="77777777" w:rsidR="0035724D" w:rsidRDefault="003920F6">
      <w:r>
        <w:t xml:space="preserve">Le fichier « readme.md » joint dans le même dossier que ce rapport, permet à l’utilisateur d’avoir connaissance de la marche à suivre pour faire fonctionner notre application. </w:t>
      </w:r>
    </w:p>
    <w:p w14:paraId="06CF3219" w14:textId="77777777" w:rsidR="0035724D" w:rsidRDefault="0035724D"/>
    <w:p w14:paraId="55C19E35" w14:textId="77777777" w:rsidR="0035724D" w:rsidRDefault="0035724D"/>
    <w:p w14:paraId="7FDF28C6" w14:textId="77777777" w:rsidR="0035724D" w:rsidRDefault="0035724D"/>
    <w:p w14:paraId="2F2C25BF" w14:textId="77777777" w:rsidR="0035724D" w:rsidRDefault="0035724D"/>
    <w:p w14:paraId="4BB0E6EE" w14:textId="77777777" w:rsidR="0035724D" w:rsidRDefault="003920F6">
      <w:pPr>
        <w:pStyle w:val="Titre1"/>
        <w:numPr>
          <w:ilvl w:val="0"/>
          <w:numId w:val="5"/>
        </w:numPr>
      </w:pPr>
      <w:bookmarkStart w:id="8" w:name="_Toc101370183"/>
      <w:r>
        <w:t>Conclusion</w:t>
      </w:r>
      <w:bookmarkEnd w:id="8"/>
    </w:p>
    <w:p w14:paraId="5C980A6E" w14:textId="77777777" w:rsidR="0035724D" w:rsidRDefault="0035724D"/>
    <w:p w14:paraId="12BFEBA6" w14:textId="77777777" w:rsidR="00FE7308" w:rsidRDefault="003920F6">
      <w:pPr>
        <w:jc w:val="both"/>
      </w:pPr>
      <w:r>
        <w:t>Ce projet fut dans son ensemble très utile, car il nous a permi</w:t>
      </w:r>
      <w:r>
        <w:t xml:space="preserve">s de monter en compétences sur l'utilisation du langage POO. En effet, les notions vues en Java lors du 1er semestre de deuxième année ont servi à mieux appréhender ce cours de conception logicielle. </w:t>
      </w:r>
    </w:p>
    <w:p w14:paraId="4FD51339" w14:textId="67BFEF42" w:rsidR="0035724D" w:rsidRDefault="003920F6">
      <w:pPr>
        <w:jc w:val="both"/>
      </w:pPr>
      <w:r>
        <w:t xml:space="preserve">Néanmoins, ce projet nous a demandé beaucoup de travail </w:t>
      </w:r>
      <w:r>
        <w:t>personnel, car les 8</w:t>
      </w:r>
      <w:r>
        <w:t xml:space="preserve">h allouées n'étaient clairement pas suffisantes. Notre application est tout de même fonctionnelle et respecte le cahier des charges imposé par l'enseignant. </w:t>
      </w:r>
    </w:p>
    <w:p w14:paraId="4E12630B" w14:textId="77777777" w:rsidR="00FE7308" w:rsidRDefault="003920F6">
      <w:pPr>
        <w:jc w:val="both"/>
      </w:pPr>
      <w:r>
        <w:t>Cependant, nous nous sommes rendu compte le jour du livrable, de l'oubli de l</w:t>
      </w:r>
      <w:r>
        <w:t>a création des destructeurs. Nous avons conscience de l'intérêt qu'ils portent dans la libération de l’espace mémoire. Ceci n'a pas d'incidence directe sur l'utilisation de notre application, mais pourrait engendrer des difficultés si elle devait être réel</w:t>
      </w:r>
      <w:r>
        <w:t xml:space="preserve">lement utilisée par un utilisateur. </w:t>
      </w:r>
    </w:p>
    <w:p w14:paraId="3C4F55D0" w14:textId="494A9A68" w:rsidR="0035724D" w:rsidRDefault="003920F6">
      <w:pPr>
        <w:jc w:val="both"/>
      </w:pPr>
      <w:r>
        <w:t xml:space="preserve">Afin de ne prendre aucun risque sur le fonctionnement de notre application, nous avons pris la décision de ne pas modifier notre code. </w:t>
      </w:r>
    </w:p>
    <w:p w14:paraId="4A9BD9D0" w14:textId="77777777" w:rsidR="0035724D" w:rsidRDefault="0035724D">
      <w:pPr>
        <w:jc w:val="both"/>
      </w:pPr>
    </w:p>
    <w:p w14:paraId="57FFE4D1" w14:textId="77777777" w:rsidR="0035724D" w:rsidRDefault="0035724D"/>
    <w:p w14:paraId="0EFA011E" w14:textId="77777777" w:rsidR="0035724D" w:rsidRDefault="0035724D"/>
    <w:sectPr w:rsidR="0035724D">
      <w:headerReference w:type="default" r:id="rId15"/>
      <w:footerReference w:type="default" r:id="rId16"/>
      <w:footerReference w:type="first" r:id="rId17"/>
      <w:pgSz w:w="11907" w:h="16839"/>
      <w:pgMar w:top="1843"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22590" w14:textId="77777777" w:rsidR="003920F6" w:rsidRDefault="003920F6">
      <w:pPr>
        <w:spacing w:after="0" w:line="240" w:lineRule="auto"/>
      </w:pPr>
      <w:r>
        <w:separator/>
      </w:r>
    </w:p>
  </w:endnote>
  <w:endnote w:type="continuationSeparator" w:id="0">
    <w:p w14:paraId="14D1F458" w14:textId="77777777" w:rsidR="003920F6" w:rsidRDefault="00392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MBX12">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2D1DB" w14:textId="77777777" w:rsidR="0035724D" w:rsidRDefault="003920F6">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702782">
      <w:rPr>
        <w:noProof/>
        <w:color w:val="000000"/>
      </w:rPr>
      <w:t>2</w:t>
    </w:r>
    <w:r>
      <w:rPr>
        <w:color w:val="000000"/>
      </w:rPr>
      <w:fldChar w:fldCharType="end"/>
    </w:r>
  </w:p>
  <w:p w14:paraId="0B29AB6F" w14:textId="77777777" w:rsidR="0035724D" w:rsidRDefault="0035724D">
    <w:pPr>
      <w:pBdr>
        <w:top w:val="nil"/>
        <w:left w:val="nil"/>
        <w:bottom w:val="nil"/>
        <w:right w:val="nil"/>
        <w:between w:val="nil"/>
      </w:pBdr>
      <w:tabs>
        <w:tab w:val="center" w:pos="4536"/>
        <w:tab w:val="right" w:pos="9072"/>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A730E" w14:textId="77777777" w:rsidR="0035724D" w:rsidRDefault="003572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E5868" w14:textId="77777777" w:rsidR="003920F6" w:rsidRDefault="003920F6">
      <w:pPr>
        <w:spacing w:after="0" w:line="240" w:lineRule="auto"/>
      </w:pPr>
      <w:r>
        <w:separator/>
      </w:r>
    </w:p>
  </w:footnote>
  <w:footnote w:type="continuationSeparator" w:id="0">
    <w:p w14:paraId="037804FE" w14:textId="77777777" w:rsidR="003920F6" w:rsidRDefault="003920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8DCF2" w14:textId="77777777" w:rsidR="0035724D" w:rsidRDefault="003920F6">
    <w:pPr>
      <w:pBdr>
        <w:top w:val="nil"/>
        <w:left w:val="nil"/>
        <w:bottom w:val="nil"/>
        <w:right w:val="nil"/>
        <w:between w:val="nil"/>
      </w:pBdr>
      <w:tabs>
        <w:tab w:val="center" w:pos="4536"/>
        <w:tab w:val="right" w:pos="9072"/>
        <w:tab w:val="left" w:pos="1766"/>
      </w:tabs>
      <w:spacing w:after="0" w:line="240" w:lineRule="auto"/>
      <w:rPr>
        <w:color w:val="000000"/>
      </w:rPr>
    </w:pPr>
    <w:r>
      <w:rPr>
        <w:rFonts w:ascii="CMBX12" w:eastAsia="CMBX12" w:hAnsi="CMBX12" w:cs="CMBX12"/>
        <w:noProof/>
        <w:sz w:val="29"/>
        <w:szCs w:val="29"/>
      </w:rPr>
      <w:drawing>
        <wp:inline distT="0" distB="0" distL="0" distR="0" wp14:anchorId="16370CEA" wp14:editId="58F71E3C">
          <wp:extent cx="1792788" cy="599176"/>
          <wp:effectExtent l="0" t="0" r="0" b="0"/>
          <wp:docPr id="6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792788" cy="599176"/>
                  </a:xfrm>
                  <a:prstGeom prst="rect">
                    <a:avLst/>
                  </a:prstGeom>
                  <a:ln/>
                </pic:spPr>
              </pic:pic>
            </a:graphicData>
          </a:graphic>
        </wp:inline>
      </w:drawing>
    </w:r>
    <w:r>
      <w:rPr>
        <w:color w:val="000000"/>
      </w:rPr>
      <w:tab/>
    </w:r>
    <w:r>
      <w:rPr>
        <w:noProof/>
      </w:rPr>
      <w:drawing>
        <wp:anchor distT="0" distB="0" distL="114300" distR="114300" simplePos="0" relativeHeight="251658240" behindDoc="0" locked="0" layoutInCell="1" hidden="0" allowOverlap="1" wp14:anchorId="1B4FCA9A" wp14:editId="5F1C3183">
          <wp:simplePos x="0" y="0"/>
          <wp:positionH relativeFrom="column">
            <wp:posOffset>3915409</wp:posOffset>
          </wp:positionH>
          <wp:positionV relativeFrom="paragraph">
            <wp:posOffset>45720</wp:posOffset>
          </wp:positionV>
          <wp:extent cx="981710" cy="521970"/>
          <wp:effectExtent l="0" t="0" r="0" b="0"/>
          <wp:wrapSquare wrapText="bothSides" distT="0" distB="0" distL="114300" distR="114300"/>
          <wp:docPr id="67" name="image8.png" descr="vidi:Users:dejous:Desktop:SEE - Dominique&amp;co:Présentation SEE:Logos:CFAnew:CFAsupNA.png"/>
          <wp:cNvGraphicFramePr/>
          <a:graphic xmlns:a="http://schemas.openxmlformats.org/drawingml/2006/main">
            <a:graphicData uri="http://schemas.openxmlformats.org/drawingml/2006/picture">
              <pic:pic xmlns:pic="http://schemas.openxmlformats.org/drawingml/2006/picture">
                <pic:nvPicPr>
                  <pic:cNvPr id="0" name="image8.png" descr="vidi:Users:dejous:Desktop:SEE - Dominique&amp;co:Présentation SEE:Logos:CFAnew:CFAsupNA.png"/>
                  <pic:cNvPicPr preferRelativeResize="0"/>
                </pic:nvPicPr>
                <pic:blipFill>
                  <a:blip r:embed="rId2"/>
                  <a:srcRect/>
                  <a:stretch>
                    <a:fillRect/>
                  </a:stretch>
                </pic:blipFill>
                <pic:spPr>
                  <a:xfrm>
                    <a:off x="0" y="0"/>
                    <a:ext cx="981710" cy="521970"/>
                  </a:xfrm>
                  <a:prstGeom prst="rect">
                    <a:avLst/>
                  </a:prstGeom>
                  <a:ln/>
                </pic:spPr>
              </pic:pic>
            </a:graphicData>
          </a:graphic>
        </wp:anchor>
      </w:drawing>
    </w:r>
  </w:p>
  <w:p w14:paraId="1431008A" w14:textId="77777777" w:rsidR="0035724D" w:rsidRDefault="0035724D">
    <w:pPr>
      <w:pBdr>
        <w:top w:val="nil"/>
        <w:left w:val="nil"/>
        <w:bottom w:val="nil"/>
        <w:right w:val="nil"/>
        <w:between w:val="nil"/>
      </w:pBdr>
      <w:tabs>
        <w:tab w:val="center" w:pos="4536"/>
        <w:tab w:val="right" w:pos="9072"/>
        <w:tab w:val="left" w:pos="1766"/>
      </w:tabs>
      <w:spacing w:after="0" w:line="240" w:lineRule="aut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566C9"/>
    <w:multiLevelType w:val="multilevel"/>
    <w:tmpl w:val="0FD0F89A"/>
    <w:lvl w:ilvl="0">
      <w:numFmt w:val="bullet"/>
      <w:lvlText w:val="–"/>
      <w:lvlJc w:val="left"/>
      <w:pPr>
        <w:ind w:left="792" w:hanging="360"/>
      </w:pPr>
      <w:rPr>
        <w:rFonts w:ascii="Calibri" w:eastAsia="Calibri" w:hAnsi="Calibri" w:cs="Calibri"/>
      </w:rPr>
    </w:lvl>
    <w:lvl w:ilvl="1">
      <w:start w:val="1"/>
      <w:numFmt w:val="bullet"/>
      <w:lvlText w:val="o"/>
      <w:lvlJc w:val="left"/>
      <w:pPr>
        <w:ind w:left="1512" w:hanging="360"/>
      </w:pPr>
      <w:rPr>
        <w:rFonts w:ascii="Courier New" w:eastAsia="Courier New" w:hAnsi="Courier New" w:cs="Courier New"/>
      </w:rPr>
    </w:lvl>
    <w:lvl w:ilvl="2">
      <w:start w:val="1"/>
      <w:numFmt w:val="bullet"/>
      <w:lvlText w:val="▪"/>
      <w:lvlJc w:val="left"/>
      <w:pPr>
        <w:ind w:left="2232" w:hanging="360"/>
      </w:pPr>
      <w:rPr>
        <w:rFonts w:ascii="Noto Sans Symbols" w:eastAsia="Noto Sans Symbols" w:hAnsi="Noto Sans Symbols" w:cs="Noto Sans Symbols"/>
      </w:rPr>
    </w:lvl>
    <w:lvl w:ilvl="3">
      <w:start w:val="1"/>
      <w:numFmt w:val="bullet"/>
      <w:lvlText w:val="●"/>
      <w:lvlJc w:val="left"/>
      <w:pPr>
        <w:ind w:left="2952" w:hanging="360"/>
      </w:pPr>
      <w:rPr>
        <w:rFonts w:ascii="Noto Sans Symbols" w:eastAsia="Noto Sans Symbols" w:hAnsi="Noto Sans Symbols" w:cs="Noto Sans Symbols"/>
      </w:rPr>
    </w:lvl>
    <w:lvl w:ilvl="4">
      <w:start w:val="1"/>
      <w:numFmt w:val="bullet"/>
      <w:lvlText w:val="o"/>
      <w:lvlJc w:val="left"/>
      <w:pPr>
        <w:ind w:left="3672" w:hanging="360"/>
      </w:pPr>
      <w:rPr>
        <w:rFonts w:ascii="Courier New" w:eastAsia="Courier New" w:hAnsi="Courier New" w:cs="Courier New"/>
      </w:rPr>
    </w:lvl>
    <w:lvl w:ilvl="5">
      <w:start w:val="1"/>
      <w:numFmt w:val="bullet"/>
      <w:lvlText w:val="▪"/>
      <w:lvlJc w:val="left"/>
      <w:pPr>
        <w:ind w:left="4392" w:hanging="360"/>
      </w:pPr>
      <w:rPr>
        <w:rFonts w:ascii="Noto Sans Symbols" w:eastAsia="Noto Sans Symbols" w:hAnsi="Noto Sans Symbols" w:cs="Noto Sans Symbols"/>
      </w:rPr>
    </w:lvl>
    <w:lvl w:ilvl="6">
      <w:start w:val="1"/>
      <w:numFmt w:val="bullet"/>
      <w:lvlText w:val="●"/>
      <w:lvlJc w:val="left"/>
      <w:pPr>
        <w:ind w:left="5112" w:hanging="360"/>
      </w:pPr>
      <w:rPr>
        <w:rFonts w:ascii="Noto Sans Symbols" w:eastAsia="Noto Sans Symbols" w:hAnsi="Noto Sans Symbols" w:cs="Noto Sans Symbols"/>
      </w:rPr>
    </w:lvl>
    <w:lvl w:ilvl="7">
      <w:start w:val="1"/>
      <w:numFmt w:val="bullet"/>
      <w:lvlText w:val="o"/>
      <w:lvlJc w:val="left"/>
      <w:pPr>
        <w:ind w:left="5832" w:hanging="360"/>
      </w:pPr>
      <w:rPr>
        <w:rFonts w:ascii="Courier New" w:eastAsia="Courier New" w:hAnsi="Courier New" w:cs="Courier New"/>
      </w:rPr>
    </w:lvl>
    <w:lvl w:ilvl="8">
      <w:start w:val="1"/>
      <w:numFmt w:val="bullet"/>
      <w:lvlText w:val="▪"/>
      <w:lvlJc w:val="left"/>
      <w:pPr>
        <w:ind w:left="6552" w:hanging="360"/>
      </w:pPr>
      <w:rPr>
        <w:rFonts w:ascii="Noto Sans Symbols" w:eastAsia="Noto Sans Symbols" w:hAnsi="Noto Sans Symbols" w:cs="Noto Sans Symbols"/>
      </w:rPr>
    </w:lvl>
  </w:abstractNum>
  <w:abstractNum w:abstractNumId="1" w15:restartNumberingAfterBreak="0">
    <w:nsid w:val="4AF154DD"/>
    <w:multiLevelType w:val="multilevel"/>
    <w:tmpl w:val="CD2EF6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3616A7C"/>
    <w:multiLevelType w:val="multilevel"/>
    <w:tmpl w:val="EB407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ADE089B"/>
    <w:multiLevelType w:val="multilevel"/>
    <w:tmpl w:val="947A7202"/>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14F3F11"/>
    <w:multiLevelType w:val="multilevel"/>
    <w:tmpl w:val="81BEDA18"/>
    <w:lvl w:ilvl="0">
      <w:start w:val="1"/>
      <w:numFmt w:val="decimal"/>
      <w:lvlText w:val="%1"/>
      <w:lvlJc w:val="left"/>
      <w:pPr>
        <w:ind w:left="432" w:hanging="432"/>
      </w:pPr>
    </w:lvl>
    <w:lvl w:ilvl="1">
      <w:start w:val="1"/>
      <w:numFmt w:val="lowerLetter"/>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77402D3F"/>
    <w:multiLevelType w:val="multilevel"/>
    <w:tmpl w:val="F8C6816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98963541">
    <w:abstractNumId w:val="0"/>
  </w:num>
  <w:num w:numId="2" w16cid:durableId="1339775430">
    <w:abstractNumId w:val="2"/>
  </w:num>
  <w:num w:numId="3" w16cid:durableId="605579978">
    <w:abstractNumId w:val="1"/>
  </w:num>
  <w:num w:numId="4" w16cid:durableId="19012075">
    <w:abstractNumId w:val="5"/>
  </w:num>
  <w:num w:numId="5" w16cid:durableId="2030834291">
    <w:abstractNumId w:val="4"/>
  </w:num>
  <w:num w:numId="6" w16cid:durableId="1914975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24D"/>
    <w:rsid w:val="0035724D"/>
    <w:rsid w:val="003920F6"/>
    <w:rsid w:val="00702782"/>
    <w:rsid w:val="008465F1"/>
    <w:rsid w:val="00CB69E4"/>
    <w:rsid w:val="00DF2B93"/>
    <w:rsid w:val="00E041B8"/>
    <w:rsid w:val="00FE73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9629E"/>
  <w15:docId w15:val="{4EC94C7E-ABC2-4A55-93B6-2CC5AC226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Titre1">
    <w:name w:val="heading 1"/>
    <w:basedOn w:val="Normal"/>
    <w:next w:val="Normal"/>
    <w:link w:val="Titre1Car"/>
    <w:uiPriority w:val="9"/>
    <w:qFormat/>
    <w:rsid w:val="00516A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A23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C17331"/>
    <w:pPr>
      <w:keepNext/>
      <w:keepLines/>
      <w:spacing w:before="200" w:after="0" w:line="240" w:lineRule="auto"/>
      <w:ind w:left="720" w:hanging="720"/>
      <w:outlineLvl w:val="2"/>
    </w:pPr>
    <w:rPr>
      <w:rFonts w:asciiTheme="majorHAnsi" w:eastAsiaTheme="majorEastAsia" w:hAnsiTheme="majorHAnsi" w:cstheme="majorBidi"/>
      <w:b/>
      <w:bCs/>
      <w:color w:val="4F81BD" w:themeColor="accent1"/>
      <w:sz w:val="24"/>
      <w:szCs w:val="24"/>
      <w:lang w:eastAsia="fr-FR"/>
    </w:rPr>
  </w:style>
  <w:style w:type="paragraph" w:styleId="Titre4">
    <w:name w:val="heading 4"/>
    <w:basedOn w:val="Normal"/>
    <w:next w:val="Normal"/>
    <w:link w:val="Titre4Car"/>
    <w:uiPriority w:val="9"/>
    <w:semiHidden/>
    <w:unhideWhenUsed/>
    <w:qFormat/>
    <w:rsid w:val="00C17331"/>
    <w:pPr>
      <w:keepNext/>
      <w:keepLines/>
      <w:spacing w:before="200" w:after="0" w:line="240" w:lineRule="auto"/>
      <w:ind w:left="864" w:hanging="864"/>
      <w:outlineLvl w:val="3"/>
    </w:pPr>
    <w:rPr>
      <w:rFonts w:asciiTheme="majorHAnsi" w:eastAsiaTheme="majorEastAsia" w:hAnsiTheme="majorHAnsi" w:cstheme="majorBidi"/>
      <w:b/>
      <w:bCs/>
      <w:i/>
      <w:iCs/>
      <w:color w:val="4F81BD" w:themeColor="accent1"/>
      <w:sz w:val="24"/>
      <w:szCs w:val="24"/>
      <w:lang w:eastAsia="fr-FR"/>
    </w:rPr>
  </w:style>
  <w:style w:type="paragraph" w:styleId="Titre5">
    <w:name w:val="heading 5"/>
    <w:basedOn w:val="Normal"/>
    <w:next w:val="Normal"/>
    <w:link w:val="Titre5Car"/>
    <w:uiPriority w:val="9"/>
    <w:semiHidden/>
    <w:unhideWhenUsed/>
    <w:qFormat/>
    <w:rsid w:val="00C17331"/>
    <w:pPr>
      <w:keepNext/>
      <w:keepLines/>
      <w:spacing w:before="200" w:after="0" w:line="240" w:lineRule="auto"/>
      <w:ind w:left="1008" w:hanging="1008"/>
      <w:outlineLvl w:val="4"/>
    </w:pPr>
    <w:rPr>
      <w:rFonts w:asciiTheme="majorHAnsi" w:eastAsiaTheme="majorEastAsia" w:hAnsiTheme="majorHAnsi" w:cstheme="majorBidi"/>
      <w:color w:val="243F60" w:themeColor="accent1" w:themeShade="7F"/>
      <w:sz w:val="24"/>
      <w:szCs w:val="24"/>
      <w:lang w:eastAsia="fr-FR"/>
    </w:rPr>
  </w:style>
  <w:style w:type="paragraph" w:styleId="Titre6">
    <w:name w:val="heading 6"/>
    <w:basedOn w:val="Normal"/>
    <w:next w:val="Normal"/>
    <w:link w:val="Titre6Car"/>
    <w:uiPriority w:val="9"/>
    <w:semiHidden/>
    <w:unhideWhenUsed/>
    <w:qFormat/>
    <w:rsid w:val="00C17331"/>
    <w:pPr>
      <w:keepNext/>
      <w:keepLines/>
      <w:spacing w:before="200" w:after="0" w:line="240" w:lineRule="auto"/>
      <w:ind w:left="1152" w:hanging="1152"/>
      <w:outlineLvl w:val="5"/>
    </w:pPr>
    <w:rPr>
      <w:rFonts w:asciiTheme="majorHAnsi" w:eastAsiaTheme="majorEastAsia" w:hAnsiTheme="majorHAnsi" w:cstheme="majorBidi"/>
      <w:i/>
      <w:iCs/>
      <w:color w:val="243F60" w:themeColor="accent1" w:themeShade="7F"/>
      <w:sz w:val="24"/>
      <w:szCs w:val="24"/>
      <w:lang w:eastAsia="fr-FR"/>
    </w:rPr>
  </w:style>
  <w:style w:type="paragraph" w:styleId="Titre7">
    <w:name w:val="heading 7"/>
    <w:basedOn w:val="Normal"/>
    <w:next w:val="Normal"/>
    <w:link w:val="Titre7Car"/>
    <w:uiPriority w:val="9"/>
    <w:semiHidden/>
    <w:unhideWhenUsed/>
    <w:qFormat/>
    <w:rsid w:val="00C17331"/>
    <w:pPr>
      <w:keepNext/>
      <w:keepLines/>
      <w:spacing w:before="200" w:after="0" w:line="240" w:lineRule="auto"/>
      <w:ind w:left="1296" w:hanging="1296"/>
      <w:outlineLvl w:val="6"/>
    </w:pPr>
    <w:rPr>
      <w:rFonts w:asciiTheme="majorHAnsi" w:eastAsiaTheme="majorEastAsia" w:hAnsiTheme="majorHAnsi" w:cstheme="majorBidi"/>
      <w:i/>
      <w:iCs/>
      <w:color w:val="404040" w:themeColor="text1" w:themeTint="BF"/>
      <w:sz w:val="24"/>
      <w:szCs w:val="24"/>
      <w:lang w:eastAsia="fr-FR"/>
    </w:rPr>
  </w:style>
  <w:style w:type="paragraph" w:styleId="Titre8">
    <w:name w:val="heading 8"/>
    <w:basedOn w:val="Normal"/>
    <w:next w:val="Normal"/>
    <w:link w:val="Titre8Car"/>
    <w:uiPriority w:val="9"/>
    <w:semiHidden/>
    <w:unhideWhenUsed/>
    <w:qFormat/>
    <w:rsid w:val="00C17331"/>
    <w:pPr>
      <w:keepNext/>
      <w:keepLines/>
      <w:spacing w:before="200" w:after="0" w:line="240" w:lineRule="auto"/>
      <w:ind w:left="1440" w:hanging="1440"/>
      <w:outlineLvl w:val="7"/>
    </w:pPr>
    <w:rPr>
      <w:rFonts w:asciiTheme="majorHAnsi" w:eastAsiaTheme="majorEastAsia" w:hAnsiTheme="majorHAnsi" w:cstheme="majorBidi"/>
      <w:color w:val="404040" w:themeColor="text1" w:themeTint="BF"/>
      <w:sz w:val="20"/>
      <w:szCs w:val="20"/>
      <w:lang w:eastAsia="fr-FR"/>
    </w:rPr>
  </w:style>
  <w:style w:type="paragraph" w:styleId="Titre9">
    <w:name w:val="heading 9"/>
    <w:basedOn w:val="Normal"/>
    <w:next w:val="Normal"/>
    <w:link w:val="Titre9Car"/>
    <w:uiPriority w:val="9"/>
    <w:semiHidden/>
    <w:unhideWhenUsed/>
    <w:qFormat/>
    <w:rsid w:val="00C17331"/>
    <w:pPr>
      <w:keepNext/>
      <w:keepLines/>
      <w:spacing w:before="200" w:after="0" w:line="240" w:lineRule="auto"/>
      <w:ind w:left="1584" w:hanging="1584"/>
      <w:outlineLvl w:val="8"/>
    </w:pPr>
    <w:rPr>
      <w:rFonts w:asciiTheme="majorHAnsi" w:eastAsiaTheme="majorEastAsia" w:hAnsiTheme="majorHAnsi" w:cstheme="majorBidi"/>
      <w:i/>
      <w:iCs/>
      <w:color w:val="404040" w:themeColor="text1" w:themeTint="BF"/>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E766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character" w:styleId="Textedelespacerserv">
    <w:name w:val="Placeholder Text"/>
    <w:basedOn w:val="Policepardfaut"/>
    <w:uiPriority w:val="99"/>
    <w:semiHidden/>
    <w:rsid w:val="00E7660C"/>
    <w:rPr>
      <w:color w:val="808080"/>
    </w:rPr>
  </w:style>
  <w:style w:type="paragraph" w:styleId="Textedebulles">
    <w:name w:val="Balloon Text"/>
    <w:basedOn w:val="Normal"/>
    <w:link w:val="TextedebullesCar"/>
    <w:uiPriority w:val="99"/>
    <w:semiHidden/>
    <w:unhideWhenUsed/>
    <w:rsid w:val="00E7660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7660C"/>
    <w:rPr>
      <w:rFonts w:ascii="Tahoma" w:hAnsi="Tahoma" w:cs="Tahoma"/>
      <w:sz w:val="16"/>
      <w:szCs w:val="16"/>
      <w:lang w:val="en-US" w:eastAsia="en-US"/>
    </w:rPr>
  </w:style>
  <w:style w:type="character" w:customStyle="1" w:styleId="TitreCar">
    <w:name w:val="Titre Car"/>
    <w:basedOn w:val="Policepardfaut"/>
    <w:link w:val="Titre"/>
    <w:uiPriority w:val="10"/>
    <w:rsid w:val="00E7660C"/>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Titre1Car">
    <w:name w:val="Titre 1 Car"/>
    <w:basedOn w:val="Policepardfaut"/>
    <w:link w:val="Titre1"/>
    <w:rsid w:val="00516AB8"/>
    <w:rPr>
      <w:rFonts w:asciiTheme="majorHAnsi" w:eastAsiaTheme="majorEastAsia" w:hAnsiTheme="majorHAnsi" w:cstheme="majorBidi"/>
      <w:b/>
      <w:bCs/>
      <w:color w:val="365F91" w:themeColor="accent1" w:themeShade="BF"/>
      <w:sz w:val="28"/>
      <w:szCs w:val="28"/>
      <w:lang w:val="en-US" w:eastAsia="en-US"/>
    </w:rPr>
  </w:style>
  <w:style w:type="paragraph" w:styleId="En-ttedetabledesmatires">
    <w:name w:val="TOC Heading"/>
    <w:basedOn w:val="Titre1"/>
    <w:next w:val="Normal"/>
    <w:uiPriority w:val="39"/>
    <w:unhideWhenUsed/>
    <w:qFormat/>
    <w:rsid w:val="00516AB8"/>
    <w:pPr>
      <w:outlineLvl w:val="9"/>
    </w:pPr>
    <w:rPr>
      <w:lang w:eastAsia="fr-FR"/>
    </w:rPr>
  </w:style>
  <w:style w:type="paragraph" w:styleId="TM2">
    <w:name w:val="toc 2"/>
    <w:basedOn w:val="Normal"/>
    <w:next w:val="Normal"/>
    <w:autoRedefine/>
    <w:uiPriority w:val="39"/>
    <w:unhideWhenUsed/>
    <w:qFormat/>
    <w:rsid w:val="00516AB8"/>
    <w:pPr>
      <w:spacing w:after="100"/>
      <w:ind w:left="220"/>
    </w:pPr>
    <w:rPr>
      <w:rFonts w:asciiTheme="minorHAnsi" w:eastAsiaTheme="minorEastAsia" w:hAnsiTheme="minorHAnsi" w:cstheme="minorBidi"/>
      <w:lang w:eastAsia="fr-FR"/>
    </w:rPr>
  </w:style>
  <w:style w:type="paragraph" w:styleId="TM1">
    <w:name w:val="toc 1"/>
    <w:basedOn w:val="Normal"/>
    <w:next w:val="Normal"/>
    <w:autoRedefine/>
    <w:uiPriority w:val="39"/>
    <w:unhideWhenUsed/>
    <w:qFormat/>
    <w:rsid w:val="00516AB8"/>
    <w:pPr>
      <w:spacing w:after="100"/>
    </w:pPr>
    <w:rPr>
      <w:rFonts w:asciiTheme="minorHAnsi" w:eastAsiaTheme="minorEastAsia" w:hAnsiTheme="minorHAnsi" w:cstheme="minorBidi"/>
      <w:lang w:eastAsia="fr-FR"/>
    </w:rPr>
  </w:style>
  <w:style w:type="paragraph" w:styleId="TM3">
    <w:name w:val="toc 3"/>
    <w:basedOn w:val="Normal"/>
    <w:next w:val="Normal"/>
    <w:autoRedefine/>
    <w:uiPriority w:val="39"/>
    <w:unhideWhenUsed/>
    <w:qFormat/>
    <w:rsid w:val="00516AB8"/>
    <w:pPr>
      <w:spacing w:after="100"/>
      <w:ind w:left="440"/>
    </w:pPr>
    <w:rPr>
      <w:rFonts w:asciiTheme="minorHAnsi" w:eastAsiaTheme="minorEastAsia" w:hAnsiTheme="minorHAnsi" w:cstheme="minorBidi"/>
      <w:lang w:eastAsia="fr-FR"/>
    </w:rPr>
  </w:style>
  <w:style w:type="paragraph" w:styleId="Paragraphedeliste">
    <w:name w:val="List Paragraph"/>
    <w:basedOn w:val="Normal"/>
    <w:uiPriority w:val="34"/>
    <w:qFormat/>
    <w:rsid w:val="00234C71"/>
    <w:pPr>
      <w:ind w:left="720"/>
      <w:contextualSpacing/>
    </w:pPr>
  </w:style>
  <w:style w:type="character" w:customStyle="1" w:styleId="Titre2Car">
    <w:name w:val="Titre 2 Car"/>
    <w:basedOn w:val="Policepardfaut"/>
    <w:link w:val="Titre2"/>
    <w:rsid w:val="007A2382"/>
    <w:rPr>
      <w:rFonts w:asciiTheme="majorHAnsi" w:eastAsiaTheme="majorEastAsia" w:hAnsiTheme="majorHAnsi" w:cstheme="majorBidi"/>
      <w:b/>
      <w:bCs/>
      <w:color w:val="4F81BD" w:themeColor="accent1"/>
      <w:sz w:val="26"/>
      <w:szCs w:val="26"/>
      <w:lang w:val="en-US" w:eastAsia="en-US"/>
    </w:rPr>
  </w:style>
  <w:style w:type="paragraph" w:styleId="Sous-titre">
    <w:name w:val="Subtitle"/>
    <w:basedOn w:val="Normal"/>
    <w:next w:val="Normal"/>
    <w:link w:val="Sous-titreCar"/>
    <w:uiPriority w:val="11"/>
    <w:qFormat/>
    <w:rPr>
      <w:rFonts w:ascii="Cambria" w:eastAsia="Cambria" w:hAnsi="Cambria" w:cs="Cambria"/>
      <w:i/>
      <w:color w:val="4F81BD"/>
      <w:sz w:val="24"/>
      <w:szCs w:val="24"/>
    </w:rPr>
  </w:style>
  <w:style w:type="character" w:customStyle="1" w:styleId="Sous-titreCar">
    <w:name w:val="Sous-titre Car"/>
    <w:basedOn w:val="Policepardfaut"/>
    <w:link w:val="Sous-titre"/>
    <w:uiPriority w:val="11"/>
    <w:rsid w:val="007A2382"/>
    <w:rPr>
      <w:rFonts w:asciiTheme="majorHAnsi" w:eastAsiaTheme="majorEastAsia" w:hAnsiTheme="majorHAnsi" w:cstheme="majorBidi"/>
      <w:i/>
      <w:iCs/>
      <w:color w:val="4F81BD" w:themeColor="accent1"/>
      <w:spacing w:val="15"/>
      <w:sz w:val="24"/>
      <w:szCs w:val="24"/>
      <w:lang w:val="en-US" w:eastAsia="en-US"/>
    </w:rPr>
  </w:style>
  <w:style w:type="paragraph" w:styleId="Lgende">
    <w:name w:val="caption"/>
    <w:basedOn w:val="Normal"/>
    <w:next w:val="Normal"/>
    <w:uiPriority w:val="35"/>
    <w:unhideWhenUsed/>
    <w:qFormat/>
    <w:rsid w:val="005259B5"/>
    <w:pPr>
      <w:spacing w:line="240" w:lineRule="auto"/>
    </w:pPr>
    <w:rPr>
      <w:b/>
      <w:bCs/>
      <w:color w:val="4F81BD" w:themeColor="accent1"/>
      <w:sz w:val="18"/>
      <w:szCs w:val="18"/>
    </w:rPr>
  </w:style>
  <w:style w:type="character" w:styleId="Accentuationlgre">
    <w:name w:val="Subtle Emphasis"/>
    <w:basedOn w:val="Policepardfaut"/>
    <w:uiPriority w:val="19"/>
    <w:qFormat/>
    <w:rsid w:val="00F962A9"/>
    <w:rPr>
      <w:i/>
      <w:iCs/>
      <w:color w:val="808080" w:themeColor="text1" w:themeTint="7F"/>
    </w:rPr>
  </w:style>
  <w:style w:type="table" w:styleId="Grilledutableau">
    <w:name w:val="Table Grid"/>
    <w:basedOn w:val="TableauNormal"/>
    <w:rsid w:val="005919B2"/>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919B2"/>
    <w:pPr>
      <w:tabs>
        <w:tab w:val="center" w:pos="4536"/>
        <w:tab w:val="right" w:pos="9072"/>
      </w:tabs>
      <w:spacing w:after="0" w:line="240" w:lineRule="auto"/>
    </w:pPr>
  </w:style>
  <w:style w:type="character" w:customStyle="1" w:styleId="En-tteCar">
    <w:name w:val="En-tête Car"/>
    <w:basedOn w:val="Policepardfaut"/>
    <w:link w:val="En-tte"/>
    <w:uiPriority w:val="99"/>
    <w:rsid w:val="005919B2"/>
    <w:rPr>
      <w:sz w:val="22"/>
      <w:szCs w:val="22"/>
      <w:lang w:val="en-US" w:eastAsia="en-US"/>
    </w:rPr>
  </w:style>
  <w:style w:type="paragraph" w:styleId="Pieddepage">
    <w:name w:val="footer"/>
    <w:basedOn w:val="Normal"/>
    <w:link w:val="PieddepageCar"/>
    <w:uiPriority w:val="99"/>
    <w:unhideWhenUsed/>
    <w:rsid w:val="005919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919B2"/>
    <w:rPr>
      <w:sz w:val="22"/>
      <w:szCs w:val="22"/>
      <w:lang w:val="en-US" w:eastAsia="en-US"/>
    </w:rPr>
  </w:style>
  <w:style w:type="character" w:customStyle="1" w:styleId="Titre3Car">
    <w:name w:val="Titre 3 Car"/>
    <w:basedOn w:val="Policepardfaut"/>
    <w:link w:val="Titre3"/>
    <w:uiPriority w:val="9"/>
    <w:rsid w:val="00C17331"/>
    <w:rPr>
      <w:rFonts w:asciiTheme="majorHAnsi" w:eastAsiaTheme="majorEastAsia" w:hAnsiTheme="majorHAnsi" w:cstheme="majorBidi"/>
      <w:b/>
      <w:bCs/>
      <w:color w:val="4F81BD" w:themeColor="accent1"/>
      <w:sz w:val="24"/>
      <w:szCs w:val="24"/>
    </w:rPr>
  </w:style>
  <w:style w:type="character" w:customStyle="1" w:styleId="Titre4Car">
    <w:name w:val="Titre 4 Car"/>
    <w:basedOn w:val="Policepardfaut"/>
    <w:link w:val="Titre4"/>
    <w:uiPriority w:val="9"/>
    <w:rsid w:val="00C17331"/>
    <w:rPr>
      <w:rFonts w:asciiTheme="majorHAnsi" w:eastAsiaTheme="majorEastAsia" w:hAnsiTheme="majorHAnsi" w:cstheme="majorBidi"/>
      <w:b/>
      <w:bCs/>
      <w:i/>
      <w:iCs/>
      <w:color w:val="4F81BD" w:themeColor="accent1"/>
      <w:sz w:val="24"/>
      <w:szCs w:val="24"/>
    </w:rPr>
  </w:style>
  <w:style w:type="character" w:customStyle="1" w:styleId="Titre5Car">
    <w:name w:val="Titre 5 Car"/>
    <w:basedOn w:val="Policepardfaut"/>
    <w:link w:val="Titre5"/>
    <w:uiPriority w:val="9"/>
    <w:rsid w:val="00C17331"/>
    <w:rPr>
      <w:rFonts w:asciiTheme="majorHAnsi" w:eastAsiaTheme="majorEastAsia" w:hAnsiTheme="majorHAnsi" w:cstheme="majorBidi"/>
      <w:color w:val="243F60" w:themeColor="accent1" w:themeShade="7F"/>
      <w:sz w:val="24"/>
      <w:szCs w:val="24"/>
    </w:rPr>
  </w:style>
  <w:style w:type="character" w:customStyle="1" w:styleId="Titre6Car">
    <w:name w:val="Titre 6 Car"/>
    <w:basedOn w:val="Policepardfaut"/>
    <w:link w:val="Titre6"/>
    <w:uiPriority w:val="9"/>
    <w:semiHidden/>
    <w:rsid w:val="00C17331"/>
    <w:rPr>
      <w:rFonts w:asciiTheme="majorHAnsi" w:eastAsiaTheme="majorEastAsia" w:hAnsiTheme="majorHAnsi" w:cstheme="majorBidi"/>
      <w:i/>
      <w:iCs/>
      <w:color w:val="243F60" w:themeColor="accent1" w:themeShade="7F"/>
      <w:sz w:val="24"/>
      <w:szCs w:val="24"/>
    </w:rPr>
  </w:style>
  <w:style w:type="character" w:customStyle="1" w:styleId="Titre7Car">
    <w:name w:val="Titre 7 Car"/>
    <w:basedOn w:val="Policepardfaut"/>
    <w:link w:val="Titre7"/>
    <w:uiPriority w:val="9"/>
    <w:semiHidden/>
    <w:rsid w:val="00C17331"/>
    <w:rPr>
      <w:rFonts w:asciiTheme="majorHAnsi" w:eastAsiaTheme="majorEastAsia" w:hAnsiTheme="majorHAnsi" w:cstheme="majorBidi"/>
      <w:i/>
      <w:iCs/>
      <w:color w:val="404040" w:themeColor="text1" w:themeTint="BF"/>
      <w:sz w:val="24"/>
      <w:szCs w:val="24"/>
    </w:rPr>
  </w:style>
  <w:style w:type="character" w:customStyle="1" w:styleId="Titre8Car">
    <w:name w:val="Titre 8 Car"/>
    <w:basedOn w:val="Policepardfaut"/>
    <w:link w:val="Titre8"/>
    <w:uiPriority w:val="9"/>
    <w:semiHidden/>
    <w:rsid w:val="00C17331"/>
    <w:rPr>
      <w:rFonts w:asciiTheme="majorHAnsi" w:eastAsiaTheme="majorEastAsia" w:hAnsiTheme="majorHAnsi" w:cstheme="majorBidi"/>
      <w:color w:val="404040" w:themeColor="text1" w:themeTint="BF"/>
    </w:rPr>
  </w:style>
  <w:style w:type="character" w:customStyle="1" w:styleId="Titre9Car">
    <w:name w:val="Titre 9 Car"/>
    <w:basedOn w:val="Policepardfaut"/>
    <w:link w:val="Titre9"/>
    <w:uiPriority w:val="9"/>
    <w:semiHidden/>
    <w:rsid w:val="00C17331"/>
    <w:rPr>
      <w:rFonts w:asciiTheme="majorHAnsi" w:eastAsiaTheme="majorEastAsia" w:hAnsiTheme="majorHAnsi" w:cstheme="majorBidi"/>
      <w:i/>
      <w:iCs/>
      <w:color w:val="404040" w:themeColor="text1" w:themeTint="BF"/>
    </w:rPr>
  </w:style>
  <w:style w:type="paragraph" w:styleId="NormalWeb">
    <w:name w:val="Normal (Web)"/>
    <w:basedOn w:val="Normal"/>
    <w:uiPriority w:val="99"/>
    <w:semiHidden/>
    <w:unhideWhenUsed/>
    <w:rsid w:val="00C1733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C17331"/>
    <w:rPr>
      <w:color w:val="0000FF" w:themeColor="hyperlink"/>
      <w:u w:val="single"/>
    </w:rPr>
  </w:style>
  <w:style w:type="paragraph" w:customStyle="1" w:styleId="RapportEnseirb">
    <w:name w:val="Rapport Enseirb"/>
    <w:basedOn w:val="Normal"/>
    <w:link w:val="RapportEnseirbCar"/>
    <w:qFormat/>
    <w:rsid w:val="00393466"/>
    <w:pPr>
      <w:spacing w:before="120" w:after="160" w:line="259" w:lineRule="auto"/>
      <w:ind w:firstLine="357"/>
      <w:jc w:val="both"/>
    </w:pPr>
    <w:rPr>
      <w:rFonts w:ascii="Arial" w:eastAsiaTheme="minorHAnsi" w:hAnsi="Arial"/>
    </w:rPr>
  </w:style>
  <w:style w:type="character" w:customStyle="1" w:styleId="RapportEnseirbCar">
    <w:name w:val="Rapport Enseirb Car"/>
    <w:basedOn w:val="Policepardfaut"/>
    <w:link w:val="RapportEnseirb"/>
    <w:rsid w:val="00393466"/>
    <w:rPr>
      <w:rFonts w:ascii="Arial" w:eastAsiaTheme="minorHAnsi" w:hAnsi="Arial"/>
      <w:sz w:val="22"/>
      <w:szCs w:val="22"/>
      <w:lang w:eastAsia="en-US"/>
    </w:rPr>
  </w:style>
  <w:style w:type="paragraph" w:customStyle="1" w:styleId="Table">
    <w:name w:val="Table"/>
    <w:basedOn w:val="Normal"/>
    <w:rsid w:val="00F327A4"/>
    <w:pPr>
      <w:spacing w:after="0" w:line="240" w:lineRule="auto"/>
    </w:pPr>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0.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yoc7RuLkUuvlj5w9so1Opiiqsg==">AMUW2mWH+QRmL4xlwVwzw5OjS1ndXMob+2091STA2b6zgdn5dolSB2tkRhPaxkCya1nfYaekqs/PjSkFpy1YvK0iPYw3yOCjC+6nK63Gr64FNfyAR5xbJUMdOHZwDqI8xzFHc4FrCOasMg7wGwjog6zaQ7fxa0vV6NEWxGF+9tsey0XAFnFbmn4ySz+quZJ91qkAztfOVORMAkenFN1DKDXQthFCpfaJiWxO/9UtkScVGJ6Xmp4dUbE=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1367</Words>
  <Characters>7522</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LAFARGE Norbert</dc:creator>
  <cp:lastModifiedBy>Jean-Baptiste Diris</cp:lastModifiedBy>
  <cp:revision>7</cp:revision>
  <dcterms:created xsi:type="dcterms:W3CDTF">2022-04-18T19:55:00Z</dcterms:created>
  <dcterms:modified xsi:type="dcterms:W3CDTF">2022-04-20T16:16:00Z</dcterms:modified>
</cp:coreProperties>
</file>