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6B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  <w:r w:rsidRPr="00FA1AD3">
        <w:rPr>
          <w:rFonts w:ascii="Arial" w:hAnsi="Arial" w:cs="Arial"/>
          <w:b/>
          <w:bCs/>
          <w:color w:val="20435C"/>
          <w:sz w:val="40"/>
          <w:szCs w:val="40"/>
        </w:rPr>
        <w:t>Documentación</w:t>
      </w:r>
      <w:r w:rsidR="00523F6B" w:rsidRPr="00FA1AD3">
        <w:rPr>
          <w:rFonts w:ascii="Arial" w:hAnsi="Arial" w:cs="Arial"/>
          <w:b/>
          <w:bCs/>
          <w:color w:val="20435C"/>
          <w:sz w:val="40"/>
          <w:szCs w:val="40"/>
        </w:rPr>
        <w:t xml:space="preserve"> técnica</w:t>
      </w: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523F6B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  <w:proofErr w:type="gramStart"/>
      <w:r w:rsidRPr="00FA1AD3">
        <w:rPr>
          <w:rFonts w:ascii="Arial" w:hAnsi="Arial" w:cs="Arial"/>
          <w:b/>
          <w:bCs/>
          <w:color w:val="20435C"/>
          <w:sz w:val="40"/>
          <w:szCs w:val="40"/>
        </w:rPr>
        <w:t>versión</w:t>
      </w:r>
      <w:proofErr w:type="gramEnd"/>
      <w:r w:rsidR="00523F6B" w:rsidRPr="00FA1AD3">
        <w:rPr>
          <w:rFonts w:ascii="Arial" w:hAnsi="Arial" w:cs="Arial"/>
          <w:b/>
          <w:bCs/>
          <w:color w:val="20435C"/>
          <w:sz w:val="40"/>
          <w:szCs w:val="40"/>
        </w:rPr>
        <w:t xml:space="preserve"> 0.0.1</w:t>
      </w: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bookmarkStart w:id="0" w:name="_GoBack"/>
      <w:bookmarkEnd w:id="0"/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523F6B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FA1AD3">
        <w:rPr>
          <w:rFonts w:ascii="Arial" w:hAnsi="Arial" w:cs="Arial"/>
          <w:b/>
          <w:bCs/>
          <w:color w:val="000000"/>
          <w:sz w:val="40"/>
          <w:szCs w:val="40"/>
        </w:rPr>
        <w:t>José</w:t>
      </w:r>
      <w:r w:rsidR="00523F6B" w:rsidRPr="00FA1AD3">
        <w:rPr>
          <w:rFonts w:ascii="Arial" w:hAnsi="Arial" w:cs="Arial"/>
          <w:b/>
          <w:bCs/>
          <w:color w:val="000000"/>
          <w:sz w:val="40"/>
          <w:szCs w:val="40"/>
        </w:rPr>
        <w:t xml:space="preserve"> Ignacio Castelli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523F6B">
      <w:pPr>
        <w:rPr>
          <w:rFonts w:ascii="Arial" w:hAnsi="Arial" w:cs="Arial"/>
          <w:b/>
          <w:bCs/>
          <w:color w:val="20435C"/>
          <w:sz w:val="40"/>
          <w:szCs w:val="40"/>
        </w:rPr>
      </w:pPr>
      <w:r>
        <w:rPr>
          <w:rFonts w:ascii="Arial" w:hAnsi="Arial" w:cs="Arial"/>
          <w:b/>
          <w:bCs/>
          <w:color w:val="20435C"/>
          <w:sz w:val="40"/>
          <w:szCs w:val="40"/>
        </w:rPr>
        <w:br w:type="page"/>
      </w:r>
    </w:p>
    <w:p w:rsidR="00523F6B" w:rsidRDefault="00FA1AD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435C"/>
          <w:sz w:val="40"/>
          <w:szCs w:val="40"/>
        </w:rPr>
      </w:pPr>
      <w:r>
        <w:rPr>
          <w:rFonts w:ascii="Arial" w:hAnsi="Arial" w:cs="Arial"/>
          <w:b/>
          <w:bCs/>
          <w:color w:val="20435C"/>
          <w:sz w:val="40"/>
          <w:szCs w:val="40"/>
        </w:rPr>
        <w:lastRenderedPageBreak/>
        <w:t>Índice</w:t>
      </w:r>
    </w:p>
    <w:p w:rsidR="00523F6B" w:rsidRPr="00FA1AD3" w:rsidRDefault="00FA1AD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>
        <w:rPr>
          <w:rFonts w:ascii="Arial" w:hAnsi="Arial" w:cs="Arial"/>
          <w:color w:val="000081"/>
          <w:sz w:val="30"/>
          <w:szCs w:val="30"/>
        </w:rPr>
        <w:br/>
        <w:t>Relevamiento empresa</w:t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3</w:t>
      </w:r>
      <w:r>
        <w:rPr>
          <w:rFonts w:ascii="Arial" w:hAnsi="Arial" w:cs="Arial"/>
          <w:color w:val="000081"/>
          <w:sz w:val="30"/>
          <w:szCs w:val="30"/>
        </w:rPr>
        <w:br/>
      </w:r>
    </w:p>
    <w:p w:rsidR="00523F6B" w:rsidRPr="00FA1AD3" w:rsidRDefault="00FA1AD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>
        <w:rPr>
          <w:rFonts w:ascii="Arial" w:hAnsi="Arial" w:cs="Arial"/>
          <w:color w:val="000081"/>
          <w:sz w:val="30"/>
          <w:szCs w:val="30"/>
        </w:rPr>
        <w:t>Cliente</w:t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6</w:t>
      </w:r>
      <w:r>
        <w:rPr>
          <w:rFonts w:ascii="Arial" w:hAnsi="Arial" w:cs="Arial"/>
          <w:color w:val="000081"/>
          <w:sz w:val="30"/>
          <w:szCs w:val="30"/>
        </w:rPr>
        <w:br/>
      </w:r>
    </w:p>
    <w:p w:rsidR="00523F6B" w:rsidRPr="00FA1AD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>Servidor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7</w:t>
      </w:r>
      <w:r w:rsidR="00FA1AD3">
        <w:rPr>
          <w:rFonts w:ascii="Arial" w:hAnsi="Arial" w:cs="Arial"/>
          <w:color w:val="000081"/>
          <w:sz w:val="30"/>
          <w:szCs w:val="30"/>
        </w:rPr>
        <w:br/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 xml:space="preserve">Instalador 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8</w:t>
      </w:r>
    </w:p>
    <w:p w:rsidR="006D5C23" w:rsidRPr="00FA1AD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</w:p>
    <w:p w:rsidR="00523F6B" w:rsidRPr="00FA1AD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 xml:space="preserve">Base de datos 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9</w:t>
      </w:r>
      <w:r w:rsidR="00FA1AD3">
        <w:rPr>
          <w:rFonts w:ascii="Arial" w:hAnsi="Arial" w:cs="Arial"/>
          <w:color w:val="000081"/>
          <w:sz w:val="30"/>
          <w:szCs w:val="30"/>
        </w:rPr>
        <w:br/>
      </w:r>
    </w:p>
    <w:p w:rsidR="00523F6B" w:rsidRPr="00FA1AD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 xml:space="preserve">Repositorio 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10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20"/>
          <w:szCs w:val="20"/>
        </w:rPr>
      </w:pPr>
    </w:p>
    <w:p w:rsidR="00FA1AD3" w:rsidRDefault="00FA1AD3">
      <w:pPr>
        <w:rPr>
          <w:rFonts w:ascii="Arial" w:hAnsi="Arial" w:cs="Arial"/>
          <w:b/>
          <w:bCs/>
          <w:color w:val="20435C"/>
          <w:sz w:val="40"/>
          <w:szCs w:val="40"/>
        </w:rPr>
      </w:pPr>
      <w:r>
        <w:rPr>
          <w:rFonts w:ascii="Arial" w:hAnsi="Arial" w:cs="Arial"/>
          <w:b/>
          <w:bCs/>
          <w:color w:val="20435C"/>
          <w:sz w:val="40"/>
          <w:szCs w:val="40"/>
        </w:rPr>
        <w:br w:type="page"/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6256AB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Relevamiento empresa</w:t>
      </w:r>
    </w:p>
    <w:p w:rsid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>
        <w:rPr>
          <w:rFonts w:ascii="Arial" w:hAnsi="Arial" w:cs="Arial"/>
          <w:b/>
          <w:bCs/>
          <w:i/>
          <w:iCs/>
          <w:noProof/>
          <w:color w:val="20435C"/>
          <w:sz w:val="40"/>
          <w:szCs w:val="40"/>
          <w:lang w:eastAsia="es-ES"/>
        </w:rPr>
        <w:drawing>
          <wp:inline distT="0" distB="0" distL="0" distR="0">
            <wp:extent cx="5400040" cy="366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</w:p>
    <w:p w:rsidR="00523F6B" w:rsidRPr="006256A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La papelera de reciclaje cuenta con tres plantas recicladoras:</w:t>
      </w:r>
      <w:r w:rsidR="006256AB" w:rsidRPr="006256AB">
        <w:rPr>
          <w:rFonts w:ascii="Arial" w:hAnsi="Arial" w:cs="Arial"/>
          <w:color w:val="000000"/>
          <w:sz w:val="24"/>
          <w:szCs w:val="24"/>
        </w:rPr>
        <w:br/>
      </w:r>
    </w:p>
    <w:p w:rsidR="00523F6B" w:rsidRPr="006256AB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 xml:space="preserve">La </w:t>
      </w:r>
      <w:proofErr w:type="gramStart"/>
      <w:r w:rsidRPr="006256AB">
        <w:rPr>
          <w:rFonts w:ascii="Arial" w:hAnsi="Arial" w:cs="Arial"/>
          <w:color w:val="000000"/>
          <w:sz w:val="24"/>
          <w:szCs w:val="24"/>
        </w:rPr>
        <w:t>primer</w:t>
      </w:r>
      <w:proofErr w:type="gramEnd"/>
      <w:r w:rsidRPr="006256AB">
        <w:rPr>
          <w:rFonts w:ascii="Arial" w:hAnsi="Arial" w:cs="Arial"/>
          <w:color w:val="000000"/>
          <w:sz w:val="24"/>
          <w:szCs w:val="24"/>
        </w:rPr>
        <w:t xml:space="preserve"> planta recicladora se encuentra situada en Caseros y será la que recibirá la materia prima a reciclar.</w:t>
      </w:r>
    </w:p>
    <w:p w:rsidR="00523F6B" w:rsidRPr="006256A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La misma se encargará de compactarla y luego de enviarla a la siguiente planta.</w:t>
      </w: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256AB" w:rsidRDefault="006256A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segunda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 planta se encuentra situada en </w:t>
      </w:r>
      <w:proofErr w:type="spellStart"/>
      <w:r w:rsidR="00523F6B" w:rsidRPr="006256AB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 y la misma se encarga de procesar la materia prima para sacar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las bobinas de papel. Luego esas bobinas podrán quedarse como stock en esta planta, ser vendidas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directamente a un cliente o ser despachadas a la tercer planta recicladora para que queden como stock allí.</w:t>
      </w: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Default="006256A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La tercer y última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plan</w:t>
      </w:r>
      <w:r>
        <w:rPr>
          <w:rFonts w:ascii="Arial" w:hAnsi="Arial" w:cs="Arial"/>
          <w:color w:val="000000"/>
          <w:sz w:val="24"/>
          <w:szCs w:val="24"/>
        </w:rPr>
        <w:t>t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a también se ubica en Caseros y recibe bobinas de papel proveniente de la planta de </w:t>
      </w:r>
      <w:proofErr w:type="spellStart"/>
      <w:r w:rsidR="00523F6B" w:rsidRPr="006256AB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="00523F6B" w:rsidRPr="006256AB">
        <w:rPr>
          <w:rFonts w:ascii="Arial" w:hAnsi="Arial" w:cs="Arial"/>
          <w:color w:val="000000"/>
          <w:sz w:val="24"/>
          <w:szCs w:val="24"/>
        </w:rPr>
        <w:t>. Las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mismas pueden quedar como stock y luego ser vendidas directamente a un cliente o también desarrollar papel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higiénico. Nuestro sistema a plantear se situará en las plantas 2 y 3. Primeramente se pondrán 2 servidores en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paralelo. Uno se lo instalara en la planta 2 y el otro en la 3 ya que los registros de la planta 2 son independientes de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la planta 3. </w:t>
      </w:r>
    </w:p>
    <w:p w:rsidR="00176C6F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 xml:space="preserve">Esta forma de almacenar los datos se 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>planteó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por el hecho de que la planta de </w:t>
      </w:r>
      <w:proofErr w:type="spellStart"/>
      <w:r w:rsidRPr="006256AB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Pr="006256AB">
        <w:rPr>
          <w:rFonts w:ascii="Arial" w:hAnsi="Arial" w:cs="Arial"/>
          <w:color w:val="000000"/>
          <w:sz w:val="24"/>
          <w:szCs w:val="24"/>
        </w:rPr>
        <w:t xml:space="preserve"> sufre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frecuentes cortes de internet y si no se hiciera de esta manera seria imposible el trabajo continuo.</w:t>
      </w:r>
      <w:r w:rsidR="006256AB">
        <w:rPr>
          <w:rFonts w:ascii="Arial" w:hAnsi="Arial" w:cs="Arial"/>
          <w:color w:val="000000"/>
          <w:sz w:val="24"/>
          <w:szCs w:val="24"/>
        </w:rPr>
        <w:br/>
      </w:r>
    </w:p>
    <w:p w:rsidR="006256AB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lastRenderedPageBreak/>
        <w:t>En la planta 2 se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ubicará el Sistema de formulario para obreros el cual es el principal y único ingreso de bobinas al sistema. La forma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que se ingresaran las bobinas a la planta 3 será mediante la Aplicación de celular para el escaneo y control de las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bobinas.</w:t>
      </w:r>
    </w:p>
    <w:p w:rsid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256AB" w:rsidRPr="006256AB" w:rsidRDefault="00523F6B" w:rsidP="006256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Para el control de las bases de datos se armará un Sistema administrador para corroborar el stock de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bobinas el cual estará instalado tanto en la planta 2 como en la 3. Desde el mismo se puede acceder a 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>c</w:t>
      </w:r>
      <w:r w:rsidRPr="006256AB">
        <w:rPr>
          <w:rFonts w:ascii="Arial" w:hAnsi="Arial" w:cs="Arial"/>
          <w:color w:val="000000"/>
          <w:sz w:val="24"/>
          <w:szCs w:val="24"/>
        </w:rPr>
        <w:t>ualquier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base de datos de los 2 servidores existentes.</w:t>
      </w: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256A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El diagrama del sistema que se implementara es el siguiente: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256AB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182324" cy="4915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x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23F6B" w:rsidRDefault="00523F6B" w:rsidP="00176C6F">
      <w:pPr>
        <w:rPr>
          <w:rFonts w:ascii="Arial" w:hAnsi="Arial" w:cs="Arial"/>
          <w:color w:val="000000"/>
          <w:sz w:val="20"/>
          <w:szCs w:val="20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El mismo cuenta con clientes, los cuales son celulares que escanean las bobinas desde cualquiera de las plantas</w:t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t>para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 xml:space="preserve"> poder ser despachadas a cualquier cliente o mismo stock y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así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poder imprimir remitos.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También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cuenta con un</w:t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t>cliente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 xml:space="preserve"> que es el administrador que se ejecuta en ordenadores. El servidor, descripto en la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sección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posterior, se</w:t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lastRenderedPageBreak/>
        <w:t>trata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 xml:space="preserve"> de un servidor web en este caso WAMP. El mismo se instalara para la planta de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y otro en Caseros.</w:t>
      </w:r>
    </w:p>
    <w:p w:rsidR="00176C6F" w:rsidRDefault="00523F6B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El diagrama de cambios de estado de los formularios es el siguiente:</w:t>
      </w:r>
    </w:p>
    <w:p w:rsidR="00176C6F" w:rsidRDefault="00176C6F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Pr="00176C6F" w:rsidRDefault="00176C6F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color w:val="20435C"/>
          <w:sz w:val="24"/>
          <w:szCs w:val="24"/>
          <w:lang w:eastAsia="es-ES"/>
        </w:rPr>
        <w:drawing>
          <wp:inline distT="0" distB="0" distL="0" distR="0" wp14:anchorId="37028C31" wp14:editId="77C906BE">
            <wp:extent cx="5400040" cy="3611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stadoFormular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D3" w:rsidRPr="00176C6F">
        <w:rPr>
          <w:rFonts w:ascii="Arial" w:hAnsi="Arial" w:cs="Arial"/>
          <w:b/>
          <w:bCs/>
          <w:i/>
          <w:iCs/>
          <w:color w:val="20435C"/>
          <w:sz w:val="24"/>
          <w:szCs w:val="24"/>
        </w:rPr>
        <w:br w:type="page"/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Cliente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El cliente a nivel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técnico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se puede separar en dos partes.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176C6F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primera es e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>l administrador y el formulario para l</w:t>
      </w:r>
      <w:r>
        <w:rPr>
          <w:rFonts w:ascii="Arial" w:hAnsi="Arial" w:cs="Arial"/>
          <w:color w:val="000000"/>
          <w:sz w:val="24"/>
          <w:szCs w:val="24"/>
        </w:rPr>
        <w:t xml:space="preserve">a carga de stock para el obrero. 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Ambas partes </w:t>
      </w:r>
      <w:r w:rsidRPr="00176C6F">
        <w:rPr>
          <w:rFonts w:ascii="Arial" w:hAnsi="Arial" w:cs="Arial"/>
          <w:color w:val="000000"/>
          <w:sz w:val="24"/>
          <w:szCs w:val="24"/>
        </w:rPr>
        <w:t>están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integradas en un mismo p</w:t>
      </w:r>
      <w:r>
        <w:rPr>
          <w:rFonts w:ascii="Arial" w:hAnsi="Arial" w:cs="Arial"/>
          <w:color w:val="000000"/>
          <w:sz w:val="24"/>
          <w:szCs w:val="24"/>
        </w:rPr>
        <w:t>royecto y fueron programadas en C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# en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framework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de visual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2013. En la misma </w:t>
      </w:r>
      <w:r w:rsidRPr="00176C6F">
        <w:rPr>
          <w:rFonts w:ascii="Arial" w:hAnsi="Arial" w:cs="Arial"/>
          <w:color w:val="000000"/>
          <w:sz w:val="24"/>
          <w:szCs w:val="24"/>
        </w:rPr>
        <w:t>solución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se le ha desarrollado una </w:t>
      </w:r>
      <w:r w:rsidRPr="00176C6F">
        <w:rPr>
          <w:rFonts w:ascii="Arial" w:hAnsi="Arial" w:cs="Arial"/>
          <w:color w:val="000000"/>
          <w:sz w:val="24"/>
          <w:szCs w:val="24"/>
        </w:rPr>
        <w:t>librería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>dinámica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(.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dll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>) que contiene casi toda la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>lógica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de ambos y </w:t>
      </w:r>
      <w:r w:rsidRPr="00176C6F">
        <w:rPr>
          <w:rFonts w:ascii="Arial" w:hAnsi="Arial" w:cs="Arial"/>
          <w:color w:val="000000"/>
          <w:sz w:val="24"/>
          <w:szCs w:val="24"/>
        </w:rPr>
        <w:t>también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un proyecto en donde hay desarrollados alrededor de 120 test sobre la </w:t>
      </w:r>
      <w:r w:rsidRPr="00176C6F">
        <w:rPr>
          <w:rFonts w:ascii="Arial" w:hAnsi="Arial" w:cs="Arial"/>
          <w:color w:val="000000"/>
          <w:sz w:val="24"/>
          <w:szCs w:val="24"/>
        </w:rPr>
        <w:t>librería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>.</w:t>
      </w:r>
    </w:p>
    <w:p w:rsidR="00176C6F" w:rsidRP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Para compilar y ejecutar los mismos basta con descargarse alguna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versión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de visual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y cargar la </w:t>
      </w:r>
      <w:r w:rsidR="00176C6F">
        <w:rPr>
          <w:rFonts w:ascii="Arial" w:hAnsi="Arial" w:cs="Arial"/>
          <w:color w:val="000000"/>
          <w:sz w:val="24"/>
          <w:szCs w:val="24"/>
        </w:rPr>
        <w:t xml:space="preserve">solución </w:t>
      </w: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t>entera(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sln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) que se encuentra en 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ControlSistematicoQR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Codigo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#/ControlSistematicoBobinas.sln</w:t>
      </w:r>
      <w:r w:rsidR="00176C6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Pr="00176C6F" w:rsidRDefault="00176C6F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segunda es l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a </w:t>
      </w:r>
      <w:r w:rsidRPr="00176C6F">
        <w:rPr>
          <w:rFonts w:ascii="Arial" w:hAnsi="Arial" w:cs="Arial"/>
          <w:color w:val="000000"/>
          <w:sz w:val="24"/>
          <w:szCs w:val="24"/>
        </w:rPr>
        <w:t>aplicación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para el escaneo y cambio de estado para las bobinas de papel.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La misma fue desarrollada para versiones de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android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superiores o iguales a 2.2.3 en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frameWork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de eclipse.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Para la parte del QR se </w:t>
      </w:r>
      <w:r w:rsidRPr="00176C6F">
        <w:rPr>
          <w:rFonts w:ascii="Arial" w:hAnsi="Arial" w:cs="Arial"/>
          <w:color w:val="000000"/>
          <w:sz w:val="24"/>
          <w:szCs w:val="24"/>
        </w:rPr>
        <w:t>adjuntó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un proyecto llamado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Zxing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el cual se lo bajo del siguiente repositorio:</w:t>
      </w:r>
    </w:p>
    <w:p w:rsidR="00176C6F" w:rsidRDefault="00176C6F" w:rsidP="00176C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Pr="00176C6F" w:rsidRDefault="00176C6F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" w:history="1">
        <w:r w:rsidRPr="00666133">
          <w:rPr>
            <w:rStyle w:val="Hyperlink"/>
            <w:rFonts w:ascii="Arial" w:hAnsi="Arial" w:cs="Arial"/>
            <w:sz w:val="24"/>
            <w:szCs w:val="24"/>
          </w:rPr>
          <w:t>https://github.com/zxing/zxing</w:t>
        </w:r>
      </w:hyperlink>
    </w:p>
    <w:p w:rsidR="00176C6F" w:rsidRDefault="00176C6F" w:rsidP="00176C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El mismo se ha modificado y unido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íntegramente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al proyecto de la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aplicación</w:t>
      </w:r>
      <w:r w:rsidRPr="00176C6F">
        <w:rPr>
          <w:rFonts w:ascii="Arial" w:hAnsi="Arial" w:cs="Arial"/>
          <w:color w:val="000000"/>
          <w:sz w:val="24"/>
          <w:szCs w:val="24"/>
        </w:rPr>
        <w:t>.</w:t>
      </w:r>
    </w:p>
    <w:p w:rsidR="00FA1AD3" w:rsidRDefault="00FA1AD3">
      <w:pPr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20435C"/>
          <w:sz w:val="28"/>
          <w:szCs w:val="28"/>
        </w:rPr>
        <w:br w:type="page"/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Servidor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Como se dijo anteriormente en este caso se ha instalado un servidor WAMP, esto quiere decir apache,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mysql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windows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. Principalmente como los servidores se ejecutan de forma local se ha configurado todo por seguridad,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para que se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rechase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cualquier </w:t>
      </w:r>
      <w:r w:rsidR="00816FE1" w:rsidRPr="00176C6F">
        <w:rPr>
          <w:rFonts w:ascii="Arial" w:hAnsi="Arial" w:cs="Arial"/>
          <w:color w:val="000000"/>
          <w:sz w:val="24"/>
          <w:szCs w:val="24"/>
        </w:rPr>
        <w:t>conexión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proveniente del exterior.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En el archivo de </w:t>
      </w:r>
      <w:r w:rsidR="00816FE1" w:rsidRPr="00176C6F">
        <w:rPr>
          <w:rFonts w:ascii="Arial" w:hAnsi="Arial" w:cs="Arial"/>
          <w:color w:val="000000"/>
          <w:sz w:val="24"/>
          <w:szCs w:val="24"/>
        </w:rPr>
        <w:t>configuración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del apache, al final de todo se debe poner lo siguiente: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>Include "c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:/</w:t>
      </w:r>
      <w:proofErr w:type="gram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wamp/alias/</w:t>
      </w:r>
      <w:r w:rsidRPr="00176C6F">
        <w:rPr>
          <w:rFonts w:ascii="Arial" w:hAnsi="Arial" w:cs="Arial"/>
          <w:color w:val="FF0000"/>
          <w:sz w:val="24"/>
          <w:szCs w:val="24"/>
          <w:lang w:val="en-US"/>
        </w:rPr>
        <w:t>*</w:t>
      </w:r>
      <w:r w:rsidRPr="00176C6F">
        <w:rPr>
          <w:rFonts w:ascii="Arial" w:hAnsi="Arial" w:cs="Arial"/>
          <w:color w:val="000000"/>
          <w:sz w:val="24"/>
          <w:szCs w:val="24"/>
          <w:lang w:val="en-US"/>
        </w:rPr>
        <w:t>"</w:t>
      </w:r>
    </w:p>
    <w:p w:rsid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16FE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En la carpeta alias crear un archivo, que se puede llamar de cualquier manera con la </w:t>
      </w:r>
      <w:r w:rsidR="00816FE1" w:rsidRPr="00176C6F">
        <w:rPr>
          <w:rFonts w:ascii="Arial" w:hAnsi="Arial" w:cs="Arial"/>
          <w:color w:val="000000"/>
          <w:sz w:val="24"/>
          <w:szCs w:val="24"/>
        </w:rPr>
        <w:t>extensión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‘</w:t>
      </w:r>
      <w:r w:rsidRPr="00176C6F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conf</w:t>
      </w:r>
      <w:proofErr w:type="spellEnd"/>
      <w:r w:rsidR="00816FE1">
        <w:rPr>
          <w:rFonts w:ascii="Arial" w:hAnsi="Arial" w:cs="Arial"/>
          <w:color w:val="000000"/>
          <w:sz w:val="24"/>
          <w:szCs w:val="24"/>
        </w:rPr>
        <w:t>’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y agregar la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siguiente </w:t>
      </w:r>
      <w:r w:rsidR="00816FE1">
        <w:rPr>
          <w:rFonts w:ascii="Arial" w:hAnsi="Arial" w:cs="Arial"/>
          <w:color w:val="000000"/>
          <w:sz w:val="24"/>
          <w:szCs w:val="24"/>
        </w:rPr>
        <w:t>información:</w:t>
      </w:r>
    </w:p>
    <w:p w:rsid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Alias /Android/ "</w:t>
      </w:r>
      <w:r w:rsidR="00816FE1">
        <w:rPr>
          <w:rFonts w:ascii="Arial" w:hAnsi="Arial" w:cs="Arial"/>
          <w:color w:val="000000"/>
          <w:sz w:val="24"/>
          <w:szCs w:val="24"/>
        </w:rPr>
        <w:t>PATHCARPETACODIGOPHP</w:t>
      </w:r>
      <w:r w:rsidRPr="00176C6F">
        <w:rPr>
          <w:rFonts w:ascii="Arial" w:hAnsi="Arial" w:cs="Arial"/>
          <w:color w:val="000000"/>
          <w:sz w:val="24"/>
          <w:szCs w:val="24"/>
        </w:rPr>
        <w:t>"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&lt;Directory 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"</w:t>
      </w:r>
      <w:r w:rsidR="00816FE1" w:rsidRP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="00816FE1">
        <w:rPr>
          <w:rFonts w:ascii="Arial" w:hAnsi="Arial" w:cs="Arial"/>
          <w:color w:val="000000"/>
          <w:sz w:val="24"/>
          <w:szCs w:val="24"/>
        </w:rPr>
        <w:t>PATHCARPETACODIGOPHP</w:t>
      </w:r>
      <w:proofErr w:type="gram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"&gt;</w:t>
      </w:r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Options Indexes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FollowSymLinks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MultiViews</w:t>
      </w:r>
      <w:proofErr w:type="spellEnd"/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AllowOverride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all</w:t>
      </w:r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Order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allow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,deny</w:t>
      </w:r>
      <w:proofErr w:type="spellEnd"/>
      <w:proofErr w:type="gramEnd"/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Allow from IPLOCAL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&lt;/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&gt;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En el mismo se puede ver que solo a los que pertenecen a una IPLOCAL se les deja para poder ejecutar los scripts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Obviamente el campo de IPLOCAL, se lo debe reemplazar por el campo de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ip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local que se tenga.</w:t>
      </w:r>
    </w:p>
    <w:p w:rsid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También el campo de </w:t>
      </w:r>
      <w:r>
        <w:rPr>
          <w:rFonts w:ascii="Arial" w:hAnsi="Arial" w:cs="Arial"/>
          <w:color w:val="000000"/>
          <w:sz w:val="24"/>
          <w:szCs w:val="24"/>
        </w:rPr>
        <w:t>PATHCARPETACODIGOPHP</w:t>
      </w:r>
      <w:r>
        <w:rPr>
          <w:rFonts w:ascii="Arial" w:hAnsi="Arial" w:cs="Arial"/>
          <w:color w:val="000000"/>
          <w:sz w:val="24"/>
          <w:szCs w:val="24"/>
        </w:rPr>
        <w:t xml:space="preserve"> se lo debe llenar con el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path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en donde 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encuetra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el código de la carpeta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del repositorio (“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</w:rPr>
        <w:t>ControlSistematicoBobinas</w:t>
      </w:r>
      <w:proofErr w:type="spellEnd"/>
      <w:r w:rsidRPr="00816FE1">
        <w:rPr>
          <w:rFonts w:ascii="Arial" w:hAnsi="Arial" w:cs="Arial"/>
          <w:color w:val="000000"/>
          <w:sz w:val="24"/>
          <w:szCs w:val="24"/>
        </w:rPr>
        <w:t>\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</w:rPr>
        <w:t>Codigo</w:t>
      </w:r>
      <w:proofErr w:type="spellEnd"/>
      <w:r w:rsidRPr="00816F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”).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Después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el alias correspondiente para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my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admin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es el siguiente: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Alias 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phpmyadmin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"c:/wamp/apps/phpmyadmin4.0.4/"</w:t>
      </w:r>
    </w:p>
    <w:p w:rsidR="00816FE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Deny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,Allow</w:t>
      </w:r>
      <w:proofErr w:type="spellEnd"/>
      <w:proofErr w:type="gram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127.0.0.</w:t>
      </w:r>
    </w:p>
    <w:p w:rsidR="00816FE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>&lt;Directory "c:/wamp/apps/phpmyadmin4.0.4/"&gt;</w:t>
      </w:r>
    </w:p>
    <w:p w:rsidR="00816FE1" w:rsidRDefault="00523F6B" w:rsidP="00816F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FollowSymLinks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ExecCGI</w:t>
      </w:r>
      <w:proofErr w:type="spellEnd"/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Order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Deny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,Allow</w:t>
      </w:r>
      <w:proofErr w:type="spellEnd"/>
      <w:proofErr w:type="gram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Deny from all Allow from IPLOCAL</w:t>
      </w:r>
    </w:p>
    <w:p w:rsidR="00523F6B" w:rsidRPr="00816FE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16FE1">
        <w:rPr>
          <w:rFonts w:ascii="Arial" w:hAnsi="Arial" w:cs="Arial"/>
          <w:color w:val="000000"/>
          <w:sz w:val="24"/>
          <w:szCs w:val="24"/>
          <w:lang w:val="en-US"/>
        </w:rPr>
        <w:t>&lt;/Directory&gt;</w:t>
      </w:r>
    </w:p>
    <w:p w:rsidR="00816FE1" w:rsidRP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16FE1">
        <w:rPr>
          <w:rFonts w:ascii="Arial" w:hAnsi="Arial" w:cs="Arial"/>
          <w:color w:val="000000"/>
          <w:sz w:val="24"/>
          <w:szCs w:val="24"/>
          <w:lang w:val="en-US"/>
        </w:rPr>
        <w:t>En</w:t>
      </w:r>
      <w:proofErr w:type="spellEnd"/>
      <w:r w:rsidRPr="00816FE1">
        <w:rPr>
          <w:rFonts w:ascii="Arial" w:hAnsi="Arial" w:cs="Arial"/>
          <w:color w:val="000000"/>
          <w:sz w:val="24"/>
          <w:szCs w:val="24"/>
          <w:lang w:val="en-US"/>
        </w:rPr>
        <w:t xml:space="preserve"> el 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  <w:lang w:val="en-US"/>
        </w:rPr>
        <w:t>mismo</w:t>
      </w:r>
      <w:proofErr w:type="spellEnd"/>
      <w:r w:rsidRPr="00816FE1">
        <w:rPr>
          <w:rFonts w:ascii="Arial" w:hAnsi="Arial" w:cs="Arial"/>
          <w:color w:val="000000"/>
          <w:sz w:val="24"/>
          <w:szCs w:val="24"/>
          <w:lang w:val="en-US"/>
        </w:rPr>
        <w:t xml:space="preserve"> se 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  <w:lang w:val="en-US"/>
        </w:rPr>
        <w:t>puede</w:t>
      </w:r>
      <w:proofErr w:type="spellEnd"/>
      <w:r w:rsidRPr="00816F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  <w:lang w:val="en-US"/>
        </w:rPr>
        <w:t>ver</w:t>
      </w:r>
      <w:proofErr w:type="spellEnd"/>
      <w:r w:rsidRPr="00816FE1">
        <w:rPr>
          <w:rFonts w:ascii="Arial" w:hAnsi="Arial" w:cs="Arial"/>
          <w:color w:val="000000"/>
          <w:sz w:val="24"/>
          <w:szCs w:val="24"/>
          <w:lang w:val="en-US"/>
        </w:rPr>
        <w:t xml:space="preserve"> que solo a 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  <w:lang w:val="en-US"/>
        </w:rPr>
        <w:t>los</w:t>
      </w:r>
      <w:proofErr w:type="spellEnd"/>
      <w:r w:rsidRPr="00816F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>que pertenecen a una IPLOCAL se les deja ingresar al panel para revisar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>de forma web la base de datos.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Obviamente el campo de IPLOCAL, se lo debe reemplazar por el campo de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ip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local que se tenga.</w:t>
      </w:r>
    </w:p>
    <w:p w:rsidR="00FA1AD3" w:rsidRDefault="00FA1AD3">
      <w:pPr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20435C"/>
          <w:sz w:val="28"/>
          <w:szCs w:val="28"/>
        </w:rPr>
        <w:br w:type="page"/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Instalador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El pack de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instalación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viene conjunto a una herramienta llamada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ClickOnce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del visual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2013. El mismo se</w:t>
      </w:r>
      <w:r w:rsid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puede ejecutar y publicar desde la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sección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de propiedades del proyecto de visual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en la solapa de "Publicar".</w:t>
      </w:r>
    </w:p>
    <w:p w:rsidR="00176C6F" w:rsidRP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Allí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se le deben especificar los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paths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para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update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y donde quiere que se aloje el instalador.</w:t>
      </w:r>
    </w:p>
    <w:p w:rsidR="00FA1AD3" w:rsidRPr="00176C6F" w:rsidRDefault="00FA1AD3">
      <w:pPr>
        <w:rPr>
          <w:rFonts w:ascii="Arial" w:hAnsi="Arial" w:cs="Arial"/>
          <w:b/>
          <w:bCs/>
          <w:i/>
          <w:iCs/>
          <w:color w:val="20435C"/>
          <w:sz w:val="24"/>
          <w:szCs w:val="24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24"/>
          <w:szCs w:val="24"/>
        </w:rPr>
        <w:br w:type="page"/>
      </w:r>
    </w:p>
    <w:p w:rsidR="00523F6B" w:rsidRPr="006D5C2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6D5C23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Base de datos</w:t>
      </w: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La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relación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y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composición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 la base de datos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está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compuesta por el siguiente diagrama:</w:t>
      </w: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400040" cy="3771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Relacional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La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configuración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 seguridad de la misma debe ser de asignar una clave encriptada para el usuario administrador,</w:t>
      </w:r>
      <w:r w:rsidR="006D5C2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5C23">
        <w:rPr>
          <w:rFonts w:ascii="Arial" w:hAnsi="Arial" w:cs="Arial"/>
          <w:color w:val="000000"/>
          <w:sz w:val="24"/>
          <w:szCs w:val="24"/>
        </w:rPr>
        <w:t>el cual no debe tener como usuario "</w:t>
      </w:r>
      <w:proofErr w:type="spellStart"/>
      <w:r w:rsidRPr="006D5C23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6D5C23">
        <w:rPr>
          <w:rFonts w:ascii="Arial" w:hAnsi="Arial" w:cs="Arial"/>
          <w:color w:val="000000"/>
          <w:sz w:val="24"/>
          <w:szCs w:val="24"/>
        </w:rPr>
        <w:t>".</w:t>
      </w: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D5C2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Se ha elegido una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encriptación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 SHA1.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A1AD3" w:rsidRDefault="00FA1AD3">
      <w:pPr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20435C"/>
          <w:sz w:val="28"/>
          <w:szCs w:val="28"/>
        </w:rPr>
        <w:br w:type="page"/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6D5C23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Repositorio</w:t>
      </w: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El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código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del proyecto es open </w:t>
      </w:r>
      <w:proofErr w:type="spellStart"/>
      <w:r w:rsidRPr="006D5C23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Pr="006D5C23">
        <w:rPr>
          <w:rFonts w:ascii="Arial" w:hAnsi="Arial" w:cs="Arial"/>
          <w:color w:val="000000"/>
          <w:sz w:val="24"/>
          <w:szCs w:val="24"/>
        </w:rPr>
        <w:t xml:space="preserve">. El </w:t>
      </w:r>
      <w:r w:rsidR="006D5C23">
        <w:rPr>
          <w:rFonts w:ascii="Arial" w:hAnsi="Arial" w:cs="Arial"/>
          <w:color w:val="000000"/>
          <w:sz w:val="24"/>
          <w:szCs w:val="24"/>
        </w:rPr>
        <w:t xml:space="preserve">repositorio de todo el código y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documentación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del proyecto se lo puede</w:t>
      </w:r>
      <w:r w:rsidR="006D5C2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5C23">
        <w:rPr>
          <w:rFonts w:ascii="Arial" w:hAnsi="Arial" w:cs="Arial"/>
          <w:color w:val="000000"/>
          <w:sz w:val="24"/>
          <w:szCs w:val="24"/>
        </w:rPr>
        <w:t>ver y descargar en el siguiente enlace:</w:t>
      </w: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D5C2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24"/>
          <w:szCs w:val="24"/>
        </w:rPr>
      </w:pPr>
      <w:r w:rsidRPr="006D5C23">
        <w:rPr>
          <w:rFonts w:ascii="Arial" w:hAnsi="Arial" w:cs="Arial"/>
          <w:color w:val="000081"/>
          <w:sz w:val="24"/>
          <w:szCs w:val="24"/>
        </w:rPr>
        <w:t>https://github.com/JicLotus/Control-Sistematico-QR</w:t>
      </w:r>
    </w:p>
    <w:p w:rsidR="005E7817" w:rsidRDefault="005E7817" w:rsidP="00523F6B"/>
    <w:sectPr w:rsidR="005E7817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5B" w:rsidRDefault="00281E5B" w:rsidP="00FA1AD3">
      <w:pPr>
        <w:spacing w:after="0" w:line="240" w:lineRule="auto"/>
      </w:pPr>
      <w:r>
        <w:separator/>
      </w:r>
    </w:p>
  </w:endnote>
  <w:endnote w:type="continuationSeparator" w:id="0">
    <w:p w:rsidR="00281E5B" w:rsidRDefault="00281E5B" w:rsidP="00FA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647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1AD3" w:rsidRDefault="00FA1AD3">
        <w:pPr>
          <w:pStyle w:val="Footer"/>
          <w:jc w:val="right"/>
        </w:pPr>
      </w:p>
      <w:p w:rsidR="00FA1AD3" w:rsidRDefault="00FA1A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4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1AD3" w:rsidRDefault="00FA1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5B" w:rsidRDefault="00281E5B" w:rsidP="00FA1AD3">
      <w:pPr>
        <w:spacing w:after="0" w:line="240" w:lineRule="auto"/>
      </w:pPr>
      <w:r>
        <w:separator/>
      </w:r>
    </w:p>
  </w:footnote>
  <w:footnote w:type="continuationSeparator" w:id="0">
    <w:p w:rsidR="00281E5B" w:rsidRDefault="00281E5B" w:rsidP="00FA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6F6D"/>
    <w:multiLevelType w:val="hybridMultilevel"/>
    <w:tmpl w:val="3384DD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9652F"/>
    <w:multiLevelType w:val="hybridMultilevel"/>
    <w:tmpl w:val="86120B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6B"/>
    <w:rsid w:val="00176C6F"/>
    <w:rsid w:val="00281E5B"/>
    <w:rsid w:val="003772CA"/>
    <w:rsid w:val="00523F6B"/>
    <w:rsid w:val="005E7817"/>
    <w:rsid w:val="006256AB"/>
    <w:rsid w:val="006D5C23"/>
    <w:rsid w:val="00816FE1"/>
    <w:rsid w:val="009274A8"/>
    <w:rsid w:val="00F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D3"/>
  </w:style>
  <w:style w:type="paragraph" w:styleId="Footer">
    <w:name w:val="footer"/>
    <w:basedOn w:val="Normal"/>
    <w:link w:val="Foot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D3"/>
  </w:style>
  <w:style w:type="paragraph" w:styleId="ListParagraph">
    <w:name w:val="List Paragraph"/>
    <w:basedOn w:val="Normal"/>
    <w:uiPriority w:val="34"/>
    <w:qFormat/>
    <w:rsid w:val="00625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6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D3"/>
  </w:style>
  <w:style w:type="paragraph" w:styleId="Footer">
    <w:name w:val="footer"/>
    <w:basedOn w:val="Normal"/>
    <w:link w:val="Foot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D3"/>
  </w:style>
  <w:style w:type="paragraph" w:styleId="ListParagraph">
    <w:name w:val="List Paragraph"/>
    <w:basedOn w:val="Normal"/>
    <w:uiPriority w:val="34"/>
    <w:qFormat/>
    <w:rsid w:val="00625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6C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zxing/zx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2016-04-03T19:24:00Z</cp:lastPrinted>
  <dcterms:created xsi:type="dcterms:W3CDTF">2016-04-03T18:56:00Z</dcterms:created>
  <dcterms:modified xsi:type="dcterms:W3CDTF">2016-04-03T19:25:00Z</dcterms:modified>
</cp:coreProperties>
</file>