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13"/>
          <w:tab w:val="right" w:leader="none" w:pos="9026"/>
          <w:tab w:val="left" w:leader="none" w:pos="2100"/>
        </w:tabs>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center" w:leader="none" w:pos="4513"/>
          <w:tab w:val="right" w:leader="none" w:pos="9026"/>
          <w:tab w:val="left" w:leader="none" w:pos="2100"/>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CSC701 – Deep Learning</w:t>
      </w:r>
    </w:p>
    <w:p w:rsidR="00000000" w:rsidDel="00000000" w:rsidP="00000000" w:rsidRDefault="00000000" w:rsidRPr="00000000" w14:paraId="00000003">
      <w:pPr>
        <w:tabs>
          <w:tab w:val="center" w:leader="none" w:pos="4513"/>
          <w:tab w:val="right" w:leader="none" w:pos="9026"/>
          <w:tab w:val="left" w:leader="none" w:pos="2100"/>
        </w:tabs>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tabs>
          <w:tab w:val="center" w:leader="none" w:pos="4513"/>
          <w:tab w:val="right" w:leader="none" w:pos="9026"/>
          <w:tab w:val="left" w:leader="none" w:pos="2100"/>
        </w:tabs>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424"/>
        <w:tblGridChange w:id="0">
          <w:tblGrid>
            <w:gridCol w:w="1818"/>
            <w:gridCol w:w="7424"/>
          </w:tblGrid>
        </w:tblGridChange>
      </w:tblGrid>
      <w:tr>
        <w:trPr>
          <w:cantSplit w:val="0"/>
          <w:tblHeader w:val="0"/>
        </w:trPr>
        <w:tc>
          <w:tcPr/>
          <w:p w:rsidR="00000000" w:rsidDel="00000000" w:rsidP="00000000" w:rsidRDefault="00000000" w:rsidRPr="00000000" w14:paraId="00000005">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p w:rsidR="00000000" w:rsidDel="00000000" w:rsidP="00000000" w:rsidRDefault="00000000" w:rsidRPr="00000000" w14:paraId="00000007">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08">
            <w:pPr>
              <w:tabs>
                <w:tab w:val="center" w:leader="none" w:pos="4513"/>
                <w:tab w:val="right" w:leader="none" w:pos="9026"/>
                <w:tab w:val="left" w:leader="none" w:pos="2100"/>
              </w:tabs>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JIDNYASA PATIL</w:t>
            </w:r>
          </w:p>
        </w:tc>
      </w:tr>
      <w:tr>
        <w:trPr>
          <w:cantSplit w:val="0"/>
          <w:tblHeader w:val="0"/>
        </w:trPr>
        <w:tc>
          <w:tcPr/>
          <w:p w:rsidR="00000000" w:rsidDel="00000000" w:rsidP="00000000" w:rsidRDefault="00000000" w:rsidRPr="00000000" w14:paraId="00000009">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Roll No:</w:t>
            </w:r>
          </w:p>
          <w:p w:rsidR="00000000" w:rsidDel="00000000" w:rsidP="00000000" w:rsidRDefault="00000000" w:rsidRPr="00000000" w14:paraId="0000000B">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0C">
            <w:pPr>
              <w:tabs>
                <w:tab w:val="center" w:leader="none" w:pos="4513"/>
                <w:tab w:val="right" w:leader="none" w:pos="9026"/>
                <w:tab w:val="left" w:leader="none" w:pos="2100"/>
              </w:tabs>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w:t>
            </w:r>
          </w:p>
        </w:tc>
      </w:tr>
      <w:tr>
        <w:trPr>
          <w:cantSplit w:val="0"/>
          <w:tblHeader w:val="0"/>
        </w:trPr>
        <w:tc>
          <w:tcPr/>
          <w:p w:rsidR="00000000" w:rsidDel="00000000" w:rsidP="00000000" w:rsidRDefault="00000000" w:rsidRPr="00000000" w14:paraId="0000000D">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 </w:t>
            </w:r>
          </w:p>
          <w:p w:rsidR="00000000" w:rsidDel="00000000" w:rsidP="00000000" w:rsidRDefault="00000000" w:rsidRPr="00000000" w14:paraId="0000000F">
            <w:pPr>
              <w:tabs>
                <w:tab w:val="center" w:leader="none" w:pos="4513"/>
                <w:tab w:val="right" w:leader="none" w:pos="9026"/>
                <w:tab w:val="left" w:leader="none" w:pos="2100"/>
              </w:tabs>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0">
            <w:pPr>
              <w:tabs>
                <w:tab w:val="center" w:leader="none" w:pos="4513"/>
                <w:tab w:val="right" w:leader="none" w:pos="9026"/>
                <w:tab w:val="left" w:leader="none" w:pos="2100"/>
              </w:tabs>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tabs>
                <w:tab w:val="center" w:leader="none" w:pos="4513"/>
                <w:tab w:val="right" w:leader="none" w:pos="9026"/>
                <w:tab w:val="left" w:leader="none" w:pos="210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BE/CSE(DS)</w:t>
            </w:r>
          </w:p>
        </w:tc>
      </w:tr>
      <w:tr>
        <w:trPr>
          <w:cantSplit w:val="0"/>
          <w:tblHeader w:val="0"/>
        </w:trPr>
        <w:tc>
          <w:tcPr/>
          <w:p w:rsidR="00000000" w:rsidDel="00000000" w:rsidP="00000000" w:rsidRDefault="00000000" w:rsidRPr="00000000" w14:paraId="00000012">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EXPERIMENT NO:</w:t>
            </w:r>
          </w:p>
          <w:p w:rsidR="00000000" w:rsidDel="00000000" w:rsidP="00000000" w:rsidRDefault="00000000" w:rsidRPr="00000000" w14:paraId="00000014">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5">
            <w:pPr>
              <w:tabs>
                <w:tab w:val="center" w:leader="none" w:pos="4513"/>
                <w:tab w:val="right" w:leader="none" w:pos="9026"/>
                <w:tab w:val="left" w:leader="none" w:pos="2100"/>
              </w:tabs>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r>
      <w:tr>
        <w:trPr>
          <w:cantSplit w:val="0"/>
          <w:trHeight w:val="656" w:hRule="atLeast"/>
          <w:tblHeader w:val="0"/>
        </w:trPr>
        <w:tc>
          <w:tcPr/>
          <w:p w:rsidR="00000000" w:rsidDel="00000000" w:rsidP="00000000" w:rsidRDefault="00000000" w:rsidRPr="00000000" w14:paraId="00000016">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of Performance:</w:t>
            </w:r>
          </w:p>
          <w:p w:rsidR="00000000" w:rsidDel="00000000" w:rsidP="00000000" w:rsidRDefault="00000000" w:rsidRPr="00000000" w14:paraId="00000018">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9">
            <w:pPr>
              <w:tabs>
                <w:tab w:val="center" w:leader="none" w:pos="4513"/>
                <w:tab w:val="right" w:leader="none" w:pos="9026"/>
                <w:tab w:val="left" w:leader="none" w:pos="2100"/>
              </w:tabs>
              <w:jc w:val="cente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A">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of Submission:</w:t>
            </w:r>
          </w:p>
          <w:p w:rsidR="00000000" w:rsidDel="00000000" w:rsidP="00000000" w:rsidRDefault="00000000" w:rsidRPr="00000000" w14:paraId="0000001C">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D">
            <w:pPr>
              <w:tabs>
                <w:tab w:val="center" w:leader="none" w:pos="4513"/>
                <w:tab w:val="right" w:leader="none" w:pos="9026"/>
                <w:tab w:val="left" w:leader="none" w:pos="2100"/>
              </w:tabs>
              <w:jc w:val="cente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Marks:</w:t>
            </w:r>
          </w:p>
          <w:p w:rsidR="00000000" w:rsidDel="00000000" w:rsidP="00000000" w:rsidRDefault="00000000" w:rsidRPr="00000000" w14:paraId="00000020">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21">
            <w:pPr>
              <w:tabs>
                <w:tab w:val="center" w:leader="none" w:pos="4513"/>
                <w:tab w:val="right" w:leader="none" w:pos="9026"/>
                <w:tab w:val="left" w:leader="none" w:pos="2100"/>
              </w:tabs>
              <w:jc w:val="center"/>
              <w:rPr>
                <w:rFonts w:ascii="Calibri" w:cs="Calibri" w:eastAsia="Calibri" w:hAnsi="Calibri"/>
                <w:sz w:val="24"/>
                <w:szCs w:val="24"/>
              </w:rPr>
            </w:pPr>
            <w:bookmarkStart w:colFirst="0" w:colLast="0" w:name="_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22">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 of Faculty: </w:t>
            </w:r>
          </w:p>
          <w:p w:rsidR="00000000" w:rsidDel="00000000" w:rsidP="00000000" w:rsidRDefault="00000000" w:rsidRPr="00000000" w14:paraId="00000024">
            <w:pPr>
              <w:tabs>
                <w:tab w:val="center" w:leader="none" w:pos="4513"/>
                <w:tab w:val="right" w:leader="none" w:pos="9026"/>
                <w:tab w:val="left" w:leader="none" w:pos="2100"/>
              </w:tabs>
              <w:jc w:val="cente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25">
            <w:pPr>
              <w:tabs>
                <w:tab w:val="center" w:leader="none" w:pos="4513"/>
                <w:tab w:val="right" w:leader="none" w:pos="9026"/>
                <w:tab w:val="left" w:leader="none" w:pos="2100"/>
              </w:tabs>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6">
      <w:pPr>
        <w:tabs>
          <w:tab w:val="center" w:leader="none" w:pos="4513"/>
          <w:tab w:val="right" w:leader="none" w:pos="9026"/>
          <w:tab w:val="left" w:leader="none" w:pos="2100"/>
        </w:tabs>
        <w:spacing w:line="240" w:lineRule="auto"/>
        <w:jc w:val="center"/>
        <w:rPr/>
      </w:pPr>
      <w:bookmarkStart w:colFirst="0" w:colLast="0" w:name="_beuidyw8155r" w:id="1"/>
      <w:bookmarkEnd w:id="1"/>
      <w:r w:rsidDel="00000000" w:rsidR="00000000" w:rsidRPr="00000000">
        <w:rPr>
          <w:rtl w:val="0"/>
        </w:rPr>
      </w:r>
    </w:p>
    <w:p w:rsidR="00000000" w:rsidDel="00000000" w:rsidP="00000000" w:rsidRDefault="00000000" w:rsidRPr="00000000" w14:paraId="00000027">
      <w:pPr>
        <w:tabs>
          <w:tab w:val="center" w:leader="none" w:pos="4513"/>
          <w:tab w:val="right" w:leader="none" w:pos="9026"/>
          <w:tab w:val="left" w:leader="none" w:pos="2100"/>
        </w:tabs>
        <w:spacing w:line="240" w:lineRule="auto"/>
        <w:jc w:val="center"/>
        <w:rPr/>
      </w:pPr>
      <w:bookmarkStart w:colFirst="0" w:colLast="0" w:name="_z2kgoddw52nh" w:id="2"/>
      <w:bookmarkEnd w:id="2"/>
      <w:r w:rsidDel="00000000" w:rsidR="00000000" w:rsidRPr="00000000">
        <w:rPr>
          <w:rtl w:val="0"/>
        </w:rPr>
      </w:r>
    </w:p>
    <w:p w:rsidR="00000000" w:rsidDel="00000000" w:rsidP="00000000" w:rsidRDefault="00000000" w:rsidRPr="00000000" w14:paraId="00000028">
      <w:pPr>
        <w:tabs>
          <w:tab w:val="center" w:leader="none" w:pos="4513"/>
          <w:tab w:val="right" w:leader="none" w:pos="9026"/>
          <w:tab w:val="left" w:leader="none" w:pos="2100"/>
        </w:tabs>
        <w:spacing w:line="240" w:lineRule="auto"/>
        <w:jc w:val="center"/>
        <w:rPr/>
      </w:pPr>
      <w:bookmarkStart w:colFirst="0" w:colLast="0" w:name="_c65lnoa394dw" w:id="3"/>
      <w:bookmarkEnd w:id="3"/>
      <w:r w:rsidDel="00000000" w:rsidR="00000000" w:rsidRPr="00000000">
        <w:rPr>
          <w:rtl w:val="0"/>
        </w:rPr>
      </w:r>
    </w:p>
    <w:p w:rsidR="00000000" w:rsidDel="00000000" w:rsidP="00000000" w:rsidRDefault="00000000" w:rsidRPr="00000000" w14:paraId="00000029">
      <w:pPr>
        <w:tabs>
          <w:tab w:val="center" w:leader="none" w:pos="4513"/>
          <w:tab w:val="right" w:leader="none" w:pos="9026"/>
          <w:tab w:val="left" w:leader="none" w:pos="2100"/>
        </w:tabs>
        <w:spacing w:line="240" w:lineRule="auto"/>
        <w:jc w:val="center"/>
        <w:rPr/>
      </w:pPr>
      <w:bookmarkStart w:colFirst="0" w:colLast="0" w:name="_fklgecqufq4f" w:id="4"/>
      <w:bookmarkEnd w:id="4"/>
      <w:r w:rsidDel="00000000" w:rsidR="00000000" w:rsidRPr="00000000">
        <w:rPr>
          <w:rtl w:val="0"/>
        </w:rPr>
      </w:r>
    </w:p>
    <w:p w:rsidR="00000000" w:rsidDel="00000000" w:rsidP="00000000" w:rsidRDefault="00000000" w:rsidRPr="00000000" w14:paraId="0000002A">
      <w:pPr>
        <w:tabs>
          <w:tab w:val="center" w:leader="none" w:pos="4513"/>
          <w:tab w:val="right" w:leader="none" w:pos="9026"/>
          <w:tab w:val="left" w:leader="none" w:pos="2100"/>
        </w:tabs>
        <w:spacing w:line="240" w:lineRule="auto"/>
        <w:jc w:val="center"/>
        <w:rPr/>
      </w:pPr>
      <w:bookmarkStart w:colFirst="0" w:colLast="0" w:name="_bjwmh541n3ai" w:id="5"/>
      <w:bookmarkEnd w:id="5"/>
      <w:r w:rsidDel="00000000" w:rsidR="00000000" w:rsidRPr="00000000">
        <w:rPr>
          <w:rtl w:val="0"/>
        </w:rPr>
      </w:r>
    </w:p>
    <w:p w:rsidR="00000000" w:rsidDel="00000000" w:rsidP="00000000" w:rsidRDefault="00000000" w:rsidRPr="00000000" w14:paraId="0000002B">
      <w:pPr>
        <w:tabs>
          <w:tab w:val="center" w:leader="none" w:pos="4513"/>
          <w:tab w:val="right" w:leader="none" w:pos="9026"/>
          <w:tab w:val="left" w:leader="none" w:pos="2100"/>
        </w:tabs>
        <w:spacing w:line="240" w:lineRule="auto"/>
        <w:jc w:val="center"/>
        <w:rPr/>
      </w:pPr>
      <w:bookmarkStart w:colFirst="0" w:colLast="0" w:name="_rv9u3xwwc3y7" w:id="6"/>
      <w:bookmarkEnd w:id="6"/>
      <w:r w:rsidDel="00000000" w:rsidR="00000000" w:rsidRPr="00000000">
        <w:rPr>
          <w:rtl w:val="0"/>
        </w:rPr>
      </w:r>
    </w:p>
    <w:p w:rsidR="00000000" w:rsidDel="00000000" w:rsidP="00000000" w:rsidRDefault="00000000" w:rsidRPr="00000000" w14:paraId="0000002C">
      <w:pPr>
        <w:tabs>
          <w:tab w:val="center" w:leader="none" w:pos="4513"/>
          <w:tab w:val="right" w:leader="none" w:pos="9026"/>
          <w:tab w:val="left" w:leader="none" w:pos="2100"/>
        </w:tabs>
        <w:spacing w:line="240" w:lineRule="auto"/>
        <w:jc w:val="center"/>
        <w:rPr/>
      </w:pPr>
      <w:bookmarkStart w:colFirst="0" w:colLast="0" w:name="_votvjem3fo6u" w:id="7"/>
      <w:bookmarkEnd w:id="7"/>
      <w:r w:rsidDel="00000000" w:rsidR="00000000" w:rsidRPr="00000000">
        <w:rPr>
          <w:rtl w:val="0"/>
        </w:rPr>
      </w:r>
    </w:p>
    <w:p w:rsidR="00000000" w:rsidDel="00000000" w:rsidP="00000000" w:rsidRDefault="00000000" w:rsidRPr="00000000" w14:paraId="0000002D">
      <w:pPr>
        <w:tabs>
          <w:tab w:val="center" w:leader="none" w:pos="4513"/>
          <w:tab w:val="right" w:leader="none" w:pos="9026"/>
          <w:tab w:val="left" w:leader="none" w:pos="2100"/>
        </w:tabs>
        <w:spacing w:line="240" w:lineRule="auto"/>
        <w:jc w:val="center"/>
        <w:rPr/>
      </w:pPr>
      <w:bookmarkStart w:colFirst="0" w:colLast="0" w:name="_30mpfpwinlr9" w:id="8"/>
      <w:bookmarkEnd w:id="8"/>
      <w:r w:rsidDel="00000000" w:rsidR="00000000" w:rsidRPr="00000000">
        <w:rPr>
          <w:rtl w:val="0"/>
        </w:rPr>
      </w:r>
    </w:p>
    <w:p w:rsidR="00000000" w:rsidDel="00000000" w:rsidP="00000000" w:rsidRDefault="00000000" w:rsidRPr="00000000" w14:paraId="0000002E">
      <w:pPr>
        <w:tabs>
          <w:tab w:val="center" w:leader="none" w:pos="4513"/>
          <w:tab w:val="right" w:leader="none" w:pos="9026"/>
          <w:tab w:val="left" w:leader="none" w:pos="2100"/>
        </w:tabs>
        <w:spacing w:line="240" w:lineRule="auto"/>
        <w:jc w:val="center"/>
        <w:rPr/>
      </w:pPr>
      <w:bookmarkStart w:colFirst="0" w:colLast="0" w:name="_in2xxu3ffeag" w:id="9"/>
      <w:bookmarkEnd w:id="9"/>
      <w:r w:rsidDel="00000000" w:rsidR="00000000" w:rsidRPr="00000000">
        <w:rPr>
          <w:rtl w:val="0"/>
        </w:rPr>
      </w:r>
    </w:p>
    <w:p w:rsidR="00000000" w:rsidDel="00000000" w:rsidP="00000000" w:rsidRDefault="00000000" w:rsidRPr="00000000" w14:paraId="0000002F">
      <w:pPr>
        <w:spacing w:line="276" w:lineRule="auto"/>
        <w:jc w:val="left"/>
        <w:rPr>
          <w:b w:val="1"/>
          <w:sz w:val="40"/>
          <w:szCs w:val="40"/>
          <w:u w:val="single"/>
        </w:rPr>
      </w:pPr>
      <w:r w:rsidDel="00000000" w:rsidR="00000000" w:rsidRPr="00000000">
        <w:rPr>
          <w:rtl w:val="0"/>
        </w:rPr>
      </w:r>
    </w:p>
    <w:p w:rsidR="00000000" w:rsidDel="00000000" w:rsidP="00000000" w:rsidRDefault="00000000" w:rsidRPr="00000000" w14:paraId="00000030">
      <w:pPr>
        <w:spacing w:line="276" w:lineRule="auto"/>
        <w:rPr>
          <w:b w:val="1"/>
          <w:sz w:val="28"/>
          <w:szCs w:val="28"/>
          <w:u w:val="single"/>
        </w:rPr>
      </w:pPr>
      <w:r w:rsidDel="00000000" w:rsidR="00000000" w:rsidRPr="00000000">
        <w:rPr>
          <w:b w:val="1"/>
          <w:sz w:val="28"/>
          <w:szCs w:val="28"/>
          <w:u w:val="single"/>
          <w:rtl w:val="0"/>
        </w:rPr>
        <w:t xml:space="preserve">Keras:</w:t>
      </w:r>
    </w:p>
    <w:p w:rsidR="00000000" w:rsidDel="00000000" w:rsidP="00000000" w:rsidRDefault="00000000" w:rsidRPr="00000000" w14:paraId="00000031">
      <w:pPr>
        <w:numPr>
          <w:ilvl w:val="0"/>
          <w:numId w:val="2"/>
        </w:numPr>
        <w:spacing w:line="276" w:lineRule="auto"/>
        <w:ind w:left="720" w:hanging="360"/>
        <w:rPr>
          <w:b w:val="1"/>
          <w:sz w:val="24"/>
          <w:szCs w:val="24"/>
        </w:rPr>
      </w:pPr>
      <w:r w:rsidDel="00000000" w:rsidR="00000000" w:rsidRPr="00000000">
        <w:rPr>
          <w:b w:val="1"/>
          <w:sz w:val="24"/>
          <w:szCs w:val="24"/>
          <w:u w:val="single"/>
          <w:rtl w:val="0"/>
        </w:rPr>
        <w:t xml:space="preserve">Intro:-</w:t>
      </w:r>
    </w:p>
    <w:p w:rsidR="00000000" w:rsidDel="00000000" w:rsidP="00000000" w:rsidRDefault="00000000" w:rsidRPr="00000000" w14:paraId="00000032">
      <w:pPr>
        <w:spacing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Keras is an open-source high-level Neural Network library, which is written in Python and is capable enough to run on Theano, TensorFlow, or CNTK. It was developed by one of the Google engineers, Francois Chollet. It is made user-friendly, extensible, and modular for facilitating faster experimentation with deep neural networks. It not only supports Convolutional Networks and Recurrent Networks individually but also their combination.</w:t>
      </w:r>
    </w:p>
    <w:p w:rsidR="00000000" w:rsidDel="00000000" w:rsidP="00000000" w:rsidRDefault="00000000" w:rsidRPr="00000000" w14:paraId="00000033">
      <w:pPr>
        <w:spacing w:line="276"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numPr>
          <w:ilvl w:val="0"/>
          <w:numId w:val="3"/>
        </w:numPr>
        <w:spacing w:line="276" w:lineRule="auto"/>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u w:val="single"/>
          <w:rtl w:val="0"/>
        </w:rPr>
        <w:t xml:space="preserve">Methods:-</w:t>
      </w:r>
    </w:p>
    <w:p w:rsidR="00000000" w:rsidDel="00000000" w:rsidP="00000000" w:rsidRDefault="00000000" w:rsidRPr="00000000" w14:paraId="00000035">
      <w:pPr>
        <w:spacing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keras.models.Sequential()</w:t>
      </w:r>
      <w:r w:rsidDel="00000000" w:rsidR="00000000" w:rsidRPr="00000000">
        <w:rPr>
          <w:rFonts w:ascii="Roboto" w:cs="Roboto" w:eastAsia="Roboto" w:hAnsi="Roboto"/>
          <w:sz w:val="24"/>
          <w:szCs w:val="24"/>
          <w:highlight w:val="white"/>
          <w:rtl w:val="0"/>
        </w:rPr>
        <w:t xml:space="preserve">: This function creates a linear stack of layers, which is the most common type of model in Keras. It allows you to add layers one by one in a sequential manner. </w:t>
      </w:r>
    </w:p>
    <w:p w:rsidR="00000000" w:rsidDel="00000000" w:rsidP="00000000" w:rsidRDefault="00000000" w:rsidRPr="00000000" w14:paraId="00000036">
      <w:pPr>
        <w:spacing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model.add():</w:t>
      </w:r>
      <w:r w:rsidDel="00000000" w:rsidR="00000000" w:rsidRPr="00000000">
        <w:rPr>
          <w:rFonts w:ascii="Roboto" w:cs="Roboto" w:eastAsia="Roboto" w:hAnsi="Roboto"/>
          <w:sz w:val="24"/>
          <w:szCs w:val="24"/>
          <w:highlight w:val="white"/>
          <w:rtl w:val="0"/>
        </w:rPr>
        <w:t xml:space="preserve"> This method is used to add layers to the model created with Sequential(). You can add various types of layers such as Dense (fully connected), Conv2D (2D convolutional), LSTM (Long Short-Term Memory), etc. </w:t>
      </w:r>
      <w:r w:rsidDel="00000000" w:rsidR="00000000" w:rsidRPr="00000000">
        <w:rPr>
          <w:rFonts w:ascii="Roboto" w:cs="Roboto" w:eastAsia="Roboto" w:hAnsi="Roboto"/>
          <w:b w:val="1"/>
          <w:sz w:val="24"/>
          <w:szCs w:val="24"/>
          <w:highlight w:val="white"/>
          <w:rtl w:val="0"/>
        </w:rPr>
        <w:t xml:space="preserve">model.compile()</w:t>
      </w:r>
      <w:r w:rsidDel="00000000" w:rsidR="00000000" w:rsidRPr="00000000">
        <w:rPr>
          <w:rFonts w:ascii="Roboto" w:cs="Roboto" w:eastAsia="Roboto" w:hAnsi="Roboto"/>
          <w:sz w:val="24"/>
          <w:szCs w:val="24"/>
          <w:highlight w:val="white"/>
          <w:rtl w:val="0"/>
        </w:rPr>
        <w:t xml:space="preserve">: This method is used to configure the learning process of the model. You need to specify the optimizer, loss function, and optionally, metrics to evaluate during training. </w:t>
      </w:r>
    </w:p>
    <w:p w:rsidR="00000000" w:rsidDel="00000000" w:rsidP="00000000" w:rsidRDefault="00000000" w:rsidRPr="00000000" w14:paraId="00000037">
      <w:pPr>
        <w:spacing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model.fit()</w:t>
      </w:r>
      <w:r w:rsidDel="00000000" w:rsidR="00000000" w:rsidRPr="00000000">
        <w:rPr>
          <w:rFonts w:ascii="Roboto" w:cs="Roboto" w:eastAsia="Roboto" w:hAnsi="Roboto"/>
          <w:sz w:val="24"/>
          <w:szCs w:val="24"/>
          <w:highlight w:val="white"/>
          <w:rtl w:val="0"/>
        </w:rPr>
        <w:t xml:space="preserve">: This method is used to train the model on a given dataset. It takes input data and target labels, and performs the training using the specified loss function and optimizer. You can also specify the number of epochs (iterations over the entire dataset) and batch size. </w:t>
      </w:r>
    </w:p>
    <w:p w:rsidR="00000000" w:rsidDel="00000000" w:rsidP="00000000" w:rsidRDefault="00000000" w:rsidRPr="00000000" w14:paraId="00000038">
      <w:pPr>
        <w:spacing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model.predict():</w:t>
      </w:r>
      <w:r w:rsidDel="00000000" w:rsidR="00000000" w:rsidRPr="00000000">
        <w:rPr>
          <w:rFonts w:ascii="Roboto" w:cs="Roboto" w:eastAsia="Roboto" w:hAnsi="Roboto"/>
          <w:sz w:val="24"/>
          <w:szCs w:val="24"/>
          <w:highlight w:val="white"/>
          <w:rtl w:val="0"/>
        </w:rPr>
        <w:t xml:space="preserve"> This method is used to make predictions on new data using the trained model. It takes input data as input and returns the predicted outputs. </w:t>
      </w:r>
      <w:r w:rsidDel="00000000" w:rsidR="00000000" w:rsidRPr="00000000">
        <w:rPr>
          <w:rFonts w:ascii="Roboto" w:cs="Roboto" w:eastAsia="Roboto" w:hAnsi="Roboto"/>
          <w:b w:val="1"/>
          <w:sz w:val="24"/>
          <w:szCs w:val="24"/>
          <w:highlight w:val="white"/>
          <w:rtl w:val="0"/>
        </w:rPr>
        <w:t xml:space="preserve">model.evaluate()</w:t>
      </w:r>
      <w:r w:rsidDel="00000000" w:rsidR="00000000" w:rsidRPr="00000000">
        <w:rPr>
          <w:rFonts w:ascii="Roboto" w:cs="Roboto" w:eastAsia="Roboto" w:hAnsi="Roboto"/>
          <w:sz w:val="24"/>
          <w:szCs w:val="24"/>
          <w:highlight w:val="white"/>
          <w:rtl w:val="0"/>
        </w:rPr>
        <w:t xml:space="preserve">: This method is used to evaluate the performance of the model on a test dataset. It computes the specified metrics (e.g., accuracy, loss) on the given test data. </w:t>
      </w:r>
    </w:p>
    <w:p w:rsidR="00000000" w:rsidDel="00000000" w:rsidP="00000000" w:rsidRDefault="00000000" w:rsidRPr="00000000" w14:paraId="00000039">
      <w:pPr>
        <w:spacing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model.summary(): </w:t>
      </w:r>
      <w:r w:rsidDel="00000000" w:rsidR="00000000" w:rsidRPr="00000000">
        <w:rPr>
          <w:rFonts w:ascii="Roboto" w:cs="Roboto" w:eastAsia="Roboto" w:hAnsi="Roboto"/>
          <w:sz w:val="24"/>
          <w:szCs w:val="24"/>
          <w:highlight w:val="white"/>
          <w:rtl w:val="0"/>
        </w:rPr>
        <w:t xml:space="preserve">This method provides a summary of the model's architecture, showing the number of parameters and the shape of each layer's output. </w:t>
      </w:r>
      <w:r w:rsidDel="00000000" w:rsidR="00000000" w:rsidRPr="00000000">
        <w:rPr>
          <w:rFonts w:ascii="Roboto" w:cs="Roboto" w:eastAsia="Roboto" w:hAnsi="Roboto"/>
          <w:b w:val="1"/>
          <w:sz w:val="24"/>
          <w:szCs w:val="24"/>
          <w:highlight w:val="white"/>
          <w:rtl w:val="0"/>
        </w:rPr>
        <w:t xml:space="preserve">model.save():</w:t>
      </w:r>
      <w:r w:rsidDel="00000000" w:rsidR="00000000" w:rsidRPr="00000000">
        <w:rPr>
          <w:rFonts w:ascii="Roboto" w:cs="Roboto" w:eastAsia="Roboto" w:hAnsi="Roboto"/>
          <w:sz w:val="24"/>
          <w:szCs w:val="24"/>
          <w:highlight w:val="white"/>
          <w:rtl w:val="0"/>
        </w:rPr>
        <w:t xml:space="preserve"> This method is used to save the model's architecture, weights, and optimizer state to a file. It allows you to save and load the model for later use or deployment.</w:t>
      </w:r>
    </w:p>
    <w:p w:rsidR="00000000" w:rsidDel="00000000" w:rsidP="00000000" w:rsidRDefault="00000000" w:rsidRPr="00000000" w14:paraId="0000003A">
      <w:pPr>
        <w:spacing w:line="276" w:lineRule="auto"/>
        <w:ind w:left="720" w:firstLine="0"/>
        <w:jc w:val="both"/>
        <w:rPr>
          <w:rFonts w:ascii="Roboto" w:cs="Roboto" w:eastAsia="Roboto" w:hAnsi="Roboto"/>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3B">
      <w:pPr>
        <w:spacing w:line="276"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8"/>
          <w:szCs w:val="28"/>
          <w:highlight w:val="white"/>
          <w:u w:val="single"/>
          <w:rtl w:val="0"/>
        </w:rPr>
        <w:t xml:space="preserve">Tensorflow:-</w:t>
      </w:r>
      <w:r w:rsidDel="00000000" w:rsidR="00000000" w:rsidRPr="00000000">
        <w:rPr>
          <w:rtl w:val="0"/>
        </w:rPr>
      </w:r>
    </w:p>
    <w:p w:rsidR="00000000" w:rsidDel="00000000" w:rsidP="00000000" w:rsidRDefault="00000000" w:rsidRPr="00000000" w14:paraId="0000003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720" w:hanging="360"/>
        <w:rPr>
          <w:rFonts w:ascii="Roboto" w:cs="Roboto" w:eastAsia="Roboto" w:hAnsi="Roboto"/>
          <w:b w:val="1"/>
          <w:color w:val="000000"/>
          <w:sz w:val="24"/>
          <w:szCs w:val="24"/>
          <w:highlight w:val="white"/>
        </w:rPr>
      </w:pPr>
      <w:r w:rsidDel="00000000" w:rsidR="00000000" w:rsidRPr="00000000">
        <w:rPr>
          <w:rFonts w:ascii="Roboto" w:cs="Roboto" w:eastAsia="Roboto" w:hAnsi="Roboto"/>
          <w:b w:val="1"/>
          <w:sz w:val="24"/>
          <w:szCs w:val="24"/>
          <w:highlight w:val="white"/>
          <w:u w:val="single"/>
          <w:rtl w:val="0"/>
        </w:rPr>
        <w:t xml:space="preserve">Intro:-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TensorFlow is an open-source software library.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 Let us first try to understand what the word TensorFlow actually mean! TensorFlow is basically a software library for numerical computation using data flow graphs where:</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Roboto" w:cs="Roboto" w:eastAsia="Roboto" w:hAnsi="Roboto"/>
          <w:color w:val="000000"/>
          <w:sz w:val="24"/>
          <w:szCs w:val="24"/>
          <w:highlight w:val="white"/>
        </w:rPr>
      </w:pPr>
      <w:r w:rsidDel="00000000" w:rsidR="00000000" w:rsidRPr="00000000">
        <w:rPr>
          <w:rFonts w:ascii="Roboto" w:cs="Roboto" w:eastAsia="Roboto" w:hAnsi="Roboto"/>
          <w:b w:val="1"/>
          <w:sz w:val="24"/>
          <w:szCs w:val="24"/>
          <w:highlight w:val="white"/>
          <w:rtl w:val="0"/>
        </w:rPr>
        <w:t xml:space="preserve">nodes </w:t>
      </w:r>
      <w:r w:rsidDel="00000000" w:rsidR="00000000" w:rsidRPr="00000000">
        <w:rPr>
          <w:rFonts w:ascii="Roboto" w:cs="Roboto" w:eastAsia="Roboto" w:hAnsi="Roboto"/>
          <w:sz w:val="24"/>
          <w:szCs w:val="24"/>
          <w:highlight w:val="white"/>
          <w:rtl w:val="0"/>
        </w:rPr>
        <w:t xml:space="preserve">in the graph represent mathematical operations.</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edges</w:t>
      </w:r>
      <w:r w:rsidDel="00000000" w:rsidR="00000000" w:rsidRPr="00000000">
        <w:rPr>
          <w:rFonts w:ascii="Roboto" w:cs="Roboto" w:eastAsia="Roboto" w:hAnsi="Roboto"/>
          <w:sz w:val="24"/>
          <w:szCs w:val="24"/>
          <w:highlight w:val="white"/>
          <w:rtl w:val="0"/>
        </w:rPr>
        <w:t xml:space="preserve"> in the graph represent the multidimensional data arrays (called tensors) communicated between them. (Please note that tensor is the central unit of data in TensorFlow)</w:t>
      </w:r>
      <w:r w:rsidDel="00000000" w:rsidR="00000000" w:rsidRPr="00000000">
        <w:rPr>
          <w:rFonts w:ascii="Roboto" w:cs="Roboto" w:eastAsia="Roboto" w:hAnsi="Roboto"/>
          <w:color w:val="273239"/>
          <w:sz w:val="24"/>
          <w:szCs w:val="24"/>
          <w:highlight w:val="white"/>
          <w:rtl w:val="0"/>
        </w:rPr>
        <w:t xml:space="preserve">.</w:t>
      </w:r>
      <w:r w:rsidDel="00000000" w:rsidR="00000000" w:rsidRPr="00000000">
        <w:rPr>
          <w:rtl w:val="0"/>
        </w:rPr>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u w:val="single"/>
          <w:rtl w:val="0"/>
        </w:rPr>
        <w:t xml:space="preserve">Methods and Operations</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tf.constant():</w:t>
      </w:r>
      <w:r w:rsidDel="00000000" w:rsidR="00000000" w:rsidRPr="00000000">
        <w:rPr>
          <w:rFonts w:ascii="Roboto" w:cs="Roboto" w:eastAsia="Roboto" w:hAnsi="Roboto"/>
          <w:highlight w:val="white"/>
          <w:rtl w:val="0"/>
        </w:rPr>
        <w:t xml:space="preserve"> This method creates a constant tensor with a specified value. </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tf.Variable()</w:t>
      </w:r>
      <w:r w:rsidDel="00000000" w:rsidR="00000000" w:rsidRPr="00000000">
        <w:rPr>
          <w:rFonts w:ascii="Roboto" w:cs="Roboto" w:eastAsia="Roboto" w:hAnsi="Roboto"/>
          <w:highlight w:val="white"/>
          <w:rtl w:val="0"/>
        </w:rPr>
        <w:t xml:space="preserve">: This method creates a variable tensor that can be updated and trained during model training.</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 tf.placeholder(): </w:t>
      </w:r>
      <w:r w:rsidDel="00000000" w:rsidR="00000000" w:rsidRPr="00000000">
        <w:rPr>
          <w:rFonts w:ascii="Roboto" w:cs="Roboto" w:eastAsia="Roboto" w:hAnsi="Roboto"/>
          <w:highlight w:val="white"/>
          <w:rtl w:val="0"/>
        </w:rPr>
        <w:t xml:space="preserve">This method creates a placeholder tensor that acts as a placeholder for input data during the execution of a computational graph. </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tf.add():</w:t>
      </w:r>
      <w:r w:rsidDel="00000000" w:rsidR="00000000" w:rsidRPr="00000000">
        <w:rPr>
          <w:rFonts w:ascii="Roboto" w:cs="Roboto" w:eastAsia="Roboto" w:hAnsi="Roboto"/>
          <w:highlight w:val="white"/>
          <w:rtl w:val="0"/>
        </w:rPr>
        <w:t xml:space="preserve"> This operation adds two tensors element-wise.</w:t>
      </w:r>
      <w:r w:rsidDel="00000000" w:rsidR="00000000" w:rsidRPr="00000000">
        <w:rPr>
          <w:rtl w:val="0"/>
        </w:rPr>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 tf.matmul(): </w:t>
      </w:r>
      <w:r w:rsidDel="00000000" w:rsidR="00000000" w:rsidRPr="00000000">
        <w:rPr>
          <w:rFonts w:ascii="Roboto" w:cs="Roboto" w:eastAsia="Roboto" w:hAnsi="Roboto"/>
          <w:highlight w:val="white"/>
          <w:rtl w:val="0"/>
        </w:rPr>
        <w:t xml:space="preserve">This operation performs matrix multiplication between two tensors. </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tf.reduce_mean():</w:t>
      </w:r>
      <w:r w:rsidDel="00000000" w:rsidR="00000000" w:rsidRPr="00000000">
        <w:rPr>
          <w:rFonts w:ascii="Roboto" w:cs="Roboto" w:eastAsia="Roboto" w:hAnsi="Roboto"/>
          <w:highlight w:val="white"/>
          <w:rtl w:val="0"/>
        </w:rPr>
        <w:t xml:space="preserve"> This operation computes the mean value of a tensor along a specified axis. </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tf.argmax():</w:t>
      </w:r>
      <w:r w:rsidDel="00000000" w:rsidR="00000000" w:rsidRPr="00000000">
        <w:rPr>
          <w:rFonts w:ascii="Roboto" w:cs="Roboto" w:eastAsia="Roboto" w:hAnsi="Roboto"/>
          <w:highlight w:val="white"/>
          <w:rtl w:val="0"/>
        </w:rPr>
        <w:t xml:space="preserve"> This operation returns the indices of the maximum values along a specified axis of a tensor. </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tf.nn.softmax():</w:t>
      </w:r>
      <w:r w:rsidDel="00000000" w:rsidR="00000000" w:rsidRPr="00000000">
        <w:rPr>
          <w:rFonts w:ascii="Roboto" w:cs="Roboto" w:eastAsia="Roboto" w:hAnsi="Roboto"/>
          <w:highlight w:val="white"/>
          <w:rtl w:val="0"/>
        </w:rPr>
        <w:t xml:space="preserve"> This operation computes the softmax activation function, which normalizes the values of a tensor into a probability distribution. </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tf.layers.dense():</w:t>
      </w:r>
      <w:r w:rsidDel="00000000" w:rsidR="00000000" w:rsidRPr="00000000">
        <w:rPr>
          <w:rFonts w:ascii="Roboto" w:cs="Roboto" w:eastAsia="Roboto" w:hAnsi="Roboto"/>
          <w:highlight w:val="white"/>
          <w:rtl w:val="0"/>
        </w:rPr>
        <w:t xml:space="preserve"> This method creates a fully connected (dense) layer with a specified number of units and activation function. </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tf.losses.mean_squared_error():</w:t>
      </w:r>
      <w:r w:rsidDel="00000000" w:rsidR="00000000" w:rsidRPr="00000000">
        <w:rPr>
          <w:rFonts w:ascii="Roboto" w:cs="Roboto" w:eastAsia="Roboto" w:hAnsi="Roboto"/>
          <w:highlight w:val="white"/>
          <w:rtl w:val="0"/>
        </w:rPr>
        <w:t xml:space="preserve"> This method computes the mean squared error loss between predicted and target values. </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tf.train.GradientDescentOptimizer(): </w:t>
      </w:r>
      <w:r w:rsidDel="00000000" w:rsidR="00000000" w:rsidRPr="00000000">
        <w:rPr>
          <w:rFonts w:ascii="Roboto" w:cs="Roboto" w:eastAsia="Roboto" w:hAnsi="Roboto"/>
          <w:highlight w:val="white"/>
          <w:rtl w:val="0"/>
        </w:rPr>
        <w:t xml:space="preserve">This method creates a gradient descent optimizer for updating the variables of a model based on computed gradients. </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tf.train.AdamOptimizer():</w:t>
      </w:r>
      <w:r w:rsidDel="00000000" w:rsidR="00000000" w:rsidRPr="00000000">
        <w:rPr>
          <w:rFonts w:ascii="Roboto" w:cs="Roboto" w:eastAsia="Roboto" w:hAnsi="Roboto"/>
          <w:highlight w:val="white"/>
          <w:rtl w:val="0"/>
        </w:rPr>
        <w:t xml:space="preserve"> This method creates an Adam optimizer, which is a popular optimization algorithm for deep learning. </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tf.train.Saver():</w:t>
      </w:r>
      <w:r w:rsidDel="00000000" w:rsidR="00000000" w:rsidRPr="00000000">
        <w:rPr>
          <w:rFonts w:ascii="Roboto" w:cs="Roboto" w:eastAsia="Roboto" w:hAnsi="Roboto"/>
          <w:highlight w:val="white"/>
          <w:rtl w:val="0"/>
        </w:rPr>
        <w:t xml:space="preserve"> This method creates a saver object to save and restore the variables of a model during training and inference. </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tf.Session():</w:t>
      </w:r>
      <w:r w:rsidDel="00000000" w:rsidR="00000000" w:rsidRPr="00000000">
        <w:rPr>
          <w:rFonts w:ascii="Roboto" w:cs="Roboto" w:eastAsia="Roboto" w:hAnsi="Roboto"/>
          <w:highlight w:val="white"/>
          <w:rtl w:val="0"/>
        </w:rPr>
        <w:t xml:space="preserve"> This class represents a TensorFlow session that encapsulates the execution environment for running computational graphs. </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tf.global_variables_initializer():</w:t>
      </w:r>
      <w:r w:rsidDel="00000000" w:rsidR="00000000" w:rsidRPr="00000000">
        <w:rPr>
          <w:rFonts w:ascii="Roboto" w:cs="Roboto" w:eastAsia="Roboto" w:hAnsi="Roboto"/>
          <w:highlight w:val="white"/>
          <w:rtl w:val="0"/>
        </w:rPr>
        <w:t xml:space="preserve"> This operation initializes all the variables in the computational graph. </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tf.trainable_variables():</w:t>
      </w:r>
      <w:r w:rsidDel="00000000" w:rsidR="00000000" w:rsidRPr="00000000">
        <w:rPr>
          <w:rFonts w:ascii="Roboto" w:cs="Roboto" w:eastAsia="Roboto" w:hAnsi="Roboto"/>
          <w:highlight w:val="white"/>
          <w:rtl w:val="0"/>
        </w:rPr>
        <w:t xml:space="preserve"> This function returns a list of all trainable variables in the computational graph.</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tf.keras.Model():</w:t>
      </w:r>
      <w:r w:rsidDel="00000000" w:rsidR="00000000" w:rsidRPr="00000000">
        <w:rPr>
          <w:rFonts w:ascii="Roboto" w:cs="Roboto" w:eastAsia="Roboto" w:hAnsi="Roboto"/>
          <w:highlight w:val="white"/>
          <w:rtl w:val="0"/>
        </w:rPr>
        <w:t xml:space="preserve"> This class provides an API for building and training models using the Keras high-level API within TensorFlow. </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44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tf.data.Dataset()</w:t>
      </w:r>
      <w:r w:rsidDel="00000000" w:rsidR="00000000" w:rsidRPr="00000000">
        <w:rPr>
          <w:rFonts w:ascii="Roboto" w:cs="Roboto" w:eastAsia="Roboto" w:hAnsi="Roboto"/>
          <w:highlight w:val="white"/>
          <w:rtl w:val="0"/>
        </w:rPr>
        <w:t xml:space="preserve">: This class provides a way to represent and manipulate input data for training models, allowing for efficient data loading and preprocessing.</w:t>
      </w:r>
    </w:p>
    <w:p w:rsidR="00000000" w:rsidDel="00000000" w:rsidP="00000000" w:rsidRDefault="00000000" w:rsidRPr="00000000" w14:paraId="00000055">
      <w:pPr>
        <w:tabs>
          <w:tab w:val="center" w:leader="none" w:pos="4513"/>
          <w:tab w:val="right" w:leader="none" w:pos="9026"/>
          <w:tab w:val="left" w:leader="none" w:pos="2100"/>
        </w:tabs>
        <w:spacing w:line="240" w:lineRule="auto"/>
        <w:jc w:val="center"/>
        <w:rPr/>
      </w:pPr>
      <w:bookmarkStart w:colFirst="0" w:colLast="0" w:name="_30j0zll" w:id="10"/>
      <w:bookmarkEnd w:id="10"/>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9.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5"/>
      <w:gridCol w:w="7604"/>
      <w:tblGridChange w:id="0">
        <w:tblGrid>
          <w:gridCol w:w="1535"/>
          <w:gridCol w:w="7604"/>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7">
          <w:pPr>
            <w:tabs>
              <w:tab w:val="center" w:leader="none" w:pos="4513"/>
              <w:tab w:val="right" w:leader="none" w:pos="9026"/>
            </w:tabs>
            <w:rPr>
              <w:color w:val="00000a"/>
            </w:rPr>
          </w:pPr>
          <w:r w:rsidDel="00000000" w:rsidR="00000000" w:rsidRPr="00000000">
            <w:rPr>
              <w:color w:val="00000a"/>
            </w:rPr>
            <w:drawing>
              <wp:inline distB="0" distT="0" distL="0" distR="0">
                <wp:extent cx="900375" cy="66091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00375" cy="66091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8">
          <w:pPr>
            <w:tabs>
              <w:tab w:val="center" w:leader="none" w:pos="4513"/>
              <w:tab w:val="right" w:leader="none" w:pos="9026"/>
            </w:tabs>
            <w:spacing w:after="60" w:before="60" w:lineRule="auto"/>
            <w:jc w:val="center"/>
            <w:rPr>
              <w:color w:val="00000a"/>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vAlign w:val="center"/>
        </w:tcPr>
        <w:p w:rsidR="00000000" w:rsidDel="00000000" w:rsidP="00000000" w:rsidRDefault="00000000" w:rsidRPr="00000000" w14:paraId="0000005A">
          <w:pPr>
            <w:tabs>
              <w:tab w:val="center" w:leader="none" w:pos="4513"/>
              <w:tab w:val="right" w:leader="none" w:pos="9026"/>
            </w:tabs>
            <w:spacing w:after="60" w:before="60" w:lineRule="auto"/>
            <w:rPr>
              <w:color w:val="00000a"/>
              <w:sz w:val="26"/>
              <w:szCs w:val="26"/>
            </w:rPr>
          </w:pPr>
          <w:r w:rsidDel="00000000" w:rsidR="00000000" w:rsidRPr="00000000">
            <w:rPr>
              <w:color w:val="00000a"/>
              <w:sz w:val="26"/>
              <w:szCs w:val="26"/>
              <w:rtl w:val="0"/>
            </w:rPr>
            <w:t xml:space="preserve">    Department of Computer Science and Engineering (Data Science)</w:t>
          </w:r>
        </w:p>
      </w:tc>
    </w:tr>
  </w:tbl>
  <w:p w:rsidR="00000000" w:rsidDel="00000000" w:rsidP="00000000" w:rsidRDefault="00000000" w:rsidRPr="00000000" w14:paraId="0000005B">
    <w:pPr>
      <w:spacing w:line="240" w:lineRule="auto"/>
      <w:jc w:val="center"/>
      <w:rPr>
        <w:b w:val="1"/>
        <w:sz w:val="28"/>
        <w:szCs w:val="28"/>
      </w:rPr>
    </w:pPr>
    <w:r w:rsidDel="00000000" w:rsidR="00000000" w:rsidRPr="00000000">
      <w:rPr>
        <w:b w:val="1"/>
        <w:sz w:val="28"/>
        <w:szCs w:val="28"/>
        <w:rtl w:val="0"/>
      </w:rPr>
      <w:t xml:space="preserve">Academic Year 2023-24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