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48F" w:rsidRPr="00D8248F" w:rsidRDefault="00660EA3" w:rsidP="00660EA3">
      <w:pPr>
        <w:shd w:val="clear" w:color="auto" w:fill="FFFFFF"/>
        <w:spacing w:after="264" w:line="240" w:lineRule="auto"/>
        <w:jc w:val="center"/>
        <w:textAlignment w:val="baseline"/>
        <w:outlineLvl w:val="1"/>
        <w:rPr>
          <w:rFonts w:ascii="Arial" w:eastAsia="Times New Roman" w:hAnsi="Arial" w:cs="Arial"/>
          <w:b/>
          <w:bCs/>
          <w:color w:val="000000" w:themeColor="text1"/>
          <w:spacing w:val="5"/>
          <w:sz w:val="42"/>
          <w:szCs w:val="42"/>
        </w:rPr>
      </w:pPr>
      <w:r w:rsidRPr="00074B60">
        <w:rPr>
          <w:rFonts w:ascii="Arial" w:eastAsia="Times New Roman" w:hAnsi="Arial" w:cs="Arial"/>
          <w:b/>
          <w:bCs/>
          <w:color w:val="000000" w:themeColor="text1"/>
          <w:spacing w:val="5"/>
          <w:sz w:val="42"/>
          <w:szCs w:val="42"/>
        </w:rPr>
        <w:t>Hierarchical Clustering</w:t>
      </w:r>
    </w:p>
    <w:p w:rsidR="00D8248F" w:rsidRPr="00D8248F" w:rsidRDefault="00D8248F" w:rsidP="00D8248F">
      <w:pPr>
        <w:shd w:val="clear" w:color="auto" w:fill="FFFFFF"/>
        <w:spacing w:after="360" w:line="240" w:lineRule="auto"/>
        <w:textAlignment w:val="baseline"/>
        <w:rPr>
          <w:rFonts w:eastAsia="Times New Roman" w:cstheme="minorHAnsi"/>
          <w:color w:val="000000" w:themeColor="text1"/>
          <w:spacing w:val="5"/>
        </w:rPr>
      </w:pPr>
      <w:r w:rsidRPr="00D8248F">
        <w:rPr>
          <w:rFonts w:eastAsia="Times New Roman" w:cstheme="minorHAnsi"/>
          <w:color w:val="000000" w:themeColor="text1"/>
          <w:spacing w:val="5"/>
        </w:rPr>
        <w:t xml:space="preserve">Hierarchical clustering is a type of unsupervised learning that </w:t>
      </w:r>
      <w:proofErr w:type="gramStart"/>
      <w:r w:rsidRPr="00D8248F">
        <w:rPr>
          <w:rFonts w:eastAsia="Times New Roman" w:cstheme="minorHAnsi"/>
          <w:color w:val="000000" w:themeColor="text1"/>
          <w:spacing w:val="5"/>
        </w:rPr>
        <w:t>groups</w:t>
      </w:r>
      <w:proofErr w:type="gramEnd"/>
      <w:r w:rsidRPr="00D8248F">
        <w:rPr>
          <w:rFonts w:eastAsia="Times New Roman" w:cstheme="minorHAnsi"/>
          <w:color w:val="000000" w:themeColor="text1"/>
          <w:spacing w:val="5"/>
        </w:rPr>
        <w:t xml:space="preserve"> similar data points or objects into groups called clusters.</w:t>
      </w:r>
    </w:p>
    <w:p w:rsidR="00D8248F" w:rsidRPr="00074B60" w:rsidRDefault="00D8248F" w:rsidP="00D8248F">
      <w:pPr>
        <w:pStyle w:val="NormalWeb"/>
        <w:shd w:val="clear" w:color="auto" w:fill="FFFFFF"/>
        <w:spacing w:before="0" w:beforeAutospacing="0" w:after="315" w:afterAutospacing="0"/>
        <w:rPr>
          <w:rFonts w:asciiTheme="minorHAnsi" w:hAnsiTheme="minorHAnsi" w:cstheme="minorHAnsi"/>
          <w:color w:val="000000" w:themeColor="text1"/>
          <w:sz w:val="22"/>
          <w:szCs w:val="22"/>
        </w:rPr>
      </w:pPr>
      <w:r w:rsidRPr="00074B60">
        <w:rPr>
          <w:rFonts w:asciiTheme="minorHAnsi" w:hAnsiTheme="minorHAnsi" w:cstheme="minorHAnsi"/>
          <w:color w:val="000000" w:themeColor="text1"/>
          <w:sz w:val="22"/>
          <w:szCs w:val="22"/>
        </w:rPr>
        <w:t>L</w:t>
      </w:r>
      <w:r w:rsidRPr="00074B60">
        <w:rPr>
          <w:rFonts w:asciiTheme="minorHAnsi" w:hAnsiTheme="minorHAnsi" w:cstheme="minorHAnsi"/>
          <w:color w:val="000000" w:themeColor="text1"/>
          <w:sz w:val="22"/>
          <w:szCs w:val="22"/>
        </w:rPr>
        <w:t>et’s say we have the below points and we want to cluster them into groups:</w:t>
      </w:r>
    </w:p>
    <w:p w:rsidR="00D8248F" w:rsidRPr="00074B60" w:rsidRDefault="00D8248F" w:rsidP="00660EA3">
      <w:pPr>
        <w:pStyle w:val="NormalWeb"/>
        <w:shd w:val="clear" w:color="auto" w:fill="FFFFFF"/>
        <w:spacing w:before="0" w:beforeAutospacing="0" w:after="315" w:afterAutospacing="0"/>
        <w:jc w:val="center"/>
        <w:rPr>
          <w:rFonts w:asciiTheme="minorHAnsi" w:hAnsiTheme="minorHAnsi" w:cstheme="minorHAnsi"/>
          <w:color w:val="000000" w:themeColor="text1"/>
          <w:sz w:val="22"/>
          <w:szCs w:val="22"/>
        </w:rPr>
      </w:pPr>
      <w:r w:rsidRPr="00074B60">
        <w:rPr>
          <w:rFonts w:asciiTheme="minorHAnsi" w:hAnsiTheme="minorHAnsi" w:cstheme="minorHAnsi"/>
          <w:noProof/>
          <w:color w:val="000000" w:themeColor="text1"/>
          <w:sz w:val="22"/>
          <w:szCs w:val="22"/>
        </w:rPr>
        <w:drawing>
          <wp:inline distT="0" distB="0" distL="0" distR="0" wp14:anchorId="4BC2B764" wp14:editId="0802482E">
            <wp:extent cx="1178677" cy="763308"/>
            <wp:effectExtent l="0" t="0" r="2540" b="0"/>
            <wp:docPr id="3" name="Picture 3" descr="initial point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tial point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8332" cy="769561"/>
                    </a:xfrm>
                    <a:prstGeom prst="rect">
                      <a:avLst/>
                    </a:prstGeom>
                    <a:noFill/>
                    <a:ln>
                      <a:noFill/>
                    </a:ln>
                  </pic:spPr>
                </pic:pic>
              </a:graphicData>
            </a:graphic>
          </wp:inline>
        </w:drawing>
      </w:r>
    </w:p>
    <w:p w:rsidR="00D8248F" w:rsidRPr="00074B60" w:rsidRDefault="00D8248F" w:rsidP="00D8248F">
      <w:pPr>
        <w:pStyle w:val="NormalWeb"/>
        <w:shd w:val="clear" w:color="auto" w:fill="FFFFFF"/>
        <w:spacing w:before="0" w:beforeAutospacing="0" w:after="315" w:afterAutospacing="0"/>
        <w:rPr>
          <w:rFonts w:asciiTheme="minorHAnsi" w:hAnsiTheme="minorHAnsi" w:cstheme="minorHAnsi"/>
          <w:color w:val="000000" w:themeColor="text1"/>
          <w:sz w:val="22"/>
          <w:szCs w:val="22"/>
        </w:rPr>
      </w:pPr>
      <w:r w:rsidRPr="00074B60">
        <w:rPr>
          <w:rFonts w:asciiTheme="minorHAnsi" w:hAnsiTheme="minorHAnsi" w:cstheme="minorHAnsi"/>
          <w:color w:val="000000" w:themeColor="text1"/>
          <w:sz w:val="22"/>
          <w:szCs w:val="22"/>
        </w:rPr>
        <w:t>We can assign each of these points to a separate cluster:</w:t>
      </w:r>
    </w:p>
    <w:p w:rsidR="00D8248F" w:rsidRPr="00074B60" w:rsidRDefault="00D8248F" w:rsidP="00660EA3">
      <w:pPr>
        <w:pStyle w:val="NormalWeb"/>
        <w:shd w:val="clear" w:color="auto" w:fill="FFFFFF"/>
        <w:spacing w:before="0" w:beforeAutospacing="0" w:after="315" w:afterAutospacing="0"/>
        <w:jc w:val="center"/>
        <w:rPr>
          <w:rFonts w:asciiTheme="minorHAnsi" w:hAnsiTheme="minorHAnsi" w:cstheme="minorHAnsi"/>
          <w:color w:val="000000" w:themeColor="text1"/>
          <w:sz w:val="22"/>
          <w:szCs w:val="22"/>
        </w:rPr>
      </w:pPr>
      <w:r w:rsidRPr="00074B60">
        <w:rPr>
          <w:rFonts w:asciiTheme="minorHAnsi" w:hAnsiTheme="minorHAnsi" w:cstheme="minorHAnsi"/>
          <w:noProof/>
          <w:color w:val="000000" w:themeColor="text1"/>
          <w:sz w:val="22"/>
          <w:szCs w:val="22"/>
        </w:rPr>
        <w:drawing>
          <wp:inline distT="0" distB="0" distL="0" distR="0" wp14:anchorId="5A97BFD0" wp14:editId="0AA663C2">
            <wp:extent cx="1548666" cy="997081"/>
            <wp:effectExtent l="0" t="0" r="0" b="0"/>
            <wp:docPr id="2" name="Picture 2" descr="multiple cluster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ltiple cluster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7552" cy="1002802"/>
                    </a:xfrm>
                    <a:prstGeom prst="rect">
                      <a:avLst/>
                    </a:prstGeom>
                    <a:noFill/>
                    <a:ln>
                      <a:noFill/>
                    </a:ln>
                  </pic:spPr>
                </pic:pic>
              </a:graphicData>
            </a:graphic>
          </wp:inline>
        </w:drawing>
      </w:r>
    </w:p>
    <w:p w:rsidR="00D8248F" w:rsidRPr="00074B60" w:rsidRDefault="00D8248F" w:rsidP="00D8248F">
      <w:pPr>
        <w:pStyle w:val="NormalWeb"/>
        <w:shd w:val="clear" w:color="auto" w:fill="FFFFFF"/>
        <w:spacing w:before="0" w:beforeAutospacing="0" w:after="315" w:afterAutospacing="0"/>
        <w:rPr>
          <w:rFonts w:asciiTheme="minorHAnsi" w:hAnsiTheme="minorHAnsi" w:cstheme="minorHAnsi"/>
          <w:color w:val="000000" w:themeColor="text1"/>
          <w:sz w:val="22"/>
          <w:szCs w:val="22"/>
        </w:rPr>
      </w:pPr>
      <w:r w:rsidRPr="00074B60">
        <w:rPr>
          <w:rFonts w:asciiTheme="minorHAnsi" w:hAnsiTheme="minorHAnsi" w:cstheme="minorHAnsi"/>
          <w:color w:val="000000" w:themeColor="text1"/>
          <w:sz w:val="22"/>
          <w:szCs w:val="22"/>
        </w:rPr>
        <w:t>Now, based on the similarity of these clusters, we can combine the most similar clusters together and repeat this process until only a single cluster is left:</w:t>
      </w:r>
    </w:p>
    <w:p w:rsidR="00D8248F" w:rsidRPr="00074B60" w:rsidRDefault="00D8248F" w:rsidP="00660EA3">
      <w:pPr>
        <w:pStyle w:val="NormalWeb"/>
        <w:shd w:val="clear" w:color="auto" w:fill="FFFFFF"/>
        <w:spacing w:before="0" w:beforeAutospacing="0" w:after="315" w:afterAutospacing="0"/>
        <w:jc w:val="center"/>
        <w:rPr>
          <w:rFonts w:asciiTheme="minorHAnsi" w:hAnsiTheme="minorHAnsi" w:cstheme="minorHAnsi"/>
          <w:color w:val="000000" w:themeColor="text1"/>
          <w:sz w:val="22"/>
          <w:szCs w:val="22"/>
        </w:rPr>
      </w:pPr>
      <w:r w:rsidRPr="00074B60">
        <w:rPr>
          <w:rFonts w:asciiTheme="minorHAnsi" w:hAnsiTheme="minorHAnsi" w:cstheme="minorHAnsi"/>
          <w:noProof/>
          <w:color w:val="000000" w:themeColor="text1"/>
          <w:sz w:val="22"/>
          <w:szCs w:val="22"/>
        </w:rPr>
        <w:drawing>
          <wp:inline distT="0" distB="0" distL="0" distR="0" wp14:anchorId="2C4DD11C" wp14:editId="405BEB86">
            <wp:extent cx="1535857" cy="1104680"/>
            <wp:effectExtent l="0" t="0" r="7620" b="635"/>
            <wp:docPr id="1" name="Picture 1" descr="single clust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ngle cluster">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6721" cy="1119687"/>
                    </a:xfrm>
                    <a:prstGeom prst="rect">
                      <a:avLst/>
                    </a:prstGeom>
                    <a:noFill/>
                    <a:ln>
                      <a:noFill/>
                    </a:ln>
                  </pic:spPr>
                </pic:pic>
              </a:graphicData>
            </a:graphic>
          </wp:inline>
        </w:drawing>
      </w:r>
    </w:p>
    <w:p w:rsidR="00D8248F" w:rsidRPr="00074B60" w:rsidRDefault="00D8248F" w:rsidP="00D8248F">
      <w:pPr>
        <w:pStyle w:val="NormalWeb"/>
        <w:shd w:val="clear" w:color="auto" w:fill="FFFFFF"/>
        <w:spacing w:before="0" w:beforeAutospacing="0" w:after="315" w:afterAutospacing="0"/>
        <w:rPr>
          <w:rFonts w:asciiTheme="minorHAnsi" w:hAnsiTheme="minorHAnsi" w:cstheme="minorHAnsi"/>
          <w:color w:val="000000" w:themeColor="text1"/>
          <w:sz w:val="22"/>
          <w:szCs w:val="22"/>
        </w:rPr>
      </w:pPr>
      <w:r w:rsidRPr="00074B60">
        <w:rPr>
          <w:rFonts w:asciiTheme="minorHAnsi" w:hAnsiTheme="minorHAnsi" w:cstheme="minorHAnsi"/>
          <w:color w:val="000000" w:themeColor="text1"/>
          <w:sz w:val="22"/>
          <w:szCs w:val="22"/>
        </w:rPr>
        <w:t>We are essentially building a hierarchy of clusters. That’s why this algorithm is called hierarchical clustering. </w:t>
      </w:r>
    </w:p>
    <w:p w:rsidR="00D8248F" w:rsidRPr="00074B60" w:rsidRDefault="00D8248F" w:rsidP="00D8248F">
      <w:pPr>
        <w:pStyle w:val="Heading2"/>
        <w:shd w:val="clear" w:color="auto" w:fill="FFFFFF"/>
        <w:spacing w:before="0" w:beforeAutospacing="0" w:after="264" w:afterAutospacing="0"/>
        <w:textAlignment w:val="baseline"/>
        <w:rPr>
          <w:rFonts w:asciiTheme="minorHAnsi" w:hAnsiTheme="minorHAnsi" w:cstheme="minorHAnsi"/>
          <w:color w:val="000000" w:themeColor="text1"/>
          <w:spacing w:val="5"/>
          <w:sz w:val="28"/>
          <w:szCs w:val="28"/>
        </w:rPr>
      </w:pPr>
      <w:r w:rsidRPr="00074B60">
        <w:rPr>
          <w:rFonts w:asciiTheme="minorHAnsi" w:hAnsiTheme="minorHAnsi" w:cstheme="minorHAnsi"/>
          <w:color w:val="000000" w:themeColor="text1"/>
          <w:spacing w:val="5"/>
          <w:sz w:val="28"/>
          <w:szCs w:val="28"/>
        </w:rPr>
        <w:t>Types of Hierarchical Clustering</w:t>
      </w:r>
    </w:p>
    <w:p w:rsidR="00D8248F" w:rsidRPr="00074B60" w:rsidRDefault="00D8248F" w:rsidP="00D8248F">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There are two types of hierarchical clustering:</w:t>
      </w:r>
    </w:p>
    <w:p w:rsidR="00D8248F" w:rsidRPr="00074B60" w:rsidRDefault="00D8248F" w:rsidP="00D8248F">
      <w:pPr>
        <w:numPr>
          <w:ilvl w:val="0"/>
          <w:numId w:val="1"/>
        </w:numPr>
        <w:shd w:val="clear" w:color="auto" w:fill="FFFFFF"/>
        <w:spacing w:after="0" w:line="240" w:lineRule="auto"/>
        <w:ind w:left="375"/>
        <w:textAlignment w:val="baseline"/>
        <w:rPr>
          <w:rFonts w:cstheme="minorHAnsi"/>
          <w:color w:val="000000" w:themeColor="text1"/>
          <w:spacing w:val="5"/>
        </w:rPr>
      </w:pPr>
      <w:r w:rsidRPr="00074B60">
        <w:rPr>
          <w:rFonts w:cstheme="minorHAnsi"/>
          <w:color w:val="000000" w:themeColor="text1"/>
          <w:spacing w:val="5"/>
        </w:rPr>
        <w:t>Agglomerative hierarchical clustering</w:t>
      </w:r>
    </w:p>
    <w:p w:rsidR="00D8248F" w:rsidRPr="00074B60" w:rsidRDefault="00D8248F" w:rsidP="00D8248F">
      <w:pPr>
        <w:numPr>
          <w:ilvl w:val="0"/>
          <w:numId w:val="1"/>
        </w:numPr>
        <w:shd w:val="clear" w:color="auto" w:fill="FFFFFF"/>
        <w:spacing w:after="0" w:line="240" w:lineRule="auto"/>
        <w:ind w:left="375"/>
        <w:textAlignment w:val="baseline"/>
        <w:rPr>
          <w:rFonts w:cstheme="minorHAnsi"/>
          <w:color w:val="000000" w:themeColor="text1"/>
          <w:spacing w:val="5"/>
        </w:rPr>
      </w:pPr>
      <w:r w:rsidRPr="00074B60">
        <w:rPr>
          <w:rFonts w:cstheme="minorHAnsi"/>
          <w:color w:val="000000" w:themeColor="text1"/>
          <w:spacing w:val="5"/>
        </w:rPr>
        <w:t>Divisive hierarchical clustering</w:t>
      </w:r>
    </w:p>
    <w:p w:rsidR="007C51F1" w:rsidRPr="00074B60" w:rsidRDefault="007C51F1">
      <w:pPr>
        <w:rPr>
          <w:rFonts w:cstheme="minorHAnsi"/>
          <w:color w:val="000000" w:themeColor="text1"/>
        </w:rPr>
      </w:pPr>
    </w:p>
    <w:p w:rsidR="00D8248F" w:rsidRPr="00074B60" w:rsidRDefault="00D8248F" w:rsidP="00D8248F">
      <w:pPr>
        <w:pStyle w:val="Heading3"/>
        <w:shd w:val="clear" w:color="auto" w:fill="FFFFFF"/>
        <w:spacing w:before="0" w:after="216"/>
        <w:textAlignment w:val="baseline"/>
        <w:rPr>
          <w:rFonts w:asciiTheme="minorHAnsi" w:hAnsiTheme="minorHAnsi" w:cstheme="minorHAnsi"/>
          <w:b/>
          <w:color w:val="000000" w:themeColor="text1"/>
          <w:spacing w:val="5"/>
          <w:sz w:val="28"/>
          <w:szCs w:val="28"/>
        </w:rPr>
      </w:pPr>
      <w:r w:rsidRPr="00074B60">
        <w:rPr>
          <w:rFonts w:asciiTheme="minorHAnsi" w:hAnsiTheme="minorHAnsi" w:cstheme="minorHAnsi"/>
          <w:b/>
          <w:color w:val="000000" w:themeColor="text1"/>
          <w:spacing w:val="5"/>
          <w:sz w:val="28"/>
          <w:szCs w:val="28"/>
        </w:rPr>
        <w:lastRenderedPageBreak/>
        <w:t>Agglomerative Hierarchical Clustering</w:t>
      </w:r>
    </w:p>
    <w:p w:rsidR="00D8248F" w:rsidRPr="00074B60" w:rsidRDefault="00D8248F" w:rsidP="00D8248F">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The Agglomerative Hierarchical Clustering is the most common type of hierarchical clustering used to group objects in clusters based on their similarity. It's a bottom-up approach where each observation starts in its own cluster, and pairs of clusters are merged as one moves up the hierarchy.</w:t>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Emphasis"/>
          <w:rFonts w:asciiTheme="minorHAnsi" w:eastAsiaTheme="majorEastAsia" w:hAnsiTheme="minorHAnsi" w:cstheme="minorHAnsi"/>
          <w:color w:val="000000" w:themeColor="text1"/>
          <w:spacing w:val="5"/>
          <w:sz w:val="22"/>
          <w:szCs w:val="22"/>
          <w:bdr w:val="none" w:sz="0" w:space="0" w:color="auto" w:frame="1"/>
        </w:rPr>
        <w:t>How does Agglomerative Hierarchical Clustering work?</w:t>
      </w:r>
    </w:p>
    <w:p w:rsidR="00D8248F" w:rsidRPr="00074B60" w:rsidRDefault="00D8248F" w:rsidP="00D8248F">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Suppose you have data points which you want to group in similar clusters.</w:t>
      </w:r>
    </w:p>
    <w:p w:rsidR="00D8248F" w:rsidRPr="00074B60" w:rsidRDefault="00D8248F" w:rsidP="00660EA3">
      <w:pPr>
        <w:jc w:val="center"/>
        <w:rPr>
          <w:rFonts w:cstheme="minorHAnsi"/>
          <w:color w:val="000000" w:themeColor="text1"/>
        </w:rPr>
      </w:pPr>
      <w:r w:rsidRPr="00074B60">
        <w:rPr>
          <w:rFonts w:cstheme="minorHAnsi"/>
          <w:noProof/>
          <w:color w:val="000000" w:themeColor="text1"/>
        </w:rPr>
        <w:drawing>
          <wp:inline distT="0" distB="0" distL="0" distR="0" wp14:anchorId="2167510B" wp14:editId="139CD2EA">
            <wp:extent cx="1991529" cy="1672281"/>
            <wp:effectExtent l="0" t="0" r="8890" b="4445"/>
            <wp:docPr id="7" name="Picture 7" descr="https://d1rwhvwstyk9gu.cloudfront.net/2021/02/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1rwhvwstyk9gu.cloudfront.net/2021/02/image-2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595" cy="1679893"/>
                    </a:xfrm>
                    <a:prstGeom prst="rect">
                      <a:avLst/>
                    </a:prstGeom>
                    <a:noFill/>
                    <a:ln>
                      <a:noFill/>
                    </a:ln>
                  </pic:spPr>
                </pic:pic>
              </a:graphicData>
            </a:graphic>
          </wp:inline>
        </w:drawing>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Strong"/>
          <w:rFonts w:asciiTheme="minorHAnsi" w:hAnsiTheme="minorHAnsi" w:cstheme="minorHAnsi"/>
          <w:color w:val="000000" w:themeColor="text1"/>
          <w:spacing w:val="5"/>
          <w:sz w:val="22"/>
          <w:szCs w:val="22"/>
          <w:bdr w:val="none" w:sz="0" w:space="0" w:color="auto" w:frame="1"/>
        </w:rPr>
        <w:t>Step 1:</w:t>
      </w:r>
      <w:r w:rsidRPr="00074B60">
        <w:rPr>
          <w:rFonts w:asciiTheme="minorHAnsi" w:hAnsiTheme="minorHAnsi" w:cstheme="minorHAnsi"/>
          <w:color w:val="000000" w:themeColor="text1"/>
          <w:spacing w:val="5"/>
          <w:sz w:val="22"/>
          <w:szCs w:val="22"/>
        </w:rPr>
        <w:t> The first step is to consider each data point to be a cluster.</w:t>
      </w:r>
    </w:p>
    <w:p w:rsidR="00D8248F" w:rsidRPr="00074B60" w:rsidRDefault="00D8248F" w:rsidP="00660EA3">
      <w:pPr>
        <w:jc w:val="center"/>
        <w:rPr>
          <w:rFonts w:cstheme="minorHAnsi"/>
          <w:color w:val="000000" w:themeColor="text1"/>
        </w:rPr>
      </w:pPr>
      <w:r w:rsidRPr="00074B60">
        <w:rPr>
          <w:rFonts w:cstheme="minorHAnsi"/>
          <w:noProof/>
          <w:color w:val="000000" w:themeColor="text1"/>
        </w:rPr>
        <w:drawing>
          <wp:inline distT="0" distB="0" distL="0" distR="0" wp14:anchorId="02540C2A" wp14:editId="6D6360BA">
            <wp:extent cx="2135670" cy="1664043"/>
            <wp:effectExtent l="0" t="0" r="0" b="0"/>
            <wp:docPr id="6" name="Picture 6" descr="https://d1rwhvwstyk9gu.cloudfront.net/2021/02/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1rwhvwstyk9gu.cloudfront.net/2021/02/image-2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5266" cy="1671520"/>
                    </a:xfrm>
                    <a:prstGeom prst="rect">
                      <a:avLst/>
                    </a:prstGeom>
                    <a:noFill/>
                    <a:ln>
                      <a:noFill/>
                    </a:ln>
                  </pic:spPr>
                </pic:pic>
              </a:graphicData>
            </a:graphic>
          </wp:inline>
        </w:drawing>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Strong"/>
          <w:rFonts w:asciiTheme="minorHAnsi" w:hAnsiTheme="minorHAnsi" w:cstheme="minorHAnsi"/>
          <w:color w:val="000000" w:themeColor="text1"/>
          <w:spacing w:val="5"/>
          <w:sz w:val="22"/>
          <w:szCs w:val="22"/>
          <w:bdr w:val="none" w:sz="0" w:space="0" w:color="auto" w:frame="1"/>
        </w:rPr>
        <w:t>Step 2: </w:t>
      </w:r>
      <w:r w:rsidRPr="00074B60">
        <w:rPr>
          <w:rFonts w:asciiTheme="minorHAnsi" w:hAnsiTheme="minorHAnsi" w:cstheme="minorHAnsi"/>
          <w:color w:val="000000" w:themeColor="text1"/>
          <w:spacing w:val="5"/>
          <w:sz w:val="22"/>
          <w:szCs w:val="22"/>
        </w:rPr>
        <w:t>Identify the two clusters that are similar and make them one cluster.</w:t>
      </w:r>
    </w:p>
    <w:p w:rsidR="00D8248F" w:rsidRPr="00074B60" w:rsidRDefault="00D8248F" w:rsidP="00660EA3">
      <w:pPr>
        <w:jc w:val="center"/>
        <w:rPr>
          <w:rFonts w:cstheme="minorHAnsi"/>
          <w:color w:val="000000" w:themeColor="text1"/>
        </w:rPr>
      </w:pPr>
      <w:r w:rsidRPr="00074B60">
        <w:rPr>
          <w:rFonts w:cstheme="minorHAnsi"/>
          <w:noProof/>
          <w:color w:val="000000" w:themeColor="text1"/>
        </w:rPr>
        <w:drawing>
          <wp:inline distT="0" distB="0" distL="0" distR="0" wp14:anchorId="1882A5A1" wp14:editId="6718C4D0">
            <wp:extent cx="4201297" cy="1757644"/>
            <wp:effectExtent l="0" t="0" r="0" b="0"/>
            <wp:docPr id="5" name="Picture 5" descr="https://d1rwhvwstyk9gu.cloudfront.net/2021/02/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1rwhvwstyk9gu.cloudfront.net/2021/02/image-2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8967" cy="1765037"/>
                    </a:xfrm>
                    <a:prstGeom prst="rect">
                      <a:avLst/>
                    </a:prstGeom>
                    <a:noFill/>
                    <a:ln>
                      <a:noFill/>
                    </a:ln>
                  </pic:spPr>
                </pic:pic>
              </a:graphicData>
            </a:graphic>
          </wp:inline>
        </w:drawing>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Strong"/>
          <w:rFonts w:asciiTheme="minorHAnsi" w:hAnsiTheme="minorHAnsi" w:cstheme="minorHAnsi"/>
          <w:color w:val="000000" w:themeColor="text1"/>
          <w:spacing w:val="5"/>
          <w:sz w:val="22"/>
          <w:szCs w:val="22"/>
          <w:bdr w:val="none" w:sz="0" w:space="0" w:color="auto" w:frame="1"/>
        </w:rPr>
        <w:t>Step 3: </w:t>
      </w:r>
      <w:r w:rsidRPr="00074B60">
        <w:rPr>
          <w:rFonts w:asciiTheme="minorHAnsi" w:hAnsiTheme="minorHAnsi" w:cstheme="minorHAnsi"/>
          <w:color w:val="000000" w:themeColor="text1"/>
          <w:spacing w:val="5"/>
          <w:sz w:val="22"/>
          <w:szCs w:val="22"/>
        </w:rPr>
        <w:t>Repeat the process until only single clusters remains</w:t>
      </w:r>
    </w:p>
    <w:p w:rsidR="00D8248F" w:rsidRPr="00074B60" w:rsidRDefault="00D8248F" w:rsidP="00D8248F">
      <w:pPr>
        <w:rPr>
          <w:rFonts w:cstheme="minorHAnsi"/>
          <w:color w:val="000000" w:themeColor="text1"/>
        </w:rPr>
      </w:pPr>
      <w:r w:rsidRPr="00074B60">
        <w:rPr>
          <w:rFonts w:cstheme="minorHAnsi"/>
          <w:noProof/>
          <w:color w:val="000000" w:themeColor="text1"/>
        </w:rPr>
        <w:lastRenderedPageBreak/>
        <w:drawing>
          <wp:inline distT="0" distB="0" distL="0" distR="0" wp14:anchorId="3C4349A9" wp14:editId="7C6DBA06">
            <wp:extent cx="5618205" cy="1654517"/>
            <wp:effectExtent l="0" t="0" r="1905" b="3175"/>
            <wp:docPr id="4" name="Picture 4" descr="https://d1rwhvwstyk9gu.cloudfront.net/2021/02/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1rwhvwstyk9gu.cloudfront.net/2021/02/image-1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6126" cy="1665684"/>
                    </a:xfrm>
                    <a:prstGeom prst="rect">
                      <a:avLst/>
                    </a:prstGeom>
                    <a:noFill/>
                    <a:ln>
                      <a:noFill/>
                    </a:ln>
                  </pic:spPr>
                </pic:pic>
              </a:graphicData>
            </a:graphic>
          </wp:inline>
        </w:drawing>
      </w:r>
    </w:p>
    <w:p w:rsidR="00D8248F" w:rsidRPr="00074B60" w:rsidRDefault="00D8248F" w:rsidP="00D8248F">
      <w:pPr>
        <w:pStyle w:val="Heading2"/>
        <w:shd w:val="clear" w:color="auto" w:fill="FFFFFF"/>
        <w:spacing w:before="0" w:beforeAutospacing="0" w:after="264" w:afterAutospacing="0"/>
        <w:textAlignment w:val="baseline"/>
        <w:rPr>
          <w:rFonts w:asciiTheme="minorHAnsi" w:hAnsiTheme="minorHAnsi" w:cstheme="minorHAnsi"/>
          <w:color w:val="000000" w:themeColor="text1"/>
          <w:spacing w:val="5"/>
          <w:sz w:val="28"/>
          <w:szCs w:val="28"/>
        </w:rPr>
      </w:pPr>
      <w:r w:rsidRPr="00074B60">
        <w:rPr>
          <w:rFonts w:asciiTheme="minorHAnsi" w:hAnsiTheme="minorHAnsi" w:cstheme="minorHAnsi"/>
          <w:color w:val="000000" w:themeColor="text1"/>
          <w:spacing w:val="5"/>
          <w:sz w:val="28"/>
          <w:szCs w:val="28"/>
        </w:rPr>
        <w:t>How to identify if two clusters are similar?</w:t>
      </w:r>
    </w:p>
    <w:p w:rsidR="00D8248F" w:rsidRPr="00074B60" w:rsidRDefault="00D8248F" w:rsidP="00D8248F">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One of the ways to do so is to find the distance between clusters.</w:t>
      </w:r>
    </w:p>
    <w:p w:rsidR="00D8248F" w:rsidRPr="00074B60" w:rsidRDefault="00D8248F" w:rsidP="00D8248F">
      <w:pPr>
        <w:pStyle w:val="Heading3"/>
        <w:shd w:val="clear" w:color="auto" w:fill="FFFFFF"/>
        <w:spacing w:before="0" w:after="216"/>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Measure of distance (similarity)</w:t>
      </w:r>
    </w:p>
    <w:p w:rsidR="00ED42C7" w:rsidRPr="00074B60" w:rsidRDefault="00ED42C7" w:rsidP="00D8248F">
      <w:pPr>
        <w:numPr>
          <w:ilvl w:val="0"/>
          <w:numId w:val="2"/>
        </w:numPr>
        <w:shd w:val="clear" w:color="auto" w:fill="FFFFFF"/>
        <w:spacing w:after="0" w:line="240" w:lineRule="auto"/>
        <w:ind w:left="375"/>
        <w:textAlignment w:val="baseline"/>
        <w:rPr>
          <w:rFonts w:cstheme="minorHAnsi"/>
          <w:color w:val="000000" w:themeColor="text1"/>
          <w:spacing w:val="5"/>
        </w:rPr>
      </w:pPr>
      <w:r w:rsidRPr="00074B60">
        <w:rPr>
          <w:rFonts w:cstheme="minorHAnsi"/>
          <w:color w:val="000000" w:themeColor="text1"/>
          <w:spacing w:val="5"/>
        </w:rPr>
        <w:t>Euclidean Distance</w:t>
      </w:r>
    </w:p>
    <w:p w:rsidR="00D8248F" w:rsidRPr="00074B60" w:rsidRDefault="00D8248F" w:rsidP="00D8248F">
      <w:pPr>
        <w:numPr>
          <w:ilvl w:val="0"/>
          <w:numId w:val="2"/>
        </w:numPr>
        <w:shd w:val="clear" w:color="auto" w:fill="FFFFFF"/>
        <w:spacing w:after="0" w:line="240" w:lineRule="auto"/>
        <w:ind w:left="375"/>
        <w:textAlignment w:val="baseline"/>
        <w:rPr>
          <w:rFonts w:cstheme="minorHAnsi"/>
          <w:color w:val="000000" w:themeColor="text1"/>
          <w:spacing w:val="5"/>
        </w:rPr>
      </w:pPr>
      <w:r w:rsidRPr="00074B60">
        <w:rPr>
          <w:rFonts w:cstheme="minorHAnsi"/>
          <w:color w:val="000000" w:themeColor="text1"/>
          <w:spacing w:val="5"/>
        </w:rPr>
        <w:t>Hamming Distance</w:t>
      </w:r>
    </w:p>
    <w:p w:rsidR="00D8248F" w:rsidRPr="00074B60" w:rsidRDefault="00D8248F" w:rsidP="00D8248F">
      <w:pPr>
        <w:numPr>
          <w:ilvl w:val="0"/>
          <w:numId w:val="2"/>
        </w:numPr>
        <w:shd w:val="clear" w:color="auto" w:fill="FFFFFF"/>
        <w:spacing w:after="0" w:line="240" w:lineRule="auto"/>
        <w:ind w:left="375"/>
        <w:textAlignment w:val="baseline"/>
        <w:rPr>
          <w:rFonts w:cstheme="minorHAnsi"/>
          <w:color w:val="000000" w:themeColor="text1"/>
          <w:spacing w:val="5"/>
        </w:rPr>
      </w:pPr>
      <w:r w:rsidRPr="00074B60">
        <w:rPr>
          <w:rFonts w:cstheme="minorHAnsi"/>
          <w:color w:val="000000" w:themeColor="text1"/>
          <w:spacing w:val="5"/>
        </w:rPr>
        <w:t>Manhattan Distance (Taxicab or City Block)</w:t>
      </w:r>
    </w:p>
    <w:p w:rsidR="00D8248F" w:rsidRPr="00074B60" w:rsidRDefault="00D8248F" w:rsidP="00D8248F">
      <w:pPr>
        <w:numPr>
          <w:ilvl w:val="0"/>
          <w:numId w:val="2"/>
        </w:numPr>
        <w:shd w:val="clear" w:color="auto" w:fill="FFFFFF"/>
        <w:spacing w:after="0" w:line="240" w:lineRule="auto"/>
        <w:ind w:left="375"/>
        <w:textAlignment w:val="baseline"/>
        <w:rPr>
          <w:rFonts w:cstheme="minorHAnsi"/>
          <w:color w:val="000000" w:themeColor="text1"/>
          <w:spacing w:val="5"/>
        </w:rPr>
      </w:pPr>
      <w:proofErr w:type="spellStart"/>
      <w:r w:rsidRPr="00074B60">
        <w:rPr>
          <w:rFonts w:cstheme="minorHAnsi"/>
          <w:color w:val="000000" w:themeColor="text1"/>
          <w:spacing w:val="5"/>
        </w:rPr>
        <w:t>Minkowski</w:t>
      </w:r>
      <w:proofErr w:type="spellEnd"/>
      <w:r w:rsidRPr="00074B60">
        <w:rPr>
          <w:rFonts w:cstheme="minorHAnsi"/>
          <w:color w:val="000000" w:themeColor="text1"/>
          <w:spacing w:val="5"/>
        </w:rPr>
        <w:t xml:space="preserve"> Distance</w:t>
      </w:r>
    </w:p>
    <w:p w:rsidR="00ED42C7" w:rsidRPr="00074B60" w:rsidRDefault="00ED42C7" w:rsidP="00D8248F">
      <w:pPr>
        <w:pStyle w:val="Heading3"/>
        <w:shd w:val="clear" w:color="auto" w:fill="FFFFFF"/>
        <w:spacing w:before="0" w:after="216"/>
        <w:textAlignment w:val="baseline"/>
        <w:rPr>
          <w:rFonts w:asciiTheme="minorHAnsi" w:hAnsiTheme="minorHAnsi" w:cstheme="minorHAnsi"/>
          <w:color w:val="000000" w:themeColor="text1"/>
          <w:spacing w:val="5"/>
        </w:rPr>
      </w:pPr>
    </w:p>
    <w:p w:rsidR="00D8248F" w:rsidRPr="00074B60" w:rsidRDefault="00D8248F" w:rsidP="00D8248F">
      <w:pPr>
        <w:pStyle w:val="Heading3"/>
        <w:shd w:val="clear" w:color="auto" w:fill="FFFFFF"/>
        <w:spacing w:before="0" w:after="216"/>
        <w:textAlignment w:val="baseline"/>
        <w:rPr>
          <w:rFonts w:asciiTheme="minorHAnsi" w:hAnsiTheme="minorHAnsi" w:cstheme="minorHAnsi"/>
          <w:b/>
          <w:color w:val="000000" w:themeColor="text1"/>
          <w:spacing w:val="5"/>
          <w:sz w:val="28"/>
          <w:szCs w:val="28"/>
        </w:rPr>
      </w:pPr>
      <w:r w:rsidRPr="00074B60">
        <w:rPr>
          <w:rFonts w:asciiTheme="minorHAnsi" w:hAnsiTheme="minorHAnsi" w:cstheme="minorHAnsi"/>
          <w:b/>
          <w:color w:val="000000" w:themeColor="text1"/>
          <w:spacing w:val="5"/>
          <w:sz w:val="28"/>
          <w:szCs w:val="28"/>
        </w:rPr>
        <w:t>Linkage Criterion</w:t>
      </w:r>
    </w:p>
    <w:p w:rsidR="00D8248F" w:rsidRPr="00074B60" w:rsidRDefault="00D8248F" w:rsidP="00D8248F">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After selecting a distance metric, it is necessary to determine from where distance is computed. Some of the common linkage methods are:</w:t>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Strong"/>
          <w:rFonts w:asciiTheme="minorHAnsi" w:eastAsiaTheme="majorEastAsia" w:hAnsiTheme="minorHAnsi" w:cstheme="minorHAnsi"/>
          <w:color w:val="000000" w:themeColor="text1"/>
          <w:spacing w:val="5"/>
          <w:sz w:val="22"/>
          <w:szCs w:val="22"/>
          <w:bdr w:val="none" w:sz="0" w:space="0" w:color="auto" w:frame="1"/>
        </w:rPr>
        <w:t>Single-Linkage: </w:t>
      </w:r>
      <w:r w:rsidRPr="00074B60">
        <w:rPr>
          <w:rFonts w:asciiTheme="minorHAnsi" w:hAnsiTheme="minorHAnsi" w:cstheme="minorHAnsi"/>
          <w:color w:val="000000" w:themeColor="text1"/>
          <w:spacing w:val="5"/>
          <w:sz w:val="22"/>
          <w:szCs w:val="22"/>
        </w:rPr>
        <w:t>Single linkage or nearest linkage is the shortest distance between a pair of observations in two clusters.  </w:t>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Strong"/>
          <w:rFonts w:asciiTheme="minorHAnsi" w:eastAsiaTheme="majorEastAsia" w:hAnsiTheme="minorHAnsi" w:cstheme="minorHAnsi"/>
          <w:color w:val="000000" w:themeColor="text1"/>
          <w:spacing w:val="5"/>
          <w:sz w:val="22"/>
          <w:szCs w:val="22"/>
          <w:bdr w:val="none" w:sz="0" w:space="0" w:color="auto" w:frame="1"/>
        </w:rPr>
        <w:t>Complete-linkage: </w:t>
      </w:r>
      <w:r w:rsidRPr="00074B60">
        <w:rPr>
          <w:rFonts w:asciiTheme="minorHAnsi" w:hAnsiTheme="minorHAnsi" w:cstheme="minorHAnsi"/>
          <w:color w:val="000000" w:themeColor="text1"/>
          <w:spacing w:val="5"/>
          <w:sz w:val="22"/>
          <w:szCs w:val="22"/>
        </w:rPr>
        <w:t>Complete linkage or farthest linkage is the farthest distance between a pair of observations in two clusters.</w:t>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Strong"/>
          <w:rFonts w:asciiTheme="minorHAnsi" w:eastAsiaTheme="majorEastAsia" w:hAnsiTheme="minorHAnsi" w:cstheme="minorHAnsi"/>
          <w:color w:val="000000" w:themeColor="text1"/>
          <w:spacing w:val="5"/>
          <w:sz w:val="22"/>
          <w:szCs w:val="22"/>
          <w:bdr w:val="none" w:sz="0" w:space="0" w:color="auto" w:frame="1"/>
        </w:rPr>
        <w:t>Average-linkage: </w:t>
      </w:r>
      <w:r w:rsidRPr="00074B60">
        <w:rPr>
          <w:rFonts w:asciiTheme="minorHAnsi" w:hAnsiTheme="minorHAnsi" w:cstheme="minorHAnsi"/>
          <w:color w:val="000000" w:themeColor="text1"/>
          <w:spacing w:val="5"/>
          <w:sz w:val="22"/>
          <w:szCs w:val="22"/>
        </w:rPr>
        <w:t>Average linkage is the distance between each observation in one cluster to every observation in the other cluster.</w:t>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Strong"/>
          <w:rFonts w:asciiTheme="minorHAnsi" w:eastAsiaTheme="majorEastAsia" w:hAnsiTheme="minorHAnsi" w:cstheme="minorHAnsi"/>
          <w:color w:val="000000" w:themeColor="text1"/>
          <w:spacing w:val="5"/>
          <w:sz w:val="22"/>
          <w:szCs w:val="22"/>
          <w:bdr w:val="none" w:sz="0" w:space="0" w:color="auto" w:frame="1"/>
        </w:rPr>
        <w:t>Centroid-linkage: </w:t>
      </w:r>
      <w:r w:rsidRPr="00074B60">
        <w:rPr>
          <w:rFonts w:asciiTheme="minorHAnsi" w:hAnsiTheme="minorHAnsi" w:cstheme="minorHAnsi"/>
          <w:color w:val="000000" w:themeColor="text1"/>
          <w:spacing w:val="5"/>
          <w:sz w:val="22"/>
          <w:szCs w:val="22"/>
        </w:rPr>
        <w:t>Centroid linkage is the distance between the centroids of two clusters. In this, you need to find the centroid of two clusters and then calculates the distance between them before merging.</w:t>
      </w:r>
    </w:p>
    <w:p w:rsidR="00D8248F" w:rsidRPr="00074B60" w:rsidRDefault="00D8248F" w:rsidP="00D8248F">
      <w:pPr>
        <w:pStyle w:val="NormalWeb"/>
        <w:shd w:val="clear" w:color="auto" w:fill="FFFFFF"/>
        <w:spacing w:before="0" w:beforeAutospacing="0" w:after="0" w:afterAutospacing="0"/>
        <w:textAlignment w:val="baseline"/>
        <w:rPr>
          <w:rFonts w:asciiTheme="minorHAnsi" w:hAnsiTheme="minorHAnsi" w:cstheme="minorHAnsi"/>
          <w:color w:val="000000" w:themeColor="text1"/>
          <w:spacing w:val="5"/>
          <w:sz w:val="22"/>
          <w:szCs w:val="22"/>
        </w:rPr>
      </w:pPr>
      <w:r w:rsidRPr="00074B60">
        <w:rPr>
          <w:rStyle w:val="Strong"/>
          <w:rFonts w:asciiTheme="minorHAnsi" w:eastAsiaTheme="majorEastAsia" w:hAnsiTheme="minorHAnsi" w:cstheme="minorHAnsi"/>
          <w:color w:val="000000" w:themeColor="text1"/>
          <w:spacing w:val="5"/>
          <w:sz w:val="22"/>
          <w:szCs w:val="22"/>
          <w:bdr w:val="none" w:sz="0" w:space="0" w:color="auto" w:frame="1"/>
        </w:rPr>
        <w:t>Ward’s-linkage: </w:t>
      </w:r>
      <w:r w:rsidRPr="00074B60">
        <w:rPr>
          <w:rFonts w:asciiTheme="minorHAnsi" w:hAnsiTheme="minorHAnsi" w:cstheme="minorHAnsi"/>
          <w:color w:val="000000" w:themeColor="text1"/>
          <w:spacing w:val="5"/>
          <w:sz w:val="22"/>
          <w:szCs w:val="22"/>
        </w:rPr>
        <w:t>Ward’s method or minimum variance method or Ward’s minimum variance clustering method calculates the distance between two clusters as the increase in the error sum of squares after merging two clusters into a single cluster. This method seeks to choose the successive clustering steps so as to minimize the increase in sum of squares error at each step.</w:t>
      </w:r>
    </w:p>
    <w:p w:rsidR="00660EA3" w:rsidRPr="00074B60" w:rsidRDefault="00660EA3" w:rsidP="00ED42C7">
      <w:pPr>
        <w:pStyle w:val="Heading3"/>
        <w:shd w:val="clear" w:color="auto" w:fill="FFFFFF"/>
        <w:spacing w:before="0" w:after="216"/>
        <w:textAlignment w:val="baseline"/>
        <w:rPr>
          <w:rFonts w:ascii="Arial" w:hAnsi="Arial" w:cs="Arial"/>
          <w:color w:val="000000" w:themeColor="text1"/>
          <w:spacing w:val="5"/>
          <w:sz w:val="36"/>
          <w:szCs w:val="36"/>
        </w:rPr>
      </w:pPr>
    </w:p>
    <w:p w:rsidR="00ED42C7" w:rsidRPr="00074B60" w:rsidRDefault="00ED42C7" w:rsidP="00ED42C7">
      <w:pPr>
        <w:pStyle w:val="Heading3"/>
        <w:shd w:val="clear" w:color="auto" w:fill="FFFFFF"/>
        <w:spacing w:before="0" w:after="216"/>
        <w:textAlignment w:val="baseline"/>
        <w:rPr>
          <w:rFonts w:asciiTheme="minorHAnsi" w:hAnsiTheme="minorHAnsi" w:cstheme="minorHAnsi"/>
          <w:b/>
          <w:color w:val="000000" w:themeColor="text1"/>
          <w:spacing w:val="5"/>
          <w:sz w:val="28"/>
          <w:szCs w:val="28"/>
        </w:rPr>
      </w:pPr>
      <w:r w:rsidRPr="00074B60">
        <w:rPr>
          <w:rFonts w:asciiTheme="minorHAnsi" w:hAnsiTheme="minorHAnsi" w:cstheme="minorHAnsi"/>
          <w:b/>
          <w:color w:val="000000" w:themeColor="text1"/>
          <w:spacing w:val="5"/>
          <w:sz w:val="28"/>
          <w:szCs w:val="28"/>
        </w:rPr>
        <w:t>How to choose the number of clusters?</w:t>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 xml:space="preserve">To choose the number of clusters in hierarchical clustering, we make use of concept called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w:t>
      </w:r>
    </w:p>
    <w:p w:rsidR="00ED42C7" w:rsidRPr="00074B60" w:rsidRDefault="00ED42C7" w:rsidP="00ED42C7">
      <w:pPr>
        <w:pStyle w:val="Heading2"/>
        <w:shd w:val="clear" w:color="auto" w:fill="FFFFFF"/>
        <w:spacing w:before="0" w:beforeAutospacing="0" w:after="264" w:afterAutospacing="0"/>
        <w:textAlignment w:val="baseline"/>
        <w:rPr>
          <w:rFonts w:asciiTheme="minorHAnsi" w:hAnsiTheme="minorHAnsi" w:cstheme="minorHAnsi"/>
          <w:color w:val="000000" w:themeColor="text1"/>
          <w:spacing w:val="5"/>
          <w:sz w:val="28"/>
          <w:szCs w:val="28"/>
        </w:rPr>
      </w:pPr>
      <w:r w:rsidRPr="00074B60">
        <w:rPr>
          <w:rFonts w:asciiTheme="minorHAnsi" w:hAnsiTheme="minorHAnsi" w:cstheme="minorHAnsi"/>
          <w:color w:val="000000" w:themeColor="text1"/>
          <w:spacing w:val="5"/>
          <w:sz w:val="28"/>
          <w:szCs w:val="28"/>
        </w:rPr>
        <w:lastRenderedPageBreak/>
        <w:t xml:space="preserve">What is a </w:t>
      </w:r>
      <w:proofErr w:type="spellStart"/>
      <w:r w:rsidRPr="00074B60">
        <w:rPr>
          <w:rFonts w:asciiTheme="minorHAnsi" w:hAnsiTheme="minorHAnsi" w:cstheme="minorHAnsi"/>
          <w:color w:val="000000" w:themeColor="text1"/>
          <w:spacing w:val="5"/>
          <w:sz w:val="28"/>
          <w:szCs w:val="28"/>
        </w:rPr>
        <w:t>Dendrogram</w:t>
      </w:r>
      <w:proofErr w:type="spellEnd"/>
      <w:r w:rsidRPr="00074B60">
        <w:rPr>
          <w:rFonts w:asciiTheme="minorHAnsi" w:hAnsiTheme="minorHAnsi" w:cstheme="minorHAnsi"/>
          <w:color w:val="000000" w:themeColor="text1"/>
          <w:spacing w:val="5"/>
          <w:sz w:val="28"/>
          <w:szCs w:val="28"/>
        </w:rPr>
        <w:t>?</w:t>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 xml:space="preserve"> is a tree like diagram that shows the hierarchical relationship between the observations. It contains the memory of hierarchical clustering algorithms.</w:t>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 xml:space="preserve">Just by looking at the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 xml:space="preserve"> you can tell how the cluster is formed. Let see how to form the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 xml:space="preserve"> for the below data points.</w:t>
      </w:r>
    </w:p>
    <w:p w:rsidR="00ED42C7" w:rsidRPr="00074B60" w:rsidRDefault="00ED42C7" w:rsidP="00660EA3">
      <w:pPr>
        <w:jc w:val="center"/>
        <w:rPr>
          <w:rFonts w:cstheme="minorHAnsi"/>
          <w:color w:val="000000" w:themeColor="text1"/>
        </w:rPr>
      </w:pPr>
      <w:r w:rsidRPr="00074B60">
        <w:rPr>
          <w:rFonts w:cstheme="minorHAnsi"/>
          <w:noProof/>
          <w:color w:val="000000" w:themeColor="text1"/>
        </w:rPr>
        <w:drawing>
          <wp:inline distT="0" distB="0" distL="0" distR="0" wp14:anchorId="18866C06" wp14:editId="77EACEC2">
            <wp:extent cx="1787611" cy="1448509"/>
            <wp:effectExtent l="0" t="0" r="3175" b="0"/>
            <wp:docPr id="10" name="Picture 10" descr="https://d1rwhvwstyk9gu.cloudfront.net/2021/02/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1rwhvwstyk9gu.cloudfront.net/2021/02/image-1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97786" cy="1456754"/>
                    </a:xfrm>
                    <a:prstGeom prst="rect">
                      <a:avLst/>
                    </a:prstGeom>
                    <a:noFill/>
                    <a:ln>
                      <a:noFill/>
                    </a:ln>
                  </pic:spPr>
                </pic:pic>
              </a:graphicData>
            </a:graphic>
          </wp:inline>
        </w:drawing>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The observations E and F are closest to each other by any other points. So, they are combined into one cluster and also the height of the link that joins them together is the smallest. The next observations that are closest to each other are A and B which are combined together.</w:t>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 xml:space="preserve">This can also be observed in the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 xml:space="preserve"> as the height of the block between A and B is slightly bigger than E and F. Similarly, D can be merged into E and F clusters and then C can be combined to that. Finally A and B combined to C, D, E and F to form a single cluster.</w:t>
      </w:r>
    </w:p>
    <w:p w:rsidR="00ED42C7" w:rsidRPr="00074B60" w:rsidRDefault="00ED42C7" w:rsidP="00ED42C7">
      <w:pPr>
        <w:rPr>
          <w:rFonts w:cstheme="minorHAnsi"/>
          <w:color w:val="000000" w:themeColor="text1"/>
        </w:rPr>
      </w:pPr>
      <w:r w:rsidRPr="00074B60">
        <w:rPr>
          <w:rFonts w:cstheme="minorHAnsi"/>
          <w:noProof/>
          <w:color w:val="000000" w:themeColor="text1"/>
        </w:rPr>
        <w:drawing>
          <wp:inline distT="0" distB="0" distL="0" distR="0" wp14:anchorId="060AEB9B" wp14:editId="6BFD47FD">
            <wp:extent cx="6062946" cy="1530277"/>
            <wp:effectExtent l="0" t="0" r="0" b="0"/>
            <wp:docPr id="9" name="Picture 9" descr="https://d1rwhvwstyk9gu.cloudfront.net/2021/02/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1rwhvwstyk9gu.cloudfront.net/2021/02/image-1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4367" cy="1555875"/>
                    </a:xfrm>
                    <a:prstGeom prst="rect">
                      <a:avLst/>
                    </a:prstGeom>
                    <a:noFill/>
                    <a:ln>
                      <a:noFill/>
                    </a:ln>
                  </pic:spPr>
                </pic:pic>
              </a:graphicData>
            </a:graphic>
          </wp:inline>
        </w:drawing>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 xml:space="preserve">The important point to note while reading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 xml:space="preserve"> is that:</w:t>
      </w:r>
    </w:p>
    <w:p w:rsidR="00ED42C7" w:rsidRPr="00074B60" w:rsidRDefault="00ED42C7" w:rsidP="00ED42C7">
      <w:pPr>
        <w:numPr>
          <w:ilvl w:val="0"/>
          <w:numId w:val="3"/>
        </w:numPr>
        <w:shd w:val="clear" w:color="auto" w:fill="FFFFFF"/>
        <w:spacing w:after="0" w:line="240" w:lineRule="auto"/>
        <w:ind w:left="375"/>
        <w:textAlignment w:val="baseline"/>
        <w:rPr>
          <w:rFonts w:cstheme="minorHAnsi"/>
          <w:color w:val="000000" w:themeColor="text1"/>
          <w:spacing w:val="5"/>
        </w:rPr>
      </w:pPr>
      <w:r w:rsidRPr="00074B60">
        <w:rPr>
          <w:rFonts w:cstheme="minorHAnsi"/>
          <w:color w:val="000000" w:themeColor="text1"/>
          <w:spacing w:val="5"/>
        </w:rPr>
        <w:t>Height of the blocks represents the distance between clusters, and</w:t>
      </w:r>
    </w:p>
    <w:p w:rsidR="00ED42C7" w:rsidRPr="00074B60" w:rsidRDefault="00ED42C7" w:rsidP="00ED42C7">
      <w:pPr>
        <w:numPr>
          <w:ilvl w:val="0"/>
          <w:numId w:val="3"/>
        </w:numPr>
        <w:shd w:val="clear" w:color="auto" w:fill="FFFFFF"/>
        <w:spacing w:after="0" w:line="240" w:lineRule="auto"/>
        <w:ind w:left="375"/>
        <w:textAlignment w:val="baseline"/>
        <w:rPr>
          <w:rFonts w:cstheme="minorHAnsi"/>
          <w:color w:val="000000" w:themeColor="text1"/>
          <w:spacing w:val="5"/>
        </w:rPr>
      </w:pPr>
      <w:r w:rsidRPr="00074B60">
        <w:rPr>
          <w:rFonts w:cstheme="minorHAnsi"/>
          <w:color w:val="000000" w:themeColor="text1"/>
          <w:spacing w:val="5"/>
        </w:rPr>
        <w:t>Distance between observations represents dissimilarities.</w:t>
      </w:r>
    </w:p>
    <w:p w:rsidR="00074B60" w:rsidRPr="00074B60" w:rsidRDefault="00074B60"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 xml:space="preserve">But the question still remains the same, how do we find the number of clusters using a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 xml:space="preserve"> or where should we stop merging the clusters. Observations are allocated to clusters by drawing a horizontal line through the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w:t>
      </w:r>
    </w:p>
    <w:p w:rsidR="00ED42C7" w:rsidRPr="00074B60" w:rsidRDefault="00ED42C7" w:rsidP="00660EA3">
      <w:pPr>
        <w:jc w:val="center"/>
        <w:rPr>
          <w:rFonts w:cstheme="minorHAnsi"/>
          <w:color w:val="000000" w:themeColor="text1"/>
        </w:rPr>
      </w:pPr>
      <w:r w:rsidRPr="00074B60">
        <w:rPr>
          <w:rFonts w:cstheme="minorHAnsi"/>
          <w:noProof/>
          <w:color w:val="000000" w:themeColor="text1"/>
        </w:rPr>
        <w:lastRenderedPageBreak/>
        <w:drawing>
          <wp:inline distT="0" distB="0" distL="0" distR="0" wp14:anchorId="6EBF94F7" wp14:editId="46C2C2D6">
            <wp:extent cx="2726724" cy="2149121"/>
            <wp:effectExtent l="0" t="0" r="0" b="3810"/>
            <wp:docPr id="8" name="Picture 8" descr="https://d1rwhvwstyk9gu.cloudfront.net/2021/02/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d1rwhvwstyk9gu.cloudfront.net/2021/02/image-1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0592" cy="2152169"/>
                    </a:xfrm>
                    <a:prstGeom prst="rect">
                      <a:avLst/>
                    </a:prstGeom>
                    <a:noFill/>
                    <a:ln>
                      <a:noFill/>
                    </a:ln>
                  </pic:spPr>
                </pic:pic>
              </a:graphicData>
            </a:graphic>
          </wp:inline>
        </w:drawing>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 xml:space="preserve">Generally, we cut the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 xml:space="preserve"> in such a way that it cuts the tallest vertical line. In the above example, we have two clusters. One cluster has observations A and B, and a second cluster has C, D, E, and F.</w:t>
      </w:r>
    </w:p>
    <w:p w:rsidR="00ED42C7" w:rsidRPr="00074B60" w:rsidRDefault="00ED42C7" w:rsidP="00ED42C7">
      <w:pPr>
        <w:pStyle w:val="Heading3"/>
        <w:shd w:val="clear" w:color="auto" w:fill="FFFFFF"/>
        <w:spacing w:before="0" w:after="216"/>
        <w:textAlignment w:val="baseline"/>
        <w:rPr>
          <w:rFonts w:asciiTheme="minorHAnsi" w:hAnsiTheme="minorHAnsi" w:cstheme="minorHAnsi"/>
          <w:b/>
          <w:color w:val="000000" w:themeColor="text1"/>
          <w:spacing w:val="5"/>
          <w:sz w:val="28"/>
          <w:szCs w:val="28"/>
        </w:rPr>
      </w:pPr>
      <w:r w:rsidRPr="00074B60">
        <w:rPr>
          <w:rFonts w:asciiTheme="minorHAnsi" w:hAnsiTheme="minorHAnsi" w:cstheme="minorHAnsi"/>
          <w:b/>
          <w:color w:val="000000" w:themeColor="text1"/>
          <w:spacing w:val="5"/>
          <w:sz w:val="28"/>
          <w:szCs w:val="28"/>
        </w:rPr>
        <w:t>Divisive Hierarchical Clustering</w:t>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Divisive hierarchical clustering is not used much in solving real-world problems. It works in the opposite way of agglomerative clustering. In this, we start with all the data points as a single cluster.</w:t>
      </w:r>
    </w:p>
    <w:p w:rsidR="00ED42C7" w:rsidRPr="00074B60" w:rsidRDefault="00ED42C7" w:rsidP="00ED42C7">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At each iteration, we separate the farthest points or clusters which are not similar until each data point is considered as an individual cluster. Here we are dividing the single clusters into n clusters, therefore the name divisive clustering.</w:t>
      </w:r>
    </w:p>
    <w:p w:rsidR="00D43551" w:rsidRPr="00074B60" w:rsidRDefault="00D43551" w:rsidP="00D43551">
      <w:pPr>
        <w:pStyle w:val="Heading2"/>
        <w:shd w:val="clear" w:color="auto" w:fill="FFFFFF"/>
        <w:spacing w:before="0" w:beforeAutospacing="0" w:after="264" w:afterAutospacing="0"/>
        <w:textAlignment w:val="baseline"/>
        <w:rPr>
          <w:rFonts w:asciiTheme="minorHAnsi" w:hAnsiTheme="minorHAnsi" w:cstheme="minorHAnsi"/>
          <w:color w:val="000000" w:themeColor="text1"/>
          <w:spacing w:val="5"/>
          <w:sz w:val="28"/>
          <w:szCs w:val="28"/>
        </w:rPr>
      </w:pPr>
      <w:r w:rsidRPr="00074B60">
        <w:rPr>
          <w:rFonts w:asciiTheme="minorHAnsi" w:hAnsiTheme="minorHAnsi" w:cstheme="minorHAnsi"/>
          <w:color w:val="000000" w:themeColor="text1"/>
          <w:spacing w:val="5"/>
          <w:sz w:val="28"/>
          <w:szCs w:val="28"/>
        </w:rPr>
        <w:t>Pros and Cons of Hierarchical Clustering</w:t>
      </w:r>
    </w:p>
    <w:p w:rsidR="00D43551" w:rsidRPr="00074B60" w:rsidRDefault="00D43551" w:rsidP="00D43551">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1. Like K-means clustering, we need not to specify the number of clusters required for the algorithm.</w:t>
      </w:r>
    </w:p>
    <w:p w:rsidR="00D43551" w:rsidRPr="00074B60" w:rsidRDefault="00D43551" w:rsidP="00D43551">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 xml:space="preserve">2. It doesn’t work well on the large dataset. It is generally applicable to the smaller data. If you have a large dataset, it can become difficult to determine the correct number of clusters by the </w:t>
      </w:r>
      <w:proofErr w:type="spellStart"/>
      <w:r w:rsidRPr="00074B60">
        <w:rPr>
          <w:rFonts w:asciiTheme="minorHAnsi" w:hAnsiTheme="minorHAnsi" w:cstheme="minorHAnsi"/>
          <w:color w:val="000000" w:themeColor="text1"/>
          <w:spacing w:val="5"/>
          <w:sz w:val="22"/>
          <w:szCs w:val="22"/>
        </w:rPr>
        <w:t>dendrogram</w:t>
      </w:r>
      <w:proofErr w:type="spellEnd"/>
      <w:r w:rsidRPr="00074B60">
        <w:rPr>
          <w:rFonts w:asciiTheme="minorHAnsi" w:hAnsiTheme="minorHAnsi" w:cstheme="minorHAnsi"/>
          <w:color w:val="000000" w:themeColor="text1"/>
          <w:spacing w:val="5"/>
          <w:sz w:val="22"/>
          <w:szCs w:val="22"/>
        </w:rPr>
        <w:t>.</w:t>
      </w:r>
    </w:p>
    <w:p w:rsidR="00D43551" w:rsidRPr="00074B60" w:rsidRDefault="00D43551" w:rsidP="00D43551">
      <w:pPr>
        <w:pStyle w:val="NormalWeb"/>
        <w:shd w:val="clear" w:color="auto" w:fill="FFFFFF"/>
        <w:spacing w:before="0" w:beforeAutospacing="0" w:after="360" w:afterAutospacing="0"/>
        <w:textAlignment w:val="baseline"/>
        <w:rPr>
          <w:rFonts w:asciiTheme="minorHAnsi" w:hAnsiTheme="minorHAnsi" w:cstheme="minorHAnsi"/>
          <w:color w:val="000000" w:themeColor="text1"/>
          <w:spacing w:val="5"/>
          <w:sz w:val="22"/>
          <w:szCs w:val="22"/>
        </w:rPr>
      </w:pPr>
      <w:r w:rsidRPr="00074B60">
        <w:rPr>
          <w:rFonts w:asciiTheme="minorHAnsi" w:hAnsiTheme="minorHAnsi" w:cstheme="minorHAnsi"/>
          <w:color w:val="000000" w:themeColor="text1"/>
          <w:spacing w:val="5"/>
          <w:sz w:val="22"/>
          <w:szCs w:val="22"/>
        </w:rPr>
        <w:t>3. In comparison to K-means, hierarchical clustering is computationally heavy and takes longer time to run.</w:t>
      </w:r>
    </w:p>
    <w:p w:rsidR="00074B60" w:rsidRPr="00074B60" w:rsidRDefault="00074B60">
      <w:pPr>
        <w:rPr>
          <w:rFonts w:eastAsia="Times New Roman" w:cstheme="minorHAnsi"/>
          <w:color w:val="000000" w:themeColor="text1"/>
          <w:spacing w:val="5"/>
        </w:rPr>
      </w:pPr>
      <w:r w:rsidRPr="00074B60">
        <w:rPr>
          <w:rFonts w:cstheme="minorHAnsi"/>
          <w:color w:val="000000" w:themeColor="text1"/>
          <w:spacing w:val="5"/>
        </w:rPr>
        <w:br w:type="page"/>
      </w:r>
    </w:p>
    <w:p w:rsidR="00074B60" w:rsidRPr="00074B60" w:rsidRDefault="00074B60" w:rsidP="00D43551">
      <w:pPr>
        <w:pStyle w:val="NormalWeb"/>
        <w:shd w:val="clear" w:color="auto" w:fill="FFFFFF"/>
        <w:spacing w:before="0" w:beforeAutospacing="0" w:after="360" w:afterAutospacing="0"/>
        <w:textAlignment w:val="baseline"/>
        <w:rPr>
          <w:rFonts w:asciiTheme="minorHAnsi" w:hAnsiTheme="minorHAnsi" w:cstheme="minorHAnsi"/>
          <w:b/>
          <w:color w:val="000000" w:themeColor="text1"/>
          <w:spacing w:val="5"/>
          <w:sz w:val="22"/>
          <w:szCs w:val="22"/>
        </w:rPr>
      </w:pPr>
      <w:r w:rsidRPr="00074B60">
        <w:rPr>
          <w:rFonts w:asciiTheme="minorHAnsi" w:hAnsiTheme="minorHAnsi" w:cstheme="minorHAnsi"/>
          <w:b/>
          <w:color w:val="000000" w:themeColor="text1"/>
          <w:spacing w:val="5"/>
          <w:sz w:val="22"/>
          <w:szCs w:val="22"/>
        </w:rPr>
        <w:lastRenderedPageBreak/>
        <w:t>Example: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74B60" w:rsidRPr="00074B60" w:rsidTr="00074B60">
        <w:tc>
          <w:tcPr>
            <w:tcW w:w="1558" w:type="dxa"/>
          </w:tcPr>
          <w:p w:rsidR="00074B60" w:rsidRPr="00074B60" w:rsidRDefault="00074B60">
            <w:pPr>
              <w:rPr>
                <w:color w:val="000000" w:themeColor="text1"/>
              </w:rPr>
            </w:pPr>
          </w:p>
        </w:tc>
        <w:tc>
          <w:tcPr>
            <w:tcW w:w="1558" w:type="dxa"/>
          </w:tcPr>
          <w:p w:rsidR="00074B60" w:rsidRPr="00074B60" w:rsidRDefault="00074B60">
            <w:pPr>
              <w:rPr>
                <w:color w:val="000000" w:themeColor="text1"/>
              </w:rPr>
            </w:pPr>
            <w:r w:rsidRPr="00074B60">
              <w:rPr>
                <w:color w:val="000000" w:themeColor="text1"/>
              </w:rPr>
              <w:t>P1</w:t>
            </w:r>
          </w:p>
        </w:tc>
        <w:tc>
          <w:tcPr>
            <w:tcW w:w="1558" w:type="dxa"/>
          </w:tcPr>
          <w:p w:rsidR="00074B60" w:rsidRPr="00074B60" w:rsidRDefault="00074B60">
            <w:pPr>
              <w:rPr>
                <w:color w:val="000000" w:themeColor="text1"/>
              </w:rPr>
            </w:pPr>
            <w:r w:rsidRPr="00074B60">
              <w:rPr>
                <w:color w:val="000000" w:themeColor="text1"/>
              </w:rPr>
              <w:t>P2</w:t>
            </w:r>
          </w:p>
        </w:tc>
        <w:tc>
          <w:tcPr>
            <w:tcW w:w="1558" w:type="dxa"/>
          </w:tcPr>
          <w:p w:rsidR="00074B60" w:rsidRPr="00074B60" w:rsidRDefault="00074B60">
            <w:pPr>
              <w:rPr>
                <w:color w:val="000000" w:themeColor="text1"/>
              </w:rPr>
            </w:pPr>
            <w:r w:rsidRPr="00074B60">
              <w:rPr>
                <w:color w:val="000000" w:themeColor="text1"/>
              </w:rPr>
              <w:t>P3</w:t>
            </w:r>
          </w:p>
        </w:tc>
        <w:tc>
          <w:tcPr>
            <w:tcW w:w="1559" w:type="dxa"/>
          </w:tcPr>
          <w:p w:rsidR="00074B60" w:rsidRPr="00074B60" w:rsidRDefault="00074B60">
            <w:pPr>
              <w:rPr>
                <w:color w:val="000000" w:themeColor="text1"/>
              </w:rPr>
            </w:pPr>
            <w:r w:rsidRPr="00074B60">
              <w:rPr>
                <w:color w:val="000000" w:themeColor="text1"/>
              </w:rPr>
              <w:t>P4</w:t>
            </w:r>
          </w:p>
        </w:tc>
        <w:tc>
          <w:tcPr>
            <w:tcW w:w="1559" w:type="dxa"/>
          </w:tcPr>
          <w:p w:rsidR="00074B60" w:rsidRPr="00074B60" w:rsidRDefault="00074B60">
            <w:pPr>
              <w:rPr>
                <w:color w:val="000000" w:themeColor="text1"/>
              </w:rPr>
            </w:pPr>
            <w:r w:rsidRPr="00074B60">
              <w:rPr>
                <w:color w:val="000000" w:themeColor="text1"/>
              </w:rPr>
              <w:t>P5</w:t>
            </w:r>
          </w:p>
        </w:tc>
      </w:tr>
      <w:tr w:rsidR="00074B60" w:rsidRPr="00074B60" w:rsidTr="00074B60">
        <w:tc>
          <w:tcPr>
            <w:tcW w:w="1558" w:type="dxa"/>
          </w:tcPr>
          <w:p w:rsidR="00074B60" w:rsidRPr="00074B60" w:rsidRDefault="00074B60">
            <w:pPr>
              <w:rPr>
                <w:color w:val="000000" w:themeColor="text1"/>
              </w:rPr>
            </w:pPr>
            <w:r w:rsidRPr="00074B60">
              <w:rPr>
                <w:color w:val="000000" w:themeColor="text1"/>
              </w:rPr>
              <w:t>P1</w:t>
            </w:r>
          </w:p>
        </w:tc>
        <w:tc>
          <w:tcPr>
            <w:tcW w:w="1558" w:type="dxa"/>
          </w:tcPr>
          <w:p w:rsidR="00074B60" w:rsidRPr="00074B60" w:rsidRDefault="00074B60">
            <w:pPr>
              <w:rPr>
                <w:color w:val="000000" w:themeColor="text1"/>
              </w:rPr>
            </w:pPr>
            <w:r>
              <w:rPr>
                <w:color w:val="000000" w:themeColor="text1"/>
              </w:rPr>
              <w:t>0</w:t>
            </w:r>
          </w:p>
        </w:tc>
        <w:tc>
          <w:tcPr>
            <w:tcW w:w="1558" w:type="dxa"/>
          </w:tcPr>
          <w:p w:rsidR="00074B60" w:rsidRPr="00074B60" w:rsidRDefault="00074B60">
            <w:pPr>
              <w:rPr>
                <w:color w:val="000000" w:themeColor="text1"/>
              </w:rPr>
            </w:pPr>
          </w:p>
        </w:tc>
        <w:tc>
          <w:tcPr>
            <w:tcW w:w="1558" w:type="dxa"/>
          </w:tcPr>
          <w:p w:rsidR="00074B60" w:rsidRPr="00074B60" w:rsidRDefault="00074B60">
            <w:pPr>
              <w:rPr>
                <w:color w:val="000000" w:themeColor="text1"/>
              </w:rPr>
            </w:pPr>
          </w:p>
        </w:tc>
        <w:tc>
          <w:tcPr>
            <w:tcW w:w="1559" w:type="dxa"/>
          </w:tcPr>
          <w:p w:rsidR="00074B60" w:rsidRPr="00074B60" w:rsidRDefault="00074B60">
            <w:pPr>
              <w:rPr>
                <w:color w:val="000000" w:themeColor="text1"/>
              </w:rPr>
            </w:pPr>
          </w:p>
        </w:tc>
        <w:tc>
          <w:tcPr>
            <w:tcW w:w="1559" w:type="dxa"/>
          </w:tcPr>
          <w:p w:rsidR="00074B60" w:rsidRPr="00074B60" w:rsidRDefault="00074B60">
            <w:pPr>
              <w:rPr>
                <w:color w:val="000000" w:themeColor="text1"/>
              </w:rPr>
            </w:pPr>
          </w:p>
        </w:tc>
      </w:tr>
      <w:tr w:rsidR="00074B60" w:rsidRPr="00074B60" w:rsidTr="00074B60">
        <w:tc>
          <w:tcPr>
            <w:tcW w:w="1558" w:type="dxa"/>
          </w:tcPr>
          <w:p w:rsidR="00074B60" w:rsidRPr="00074B60" w:rsidRDefault="00074B60">
            <w:pPr>
              <w:rPr>
                <w:color w:val="000000" w:themeColor="text1"/>
              </w:rPr>
            </w:pPr>
            <w:r w:rsidRPr="00074B60">
              <w:rPr>
                <w:color w:val="000000" w:themeColor="text1"/>
              </w:rPr>
              <w:t>P2</w:t>
            </w:r>
          </w:p>
        </w:tc>
        <w:tc>
          <w:tcPr>
            <w:tcW w:w="1558" w:type="dxa"/>
          </w:tcPr>
          <w:p w:rsidR="00074B60" w:rsidRPr="00074B60" w:rsidRDefault="00074B60">
            <w:pPr>
              <w:rPr>
                <w:color w:val="000000" w:themeColor="text1"/>
              </w:rPr>
            </w:pPr>
            <w:r>
              <w:rPr>
                <w:color w:val="000000" w:themeColor="text1"/>
              </w:rPr>
              <w:t>9</w:t>
            </w:r>
          </w:p>
        </w:tc>
        <w:tc>
          <w:tcPr>
            <w:tcW w:w="1558" w:type="dxa"/>
          </w:tcPr>
          <w:p w:rsidR="00074B60" w:rsidRPr="00074B60" w:rsidRDefault="00074B60">
            <w:pPr>
              <w:rPr>
                <w:color w:val="000000" w:themeColor="text1"/>
              </w:rPr>
            </w:pPr>
            <w:r>
              <w:rPr>
                <w:color w:val="000000" w:themeColor="text1"/>
              </w:rPr>
              <w:t>0</w:t>
            </w:r>
          </w:p>
        </w:tc>
        <w:tc>
          <w:tcPr>
            <w:tcW w:w="1558" w:type="dxa"/>
          </w:tcPr>
          <w:p w:rsidR="00074B60" w:rsidRPr="00074B60" w:rsidRDefault="00074B60">
            <w:pPr>
              <w:rPr>
                <w:color w:val="000000" w:themeColor="text1"/>
              </w:rPr>
            </w:pPr>
          </w:p>
        </w:tc>
        <w:tc>
          <w:tcPr>
            <w:tcW w:w="1559" w:type="dxa"/>
          </w:tcPr>
          <w:p w:rsidR="00074B60" w:rsidRPr="00074B60" w:rsidRDefault="00074B60">
            <w:pPr>
              <w:rPr>
                <w:color w:val="000000" w:themeColor="text1"/>
              </w:rPr>
            </w:pPr>
          </w:p>
        </w:tc>
        <w:tc>
          <w:tcPr>
            <w:tcW w:w="1559" w:type="dxa"/>
          </w:tcPr>
          <w:p w:rsidR="00074B60" w:rsidRPr="00074B60" w:rsidRDefault="00074B60">
            <w:pPr>
              <w:rPr>
                <w:color w:val="000000" w:themeColor="text1"/>
              </w:rPr>
            </w:pPr>
          </w:p>
        </w:tc>
      </w:tr>
      <w:tr w:rsidR="00074B60" w:rsidRPr="00074B60" w:rsidTr="00074B60">
        <w:tc>
          <w:tcPr>
            <w:tcW w:w="1558" w:type="dxa"/>
          </w:tcPr>
          <w:p w:rsidR="00074B60" w:rsidRPr="00074B60" w:rsidRDefault="00074B60">
            <w:pPr>
              <w:rPr>
                <w:color w:val="000000" w:themeColor="text1"/>
              </w:rPr>
            </w:pPr>
            <w:r w:rsidRPr="00074B60">
              <w:rPr>
                <w:color w:val="000000" w:themeColor="text1"/>
              </w:rPr>
              <w:t>P3</w:t>
            </w:r>
          </w:p>
        </w:tc>
        <w:tc>
          <w:tcPr>
            <w:tcW w:w="1558" w:type="dxa"/>
          </w:tcPr>
          <w:p w:rsidR="00074B60" w:rsidRPr="00074B60" w:rsidRDefault="00074B60">
            <w:pPr>
              <w:rPr>
                <w:color w:val="000000" w:themeColor="text1"/>
              </w:rPr>
            </w:pPr>
            <w:r>
              <w:rPr>
                <w:color w:val="000000" w:themeColor="text1"/>
              </w:rPr>
              <w:t>3</w:t>
            </w:r>
          </w:p>
        </w:tc>
        <w:tc>
          <w:tcPr>
            <w:tcW w:w="1558" w:type="dxa"/>
          </w:tcPr>
          <w:p w:rsidR="00074B60" w:rsidRPr="00074B60" w:rsidRDefault="00074B60">
            <w:pPr>
              <w:rPr>
                <w:color w:val="000000" w:themeColor="text1"/>
              </w:rPr>
            </w:pPr>
            <w:r>
              <w:rPr>
                <w:color w:val="000000" w:themeColor="text1"/>
              </w:rPr>
              <w:t>7</w:t>
            </w:r>
          </w:p>
        </w:tc>
        <w:tc>
          <w:tcPr>
            <w:tcW w:w="1558" w:type="dxa"/>
          </w:tcPr>
          <w:p w:rsidR="00074B60" w:rsidRPr="00074B60" w:rsidRDefault="00074B60">
            <w:pPr>
              <w:rPr>
                <w:color w:val="000000" w:themeColor="text1"/>
              </w:rPr>
            </w:pPr>
            <w:r>
              <w:rPr>
                <w:color w:val="000000" w:themeColor="text1"/>
              </w:rPr>
              <w:t>0</w:t>
            </w:r>
          </w:p>
        </w:tc>
        <w:tc>
          <w:tcPr>
            <w:tcW w:w="1559" w:type="dxa"/>
          </w:tcPr>
          <w:p w:rsidR="00074B60" w:rsidRPr="00074B60" w:rsidRDefault="00074B60">
            <w:pPr>
              <w:rPr>
                <w:color w:val="000000" w:themeColor="text1"/>
              </w:rPr>
            </w:pPr>
          </w:p>
        </w:tc>
        <w:tc>
          <w:tcPr>
            <w:tcW w:w="1559" w:type="dxa"/>
          </w:tcPr>
          <w:p w:rsidR="00074B60" w:rsidRPr="00074B60" w:rsidRDefault="00074B60">
            <w:pPr>
              <w:rPr>
                <w:color w:val="000000" w:themeColor="text1"/>
              </w:rPr>
            </w:pPr>
          </w:p>
        </w:tc>
      </w:tr>
      <w:tr w:rsidR="00074B60" w:rsidRPr="00074B60" w:rsidTr="00074B60">
        <w:tc>
          <w:tcPr>
            <w:tcW w:w="1558" w:type="dxa"/>
          </w:tcPr>
          <w:p w:rsidR="00074B60" w:rsidRPr="00074B60" w:rsidRDefault="00074B60">
            <w:pPr>
              <w:rPr>
                <w:color w:val="000000" w:themeColor="text1"/>
              </w:rPr>
            </w:pPr>
            <w:r w:rsidRPr="00074B60">
              <w:rPr>
                <w:color w:val="000000" w:themeColor="text1"/>
              </w:rPr>
              <w:t>P4</w:t>
            </w:r>
          </w:p>
        </w:tc>
        <w:tc>
          <w:tcPr>
            <w:tcW w:w="1558" w:type="dxa"/>
          </w:tcPr>
          <w:p w:rsidR="00074B60" w:rsidRPr="00074B60" w:rsidRDefault="00074B60">
            <w:pPr>
              <w:rPr>
                <w:color w:val="000000" w:themeColor="text1"/>
              </w:rPr>
            </w:pPr>
            <w:r>
              <w:rPr>
                <w:color w:val="000000" w:themeColor="text1"/>
              </w:rPr>
              <w:t>6</w:t>
            </w:r>
          </w:p>
        </w:tc>
        <w:tc>
          <w:tcPr>
            <w:tcW w:w="1558" w:type="dxa"/>
          </w:tcPr>
          <w:p w:rsidR="00074B60" w:rsidRPr="00074B60" w:rsidRDefault="00074B60">
            <w:pPr>
              <w:rPr>
                <w:color w:val="000000" w:themeColor="text1"/>
              </w:rPr>
            </w:pPr>
            <w:r>
              <w:rPr>
                <w:color w:val="000000" w:themeColor="text1"/>
              </w:rPr>
              <w:t>5</w:t>
            </w:r>
          </w:p>
        </w:tc>
        <w:tc>
          <w:tcPr>
            <w:tcW w:w="1558" w:type="dxa"/>
          </w:tcPr>
          <w:p w:rsidR="00074B60" w:rsidRPr="00074B60" w:rsidRDefault="00074B60">
            <w:pPr>
              <w:rPr>
                <w:color w:val="000000" w:themeColor="text1"/>
              </w:rPr>
            </w:pPr>
            <w:r>
              <w:rPr>
                <w:color w:val="000000" w:themeColor="text1"/>
              </w:rPr>
              <w:t>9</w:t>
            </w:r>
          </w:p>
        </w:tc>
        <w:tc>
          <w:tcPr>
            <w:tcW w:w="1559" w:type="dxa"/>
          </w:tcPr>
          <w:p w:rsidR="00074B60" w:rsidRPr="00074B60" w:rsidRDefault="00074B60">
            <w:pPr>
              <w:rPr>
                <w:color w:val="000000" w:themeColor="text1"/>
              </w:rPr>
            </w:pPr>
            <w:r>
              <w:rPr>
                <w:color w:val="000000" w:themeColor="text1"/>
              </w:rPr>
              <w:t>0</w:t>
            </w:r>
          </w:p>
        </w:tc>
        <w:tc>
          <w:tcPr>
            <w:tcW w:w="1559" w:type="dxa"/>
          </w:tcPr>
          <w:p w:rsidR="00074B60" w:rsidRPr="00074B60" w:rsidRDefault="00074B60">
            <w:pPr>
              <w:rPr>
                <w:color w:val="000000" w:themeColor="text1"/>
              </w:rPr>
            </w:pPr>
          </w:p>
        </w:tc>
      </w:tr>
      <w:tr w:rsidR="00074B60" w:rsidRPr="00074B60" w:rsidTr="00074B60">
        <w:tc>
          <w:tcPr>
            <w:tcW w:w="1558" w:type="dxa"/>
          </w:tcPr>
          <w:p w:rsidR="00074B60" w:rsidRPr="00074B60" w:rsidRDefault="00074B60">
            <w:pPr>
              <w:rPr>
                <w:color w:val="000000" w:themeColor="text1"/>
              </w:rPr>
            </w:pPr>
            <w:r w:rsidRPr="00074B60">
              <w:rPr>
                <w:color w:val="000000" w:themeColor="text1"/>
              </w:rPr>
              <w:t>P5</w:t>
            </w:r>
          </w:p>
        </w:tc>
        <w:tc>
          <w:tcPr>
            <w:tcW w:w="1558" w:type="dxa"/>
          </w:tcPr>
          <w:p w:rsidR="00074B60" w:rsidRPr="00074B60" w:rsidRDefault="00074B60">
            <w:pPr>
              <w:rPr>
                <w:color w:val="000000" w:themeColor="text1"/>
              </w:rPr>
            </w:pPr>
            <w:r>
              <w:rPr>
                <w:color w:val="000000" w:themeColor="text1"/>
              </w:rPr>
              <w:t>11</w:t>
            </w:r>
          </w:p>
        </w:tc>
        <w:tc>
          <w:tcPr>
            <w:tcW w:w="1558" w:type="dxa"/>
          </w:tcPr>
          <w:p w:rsidR="00074B60" w:rsidRPr="00074B60" w:rsidRDefault="00074B60">
            <w:pPr>
              <w:rPr>
                <w:color w:val="000000" w:themeColor="text1"/>
              </w:rPr>
            </w:pPr>
            <w:r>
              <w:rPr>
                <w:color w:val="000000" w:themeColor="text1"/>
              </w:rPr>
              <w:t>10</w:t>
            </w:r>
          </w:p>
        </w:tc>
        <w:tc>
          <w:tcPr>
            <w:tcW w:w="1558" w:type="dxa"/>
          </w:tcPr>
          <w:p w:rsidR="00074B60" w:rsidRPr="00074B60" w:rsidRDefault="00074B60">
            <w:pPr>
              <w:rPr>
                <w:color w:val="000000" w:themeColor="text1"/>
              </w:rPr>
            </w:pPr>
            <w:r>
              <w:rPr>
                <w:color w:val="000000" w:themeColor="text1"/>
              </w:rPr>
              <w:t>2</w:t>
            </w:r>
          </w:p>
        </w:tc>
        <w:tc>
          <w:tcPr>
            <w:tcW w:w="1559" w:type="dxa"/>
          </w:tcPr>
          <w:p w:rsidR="00074B60" w:rsidRPr="00074B60" w:rsidRDefault="00074B60">
            <w:pPr>
              <w:rPr>
                <w:color w:val="000000" w:themeColor="text1"/>
              </w:rPr>
            </w:pPr>
            <w:r>
              <w:rPr>
                <w:color w:val="000000" w:themeColor="text1"/>
              </w:rPr>
              <w:t>8</w:t>
            </w:r>
          </w:p>
        </w:tc>
        <w:tc>
          <w:tcPr>
            <w:tcW w:w="1559" w:type="dxa"/>
          </w:tcPr>
          <w:p w:rsidR="00074B60" w:rsidRPr="00074B60" w:rsidRDefault="00074B60">
            <w:pPr>
              <w:rPr>
                <w:color w:val="000000" w:themeColor="text1"/>
              </w:rPr>
            </w:pPr>
            <w:r>
              <w:rPr>
                <w:color w:val="000000" w:themeColor="text1"/>
              </w:rPr>
              <w:t>0</w:t>
            </w:r>
          </w:p>
        </w:tc>
      </w:tr>
    </w:tbl>
    <w:p w:rsidR="00D8248F" w:rsidRPr="00074B60" w:rsidRDefault="00D8248F">
      <w:pPr>
        <w:rPr>
          <w:color w:val="000000" w:themeColor="text1"/>
        </w:rPr>
      </w:pPr>
      <w:bookmarkStart w:id="0" w:name="_GoBack"/>
      <w:bookmarkEnd w:id="0"/>
    </w:p>
    <w:sectPr w:rsidR="00D8248F" w:rsidRPr="00074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2538B3"/>
    <w:multiLevelType w:val="multilevel"/>
    <w:tmpl w:val="DCA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E4A3951"/>
    <w:multiLevelType w:val="multilevel"/>
    <w:tmpl w:val="543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4C84B09"/>
    <w:multiLevelType w:val="multilevel"/>
    <w:tmpl w:val="ACF8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48F"/>
    <w:rsid w:val="00074B60"/>
    <w:rsid w:val="00080CB5"/>
    <w:rsid w:val="00660EA3"/>
    <w:rsid w:val="007C51F1"/>
    <w:rsid w:val="00D43551"/>
    <w:rsid w:val="00D8248F"/>
    <w:rsid w:val="00ED4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3F66F8-0988-4F8B-9B4C-837FEC22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24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824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248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824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8248F"/>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D8248F"/>
    <w:rPr>
      <w:i/>
      <w:iCs/>
    </w:rPr>
  </w:style>
  <w:style w:type="character" w:styleId="Strong">
    <w:name w:val="Strong"/>
    <w:basedOn w:val="DefaultParagraphFont"/>
    <w:uiPriority w:val="22"/>
    <w:qFormat/>
    <w:rsid w:val="00D8248F"/>
    <w:rPr>
      <w:b/>
      <w:bCs/>
    </w:rPr>
  </w:style>
  <w:style w:type="table" w:styleId="TableGrid">
    <w:name w:val="Table Grid"/>
    <w:basedOn w:val="TableNormal"/>
    <w:uiPriority w:val="39"/>
    <w:rsid w:val="00074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33721">
      <w:bodyDiv w:val="1"/>
      <w:marLeft w:val="0"/>
      <w:marRight w:val="0"/>
      <w:marTop w:val="0"/>
      <w:marBottom w:val="0"/>
      <w:divBdr>
        <w:top w:val="none" w:sz="0" w:space="0" w:color="auto"/>
        <w:left w:val="none" w:sz="0" w:space="0" w:color="auto"/>
        <w:bottom w:val="none" w:sz="0" w:space="0" w:color="auto"/>
        <w:right w:val="none" w:sz="0" w:space="0" w:color="auto"/>
      </w:divBdr>
    </w:div>
    <w:div w:id="113258838">
      <w:bodyDiv w:val="1"/>
      <w:marLeft w:val="0"/>
      <w:marRight w:val="0"/>
      <w:marTop w:val="0"/>
      <w:marBottom w:val="0"/>
      <w:divBdr>
        <w:top w:val="none" w:sz="0" w:space="0" w:color="auto"/>
        <w:left w:val="none" w:sz="0" w:space="0" w:color="auto"/>
        <w:bottom w:val="none" w:sz="0" w:space="0" w:color="auto"/>
        <w:right w:val="none" w:sz="0" w:space="0" w:color="auto"/>
      </w:divBdr>
    </w:div>
    <w:div w:id="584919294">
      <w:bodyDiv w:val="1"/>
      <w:marLeft w:val="0"/>
      <w:marRight w:val="0"/>
      <w:marTop w:val="0"/>
      <w:marBottom w:val="0"/>
      <w:divBdr>
        <w:top w:val="none" w:sz="0" w:space="0" w:color="auto"/>
        <w:left w:val="none" w:sz="0" w:space="0" w:color="auto"/>
        <w:bottom w:val="none" w:sz="0" w:space="0" w:color="auto"/>
        <w:right w:val="none" w:sz="0" w:space="0" w:color="auto"/>
      </w:divBdr>
    </w:div>
    <w:div w:id="1459838262">
      <w:bodyDiv w:val="1"/>
      <w:marLeft w:val="0"/>
      <w:marRight w:val="0"/>
      <w:marTop w:val="0"/>
      <w:marBottom w:val="0"/>
      <w:divBdr>
        <w:top w:val="none" w:sz="0" w:space="0" w:color="auto"/>
        <w:left w:val="none" w:sz="0" w:space="0" w:color="auto"/>
        <w:bottom w:val="none" w:sz="0" w:space="0" w:color="auto"/>
        <w:right w:val="none" w:sz="0" w:space="0" w:color="auto"/>
      </w:divBdr>
    </w:div>
    <w:div w:id="1475635580">
      <w:bodyDiv w:val="1"/>
      <w:marLeft w:val="0"/>
      <w:marRight w:val="0"/>
      <w:marTop w:val="0"/>
      <w:marBottom w:val="0"/>
      <w:divBdr>
        <w:top w:val="none" w:sz="0" w:space="0" w:color="auto"/>
        <w:left w:val="none" w:sz="0" w:space="0" w:color="auto"/>
        <w:bottom w:val="none" w:sz="0" w:space="0" w:color="auto"/>
        <w:right w:val="none" w:sz="0" w:space="0" w:color="auto"/>
      </w:divBdr>
    </w:div>
    <w:div w:id="1489520040">
      <w:bodyDiv w:val="1"/>
      <w:marLeft w:val="0"/>
      <w:marRight w:val="0"/>
      <w:marTop w:val="0"/>
      <w:marBottom w:val="0"/>
      <w:divBdr>
        <w:top w:val="none" w:sz="0" w:space="0" w:color="auto"/>
        <w:left w:val="none" w:sz="0" w:space="0" w:color="auto"/>
        <w:bottom w:val="none" w:sz="0" w:space="0" w:color="auto"/>
        <w:right w:val="none" w:sz="0" w:space="0" w:color="auto"/>
      </w:divBdr>
    </w:div>
    <w:div w:id="205962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dn.analyticsvidhya.com/wp-content/uploads/2019/05/Screenshot-from-2019-05-15-13-11-28.pn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cdn.analyticsvidhya.com/wp-content/uploads/2019/05/Screenshot-from-2019-05-15-13-10-32.png"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dn.analyticsvidhya.com/wp-content/uploads/2019/05/Screenshot-from-2019-05-15-13-12-35.png"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2021-05-28T14:35:00Z</dcterms:created>
  <dcterms:modified xsi:type="dcterms:W3CDTF">2021-05-28T16:08:00Z</dcterms:modified>
</cp:coreProperties>
</file>