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Process</w:t>
      </w:r>
    </w:p>
    <w:p>
      <w:r>
        <w:t>This document describes the steps members should follow when submitting a claim. It is intended as a general template for internal or member-facing materials.</w:t>
      </w:r>
    </w:p>
    <w:p>
      <w:pPr>
        <w:pStyle w:val="Heading2"/>
      </w:pPr>
      <w:r>
        <w:t>Step 1: Review Coverage</w:t>
      </w:r>
    </w:p>
    <w:p>
      <w:r>
        <w:t>Confirm that the service or treatment is covered under the member's plan before submitting a claim. Check deductible, copay, and prior authorization requirements.</w:t>
      </w:r>
    </w:p>
    <w:p>
      <w:pPr>
        <w:pStyle w:val="Heading2"/>
      </w:pPr>
      <w:r>
        <w:t>Step 2: Gather Documentation</w:t>
      </w:r>
    </w:p>
    <w:p>
      <w:r>
        <w:t>Collect itemized bills, provider notes, receipts, and any referral/authorization documents. Ensure all provider information and dates of service are included.</w:t>
      </w:r>
    </w:p>
    <w:p>
      <w:pPr>
        <w:pStyle w:val="Heading2"/>
      </w:pPr>
      <w:r>
        <w:t>Step 3: Submit the Claim</w:t>
      </w:r>
    </w:p>
    <w:p>
      <w:r>
        <w:t>Submit the form and supporting documents through the web portal, fax, or mail. Include the member ID and claim type on every page.</w:t>
      </w:r>
    </w:p>
    <w:p>
      <w:pPr>
        <w:pStyle w:val="Heading2"/>
      </w:pPr>
      <w:r>
        <w:t>Step 4: Track the Claim</w:t>
      </w:r>
    </w:p>
    <w:p>
      <w:r>
        <w:t>Monitor claim status through the member portal or customer service. Respond promptly to any requests for additional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