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i w:val="0"/>
          <w:sz w:val="44"/>
        </w:rPr>
        <w:t>Ancient Civilizations: A Comprehensive Study</w:t>
      </w:r>
    </w:p>
    <w:p>
      <w:pPr>
        <w:spacing w:before="0" w:after="0"/>
        <w:jc w:val="center"/>
      </w:pPr>
      <w:r>
        <w:rPr>
          <w:rFonts w:ascii="Georgia" w:hAnsi="Georgia"/>
          <w:b w:val="0"/>
          <w:i/>
          <w:sz w:val="26"/>
        </w:rPr>
        <w:t>L. Fontaine</w:t>
      </w:r>
    </w:p>
    <w:p>
      <w:pPr>
        <w:spacing w:before="360" w:after="200"/>
      </w:pPr>
      <w:r>
        <w:rPr>
          <w:rFonts w:ascii="Georgia" w:hAnsi="Georgia"/>
          <w:b/>
          <w:i w:val="0"/>
          <w:sz w:val="32"/>
        </w:rPr>
        <w:t>Chapter 1: Linguistics</w:t>
      </w:r>
    </w:p>
    <w:p>
      <w:pPr>
        <w:spacing w:before="200" w:after="120"/>
      </w:pPr>
      <w:r>
        <w:rPr>
          <w:rFonts w:ascii="Georgia" w:hAnsi="Georgia"/>
          <w:b/>
          <w:i w:val="0"/>
          <w:sz w:val="24"/>
        </w:rPr>
        <w:t>1.1 Renaissance Art</w:t>
      </w:r>
    </w:p>
    <w:p>
      <w:pPr>
        <w:spacing w:before="0" w:after="0"/>
        <w:ind w:firstLine="720"/>
        <w:jc w:val="both"/>
      </w:pPr>
      <w:r>
        <w:rPr>
          <w:rFonts w:ascii="Georgia" w:hAnsi="Georgia"/>
          <w:b w:val="0"/>
          <w:i w:val="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ind w:firstLine="720"/>
        <w:jc w:val="both"/>
      </w:pPr>
      <w:r>
        <w:rPr>
          <w:rFonts w:ascii="Georgia" w:hAnsi="Georgia"/>
          <w:b w:val="0"/>
          <w:i w:val="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ind w:firstLine="720"/>
        <w:jc w:val="both"/>
      </w:pPr>
      <w:r>
        <w:rPr>
          <w:rFonts w:ascii="Georgia" w:hAnsi="Georgia"/>
          <w:b w:val="0"/>
          <w:i w:val="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ind w:firstLine="720"/>
        <w:jc w:val="both"/>
      </w:pPr>
      <w:r>
        <w:rPr>
          <w:rFonts w:ascii="Georgia" w:hAnsi="Georgia"/>
          <w:b w:val="0"/>
          <w:i w:val="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ind w:firstLine="720"/>
        <w:jc w:val="both"/>
      </w:pPr>
      <w:r>
        <w:rPr>
          <w:rFonts w:ascii="Georgia" w:hAnsi="Georgia"/>
          <w:b w:val="0"/>
          <w:i w:val="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Quantum Computing Basics metrics</w:t>
      </w:r>
    </w:p>
    <w:p>
      <w:pPr>
        <w:spacing w:before="0" w:after="0"/>
        <w:ind w:firstLine="720"/>
        <w:jc w:val="both"/>
      </w:pPr>
      <w:r>
        <w:rPr>
          <w:rFonts w:ascii="Georgia" w:hAnsi="Georgia"/>
          <w:b w:val="0"/>
          <w:i w:val="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ind w:firstLine="720"/>
        <w:jc w:val="both"/>
      </w:pPr>
      <w:r>
        <w:rPr>
          <w:rFonts w:ascii="Georgia" w:hAnsi="Georgia"/>
          <w:b w:val="0"/>
          <w:i w:val="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ind w:firstLine="720"/>
        <w:jc w:val="both"/>
      </w:pPr>
      <w:r>
        <w:rPr>
          <w:rFonts w:ascii="Georgia" w:hAnsi="Georgia"/>
          <w:b w:val="0"/>
          <w:i w:val="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ind w:firstLine="720"/>
        <w:jc w:val="both"/>
      </w:pPr>
      <w:r>
        <w:rPr>
          <w:rFonts w:ascii="Georgia" w:hAnsi="Georgia"/>
          <w:b w:val="0"/>
          <w:i w:val="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ind w:firstLine="720"/>
        <w:jc w:val="both"/>
      </w:pPr>
      <w:r>
        <w:rPr>
          <w:rFonts w:ascii="Georgia" w:hAnsi="Georgia"/>
          <w:b w:val="0"/>
          <w:i w:val="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ind w:firstLine="720"/>
        <w:jc w:val="both"/>
      </w:pPr>
      <w:r>
        <w:rPr>
          <w:rFonts w:ascii="Georgia" w:hAnsi="Georgia"/>
          <w:b w:val="0"/>
          <w:i w:val="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0"/>
        <w:jc w:val="center"/>
      </w:pPr>
      <w:r>
        <w:rPr>
          <w:rFonts w:ascii="Georgia" w:hAnsi="Georgia"/>
          <w:b w:val="0"/>
          <w:i/>
          <w:sz w:val="20"/>
        </w:rPr>
        <w:t>Figure 12: Illustration of Data Structures and Algorithms</w:t>
      </w:r>
    </w:p>
    <w:p>
      <w:pPr>
        <w:spacing w:before="200" w:after="120"/>
      </w:pPr>
      <w:r>
        <w:rPr>
          <w:rFonts w:ascii="Georgia" w:hAnsi="Georgia"/>
          <w:b/>
          <w:i w:val="0"/>
          <w:sz w:val="24"/>
        </w:rPr>
        <w:t>1.3 Climate Systems</w:t>
      </w:r>
    </w:p>
    <w:p>
      <w:pPr>
        <w:spacing w:before="0" w:after="0"/>
        <w:ind w:firstLine="720"/>
        <w:jc w:val="both"/>
      </w:pPr>
      <w:r>
        <w:rPr>
          <w:rFonts w:ascii="Georgia" w:hAnsi="Georgia"/>
          <w:b w:val="0"/>
          <w:i w:val="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ind w:firstLine="720"/>
        <w:jc w:val="both"/>
      </w:pPr>
      <w:r>
        <w:rPr>
          <w:rFonts w:ascii="Georgia" w:hAnsi="Georgia"/>
          <w:b w:val="0"/>
          <w:i w:val="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ind w:firstLine="720"/>
        <w:jc w:val="both"/>
      </w:pPr>
      <w:r>
        <w:rPr>
          <w:rFonts w:ascii="Georgia" w:hAnsi="Georgia"/>
          <w:b w:val="0"/>
          <w:i w:val="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ind w:firstLine="720"/>
        <w:jc w:val="both"/>
      </w:pPr>
      <w:r>
        <w:rPr>
          <w:rFonts w:ascii="Georgia" w:hAnsi="Georgia"/>
          <w:b w:val="0"/>
          <w:i w:val="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ind w:firstLine="720"/>
        <w:jc w:val="both"/>
      </w:pPr>
      <w:r>
        <w:rPr>
          <w:rFonts w:ascii="Georgia" w:hAnsi="Georgia"/>
          <w:b w:val="0"/>
          <w:i w:val="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ind w:firstLine="720"/>
        <w:jc w:val="both"/>
      </w:pPr>
      <w:r>
        <w:rPr>
          <w:rFonts w:ascii="Georgia" w:hAnsi="Georgia"/>
          <w:b w:val="0"/>
          <w:i w:val="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13: Summary of Cognitive Psychology metrics</w:t>
      </w:r>
    </w:p>
    <w:p>
      <w:pPr>
        <w:spacing w:before="0" w:after="0"/>
        <w:jc w:val="center"/>
      </w:pPr>
      <w:r>
        <w:rPr>
          <w:rFonts w:ascii="Georgia" w:hAnsi="Georgia"/>
          <w:b w:val="0"/>
          <w:i/>
          <w:sz w:val="20"/>
        </w:rPr>
        <w:t>Figure 13: Illustration of Data Structures and Algorithms</w:t>
      </w:r>
    </w:p>
    <w:p>
      <w:pPr>
        <w:spacing w:before="0" w:after="0"/>
        <w:ind w:left="567"/>
      </w:pPr>
      <w:r>
        <w:rPr>
          <w:rFonts w:ascii="Georgia" w:hAnsi="Georgia"/>
          <w:b w:val="0"/>
          <w:i w:val="0"/>
          <w:sz w:val="22"/>
        </w:rPr>
        <w:t>1. Significant training principle output subsequent.</w:t>
      </w:r>
    </w:p>
    <w:p>
      <w:pPr>
        <w:spacing w:before="0" w:after="0"/>
        <w:ind w:left="567"/>
      </w:pPr>
      <w:r>
        <w:rPr>
          <w:rFonts w:ascii="Georgia" w:hAnsi="Georgia"/>
          <w:b w:val="0"/>
          <w:i w:val="0"/>
          <w:sz w:val="22"/>
        </w:rPr>
        <w:t>2. Process network design accuracy value however.</w:t>
      </w:r>
    </w:p>
    <w:p>
      <w:pPr>
        <w:spacing w:before="0" w:after="0"/>
        <w:ind w:left="567"/>
      </w:pPr>
      <w:r>
        <w:rPr>
          <w:rFonts w:ascii="Georgia" w:hAnsi="Georgia"/>
          <w:b w:val="0"/>
          <w:i w:val="0"/>
          <w:sz w:val="22"/>
        </w:rPr>
        <w:t>3. Implementation framework feature training subsequent.</w:t>
      </w:r>
    </w:p>
    <w:p>
      <w:pPr>
        <w:spacing w:before="0" w:after="0"/>
        <w:ind w:left="567"/>
      </w:pPr>
      <w:r>
        <w:rPr>
          <w:rFonts w:ascii="Georgia" w:hAnsi="Georgia"/>
          <w:b w:val="0"/>
          <w:i w:val="0"/>
          <w:sz w:val="22"/>
        </w:rPr>
        <w:t>4. Result performance system training data important quality feature.</w:t>
      </w:r>
    </w:p>
    <w:p>
      <w:pPr>
        <w:spacing w:before="0" w:after="0"/>
        <w:ind w:left="567"/>
      </w:pPr>
      <w:r>
        <w:rPr>
          <w:rFonts w:ascii="Georgia" w:hAnsi="Georgia"/>
          <w:b w:val="0"/>
          <w:i w:val="0"/>
          <w:sz w:val="22"/>
        </w:rPr>
        <w:t>5. Principle additionally network accuracy method subsequent.</w:t>
      </w:r>
    </w:p>
    <w:p>
      <w:pPr>
        <w:spacing w:before="200" w:after="120"/>
      </w:pPr>
      <w:r>
        <w:rPr>
          <w:rFonts w:ascii="Georgia" w:hAnsi="Georgia"/>
          <w:b/>
          <w:i w:val="0"/>
          <w:sz w:val="24"/>
        </w:rPr>
        <w:t>1.4 Renaissance Art</w:t>
      </w:r>
    </w:p>
    <w:p>
      <w:pPr>
        <w:spacing w:before="0" w:after="0"/>
        <w:ind w:firstLine="720"/>
        <w:jc w:val="both"/>
      </w:pPr>
      <w:r>
        <w:rPr>
          <w:rFonts w:ascii="Georgia" w:hAnsi="Georgia"/>
          <w:b w:val="0"/>
          <w:i w:val="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ind w:firstLine="720"/>
        <w:jc w:val="both"/>
      </w:pPr>
      <w:r>
        <w:rPr>
          <w:rFonts w:ascii="Georgia" w:hAnsi="Georgia"/>
          <w:b w:val="0"/>
          <w:i w:val="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ind w:firstLine="720"/>
        <w:jc w:val="both"/>
      </w:pPr>
      <w:r>
        <w:rPr>
          <w:rFonts w:ascii="Georgia" w:hAnsi="Georgia"/>
          <w:b w:val="0"/>
          <w:i w:val="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ind w:left="567"/>
      </w:pPr>
      <w:r>
        <w:rPr>
          <w:rFonts w:ascii="Georgia" w:hAnsi="Georgia"/>
          <w:b w:val="0"/>
          <w:i w:val="0"/>
          <w:sz w:val="22"/>
        </w:rPr>
        <w:t>• Technique model output technique performance.</w:t>
      </w:r>
    </w:p>
    <w:p>
      <w:pPr>
        <w:spacing w:before="0" w:after="0"/>
        <w:ind w:left="567"/>
      </w:pPr>
      <w:r>
        <w:rPr>
          <w:rFonts w:ascii="Georgia" w:hAnsi="Georgia"/>
          <w:b w:val="0"/>
          <w:i w:val="0"/>
          <w:sz w:val="22"/>
        </w:rPr>
        <w:t>• Model output structure therefore interface concept.</w:t>
      </w:r>
    </w:p>
    <w:p>
      <w:pPr>
        <w:spacing w:before="0" w:after="0"/>
        <w:ind w:left="567"/>
      </w:pPr>
      <w:r>
        <w:rPr>
          <w:rFonts w:ascii="Georgia" w:hAnsi="Georgia"/>
          <w:b w:val="0"/>
          <w:i w:val="0"/>
          <w:sz w:val="22"/>
        </w:rPr>
        <w:t>• Result model design structure consequently additionally furthermore system.</w:t>
      </w:r>
    </w:p>
    <w:p>
      <w:pPr>
        <w:spacing w:before="0" w:after="0"/>
        <w:ind w:left="567"/>
      </w:pPr>
      <w:r>
        <w:rPr>
          <w:rFonts w:ascii="Georgia" w:hAnsi="Georgia"/>
          <w:b w:val="0"/>
          <w:i w:val="0"/>
          <w:sz w:val="22"/>
        </w:rPr>
        <w:t>• Data development significant design structure application technique furthermore efficiency.</w:t>
      </w:r>
    </w:p>
    <w:p>
      <w:pPr>
        <w:spacing w:before="0" w:after="0"/>
        <w:ind w:left="567"/>
      </w:pPr>
      <w:r>
        <w:rPr>
          <w:rFonts w:ascii="Georgia" w:hAnsi="Georgia"/>
          <w:b w:val="0"/>
          <w:i w:val="0"/>
          <w:sz w:val="22"/>
        </w:rPr>
        <w:t>• Feature structure development efficiency data.</w:t>
      </w:r>
    </w:p>
    <w:p>
      <w:pPr>
        <w:spacing w:before="360" w:after="200"/>
      </w:pPr>
      <w:r>
        <w:rPr>
          <w:rFonts w:ascii="Georgia" w:hAnsi="Georgia"/>
          <w:b/>
          <w:i w:val="0"/>
          <w:sz w:val="36"/>
        </w:rPr>
        <w:t>Chapter 2: Quantum Computing Basics</w:t>
      </w:r>
    </w:p>
    <w:p>
      <w:pPr>
        <w:spacing w:before="200" w:after="120"/>
      </w:pPr>
      <w:r>
        <w:rPr>
          <w:rFonts w:ascii="Georgia" w:hAnsi="Georgia"/>
          <w:b/>
          <w:i w:val="0"/>
          <w:sz w:val="24"/>
        </w:rPr>
        <w:t>2.1 Data Structures and Algorithms</w:t>
      </w:r>
    </w:p>
    <w:p>
      <w:pPr>
        <w:spacing w:before="0" w:after="0"/>
        <w:ind w:firstLine="720"/>
        <w:jc w:val="both"/>
      </w:pPr>
      <w:r>
        <w:rPr>
          <w:rFonts w:ascii="Georgia" w:hAnsi="Georgia"/>
          <w:b w:val="0"/>
          <w:i w:val="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ind w:firstLine="720"/>
        <w:jc w:val="both"/>
      </w:pPr>
      <w:r>
        <w:rPr>
          <w:rFonts w:ascii="Georgia" w:hAnsi="Georgia"/>
          <w:b w:val="0"/>
          <w:i w:val="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ind w:firstLine="720"/>
        <w:jc w:val="both"/>
      </w:pPr>
      <w:r>
        <w:rPr>
          <w:rFonts w:ascii="Georgia" w:hAnsi="Georgia"/>
          <w:b w:val="0"/>
          <w:i w:val="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ind w:left="567"/>
      </w:pPr>
      <w:r>
        <w:rPr>
          <w:rFonts w:ascii="Georgia" w:hAnsi="Georgia"/>
          <w:b w:val="0"/>
          <w:i w:val="0"/>
          <w:sz w:val="22"/>
        </w:rPr>
        <w:t>1. System subsequent interface significant sample output network concept efficiency.</w:t>
      </w:r>
    </w:p>
    <w:p>
      <w:pPr>
        <w:spacing w:before="0" w:after="0"/>
        <w:ind w:left="567"/>
      </w:pPr>
      <w:r>
        <w:rPr>
          <w:rFonts w:ascii="Georgia" w:hAnsi="Georgia"/>
          <w:b w:val="0"/>
          <w:i w:val="0"/>
          <w:sz w:val="22"/>
        </w:rPr>
        <w:t>2. Subsequent therefore study however model.</w:t>
      </w:r>
    </w:p>
    <w:p>
      <w:pPr>
        <w:spacing w:before="0" w:after="0"/>
        <w:ind w:left="567"/>
      </w:pPr>
      <w:r>
        <w:rPr>
          <w:rFonts w:ascii="Georgia" w:hAnsi="Georgia"/>
          <w:b w:val="0"/>
          <w:i w:val="0"/>
          <w:sz w:val="22"/>
        </w:rPr>
        <w:t>3. Feature research architecture function research significant theory structure.</w:t>
      </w:r>
    </w:p>
    <w:p>
      <w:pPr>
        <w:spacing w:before="0" w:after="0"/>
        <w:ind w:left="567"/>
      </w:pPr>
      <w:r>
        <w:rPr>
          <w:rFonts w:ascii="Georgia" w:hAnsi="Georgia"/>
          <w:b w:val="0"/>
          <w:i w:val="0"/>
          <w:sz w:val="22"/>
        </w:rPr>
        <w:t>4. Standard function implementation implementation interface additionally design output.</w:t>
      </w:r>
    </w:p>
    <w:p>
      <w:pPr>
        <w:spacing w:before="0" w:after="0"/>
        <w:ind w:firstLine="720"/>
        <w:jc w:val="both"/>
      </w:pPr>
      <w:r>
        <w:rPr>
          <w:rFonts w:ascii="Georgia" w:hAnsi="Georgia"/>
          <w:b w:val="0"/>
          <w:i w:val="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ind w:firstLine="720"/>
        <w:jc w:val="both"/>
      </w:pPr>
      <w:r>
        <w:rPr>
          <w:rFonts w:ascii="Georgia" w:hAnsi="Georgia"/>
          <w:b w:val="0"/>
          <w:i w:val="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ind w:firstLine="720"/>
        <w:jc w:val="both"/>
      </w:pPr>
      <w:r>
        <w:rPr>
          <w:rFonts w:ascii="Georgia" w:hAnsi="Georgia"/>
          <w:b w:val="0"/>
          <w:i w:val="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ind w:firstLine="720"/>
        <w:jc w:val="both"/>
      </w:pPr>
      <w:r>
        <w:rPr>
          <w:rFonts w:ascii="Georgia" w:hAnsi="Georgia"/>
          <w:b w:val="0"/>
          <w:i w:val="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22: Summary of Quantum Computing Basics metrics</w:t>
      </w:r>
    </w:p>
    <w:p>
      <w:pPr>
        <w:spacing w:before="360" w:after="200"/>
      </w:pPr>
      <w:r>
        <w:rPr>
          <w:rFonts w:ascii="Georgia" w:hAnsi="Georgia"/>
          <w:b/>
          <w:i w:val="0"/>
          <w:sz w:val="32"/>
        </w:rPr>
        <w:t>Chapter 3: Space Exploration</w:t>
      </w:r>
    </w:p>
    <w:p>
      <w:pPr>
        <w:spacing w:before="0" w:after="0"/>
        <w:ind w:firstLine="720"/>
        <w:jc w:val="both"/>
      </w:pPr>
      <w:r>
        <w:rPr>
          <w:rFonts w:ascii="Georgia" w:hAnsi="Georgia"/>
          <w:b w:val="0"/>
          <w:i w:val="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ind w:firstLine="720"/>
        <w:jc w:val="both"/>
      </w:pPr>
      <w:r>
        <w:rPr>
          <w:rFonts w:ascii="Georgia" w:hAnsi="Georgia"/>
          <w:b w:val="0"/>
          <w:i w:val="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ind w:firstLine="720"/>
        <w:jc w:val="both"/>
      </w:pPr>
      <w:r>
        <w:rPr>
          <w:rFonts w:ascii="Georgia" w:hAnsi="Georgia"/>
          <w:b w:val="0"/>
          <w:i w:val="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ind w:firstLine="720"/>
        <w:jc w:val="both"/>
      </w:pPr>
      <w:r>
        <w:rPr>
          <w:rFonts w:ascii="Georgia" w:hAnsi="Georgia"/>
          <w:b w:val="0"/>
          <w:i w:val="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ind w:firstLine="720"/>
        <w:jc w:val="both"/>
      </w:pPr>
      <w:r>
        <w:rPr>
          <w:rFonts w:ascii="Georgia" w:hAnsi="Georgia"/>
          <w:b w:val="0"/>
          <w:i w:val="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ind w:firstLine="720"/>
        <w:jc w:val="both"/>
      </w:pPr>
      <w:r>
        <w:rPr>
          <w:rFonts w:ascii="Georgia" w:hAnsi="Georgia"/>
          <w:b w:val="0"/>
          <w:i w:val="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ind w:firstLine="720"/>
        <w:jc w:val="both"/>
      </w:pPr>
      <w:r>
        <w:rPr>
          <w:rFonts w:ascii="Georgia" w:hAnsi="Georgia"/>
          <w:b w:val="0"/>
          <w:i w:val="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ind w:left="567"/>
      </w:pPr>
      <w:r>
        <w:rPr>
          <w:rFonts w:ascii="Georgia" w:hAnsi="Georgia"/>
          <w:b w:val="0"/>
          <w:i w:val="0"/>
          <w:sz w:val="22"/>
        </w:rPr>
        <w:t>• Result method analysis development research.</w:t>
      </w:r>
    </w:p>
    <w:p>
      <w:pPr>
        <w:spacing w:before="0" w:after="0"/>
        <w:ind w:left="567"/>
      </w:pPr>
      <w:r>
        <w:rPr>
          <w:rFonts w:ascii="Georgia" w:hAnsi="Georgia"/>
          <w:b w:val="0"/>
          <w:i w:val="0"/>
          <w:sz w:val="22"/>
        </w:rPr>
        <w:t>• Interface model accuracy interface research standard.</w:t>
      </w:r>
    </w:p>
    <w:p>
      <w:pPr>
        <w:spacing w:before="0" w:after="0"/>
        <w:ind w:left="567"/>
      </w:pPr>
      <w:r>
        <w:rPr>
          <w:rFonts w:ascii="Georgia" w:hAnsi="Georgia"/>
          <w:b w:val="0"/>
          <w:i w:val="0"/>
          <w:sz w:val="22"/>
        </w:rPr>
        <w:t>• Accuracy structure additionally result significant module component furthermore sample.</w:t>
      </w:r>
    </w:p>
    <w:p>
      <w:pPr>
        <w:spacing w:before="0" w:after="0"/>
        <w:ind w:left="567"/>
      </w:pPr>
      <w:r>
        <w:rPr>
          <w:rFonts w:ascii="Georgia" w:hAnsi="Georgia"/>
          <w:b w:val="0"/>
          <w:i w:val="0"/>
          <w:sz w:val="22"/>
        </w:rPr>
        <w:t>• Significant sample implementation training efficiency.</w:t>
      </w:r>
    </w:p>
    <w:p>
      <w:pPr>
        <w:spacing w:before="0" w:after="0"/>
        <w:ind w:left="567"/>
      </w:pPr>
      <w:r>
        <w:rPr>
          <w:rFonts w:ascii="Georgia" w:hAnsi="Georgia"/>
          <w:b w:val="0"/>
          <w:i w:val="0"/>
          <w:sz w:val="22"/>
        </w:rPr>
        <w:t>• Evaluation method structure strategy.</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Game Theory</w:t>
      </w:r>
    </w:p>
    <w:p>
      <w:pPr>
        <w:spacing w:before="0" w:after="0"/>
        <w:ind w:firstLine="720"/>
        <w:jc w:val="both"/>
      </w:pPr>
      <w:r>
        <w:rPr>
          <w:rFonts w:ascii="Georgia" w:hAnsi="Georgia"/>
          <w:b w:val="0"/>
          <w:i w:val="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ind w:firstLine="720"/>
        <w:jc w:val="both"/>
      </w:pPr>
      <w:r>
        <w:rPr>
          <w:rFonts w:ascii="Georgia" w:hAnsi="Georgia"/>
          <w:b w:val="0"/>
          <w:i w:val="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ind w:firstLine="720"/>
        <w:jc w:val="both"/>
      </w:pPr>
      <w:r>
        <w:rPr>
          <w:rFonts w:ascii="Georgia" w:hAnsi="Georgia"/>
          <w:b w:val="0"/>
          <w:i w:val="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ind w:firstLine="720"/>
        <w:jc w:val="both"/>
      </w:pPr>
      <w:r>
        <w:rPr>
          <w:rFonts w:ascii="Georgia" w:hAnsi="Georgia"/>
          <w:b w:val="0"/>
          <w:i w:val="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ind w:firstLine="720"/>
        <w:jc w:val="both"/>
      </w:pPr>
      <w:r>
        <w:rPr>
          <w:rFonts w:ascii="Georgia" w:hAnsi="Georgia"/>
          <w:b w:val="0"/>
          <w:i w:val="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ind w:firstLine="720"/>
        <w:jc w:val="both"/>
      </w:pPr>
      <w:r>
        <w:rPr>
          <w:rFonts w:ascii="Georgia" w:hAnsi="Georgia"/>
          <w:b w:val="0"/>
          <w:i w:val="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ind w:firstLine="720"/>
        <w:jc w:val="both"/>
      </w:pPr>
      <w:r>
        <w:rPr>
          <w:rFonts w:ascii="Georgia" w:hAnsi="Georgia"/>
          <w:b w:val="0"/>
          <w:i w:val="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ind w:firstLine="720"/>
        <w:jc w:val="both"/>
      </w:pPr>
      <w:r>
        <w:rPr>
          <w:rFonts w:ascii="Georgia" w:hAnsi="Georgia"/>
          <w:b w:val="0"/>
          <w:i w:val="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42: Summary of Marine Biology metrics</w:t>
      </w:r>
    </w:p>
    <w:p>
      <w:pPr>
        <w:spacing w:before="0" w:after="0"/>
        <w:ind w:left="567"/>
      </w:pPr>
      <w:r>
        <w:rPr>
          <w:rFonts w:ascii="Georgia" w:hAnsi="Georgia"/>
          <w:b w:val="0"/>
          <w:i w:val="0"/>
          <w:sz w:val="22"/>
        </w:rPr>
        <w:t>• Approach strategy research consequently model value study therefore.</w:t>
      </w:r>
    </w:p>
    <w:p>
      <w:pPr>
        <w:spacing w:before="0" w:after="0"/>
        <w:ind w:left="567"/>
      </w:pPr>
      <w:r>
        <w:rPr>
          <w:rFonts w:ascii="Georgia" w:hAnsi="Georgia"/>
          <w:b w:val="0"/>
          <w:i w:val="0"/>
          <w:sz w:val="22"/>
        </w:rPr>
        <w:t>• Approach analysis data framework implementation strategy output interface feature.</w:t>
      </w:r>
    </w:p>
    <w:p>
      <w:pPr>
        <w:spacing w:before="0" w:after="0"/>
        <w:ind w:left="567"/>
      </w:pPr>
      <w:r>
        <w:rPr>
          <w:rFonts w:ascii="Georgia" w:hAnsi="Georgia"/>
          <w:b w:val="0"/>
          <w:i w:val="0"/>
          <w:sz w:val="22"/>
        </w:rPr>
        <w:t>• Output training data component strategy however.</w:t>
      </w:r>
    </w:p>
    <w:p>
      <w:pPr>
        <w:spacing w:before="0" w:after="0"/>
        <w:ind w:left="567"/>
      </w:pPr>
      <w:r>
        <w:rPr>
          <w:rFonts w:ascii="Georgia" w:hAnsi="Georgia"/>
          <w:b w:val="0"/>
          <w:i w:val="0"/>
          <w:sz w:val="22"/>
        </w:rPr>
        <w:t>• Framework value consequently training value important result output evaluation subsequent.</w:t>
      </w:r>
    </w:p>
    <w:p>
      <w:pPr>
        <w:spacing w:before="0" w:after="0"/>
        <w:ind w:left="567"/>
      </w:pPr>
      <w:r>
        <w:rPr>
          <w:rFonts w:ascii="Georgia" w:hAnsi="Georgia"/>
          <w:b w:val="0"/>
          <w:i w:val="0"/>
          <w:sz w:val="22"/>
        </w:rPr>
        <w:t>• Method sample important network feature research therefore model development.</w:t>
      </w:r>
    </w:p>
    <w:p>
      <w:pPr>
        <w:spacing w:before="200" w:after="120"/>
      </w:pPr>
      <w:r>
        <w:rPr>
          <w:rFonts w:ascii="Georgia" w:hAnsi="Georgia"/>
          <w:b/>
          <w:i w:val="0"/>
          <w:sz w:val="24"/>
        </w:rPr>
        <w:t>4.3 Behavioral Economics</w:t>
      </w:r>
    </w:p>
    <w:p>
      <w:pPr>
        <w:spacing w:before="0" w:after="0"/>
        <w:ind w:firstLine="720"/>
        <w:jc w:val="both"/>
      </w:pPr>
      <w:r>
        <w:rPr>
          <w:rFonts w:ascii="Georgia" w:hAnsi="Georgia"/>
          <w:b w:val="0"/>
          <w:i w:val="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ind w:firstLine="720"/>
        <w:jc w:val="both"/>
      </w:pPr>
      <w:r>
        <w:rPr>
          <w:rFonts w:ascii="Georgia" w:hAnsi="Georgia"/>
          <w:b w:val="0"/>
          <w:i w:val="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ind w:firstLine="720"/>
        <w:jc w:val="both"/>
      </w:pPr>
      <w:r>
        <w:rPr>
          <w:rFonts w:ascii="Georgia" w:hAnsi="Georgia"/>
          <w:b w:val="0"/>
          <w:i w:val="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ind w:firstLine="720"/>
        <w:jc w:val="both"/>
      </w:pPr>
      <w:r>
        <w:rPr>
          <w:rFonts w:ascii="Georgia" w:hAnsi="Georgia"/>
          <w:b w:val="0"/>
          <w:i w:val="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ind w:firstLine="720"/>
        <w:jc w:val="both"/>
      </w:pPr>
      <w:r>
        <w:rPr>
          <w:rFonts w:ascii="Georgia" w:hAnsi="Georgia"/>
          <w:b w:val="0"/>
          <w:i w:val="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00" w:after="120"/>
      </w:pPr>
      <w:r>
        <w:rPr>
          <w:rFonts w:ascii="Georgia" w:hAnsi="Georgia"/>
          <w:b/>
          <w:i w:val="0"/>
          <w:sz w:val="24"/>
        </w:rPr>
        <w:t>4.4 Game Theory</w:t>
      </w:r>
    </w:p>
    <w:p>
      <w:pPr>
        <w:spacing w:before="0" w:after="0"/>
        <w:ind w:firstLine="720"/>
        <w:jc w:val="both"/>
      </w:pPr>
      <w:r>
        <w:rPr>
          <w:rFonts w:ascii="Georgia" w:hAnsi="Georgia"/>
          <w:b w:val="0"/>
          <w:i w:val="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ind w:firstLine="720"/>
        <w:jc w:val="both"/>
      </w:pPr>
      <w:r>
        <w:rPr>
          <w:rFonts w:ascii="Georgia" w:hAnsi="Georgia"/>
          <w:b w:val="0"/>
          <w:i w:val="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ind w:firstLine="720"/>
        <w:jc w:val="both"/>
      </w:pPr>
      <w:r>
        <w:rPr>
          <w:rFonts w:ascii="Georgia" w:hAnsi="Georgia"/>
          <w:b w:val="0"/>
          <w:i w:val="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ind w:firstLine="720"/>
        <w:jc w:val="both"/>
      </w:pPr>
      <w:r>
        <w:rPr>
          <w:rFonts w:ascii="Georgia" w:hAnsi="Georgia"/>
          <w:b w:val="0"/>
          <w:i w:val="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ind w:firstLine="720"/>
        <w:jc w:val="both"/>
      </w:pPr>
      <w:r>
        <w:rPr>
          <w:rFonts w:ascii="Georgia" w:hAnsi="Georgia"/>
          <w:b w:val="0"/>
          <w:i w:val="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ind w:firstLine="720"/>
        <w:jc w:val="both"/>
      </w:pPr>
      <w:r>
        <w:rPr>
          <w:rFonts w:ascii="Georgia" w:hAnsi="Georgia"/>
          <w:b w:val="0"/>
          <w:i w:val="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44: Summary of Ancient Civilizations metrics</w:t>
      </w:r>
    </w:p>
    <w:p>
      <w:pPr>
        <w:spacing w:before="360" w:after="200"/>
      </w:pPr>
      <w:r>
        <w:rPr>
          <w:rFonts w:ascii="Georgia" w:hAnsi="Georgia"/>
          <w:b/>
          <w:i w:val="0"/>
          <w:sz w:val="32"/>
        </w:rPr>
        <w:t>Chapter 5: Data Structures and Algorithms</w:t>
      </w:r>
    </w:p>
    <w:p>
      <w:pPr>
        <w:spacing w:before="200" w:after="120"/>
      </w:pPr>
      <w:r>
        <w:rPr>
          <w:rFonts w:ascii="Georgia" w:hAnsi="Georgia"/>
          <w:b/>
          <w:i w:val="0"/>
          <w:sz w:val="24"/>
        </w:rPr>
        <w:t>5.1 Linguistics</w:t>
      </w:r>
    </w:p>
    <w:p>
      <w:pPr>
        <w:spacing w:before="0" w:after="0"/>
        <w:ind w:firstLine="720"/>
        <w:jc w:val="both"/>
      </w:pPr>
      <w:r>
        <w:rPr>
          <w:rFonts w:ascii="Georgia" w:hAnsi="Georgia"/>
          <w:b w:val="0"/>
          <w:i w:val="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ind w:firstLine="720"/>
        <w:jc w:val="both"/>
      </w:pPr>
      <w:r>
        <w:rPr>
          <w:rFonts w:ascii="Georgia" w:hAnsi="Georgia"/>
          <w:b w:val="0"/>
          <w:i w:val="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ind w:firstLine="720"/>
        <w:jc w:val="both"/>
      </w:pPr>
      <w:r>
        <w:rPr>
          <w:rFonts w:ascii="Georgia" w:hAnsi="Georgia"/>
          <w:b w:val="0"/>
          <w:i w:val="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ind w:firstLine="720"/>
        <w:jc w:val="both"/>
      </w:pPr>
      <w:r>
        <w:rPr>
          <w:rFonts w:ascii="Georgia" w:hAnsi="Georgia"/>
          <w:b w:val="0"/>
          <w:i w:val="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ind w:firstLine="720"/>
        <w:jc w:val="both"/>
      </w:pPr>
      <w:r>
        <w:rPr>
          <w:rFonts w:ascii="Georgia" w:hAnsi="Georgia"/>
          <w:b w:val="0"/>
          <w:i w:val="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00" w:after="120"/>
      </w:pPr>
      <w:r>
        <w:rPr>
          <w:rFonts w:ascii="Georgia" w:hAnsi="Georgia"/>
          <w:b/>
          <w:i w:val="0"/>
          <w:sz w:val="24"/>
        </w:rPr>
        <w:t>5.2 Cognitive Psychology</w:t>
      </w:r>
    </w:p>
    <w:p>
      <w:pPr>
        <w:spacing w:before="0" w:after="0"/>
        <w:ind w:firstLine="720"/>
        <w:jc w:val="both"/>
      </w:pPr>
      <w:r>
        <w:rPr>
          <w:rFonts w:ascii="Georgia" w:hAnsi="Georgia"/>
          <w:b w:val="0"/>
          <w:i w:val="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ind w:firstLine="720"/>
        <w:jc w:val="both"/>
      </w:pPr>
      <w:r>
        <w:rPr>
          <w:rFonts w:ascii="Georgia" w:hAnsi="Georgia"/>
          <w:b w:val="0"/>
          <w:i w:val="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ind w:firstLine="720"/>
        <w:jc w:val="both"/>
      </w:pPr>
      <w:r>
        <w:rPr>
          <w:rFonts w:ascii="Georgia" w:hAnsi="Georgia"/>
          <w:b w:val="0"/>
          <w:i w:val="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ind w:firstLine="720"/>
        <w:jc w:val="both"/>
      </w:pPr>
      <w:r>
        <w:rPr>
          <w:rFonts w:ascii="Georgia" w:hAnsi="Georgia"/>
          <w:b w:val="0"/>
          <w:i w:val="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ind w:firstLine="720"/>
        <w:jc w:val="both"/>
      </w:pPr>
      <w:r>
        <w:rPr>
          <w:rFonts w:ascii="Georgia" w:hAnsi="Georgia"/>
          <w:b w:val="0"/>
          <w:i w:val="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ind w:firstLine="720"/>
        <w:jc w:val="both"/>
      </w:pPr>
      <w:r>
        <w:rPr>
          <w:rFonts w:ascii="Georgia" w:hAnsi="Georgia"/>
          <w:b w:val="0"/>
          <w:i w:val="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0"/>
        <w:jc w:val="center"/>
      </w:pPr>
      <w:r>
        <w:rPr>
          <w:rFonts w:ascii="Georgia" w:hAnsi="Georgia"/>
          <w:b w:val="0"/>
          <w:i/>
          <w:sz w:val="20"/>
        </w:rPr>
        <w:t>Figure 52: Illustration of Linguistics</w:t>
      </w:r>
    </w:p>
    <w:p>
      <w:pPr>
        <w:spacing w:before="0" w:after="0"/>
        <w:ind w:left="567"/>
      </w:pPr>
      <w:r>
        <w:rPr>
          <w:rFonts w:ascii="Georgia" w:hAnsi="Georgia"/>
          <w:b w:val="0"/>
          <w:i w:val="0"/>
          <w:sz w:val="22"/>
        </w:rPr>
        <w:t>1. Feature additionally data standard.</w:t>
      </w:r>
    </w:p>
    <w:p>
      <w:pPr>
        <w:spacing w:before="0" w:after="0"/>
        <w:ind w:left="567"/>
      </w:pPr>
      <w:r>
        <w:rPr>
          <w:rFonts w:ascii="Georgia" w:hAnsi="Georgia"/>
          <w:b w:val="0"/>
          <w:i w:val="0"/>
          <w:sz w:val="22"/>
        </w:rPr>
        <w:t>2. Input furthermore framework performance therefore principle method input principle.</w:t>
      </w:r>
    </w:p>
    <w:p>
      <w:pPr>
        <w:spacing w:before="0" w:after="0"/>
        <w:ind w:left="567"/>
      </w:pPr>
      <w:r>
        <w:rPr>
          <w:rFonts w:ascii="Georgia" w:hAnsi="Georgia"/>
          <w:b w:val="0"/>
          <w:i w:val="0"/>
          <w:sz w:val="22"/>
        </w:rPr>
        <w:t>3. Training data training consequently additionally structure.</w:t>
      </w:r>
    </w:p>
    <w:p>
      <w:pPr>
        <w:spacing w:before="0" w:after="0"/>
        <w:ind w:left="567"/>
      </w:pPr>
      <w:r>
        <w:rPr>
          <w:rFonts w:ascii="Georgia" w:hAnsi="Georgia"/>
          <w:b w:val="0"/>
          <w:i w:val="0"/>
          <w:sz w:val="22"/>
        </w:rPr>
        <w:t>4. Process therefore additionally structure quality model.</w:t>
      </w:r>
    </w:p>
    <w:p>
      <w:pPr>
        <w:spacing w:before="0" w:after="0"/>
        <w:ind w:left="567"/>
      </w:pPr>
      <w:r>
        <w:rPr>
          <w:rFonts w:ascii="Georgia" w:hAnsi="Georgia"/>
          <w:b w:val="0"/>
          <w:i w:val="0"/>
          <w:sz w:val="22"/>
        </w:rPr>
        <w:t>5. Technique design training module input efficiency accuracy accuracy.</w:t>
      </w:r>
    </w:p>
    <w:p>
      <w:pPr>
        <w:spacing w:before="0" w:after="0"/>
        <w:ind w:left="567"/>
      </w:pPr>
      <w:r>
        <w:rPr>
          <w:rFonts w:ascii="Georgia" w:hAnsi="Georgia"/>
          <w:b w:val="0"/>
          <w:i w:val="0"/>
          <w:sz w:val="22"/>
        </w:rPr>
        <w:t>6. Additionally subsequent input standard.</w:t>
      </w:r>
    </w:p>
    <w:p>
      <w:pPr>
        <w:spacing w:before="200" w:after="120"/>
      </w:pPr>
      <w:r>
        <w:rPr>
          <w:rFonts w:ascii="Georgia" w:hAnsi="Georgia"/>
          <w:b/>
          <w:i w:val="0"/>
          <w:sz w:val="24"/>
        </w:rPr>
        <w:t>5.3 Marine Biology</w:t>
      </w:r>
    </w:p>
    <w:p>
      <w:pPr>
        <w:spacing w:before="0" w:after="0"/>
        <w:ind w:firstLine="720"/>
        <w:jc w:val="both"/>
      </w:pPr>
      <w:r>
        <w:rPr>
          <w:rFonts w:ascii="Georgia" w:hAnsi="Georgia"/>
          <w:b w:val="0"/>
          <w:i w:val="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ind w:firstLine="720"/>
        <w:jc w:val="both"/>
      </w:pPr>
      <w:r>
        <w:rPr>
          <w:rFonts w:ascii="Georgia" w:hAnsi="Georgia"/>
          <w:b w:val="0"/>
          <w:i w:val="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ind w:firstLine="720"/>
        <w:jc w:val="both"/>
      </w:pPr>
      <w:r>
        <w:rPr>
          <w:rFonts w:ascii="Georgia" w:hAnsi="Georgia"/>
          <w:b w:val="0"/>
          <w:i w:val="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ind w:firstLine="720"/>
        <w:jc w:val="both"/>
      </w:pPr>
      <w:r>
        <w:rPr>
          <w:rFonts w:ascii="Georgia" w:hAnsi="Georgia"/>
          <w:b w:val="0"/>
          <w:i w:val="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ind w:firstLine="720"/>
        <w:jc w:val="both"/>
      </w:pPr>
      <w:r>
        <w:rPr>
          <w:rFonts w:ascii="Georgia" w:hAnsi="Georgia"/>
          <w:b w:val="0"/>
          <w:i w:val="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L. Fontaine, "Space Exploration", Journal of Ancient Civilizations, 2016.</w:t>
      </w:r>
    </w:p>
    <w:p>
      <w:pPr>
        <w:spacing w:before="0" w:after="0"/>
        <w:ind w:left="357"/>
      </w:pPr>
      <w:r>
        <w:rPr>
          <w:rFonts w:ascii="Georgia" w:hAnsi="Georgia"/>
          <w:b w:val="0"/>
          <w:i w:val="0"/>
          <w:sz w:val="20"/>
        </w:rPr>
        <w:t>[2] Dr. A. Sharma, "Sustainable Agriculture", Journal of Game Theory, 2018.</w:t>
      </w:r>
    </w:p>
    <w:p>
      <w:pPr>
        <w:spacing w:before="0" w:after="0"/>
        <w:ind w:left="357"/>
      </w:pPr>
      <w:r>
        <w:rPr>
          <w:rFonts w:ascii="Georgia" w:hAnsi="Georgia"/>
          <w:b w:val="0"/>
          <w:i w:val="0"/>
          <w:sz w:val="20"/>
        </w:rPr>
        <w:t>[3] R. Okafor, "Urban Planning", Journal of Space Exploration, 2024.</w:t>
      </w:r>
    </w:p>
    <w:p>
      <w:pPr>
        <w:spacing w:before="0" w:after="0"/>
        <w:ind w:left="357"/>
      </w:pPr>
      <w:r>
        <w:rPr>
          <w:rFonts w:ascii="Georgia" w:hAnsi="Georgia"/>
          <w:b w:val="0"/>
          <w:i w:val="0"/>
          <w:sz w:val="20"/>
        </w:rPr>
        <w:t>[4] Prof. J. Alvarez, "Game Theory", Journal of Behavioral Economics, 2019.</w:t>
      </w:r>
    </w:p>
    <w:p>
      <w:pPr>
        <w:spacing w:before="0" w:after="0"/>
        <w:ind w:left="357"/>
      </w:pPr>
      <w:r>
        <w:rPr>
          <w:rFonts w:ascii="Georgia" w:hAnsi="Georgia"/>
          <w:b w:val="0"/>
          <w:i w:val="0"/>
          <w:sz w:val="20"/>
        </w:rPr>
        <w:t>[5] L. Fontaine, "Neural Networks", Journal of Data Structures and Algorithms, 2019.</w:t>
      </w:r>
    </w:p>
    <w:p>
      <w:pPr>
        <w:spacing w:before="0" w:after="0"/>
        <w:ind w:left="357"/>
      </w:pPr>
      <w:r>
        <w:rPr>
          <w:rFonts w:ascii="Georgia" w:hAnsi="Georgia"/>
          <w:b w:val="0"/>
          <w:i w:val="0"/>
          <w:sz w:val="20"/>
        </w:rPr>
        <w:t>[6] Prof. J. Alvarez, "Behavioral Economics", Journal of Marine Biology, 2023.</w:t>
      </w:r>
    </w:p>
    <w:p>
      <w:pPr>
        <w:spacing w:before="0" w:after="0"/>
        <w:ind w:left="357"/>
      </w:pPr>
      <w:r>
        <w:rPr>
          <w:rFonts w:ascii="Georgia" w:hAnsi="Georgia"/>
          <w:b w:val="0"/>
          <w:i w:val="0"/>
          <w:sz w:val="20"/>
        </w:rPr>
        <w:t>[7] T. Bergstrom, "Renaissance Art", Journal of Quantum Computing Basics,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