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7B48" w:rsidRDefault="00017B48" w:rsidP="00D60D50">
      <w:pPr>
        <w:ind w:firstLineChars="500" w:firstLine="2200"/>
        <w:rPr>
          <w:sz w:val="44"/>
          <w:szCs w:val="44"/>
        </w:rPr>
      </w:pPr>
    </w:p>
    <w:p w:rsidR="00017B48" w:rsidRDefault="00017B48" w:rsidP="00D60D50">
      <w:pPr>
        <w:ind w:firstLineChars="500" w:firstLine="2200"/>
        <w:rPr>
          <w:sz w:val="44"/>
          <w:szCs w:val="44"/>
        </w:rPr>
      </w:pPr>
    </w:p>
    <w:p w:rsidR="00017B48" w:rsidRDefault="00017B48" w:rsidP="00D60D50">
      <w:pPr>
        <w:ind w:firstLineChars="500" w:firstLine="2200"/>
        <w:rPr>
          <w:sz w:val="44"/>
          <w:szCs w:val="44"/>
        </w:rPr>
      </w:pPr>
    </w:p>
    <w:p w:rsidR="00017B48" w:rsidRPr="00EE5058" w:rsidRDefault="00017B48" w:rsidP="00017B48">
      <w:pPr>
        <w:spacing w:before="652"/>
        <w:ind w:left="480"/>
        <w:jc w:val="center"/>
        <w:rPr>
          <w:b/>
          <w:sz w:val="44"/>
          <w:szCs w:val="44"/>
        </w:rPr>
      </w:pPr>
      <w:r w:rsidRPr="00EE5058">
        <w:rPr>
          <w:rFonts w:hint="eastAsia"/>
          <w:b/>
          <w:sz w:val="44"/>
          <w:szCs w:val="44"/>
        </w:rPr>
        <w:t>供热燃气热源方案比选软件</w:t>
      </w:r>
    </w:p>
    <w:p w:rsidR="00017B48" w:rsidRPr="00EE5058" w:rsidRDefault="00017B48" w:rsidP="00017B48">
      <w:pPr>
        <w:spacing w:line="1300" w:lineRule="exact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开发任务书</w:t>
      </w:r>
    </w:p>
    <w:p w:rsidR="00017B48" w:rsidRPr="00EE5058" w:rsidRDefault="00017B48" w:rsidP="00017B48">
      <w:pPr>
        <w:rPr>
          <w:rFonts w:ascii="宋体" w:hAnsi="宋体"/>
          <w:b/>
          <w:sz w:val="32"/>
          <w:szCs w:val="32"/>
        </w:rPr>
      </w:pPr>
    </w:p>
    <w:p w:rsidR="00017B48" w:rsidRPr="00EE5058" w:rsidRDefault="00017B48" w:rsidP="00017B48">
      <w:pPr>
        <w:rPr>
          <w:rFonts w:ascii="宋体" w:hAnsi="宋体"/>
          <w:b/>
          <w:sz w:val="32"/>
          <w:szCs w:val="32"/>
        </w:rPr>
      </w:pPr>
    </w:p>
    <w:p w:rsidR="00017B48" w:rsidRPr="00EE5058" w:rsidRDefault="00017B48" w:rsidP="00017B48">
      <w:pPr>
        <w:rPr>
          <w:rFonts w:ascii="宋体" w:hAnsi="宋体"/>
          <w:b/>
          <w:sz w:val="32"/>
          <w:szCs w:val="32"/>
        </w:rPr>
      </w:pPr>
    </w:p>
    <w:p w:rsidR="00017B48" w:rsidRPr="00EE5058" w:rsidRDefault="00017B48" w:rsidP="00017B48">
      <w:pPr>
        <w:rPr>
          <w:rFonts w:ascii="宋体" w:hAnsi="宋体"/>
          <w:b/>
          <w:szCs w:val="28"/>
        </w:rPr>
      </w:pPr>
    </w:p>
    <w:p w:rsidR="00017B48" w:rsidRPr="00EE5058" w:rsidRDefault="00017B48" w:rsidP="00017B48">
      <w:pPr>
        <w:rPr>
          <w:rFonts w:ascii="宋体" w:hAnsi="宋体"/>
          <w:b/>
          <w:szCs w:val="28"/>
        </w:rPr>
      </w:pPr>
    </w:p>
    <w:p w:rsidR="00017B48" w:rsidRPr="00EE5058" w:rsidRDefault="00017B48" w:rsidP="00017B48">
      <w:pPr>
        <w:jc w:val="left"/>
        <w:rPr>
          <w:rFonts w:ascii="宋体" w:hAnsi="宋体"/>
          <w:b/>
          <w:szCs w:val="28"/>
        </w:rPr>
      </w:pPr>
    </w:p>
    <w:p w:rsidR="00017B48" w:rsidRDefault="00017B48" w:rsidP="00017B48">
      <w:pPr>
        <w:jc w:val="center"/>
        <w:rPr>
          <w:rFonts w:ascii="宋体" w:hAnsi="宋体"/>
          <w:szCs w:val="28"/>
        </w:rPr>
      </w:pPr>
    </w:p>
    <w:p w:rsidR="00017B48" w:rsidRDefault="00017B48" w:rsidP="00017B48">
      <w:pPr>
        <w:jc w:val="center"/>
        <w:rPr>
          <w:rFonts w:ascii="宋体" w:hAnsi="宋体"/>
          <w:szCs w:val="28"/>
        </w:rPr>
      </w:pPr>
    </w:p>
    <w:p w:rsidR="00017B48" w:rsidRDefault="00017B48" w:rsidP="00017B48">
      <w:pPr>
        <w:jc w:val="center"/>
        <w:rPr>
          <w:rFonts w:ascii="宋体" w:hAnsi="宋体"/>
          <w:szCs w:val="28"/>
        </w:rPr>
      </w:pPr>
    </w:p>
    <w:p w:rsidR="00017B48" w:rsidRDefault="00017B48" w:rsidP="00017B48">
      <w:pPr>
        <w:jc w:val="center"/>
        <w:rPr>
          <w:rFonts w:ascii="宋体" w:hAnsi="宋体"/>
          <w:szCs w:val="28"/>
        </w:rPr>
      </w:pPr>
    </w:p>
    <w:p w:rsidR="00017B48" w:rsidRDefault="00017B48" w:rsidP="00017B48">
      <w:pPr>
        <w:jc w:val="center"/>
        <w:rPr>
          <w:rFonts w:ascii="宋体" w:hAnsi="宋体"/>
          <w:szCs w:val="28"/>
        </w:rPr>
      </w:pPr>
    </w:p>
    <w:p w:rsidR="00017B48" w:rsidRPr="00EE5058" w:rsidRDefault="00017B48" w:rsidP="00017B48">
      <w:pPr>
        <w:jc w:val="center"/>
        <w:rPr>
          <w:rFonts w:ascii="宋体" w:hAnsi="宋体"/>
          <w:szCs w:val="28"/>
        </w:rPr>
      </w:pPr>
    </w:p>
    <w:p w:rsidR="00017B48" w:rsidRPr="00EE5058" w:rsidRDefault="00017B48" w:rsidP="00017B48">
      <w:pPr>
        <w:jc w:val="center"/>
        <w:rPr>
          <w:rFonts w:ascii="宋体" w:hAnsi="宋体"/>
          <w:szCs w:val="28"/>
        </w:rPr>
      </w:pPr>
    </w:p>
    <w:p w:rsidR="00017B48" w:rsidRPr="00EE5058" w:rsidRDefault="00017B48" w:rsidP="00017B48">
      <w:pPr>
        <w:jc w:val="center"/>
        <w:rPr>
          <w:rFonts w:ascii="宋体" w:hAnsi="宋体"/>
          <w:szCs w:val="28"/>
        </w:rPr>
      </w:pPr>
    </w:p>
    <w:p w:rsidR="00017B48" w:rsidRPr="00EE5058" w:rsidRDefault="00017B48" w:rsidP="00017B48">
      <w:pPr>
        <w:jc w:val="center"/>
        <w:rPr>
          <w:rFonts w:ascii="宋体" w:hAnsi="宋体"/>
          <w:szCs w:val="28"/>
        </w:rPr>
      </w:pPr>
    </w:p>
    <w:p w:rsidR="00017B48" w:rsidRDefault="00017B48" w:rsidP="00017B48">
      <w:pPr>
        <w:spacing w:line="360" w:lineRule="auto"/>
        <w:ind w:firstLine="640"/>
        <w:jc w:val="center"/>
        <w:rPr>
          <w:rFonts w:ascii="黑体" w:eastAsia="黑体" w:hAnsi="宋体"/>
          <w:sz w:val="32"/>
          <w:szCs w:val="32"/>
        </w:rPr>
      </w:pPr>
      <w:r>
        <w:rPr>
          <w:rFonts w:ascii="黑体" w:eastAsia="黑体" w:hAnsi="宋体" w:hint="eastAsia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600075</wp:posOffset>
            </wp:positionH>
            <wp:positionV relativeFrom="paragraph">
              <wp:posOffset>267335</wp:posOffset>
            </wp:positionV>
            <wp:extent cx="736600" cy="742950"/>
            <wp:effectExtent l="19050" t="0" r="6350" b="0"/>
            <wp:wrapNone/>
            <wp:docPr id="11" name="图片 6" descr="紫色-院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紫色-院徽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E5058">
        <w:rPr>
          <w:rFonts w:ascii="黑体" w:eastAsia="黑体" w:hAnsi="宋体" w:hint="eastAsia"/>
          <w:sz w:val="32"/>
          <w:szCs w:val="32"/>
        </w:rPr>
        <w:t xml:space="preserve">  </w:t>
      </w:r>
    </w:p>
    <w:p w:rsidR="00017B48" w:rsidRPr="00EE5058" w:rsidRDefault="00017B48" w:rsidP="00017B48">
      <w:pPr>
        <w:spacing w:line="360" w:lineRule="auto"/>
        <w:ind w:firstLine="640"/>
        <w:jc w:val="center"/>
        <w:rPr>
          <w:rFonts w:ascii="黑体" w:eastAsia="黑体" w:hAnsi="宋体"/>
          <w:sz w:val="32"/>
          <w:szCs w:val="32"/>
        </w:rPr>
      </w:pPr>
      <w:r>
        <w:rPr>
          <w:rFonts w:ascii="黑体" w:eastAsia="黑体" w:hAnsi="宋体" w:hint="eastAsia"/>
          <w:sz w:val="32"/>
          <w:szCs w:val="32"/>
        </w:rPr>
        <w:t xml:space="preserve">    </w:t>
      </w:r>
      <w:r w:rsidRPr="00EE5058">
        <w:rPr>
          <w:rFonts w:ascii="黑体" w:eastAsia="黑体" w:hAnsi="宋体" w:hint="eastAsia"/>
          <w:sz w:val="32"/>
          <w:szCs w:val="32"/>
        </w:rPr>
        <w:t>清华大学建筑设计研究院有限公司</w:t>
      </w:r>
    </w:p>
    <w:p w:rsidR="00017B48" w:rsidRPr="00017B48" w:rsidRDefault="00017B48" w:rsidP="00D60D50">
      <w:pPr>
        <w:ind w:firstLineChars="500" w:firstLine="2200"/>
        <w:rPr>
          <w:sz w:val="44"/>
          <w:szCs w:val="44"/>
        </w:rPr>
      </w:pPr>
    </w:p>
    <w:p w:rsidR="00017B48" w:rsidRDefault="00017B48" w:rsidP="00D60D50">
      <w:pPr>
        <w:ind w:firstLineChars="500" w:firstLine="2200"/>
        <w:rPr>
          <w:sz w:val="44"/>
          <w:szCs w:val="44"/>
        </w:rPr>
      </w:pPr>
    </w:p>
    <w:p w:rsidR="00017B48" w:rsidRDefault="00017B48" w:rsidP="00D60D50">
      <w:pPr>
        <w:ind w:firstLineChars="500" w:firstLine="2200"/>
        <w:rPr>
          <w:sz w:val="44"/>
          <w:szCs w:val="44"/>
        </w:rPr>
      </w:pPr>
    </w:p>
    <w:p w:rsidR="00017B48" w:rsidRDefault="00017B48" w:rsidP="00D60D50">
      <w:pPr>
        <w:ind w:firstLineChars="500" w:firstLine="2200"/>
        <w:rPr>
          <w:sz w:val="44"/>
          <w:szCs w:val="44"/>
        </w:rPr>
      </w:pPr>
    </w:p>
    <w:p w:rsidR="00D60D50" w:rsidRPr="00D60D50" w:rsidRDefault="00D60D50" w:rsidP="00D60D50">
      <w:pPr>
        <w:ind w:firstLineChars="500" w:firstLine="2200"/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软件</w:t>
      </w:r>
      <w:r w:rsidR="00017B48">
        <w:rPr>
          <w:rFonts w:hint="eastAsia"/>
          <w:sz w:val="44"/>
          <w:szCs w:val="44"/>
        </w:rPr>
        <w:t>开发</w:t>
      </w:r>
      <w:r>
        <w:rPr>
          <w:sz w:val="44"/>
          <w:szCs w:val="44"/>
        </w:rPr>
        <w:t>任务书</w:t>
      </w:r>
    </w:p>
    <w:p w:rsidR="007804E1" w:rsidRPr="007804E1" w:rsidRDefault="007804E1" w:rsidP="007804E1">
      <w:pPr>
        <w:pStyle w:val="2"/>
        <w:numPr>
          <w:ilvl w:val="0"/>
          <w:numId w:val="3"/>
        </w:numPr>
      </w:pPr>
      <w:r w:rsidRPr="007804E1">
        <w:rPr>
          <w:rFonts w:hint="eastAsia"/>
        </w:rPr>
        <w:t>软件操作</w:t>
      </w:r>
      <w:r>
        <w:rPr>
          <w:rFonts w:hint="eastAsia"/>
        </w:rPr>
        <w:t>要求</w:t>
      </w:r>
      <w:r>
        <w:t>及介绍</w:t>
      </w:r>
    </w:p>
    <w:p w:rsidR="007804E1" w:rsidRPr="00CF48A1" w:rsidRDefault="007804E1" w:rsidP="007804E1">
      <w:pPr>
        <w:ind w:left="360"/>
        <w:rPr>
          <w:rFonts w:ascii="仿宋_GB2312" w:eastAsia="仿宋_GB2312" w:hAnsi="宋体"/>
          <w:sz w:val="28"/>
          <w:szCs w:val="28"/>
        </w:rPr>
      </w:pPr>
      <w:r w:rsidRPr="00CF48A1">
        <w:rPr>
          <w:rFonts w:ascii="仿宋_GB2312" w:eastAsia="仿宋_GB2312" w:hAnsi="宋体" w:hint="eastAsia"/>
          <w:sz w:val="28"/>
          <w:szCs w:val="28"/>
        </w:rPr>
        <w:t>软件意义：通过对不同外网及供热方式的运行能耗和初投资进行比较</w:t>
      </w:r>
      <w:r w:rsidR="007013F6" w:rsidRPr="00CF48A1">
        <w:rPr>
          <w:rFonts w:ascii="仿宋_GB2312" w:eastAsia="仿宋_GB2312" w:hAnsi="宋体" w:hint="eastAsia"/>
          <w:sz w:val="28"/>
          <w:szCs w:val="28"/>
        </w:rPr>
        <w:t>，</w:t>
      </w:r>
      <w:r w:rsidRPr="00CF48A1">
        <w:rPr>
          <w:rFonts w:ascii="仿宋_GB2312" w:eastAsia="仿宋_GB2312" w:hAnsi="宋体" w:hint="eastAsia"/>
          <w:sz w:val="28"/>
          <w:szCs w:val="28"/>
        </w:rPr>
        <w:t>选取最优的外网及热源铺设方式。</w:t>
      </w:r>
    </w:p>
    <w:p w:rsidR="007804E1" w:rsidRPr="00CF48A1" w:rsidRDefault="007804E1" w:rsidP="007013F6">
      <w:pPr>
        <w:ind w:firstLineChars="200" w:firstLine="560"/>
        <w:rPr>
          <w:rFonts w:ascii="仿宋_GB2312" w:eastAsia="仿宋_GB2312" w:hAnsi="宋体"/>
          <w:sz w:val="28"/>
          <w:szCs w:val="28"/>
        </w:rPr>
      </w:pPr>
      <w:r w:rsidRPr="00CF48A1">
        <w:rPr>
          <w:rFonts w:ascii="仿宋_GB2312" w:eastAsia="仿宋_GB2312" w:hAnsi="宋体" w:hint="eastAsia"/>
          <w:sz w:val="28"/>
          <w:szCs w:val="28"/>
        </w:rPr>
        <w:t>1、软件平台及应用</w:t>
      </w:r>
    </w:p>
    <w:p w:rsidR="007804E1" w:rsidRPr="00CF48A1" w:rsidRDefault="007804E1" w:rsidP="007804E1">
      <w:pPr>
        <w:rPr>
          <w:rFonts w:ascii="仿宋_GB2312" w:eastAsia="仿宋_GB2312" w:hAnsi="宋体"/>
          <w:sz w:val="28"/>
          <w:szCs w:val="28"/>
        </w:rPr>
      </w:pPr>
      <w:r w:rsidRPr="00CF48A1">
        <w:rPr>
          <w:rFonts w:ascii="仿宋_GB2312" w:eastAsia="仿宋_GB2312" w:hAnsi="宋体" w:hint="eastAsia"/>
          <w:sz w:val="28"/>
          <w:szCs w:val="28"/>
        </w:rPr>
        <w:t xml:space="preserve">    软件采用AutoCAD作操作平台，技术人员一般均能熟练使用，未接触此软件的人员经普通掊训即可使用。</w:t>
      </w:r>
    </w:p>
    <w:p w:rsidR="007804E1" w:rsidRPr="00CF48A1" w:rsidRDefault="007804E1" w:rsidP="007804E1">
      <w:pPr>
        <w:rPr>
          <w:rFonts w:ascii="仿宋_GB2312" w:eastAsia="仿宋_GB2312" w:hAnsi="宋体"/>
          <w:sz w:val="28"/>
          <w:szCs w:val="28"/>
        </w:rPr>
      </w:pPr>
      <w:r w:rsidRPr="00CF48A1">
        <w:rPr>
          <w:rFonts w:ascii="仿宋_GB2312" w:eastAsia="仿宋_GB2312" w:hAnsi="宋体" w:hint="eastAsia"/>
          <w:sz w:val="28"/>
          <w:szCs w:val="28"/>
        </w:rPr>
        <w:t xml:space="preserve">    2、供热区域</w:t>
      </w:r>
      <w:r w:rsidRPr="00CF48A1">
        <w:rPr>
          <w:rFonts w:ascii="仿宋_GB2312" w:eastAsia="仿宋_GB2312" w:hAnsi="宋体" w:cs="Arial" w:hint="eastAsia"/>
          <w:kern w:val="0"/>
          <w:sz w:val="28"/>
          <w:szCs w:val="28"/>
        </w:rPr>
        <w:t>总平面图、单体建筑位置来源</w:t>
      </w:r>
    </w:p>
    <w:p w:rsidR="007804E1" w:rsidRPr="00CF48A1" w:rsidRDefault="007804E1" w:rsidP="007804E1">
      <w:pPr>
        <w:rPr>
          <w:rFonts w:ascii="仿宋_GB2312" w:eastAsia="仿宋_GB2312" w:hAnsi="宋体"/>
          <w:sz w:val="28"/>
          <w:szCs w:val="28"/>
        </w:rPr>
      </w:pPr>
      <w:r w:rsidRPr="00CF48A1">
        <w:rPr>
          <w:rFonts w:ascii="仿宋_GB2312" w:eastAsia="仿宋_GB2312" w:hAnsi="宋体" w:hint="eastAsia"/>
          <w:sz w:val="28"/>
          <w:szCs w:val="28"/>
        </w:rPr>
        <w:t xml:space="preserve">    如果有AutoCAD绘制的供热区域</w:t>
      </w:r>
      <w:r w:rsidRPr="00CF48A1">
        <w:rPr>
          <w:rFonts w:ascii="仿宋_GB2312" w:eastAsia="仿宋_GB2312" w:hAnsi="宋体" w:cs="Arial" w:hint="eastAsia"/>
          <w:kern w:val="0"/>
          <w:sz w:val="28"/>
          <w:szCs w:val="28"/>
        </w:rPr>
        <w:t>总平面图、单体建筑位置电子文档，写入带属性的单体建筑面积及带属性的供暖方式（散热器 、地板辐射、空调），</w:t>
      </w:r>
      <w:r w:rsidRPr="00CF48A1">
        <w:rPr>
          <w:rFonts w:ascii="仿宋_GB2312" w:eastAsia="仿宋_GB2312" w:hAnsi="宋体" w:hint="eastAsia"/>
          <w:sz w:val="28"/>
          <w:szCs w:val="28"/>
        </w:rPr>
        <w:t>可在软件中直接使用。</w:t>
      </w:r>
    </w:p>
    <w:p w:rsidR="007804E1" w:rsidRPr="00CF48A1" w:rsidRDefault="007804E1" w:rsidP="007804E1">
      <w:pPr>
        <w:rPr>
          <w:rFonts w:ascii="仿宋_GB2312" w:eastAsia="仿宋_GB2312" w:hAnsi="宋体"/>
          <w:sz w:val="28"/>
          <w:szCs w:val="28"/>
        </w:rPr>
      </w:pPr>
      <w:r w:rsidRPr="00CF48A1">
        <w:rPr>
          <w:rFonts w:ascii="仿宋_GB2312" w:eastAsia="仿宋_GB2312" w:hAnsi="宋体" w:hint="eastAsia"/>
          <w:sz w:val="28"/>
          <w:szCs w:val="28"/>
        </w:rPr>
        <w:t xml:space="preserve">    如果没有AutoCAD软件绘制的供热区域</w:t>
      </w:r>
      <w:r w:rsidRPr="00CF48A1">
        <w:rPr>
          <w:rFonts w:ascii="仿宋_GB2312" w:eastAsia="仿宋_GB2312" w:hAnsi="宋体" w:cs="Arial" w:hint="eastAsia"/>
          <w:kern w:val="0"/>
          <w:sz w:val="28"/>
          <w:szCs w:val="28"/>
        </w:rPr>
        <w:t>总平面图、单体建筑位置电子文档，可在</w:t>
      </w:r>
      <w:r w:rsidRPr="00CF48A1">
        <w:rPr>
          <w:rFonts w:ascii="仿宋_GB2312" w:eastAsia="仿宋_GB2312" w:hAnsi="宋体" w:hint="eastAsia"/>
          <w:sz w:val="28"/>
          <w:szCs w:val="28"/>
        </w:rPr>
        <w:t>AutoCAD平台用扫描文件（扩展名为JPG）、地图截图（扩展名为JPG）、卫星地图截图（扩展名为JPG）、谷歌地球截图（扩展名为JPG）、PDF文件等为依据描绘。样图见注1。</w:t>
      </w:r>
    </w:p>
    <w:p w:rsidR="007804E1" w:rsidRPr="00CF48A1" w:rsidRDefault="007804E1" w:rsidP="007804E1">
      <w:pPr>
        <w:rPr>
          <w:rFonts w:ascii="仿宋_GB2312" w:eastAsia="仿宋_GB2312" w:hAnsi="宋体" w:cs="Arial"/>
          <w:kern w:val="0"/>
          <w:sz w:val="28"/>
          <w:szCs w:val="28"/>
        </w:rPr>
      </w:pPr>
      <w:r w:rsidRPr="00CF48A1">
        <w:rPr>
          <w:rFonts w:ascii="仿宋_GB2312" w:eastAsia="仿宋_GB2312" w:hAnsi="宋体" w:cs="Arial" w:hint="eastAsia"/>
          <w:kern w:val="0"/>
          <w:sz w:val="28"/>
          <w:szCs w:val="28"/>
        </w:rPr>
        <w:t xml:space="preserve">    3、单体建筑赋予带属性的面积、使用功能、层数、供暖方式，自动得出供热负荷、室内供暖阻力。</w:t>
      </w:r>
    </w:p>
    <w:p w:rsidR="007804E1" w:rsidRPr="00CF48A1" w:rsidRDefault="007804E1" w:rsidP="007804E1">
      <w:pPr>
        <w:rPr>
          <w:rFonts w:ascii="仿宋_GB2312" w:eastAsia="仿宋_GB2312" w:hAnsi="宋体" w:cs="Arial"/>
          <w:kern w:val="0"/>
          <w:sz w:val="28"/>
          <w:szCs w:val="28"/>
        </w:rPr>
      </w:pPr>
      <w:r w:rsidRPr="00CF48A1">
        <w:rPr>
          <w:rFonts w:ascii="仿宋_GB2312" w:eastAsia="仿宋_GB2312" w:hAnsi="宋体" w:cs="Arial" w:hint="eastAsia"/>
          <w:kern w:val="0"/>
          <w:sz w:val="28"/>
          <w:szCs w:val="28"/>
        </w:rPr>
        <w:t xml:space="preserve">    确定供热区域总平面图，包括单体建筑位置（确定热网路由和长度）、面积、使用功能（确定供热负荷）、层数、供暖方式（确定室内供暖阻力）、道路（敷设热网用）等。</w:t>
      </w:r>
    </w:p>
    <w:p w:rsidR="007804E1" w:rsidRPr="00CF48A1" w:rsidRDefault="007804E1" w:rsidP="007804E1">
      <w:pPr>
        <w:rPr>
          <w:rFonts w:ascii="仿宋_GB2312" w:eastAsia="仿宋_GB2312" w:hAnsi="宋体" w:cs="Arial"/>
          <w:kern w:val="0"/>
          <w:sz w:val="28"/>
          <w:szCs w:val="28"/>
        </w:rPr>
      </w:pPr>
      <w:r w:rsidRPr="00CF48A1">
        <w:rPr>
          <w:rFonts w:ascii="仿宋_GB2312" w:eastAsia="仿宋_GB2312" w:hAnsi="宋体" w:hint="eastAsia"/>
          <w:sz w:val="28"/>
          <w:szCs w:val="28"/>
        </w:rPr>
        <w:t xml:space="preserve">    4、</w:t>
      </w:r>
      <w:r w:rsidRPr="00CF48A1">
        <w:rPr>
          <w:rFonts w:ascii="仿宋_GB2312" w:eastAsia="仿宋_GB2312" w:hAnsi="宋体" w:cs="Arial" w:hint="eastAsia"/>
          <w:kern w:val="0"/>
          <w:sz w:val="28"/>
          <w:szCs w:val="28"/>
        </w:rPr>
        <w:t>确定能源区域后，软件自动将供热热负荷合计，作为该能源</w:t>
      </w:r>
      <w:r w:rsidRPr="00CF48A1">
        <w:rPr>
          <w:rFonts w:ascii="仿宋_GB2312" w:eastAsia="仿宋_GB2312" w:hAnsi="宋体" w:cs="Arial" w:hint="eastAsia"/>
          <w:kern w:val="0"/>
          <w:sz w:val="28"/>
          <w:szCs w:val="28"/>
        </w:rPr>
        <w:lastRenderedPageBreak/>
        <w:t>担负总容量。</w:t>
      </w:r>
    </w:p>
    <w:p w:rsidR="007804E1" w:rsidRPr="00CF48A1" w:rsidRDefault="007804E1" w:rsidP="007804E1">
      <w:pPr>
        <w:rPr>
          <w:rFonts w:ascii="仿宋_GB2312" w:eastAsia="仿宋_GB2312" w:hAnsi="宋体" w:cs="Arial"/>
          <w:kern w:val="0"/>
          <w:sz w:val="28"/>
          <w:szCs w:val="28"/>
        </w:rPr>
      </w:pPr>
      <w:r w:rsidRPr="00CF48A1">
        <w:rPr>
          <w:rFonts w:ascii="仿宋_GB2312" w:eastAsia="仿宋_GB2312" w:hAnsi="宋体" w:hint="eastAsia"/>
          <w:sz w:val="28"/>
          <w:szCs w:val="28"/>
        </w:rPr>
        <w:t xml:space="preserve">    5、</w:t>
      </w:r>
      <w:r w:rsidRPr="00CF48A1">
        <w:rPr>
          <w:rFonts w:ascii="仿宋_GB2312" w:eastAsia="仿宋_GB2312" w:hAnsi="宋体" w:cs="Arial" w:hint="eastAsia"/>
          <w:kern w:val="0"/>
          <w:sz w:val="28"/>
          <w:szCs w:val="28"/>
        </w:rPr>
        <w:t>能源担负总容量确定后，根据规范规定的热源备用要求（其中一台因故停止工作时，剩余锅炉总供热量寒冷地区不低于保障更热量的65%，严寒地区不低于保障更热量的70%，夏热冬冷地区无备用要求）</w:t>
      </w:r>
      <w:r w:rsidR="00F37728">
        <w:rPr>
          <w:rFonts w:ascii="仿宋_GB2312" w:eastAsia="仿宋_GB2312" w:hAnsi="宋体" w:cs="Arial" w:hint="eastAsia"/>
          <w:kern w:val="0"/>
          <w:sz w:val="28"/>
          <w:szCs w:val="28"/>
        </w:rPr>
        <w:t>人工</w:t>
      </w:r>
      <w:r w:rsidRPr="00CF48A1">
        <w:rPr>
          <w:rFonts w:ascii="仿宋_GB2312" w:eastAsia="仿宋_GB2312" w:hAnsi="宋体" w:cs="Arial" w:hint="eastAsia"/>
          <w:kern w:val="0"/>
          <w:sz w:val="28"/>
          <w:szCs w:val="28"/>
        </w:rPr>
        <w:t>确定锅炉台数、单台容量；</w:t>
      </w:r>
      <w:r w:rsidR="00F37728">
        <w:rPr>
          <w:rFonts w:ascii="仿宋_GB2312" w:eastAsia="仿宋_GB2312" w:hAnsi="宋体" w:cs="Arial" w:hint="eastAsia"/>
          <w:kern w:val="0"/>
          <w:sz w:val="28"/>
          <w:szCs w:val="28"/>
        </w:rPr>
        <w:t>人工确定</w:t>
      </w:r>
      <w:r w:rsidR="00F37728">
        <w:rPr>
          <w:rFonts w:ascii="仿宋_GB2312" w:eastAsia="仿宋_GB2312" w:hAnsi="宋体" w:cs="Arial"/>
          <w:kern w:val="0"/>
          <w:sz w:val="28"/>
          <w:szCs w:val="28"/>
        </w:rPr>
        <w:t>循环水泵</w:t>
      </w:r>
      <w:r w:rsidR="00F37728" w:rsidRPr="00CF48A1">
        <w:rPr>
          <w:rFonts w:ascii="仿宋_GB2312" w:eastAsia="仿宋_GB2312" w:hAnsi="宋体" w:cs="Arial" w:hint="eastAsia"/>
          <w:kern w:val="0"/>
          <w:sz w:val="28"/>
          <w:szCs w:val="28"/>
        </w:rPr>
        <w:t>台数</w:t>
      </w:r>
      <w:r w:rsidR="00F37728">
        <w:rPr>
          <w:rFonts w:ascii="仿宋_GB2312" w:eastAsia="仿宋_GB2312" w:hAnsi="宋体" w:cs="Arial" w:hint="eastAsia"/>
          <w:kern w:val="0"/>
          <w:sz w:val="28"/>
          <w:szCs w:val="28"/>
        </w:rPr>
        <w:t>，</w:t>
      </w:r>
      <w:r w:rsidRPr="00CF48A1">
        <w:rPr>
          <w:rFonts w:ascii="仿宋_GB2312" w:eastAsia="仿宋_GB2312" w:hAnsi="宋体" w:cs="Arial" w:hint="eastAsia"/>
          <w:kern w:val="0"/>
          <w:sz w:val="28"/>
          <w:szCs w:val="28"/>
        </w:rPr>
        <w:t>计算热水循环泵流量。</w:t>
      </w:r>
    </w:p>
    <w:p w:rsidR="00BC6C2C" w:rsidRPr="00CF48A1" w:rsidRDefault="007013F6" w:rsidP="007804E1">
      <w:pPr>
        <w:ind w:leftChars="-150" w:left="105" w:hangingChars="150" w:hanging="420"/>
        <w:rPr>
          <w:rFonts w:ascii="仿宋_GB2312" w:eastAsia="仿宋_GB2312" w:hAnsi="宋体" w:cs="Arial"/>
          <w:kern w:val="0"/>
          <w:sz w:val="28"/>
          <w:szCs w:val="28"/>
        </w:rPr>
      </w:pPr>
      <w:r w:rsidRPr="00CF48A1">
        <w:rPr>
          <w:rFonts w:ascii="仿宋_GB2312" w:eastAsia="仿宋_GB2312" w:hAnsi="宋体" w:hint="eastAsia"/>
          <w:sz w:val="28"/>
          <w:szCs w:val="28"/>
        </w:rPr>
        <w:t xml:space="preserve">      6、</w:t>
      </w:r>
      <w:r w:rsidRPr="00CF48A1">
        <w:rPr>
          <w:rFonts w:ascii="仿宋_GB2312" w:eastAsia="仿宋_GB2312" w:hAnsi="宋体" w:cs="Arial" w:hint="eastAsia"/>
          <w:kern w:val="0"/>
          <w:sz w:val="28"/>
          <w:szCs w:val="28"/>
        </w:rPr>
        <w:t>能源位置确定后（能源位置可调），人工规划热网热网、建筑热网入口（热入口调节装置、热计量装置自动带入）等。</w:t>
      </w:r>
    </w:p>
    <w:p w:rsidR="00BC6C2C" w:rsidRDefault="00BC6C2C" w:rsidP="00BC6C2C">
      <w:pPr>
        <w:ind w:leftChars="-150" w:left="105" w:hangingChars="150" w:hanging="420"/>
        <w:rPr>
          <w:rFonts w:ascii="仿宋_GB2312" w:eastAsia="仿宋_GB2312" w:hAnsi="宋体" w:cs="Arial"/>
          <w:kern w:val="0"/>
          <w:sz w:val="28"/>
          <w:szCs w:val="28"/>
        </w:rPr>
      </w:pPr>
      <w:r w:rsidRPr="00CF48A1">
        <w:rPr>
          <w:rFonts w:ascii="仿宋_GB2312" w:eastAsia="仿宋_GB2312" w:hAnsi="宋体" w:cs="Arial" w:hint="eastAsia"/>
          <w:kern w:val="0"/>
          <w:sz w:val="28"/>
          <w:szCs w:val="28"/>
        </w:rPr>
        <w:t>7、软件界面可任意绘制云线，得到区域内各建筑负荷汇总。</w:t>
      </w:r>
    </w:p>
    <w:p w:rsidR="00FF6F68" w:rsidRDefault="00FF6F68" w:rsidP="00BC6C2C">
      <w:pPr>
        <w:ind w:leftChars="-150" w:left="105" w:hangingChars="150" w:hanging="420"/>
        <w:rPr>
          <w:rFonts w:ascii="仿宋_GB2312" w:eastAsia="仿宋_GB2312" w:hAnsi="宋体" w:cs="Arial"/>
          <w:kern w:val="0"/>
          <w:sz w:val="28"/>
          <w:szCs w:val="28"/>
        </w:rPr>
      </w:pPr>
      <w:r>
        <w:rPr>
          <w:rFonts w:ascii="仿宋_GB2312" w:eastAsia="仿宋_GB2312" w:hAnsi="宋体" w:cs="Arial" w:hint="eastAsia"/>
          <w:kern w:val="0"/>
          <w:sz w:val="28"/>
          <w:szCs w:val="28"/>
        </w:rPr>
        <w:t>如</w:t>
      </w:r>
      <w:r>
        <w:rPr>
          <w:rFonts w:ascii="仿宋_GB2312" w:eastAsia="仿宋_GB2312" w:hAnsi="宋体" w:cs="Arial"/>
          <w:kern w:val="0"/>
          <w:sz w:val="28"/>
          <w:szCs w:val="28"/>
        </w:rPr>
        <w:t>下例：</w:t>
      </w:r>
    </w:p>
    <w:p w:rsidR="00FF6F68" w:rsidRPr="00CF48A1" w:rsidRDefault="00FF6F68" w:rsidP="00BC6C2C">
      <w:pPr>
        <w:ind w:leftChars="-150" w:left="105" w:hangingChars="150" w:hanging="420"/>
        <w:rPr>
          <w:rFonts w:ascii="仿宋_GB2312" w:eastAsia="仿宋_GB2312" w:hAnsi="宋体" w:cs="Arial"/>
          <w:kern w:val="0"/>
          <w:sz w:val="28"/>
          <w:szCs w:val="28"/>
        </w:rPr>
      </w:pPr>
      <w:r>
        <w:rPr>
          <w:rFonts w:ascii="仿宋_GB2312" w:eastAsia="仿宋_GB2312" w:hAnsi="宋体" w:cs="Arial" w:hint="eastAsia"/>
          <w:kern w:val="0"/>
          <w:sz w:val="28"/>
          <w:szCs w:val="28"/>
        </w:rPr>
        <w:t xml:space="preserve">      单个</w:t>
      </w:r>
      <w:r>
        <w:rPr>
          <w:rFonts w:ascii="仿宋_GB2312" w:eastAsia="仿宋_GB2312" w:hAnsi="宋体" w:cs="Arial"/>
          <w:kern w:val="0"/>
          <w:sz w:val="28"/>
          <w:szCs w:val="28"/>
        </w:rPr>
        <w:t>热源</w:t>
      </w:r>
    </w:p>
    <w:p w:rsidR="00FF6F68" w:rsidRDefault="00FF6F68" w:rsidP="00FF6F68">
      <w:pPr>
        <w:rPr>
          <w:rFonts w:ascii="仿宋_GB2312" w:eastAsia="仿宋_GB2312" w:hAnsi="宋体" w:cs="Arial"/>
          <w:kern w:val="0"/>
          <w:sz w:val="28"/>
          <w:szCs w:val="28"/>
        </w:rPr>
      </w:pPr>
      <w:r>
        <w:rPr>
          <w:rFonts w:ascii="仿宋_GB2312" w:eastAsia="仿宋_GB2312" w:hAnsi="宋体" w:cs="Arial"/>
          <w:noProof/>
          <w:kern w:val="0"/>
          <w:sz w:val="28"/>
          <w:szCs w:val="28"/>
        </w:rPr>
        <w:drawing>
          <wp:inline distT="0" distB="0" distL="0" distR="0">
            <wp:extent cx="5274310" cy="31857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云线圈区域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6696"/>
                    <a:stretch/>
                  </pic:blipFill>
                  <pic:spPr bwMode="auto"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F6F68" w:rsidRDefault="00FF6F68" w:rsidP="00BC6C2C">
      <w:pPr>
        <w:ind w:firstLineChars="200" w:firstLine="560"/>
        <w:rPr>
          <w:rFonts w:ascii="仿宋_GB2312" w:eastAsia="仿宋_GB2312" w:hAnsi="宋体" w:cs="Arial"/>
          <w:kern w:val="0"/>
          <w:sz w:val="28"/>
          <w:szCs w:val="28"/>
        </w:rPr>
      </w:pPr>
    </w:p>
    <w:p w:rsidR="00FF6F68" w:rsidRDefault="00FF6F68" w:rsidP="00BC6C2C">
      <w:pPr>
        <w:ind w:firstLineChars="200" w:firstLine="560"/>
        <w:rPr>
          <w:rFonts w:ascii="仿宋_GB2312" w:eastAsia="仿宋_GB2312" w:hAnsi="宋体" w:cs="Arial"/>
          <w:kern w:val="0"/>
          <w:sz w:val="28"/>
          <w:szCs w:val="28"/>
        </w:rPr>
      </w:pPr>
      <w:r>
        <w:rPr>
          <w:rFonts w:ascii="仿宋_GB2312" w:eastAsia="仿宋_GB2312" w:hAnsi="宋体" w:cs="Arial" w:hint="eastAsia"/>
          <w:kern w:val="0"/>
          <w:sz w:val="28"/>
          <w:szCs w:val="28"/>
        </w:rPr>
        <w:t>两个</w:t>
      </w:r>
      <w:r>
        <w:rPr>
          <w:rFonts w:ascii="仿宋_GB2312" w:eastAsia="仿宋_GB2312" w:hAnsi="宋体" w:cs="Arial"/>
          <w:kern w:val="0"/>
          <w:sz w:val="28"/>
          <w:szCs w:val="28"/>
        </w:rPr>
        <w:t>热源</w:t>
      </w:r>
    </w:p>
    <w:p w:rsidR="00FF6F68" w:rsidRDefault="00FF6F68" w:rsidP="00FF6F68">
      <w:pPr>
        <w:rPr>
          <w:rFonts w:ascii="仿宋_GB2312" w:eastAsia="仿宋_GB2312" w:hAnsi="宋体" w:cs="Arial"/>
          <w:kern w:val="0"/>
          <w:sz w:val="28"/>
          <w:szCs w:val="28"/>
        </w:rPr>
      </w:pPr>
      <w:r>
        <w:rPr>
          <w:rFonts w:ascii="仿宋_GB2312" w:eastAsia="仿宋_GB2312" w:hAnsi="宋体" w:cs="Arial" w:hint="eastAsia"/>
          <w:noProof/>
          <w:kern w:val="0"/>
          <w:sz w:val="28"/>
          <w:szCs w:val="28"/>
        </w:rPr>
        <w:lastRenderedPageBreak/>
        <w:drawing>
          <wp:inline distT="0" distB="0" distL="0" distR="0">
            <wp:extent cx="5274310" cy="31476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线圈区域2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7811"/>
                    <a:stretch/>
                  </pic:blipFill>
                  <pic:spPr bwMode="auto"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F6F68" w:rsidRDefault="00FF6F68" w:rsidP="00FF6F68">
      <w:pPr>
        <w:rPr>
          <w:rFonts w:ascii="仿宋_GB2312" w:eastAsia="仿宋_GB2312" w:hAnsi="宋体" w:cs="Arial"/>
          <w:kern w:val="0"/>
          <w:sz w:val="28"/>
          <w:szCs w:val="28"/>
        </w:rPr>
      </w:pPr>
    </w:p>
    <w:p w:rsidR="00FF6F68" w:rsidRDefault="00FF6F68" w:rsidP="00FF6F68">
      <w:pPr>
        <w:rPr>
          <w:rFonts w:ascii="仿宋_GB2312" w:eastAsia="仿宋_GB2312" w:hAnsi="宋体" w:cs="Arial"/>
          <w:kern w:val="0"/>
          <w:sz w:val="28"/>
          <w:szCs w:val="28"/>
        </w:rPr>
      </w:pPr>
      <w:r>
        <w:rPr>
          <w:rFonts w:ascii="仿宋_GB2312" w:eastAsia="仿宋_GB2312" w:hAnsi="宋体" w:cs="Arial" w:hint="eastAsia"/>
          <w:kern w:val="0"/>
          <w:sz w:val="28"/>
          <w:szCs w:val="28"/>
        </w:rPr>
        <w:t>三个</w:t>
      </w:r>
      <w:r>
        <w:rPr>
          <w:rFonts w:ascii="仿宋_GB2312" w:eastAsia="仿宋_GB2312" w:hAnsi="宋体" w:cs="Arial"/>
          <w:kern w:val="0"/>
          <w:sz w:val="28"/>
          <w:szCs w:val="28"/>
        </w:rPr>
        <w:t>热源</w:t>
      </w:r>
    </w:p>
    <w:p w:rsidR="00FF6F68" w:rsidRDefault="00FF6F68" w:rsidP="00FF6F68">
      <w:pPr>
        <w:rPr>
          <w:rFonts w:ascii="仿宋_GB2312" w:eastAsia="仿宋_GB2312" w:hAnsi="宋体" w:cs="Arial"/>
          <w:kern w:val="0"/>
          <w:sz w:val="28"/>
          <w:szCs w:val="28"/>
        </w:rPr>
      </w:pPr>
      <w:r>
        <w:rPr>
          <w:rFonts w:ascii="仿宋_GB2312" w:eastAsia="仿宋_GB2312" w:hAnsi="宋体" w:cs="Arial" w:hint="eastAsia"/>
          <w:noProof/>
          <w:kern w:val="0"/>
          <w:sz w:val="28"/>
          <w:szCs w:val="28"/>
        </w:rPr>
        <w:drawing>
          <wp:inline distT="0" distB="0" distL="0" distR="0">
            <wp:extent cx="5274310" cy="31286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云线圈区域3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8369"/>
                    <a:stretch/>
                  </pic:blipFill>
                  <pic:spPr bwMode="auto"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13F6" w:rsidRPr="00CF48A1" w:rsidRDefault="00BC6C2C" w:rsidP="00BC6C2C">
      <w:pPr>
        <w:ind w:firstLineChars="200" w:firstLine="560"/>
        <w:rPr>
          <w:rFonts w:ascii="仿宋_GB2312" w:eastAsia="仿宋_GB2312" w:hAnsi="宋体" w:cs="Arial"/>
          <w:kern w:val="0"/>
          <w:sz w:val="28"/>
          <w:szCs w:val="28"/>
        </w:rPr>
      </w:pPr>
      <w:r w:rsidRPr="00CF48A1">
        <w:rPr>
          <w:rFonts w:ascii="仿宋_GB2312" w:eastAsia="仿宋_GB2312" w:hAnsi="宋体" w:cs="Arial" w:hint="eastAsia"/>
          <w:kern w:val="0"/>
          <w:sz w:val="28"/>
          <w:szCs w:val="28"/>
        </w:rPr>
        <w:t>8</w:t>
      </w:r>
      <w:r w:rsidR="007804E1" w:rsidRPr="00CF48A1">
        <w:rPr>
          <w:rFonts w:ascii="仿宋_GB2312" w:eastAsia="仿宋_GB2312" w:hAnsi="宋体" w:cs="Arial" w:hint="eastAsia"/>
          <w:kern w:val="0"/>
          <w:sz w:val="28"/>
          <w:szCs w:val="28"/>
        </w:rPr>
        <w:t>、</w:t>
      </w:r>
      <w:r w:rsidR="007013F6" w:rsidRPr="00CF48A1">
        <w:rPr>
          <w:rFonts w:ascii="仿宋_GB2312" w:eastAsia="仿宋_GB2312" w:hAnsi="宋体" w:cs="Arial" w:hint="eastAsia"/>
          <w:kern w:val="0"/>
          <w:sz w:val="28"/>
          <w:szCs w:val="28"/>
        </w:rPr>
        <w:t>运行费用计算：</w:t>
      </w:r>
    </w:p>
    <w:p w:rsidR="007013F6" w:rsidRPr="00CF48A1" w:rsidRDefault="007013F6" w:rsidP="007013F6">
      <w:pPr>
        <w:ind w:firstLineChars="200" w:firstLine="560"/>
        <w:rPr>
          <w:rFonts w:ascii="仿宋_GB2312" w:eastAsia="仿宋_GB2312" w:hAnsi="宋体" w:cs="Arial"/>
          <w:kern w:val="0"/>
          <w:sz w:val="28"/>
          <w:szCs w:val="28"/>
        </w:rPr>
      </w:pPr>
      <w:r w:rsidRPr="00CF48A1">
        <w:rPr>
          <w:rFonts w:ascii="仿宋_GB2312" w:eastAsia="仿宋_GB2312" w:hAnsi="宋体" w:cs="Arial" w:hint="eastAsia"/>
          <w:kern w:val="0"/>
          <w:sz w:val="28"/>
          <w:szCs w:val="28"/>
        </w:rPr>
        <w:t>1）通过面积和指标，计算全年能耗量，进而计算采暖全年燃气运行费用。</w:t>
      </w:r>
    </w:p>
    <w:p w:rsidR="007804E1" w:rsidRPr="00CF48A1" w:rsidRDefault="007013F6" w:rsidP="007013F6">
      <w:pPr>
        <w:ind w:firstLineChars="200" w:firstLine="560"/>
        <w:rPr>
          <w:rFonts w:ascii="仿宋_GB2312" w:eastAsia="仿宋_GB2312" w:hAnsi="宋体" w:cs="Arial"/>
          <w:kern w:val="0"/>
          <w:sz w:val="28"/>
          <w:szCs w:val="28"/>
        </w:rPr>
      </w:pPr>
      <w:r w:rsidRPr="00CF48A1">
        <w:rPr>
          <w:rFonts w:ascii="仿宋_GB2312" w:eastAsia="仿宋_GB2312" w:hAnsi="宋体" w:cs="Arial" w:hint="eastAsia"/>
          <w:kern w:val="0"/>
          <w:sz w:val="28"/>
          <w:szCs w:val="28"/>
        </w:rPr>
        <w:t>2）</w:t>
      </w:r>
      <w:r w:rsidR="007804E1" w:rsidRPr="00CF48A1">
        <w:rPr>
          <w:rFonts w:ascii="仿宋_GB2312" w:eastAsia="仿宋_GB2312" w:hAnsi="宋体" w:cs="Arial" w:hint="eastAsia"/>
          <w:kern w:val="0"/>
          <w:sz w:val="28"/>
          <w:szCs w:val="28"/>
        </w:rPr>
        <w:t>根据现行规范、标准,由水泵耗电输热比HER、总负荷、供热</w:t>
      </w:r>
      <w:r w:rsidR="007804E1" w:rsidRPr="00CF48A1">
        <w:rPr>
          <w:rFonts w:ascii="仿宋_GB2312" w:eastAsia="仿宋_GB2312" w:hAnsi="宋体" w:cs="Arial" w:hint="eastAsia"/>
          <w:kern w:val="0"/>
          <w:sz w:val="28"/>
          <w:szCs w:val="28"/>
        </w:rPr>
        <w:lastRenderedPageBreak/>
        <w:t>外网长度，计算循环水泵扬程，根据水泵扬程结合流量计算水泵耗电功率，</w:t>
      </w:r>
      <w:r w:rsidRPr="00CF48A1">
        <w:rPr>
          <w:rFonts w:ascii="仿宋_GB2312" w:eastAsia="仿宋_GB2312" w:hAnsi="宋体" w:cs="Arial" w:hint="eastAsia"/>
          <w:kern w:val="0"/>
          <w:sz w:val="28"/>
          <w:szCs w:val="28"/>
        </w:rPr>
        <w:t xml:space="preserve">计算水泵全年运行耗电量。 </w:t>
      </w:r>
    </w:p>
    <w:p w:rsidR="007013F6" w:rsidRPr="00CF48A1" w:rsidRDefault="007013F6" w:rsidP="007804E1">
      <w:pPr>
        <w:ind w:leftChars="-150" w:left="105" w:hangingChars="150" w:hanging="420"/>
        <w:rPr>
          <w:rFonts w:ascii="仿宋_GB2312" w:eastAsia="仿宋_GB2312" w:hAnsi="宋体" w:cs="Arial"/>
          <w:kern w:val="0"/>
          <w:sz w:val="28"/>
          <w:szCs w:val="28"/>
        </w:rPr>
      </w:pPr>
      <w:r w:rsidRPr="00CF48A1">
        <w:rPr>
          <w:rFonts w:ascii="仿宋_GB2312" w:eastAsia="仿宋_GB2312" w:hAnsi="宋体" w:cs="Arial" w:hint="eastAsia"/>
          <w:kern w:val="0"/>
          <w:sz w:val="28"/>
          <w:szCs w:val="28"/>
        </w:rPr>
        <w:t xml:space="preserve">   公式及计算流程详见3.1</w:t>
      </w:r>
      <w:r w:rsidR="004B5FA9">
        <w:rPr>
          <w:rFonts w:ascii="仿宋_GB2312" w:eastAsia="仿宋_GB2312" w:hAnsi="宋体" w:cs="Arial" w:hint="eastAsia"/>
          <w:kern w:val="0"/>
          <w:sz w:val="28"/>
          <w:szCs w:val="28"/>
        </w:rPr>
        <w:t>;</w:t>
      </w:r>
      <w:r w:rsidRPr="00CF48A1">
        <w:rPr>
          <w:rFonts w:ascii="仿宋_GB2312" w:eastAsia="仿宋_GB2312" w:hAnsi="宋体" w:cs="Arial" w:hint="eastAsia"/>
          <w:kern w:val="0"/>
          <w:sz w:val="28"/>
          <w:szCs w:val="28"/>
        </w:rPr>
        <w:t>3.2</w:t>
      </w:r>
    </w:p>
    <w:p w:rsidR="007013F6" w:rsidRPr="00CF48A1" w:rsidRDefault="004B5FA9" w:rsidP="007804E1">
      <w:pPr>
        <w:ind w:leftChars="-99" w:left="69" w:hangingChars="99" w:hanging="277"/>
        <w:rPr>
          <w:rFonts w:ascii="仿宋_GB2312" w:eastAsia="仿宋_GB2312" w:hAnsi="宋体" w:cs="Arial"/>
          <w:kern w:val="0"/>
          <w:sz w:val="28"/>
          <w:szCs w:val="28"/>
        </w:rPr>
      </w:pPr>
      <w:r>
        <w:rPr>
          <w:rFonts w:ascii="仿宋_GB2312" w:eastAsia="仿宋_GB2312" w:hAnsi="宋体" w:cs="Arial" w:hint="eastAsia"/>
          <w:kern w:val="0"/>
          <w:sz w:val="28"/>
          <w:szCs w:val="28"/>
        </w:rPr>
        <w:t xml:space="preserve">   </w:t>
      </w:r>
      <w:r w:rsidR="00BC6C2C" w:rsidRPr="00CF48A1">
        <w:rPr>
          <w:rFonts w:ascii="仿宋_GB2312" w:eastAsia="仿宋_GB2312" w:hAnsi="宋体" w:cs="Arial" w:hint="eastAsia"/>
          <w:kern w:val="0"/>
          <w:sz w:val="28"/>
          <w:szCs w:val="28"/>
        </w:rPr>
        <w:t>9、</w:t>
      </w:r>
      <w:r w:rsidR="007013F6" w:rsidRPr="00CF48A1">
        <w:rPr>
          <w:rFonts w:ascii="仿宋_GB2312" w:eastAsia="仿宋_GB2312" w:hAnsi="宋体" w:cs="Arial" w:hint="eastAsia"/>
          <w:kern w:val="0"/>
          <w:sz w:val="28"/>
          <w:szCs w:val="28"/>
        </w:rPr>
        <w:t>初投资费用计算</w:t>
      </w:r>
    </w:p>
    <w:p w:rsidR="00BC6C2C" w:rsidRPr="00CF48A1" w:rsidRDefault="00BC6C2C" w:rsidP="00BC6C2C">
      <w:pPr>
        <w:ind w:leftChars="-99" w:left="69" w:hangingChars="99" w:hanging="277"/>
        <w:rPr>
          <w:rFonts w:ascii="仿宋_GB2312" w:eastAsia="仿宋_GB2312" w:hAnsi="宋体" w:cs="Arial"/>
          <w:kern w:val="0"/>
          <w:sz w:val="28"/>
          <w:szCs w:val="28"/>
        </w:rPr>
      </w:pPr>
      <w:r w:rsidRPr="00CF48A1">
        <w:rPr>
          <w:rFonts w:ascii="仿宋_GB2312" w:eastAsia="仿宋_GB2312" w:hAnsi="宋体" w:cs="Arial" w:hint="eastAsia"/>
          <w:kern w:val="0"/>
          <w:sz w:val="28"/>
          <w:szCs w:val="28"/>
        </w:rPr>
        <w:t xml:space="preserve">  1）、根据确定的设备、管道等，统计列表。读取数据库统计投资。</w:t>
      </w:r>
    </w:p>
    <w:p w:rsidR="00BC6C2C" w:rsidRPr="00CF48A1" w:rsidRDefault="00BC6C2C" w:rsidP="00BC6C2C">
      <w:pPr>
        <w:ind w:leftChars="-99" w:left="69" w:hangingChars="99" w:hanging="277"/>
        <w:rPr>
          <w:rFonts w:ascii="仿宋_GB2312" w:eastAsia="仿宋_GB2312" w:hAnsi="宋体" w:cs="Arial"/>
          <w:kern w:val="0"/>
          <w:sz w:val="28"/>
          <w:szCs w:val="28"/>
        </w:rPr>
      </w:pPr>
      <w:r w:rsidRPr="00CF48A1">
        <w:rPr>
          <w:rFonts w:ascii="仿宋_GB2312" w:eastAsia="仿宋_GB2312" w:hAnsi="宋体" w:cs="Arial" w:hint="eastAsia"/>
          <w:kern w:val="0"/>
          <w:sz w:val="28"/>
          <w:szCs w:val="28"/>
        </w:rPr>
        <w:t xml:space="preserve">      2）、初投资合计</w:t>
      </w:r>
    </w:p>
    <w:p w:rsidR="00CF48A1" w:rsidRPr="00017B48" w:rsidRDefault="00BC6C2C" w:rsidP="00017B48">
      <w:pPr>
        <w:ind w:leftChars="-99" w:left="69" w:hangingChars="99" w:hanging="277"/>
        <w:rPr>
          <w:rFonts w:ascii="仿宋_GB2312" w:eastAsia="仿宋_GB2312" w:hAnsi="宋体" w:cs="Arial"/>
          <w:kern w:val="0"/>
          <w:sz w:val="28"/>
          <w:szCs w:val="28"/>
        </w:rPr>
      </w:pPr>
      <w:r w:rsidRPr="00CF48A1">
        <w:rPr>
          <w:rFonts w:ascii="仿宋_GB2312" w:eastAsia="仿宋_GB2312" w:hAnsi="宋体" w:cs="Arial" w:hint="eastAsia"/>
          <w:kern w:val="0"/>
          <w:sz w:val="28"/>
          <w:szCs w:val="28"/>
        </w:rPr>
        <w:t>10</w:t>
      </w:r>
      <w:r w:rsidR="007804E1" w:rsidRPr="00CF48A1">
        <w:rPr>
          <w:rFonts w:ascii="仿宋_GB2312" w:eastAsia="仿宋_GB2312" w:hAnsi="宋体" w:cs="Arial" w:hint="eastAsia"/>
          <w:kern w:val="0"/>
          <w:sz w:val="28"/>
          <w:szCs w:val="28"/>
        </w:rPr>
        <w:t>、</w:t>
      </w:r>
      <w:r w:rsidR="00D60D50" w:rsidRPr="00CF48A1">
        <w:rPr>
          <w:rFonts w:ascii="仿宋_GB2312" w:eastAsia="仿宋_GB2312" w:hAnsi="宋体" w:cs="Arial" w:hint="eastAsia"/>
          <w:kern w:val="0"/>
          <w:sz w:val="28"/>
          <w:szCs w:val="28"/>
        </w:rPr>
        <w:t>根据不同的方案进行</w:t>
      </w:r>
      <w:r w:rsidR="007804E1" w:rsidRPr="00CF48A1">
        <w:rPr>
          <w:rFonts w:ascii="仿宋_GB2312" w:eastAsia="仿宋_GB2312" w:hAnsi="宋体" w:cs="Arial" w:hint="eastAsia"/>
          <w:kern w:val="0"/>
          <w:sz w:val="28"/>
          <w:szCs w:val="28"/>
        </w:rPr>
        <w:t>运行费、初投资比较</w:t>
      </w:r>
      <w:r w:rsidR="00D60D50" w:rsidRPr="00CF48A1">
        <w:rPr>
          <w:rFonts w:ascii="仿宋_GB2312" w:eastAsia="仿宋_GB2312" w:hAnsi="宋体" w:cs="Arial" w:hint="eastAsia"/>
          <w:kern w:val="0"/>
          <w:sz w:val="28"/>
          <w:szCs w:val="28"/>
        </w:rPr>
        <w:t>，并形成书面文件</w:t>
      </w:r>
    </w:p>
    <w:p w:rsidR="00A643BC" w:rsidRDefault="00A643BC" w:rsidP="00725FA2">
      <w:pPr>
        <w:pStyle w:val="2"/>
        <w:numPr>
          <w:ilvl w:val="0"/>
          <w:numId w:val="3"/>
        </w:numPr>
      </w:pPr>
      <w:r>
        <w:rPr>
          <w:rFonts w:hint="eastAsia"/>
        </w:rPr>
        <w:t>数据库设计</w:t>
      </w:r>
      <w:r>
        <w:t>：</w:t>
      </w:r>
    </w:p>
    <w:tbl>
      <w:tblPr>
        <w:tblW w:w="8335" w:type="dxa"/>
        <w:tblInd w:w="-5" w:type="dxa"/>
        <w:tblLook w:val="04A0"/>
      </w:tblPr>
      <w:tblGrid>
        <w:gridCol w:w="680"/>
        <w:gridCol w:w="1276"/>
        <w:gridCol w:w="2552"/>
        <w:gridCol w:w="2268"/>
        <w:gridCol w:w="1559"/>
      </w:tblGrid>
      <w:tr w:rsidR="00725FA2" w:rsidRPr="00CF48A1" w:rsidTr="00017B48">
        <w:trPr>
          <w:trHeight w:val="300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数据库名称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提取数据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数据来源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备注</w:t>
            </w:r>
          </w:p>
        </w:tc>
      </w:tr>
      <w:tr w:rsidR="00725FA2" w:rsidRPr="00CF48A1" w:rsidTr="00017B48">
        <w:trPr>
          <w:trHeight w:val="555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 室外气象参数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地区、室外温度，供暖期日平均气温、采暖天数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《民规》GB50736-2012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725FA2" w:rsidRPr="00CF48A1" w:rsidTr="00017B48">
        <w:trPr>
          <w:trHeight w:val="525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供暖热负荷指标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供暖热负荷指标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《热网》CJJ34-2010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根据建筑年代是否采取节能措施</w:t>
            </w:r>
          </w:p>
        </w:tc>
      </w:tr>
      <w:tr w:rsidR="00725FA2" w:rsidRPr="00CF48A1" w:rsidTr="00017B48">
        <w:trPr>
          <w:trHeight w:val="54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末端阻力、供热温差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不同供热方式室内阻力、及温差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依据规范自总结提供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散热器 、地板辐射、空调，</w:t>
            </w:r>
          </w:p>
        </w:tc>
      </w:tr>
      <w:tr w:rsidR="00725FA2" w:rsidRPr="00CF48A1" w:rsidTr="00017B48">
        <w:trPr>
          <w:trHeight w:val="30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电价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电价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收集整理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725FA2" w:rsidRPr="00CF48A1" w:rsidTr="00017B48">
        <w:trPr>
          <w:trHeight w:val="315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燃气价格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燃气价格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收集整理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725FA2" w:rsidRPr="00CF48A1" w:rsidTr="00017B48">
        <w:trPr>
          <w:trHeight w:val="54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燃气锅炉参数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燃气锅炉类型、容量、效率、价格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厂家提供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725FA2" w:rsidRPr="00CF48A1" w:rsidTr="00017B48">
        <w:trPr>
          <w:trHeight w:val="60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水泵参数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水泵类型、流量、扬程、功率、效率、价格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厂家提供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725FA2" w:rsidRPr="00CF48A1" w:rsidTr="00017B48">
        <w:trPr>
          <w:trHeight w:val="60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换热器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按负荷估价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厂家提供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只用初投资计算不含选型过程</w:t>
            </w:r>
          </w:p>
        </w:tc>
      </w:tr>
      <w:tr w:rsidR="00725FA2" w:rsidRPr="00CF48A1" w:rsidTr="00017B48">
        <w:trPr>
          <w:trHeight w:val="615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水处理补水定压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按负荷估价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厂家提供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只用初投资计算不含选型过程</w:t>
            </w:r>
          </w:p>
        </w:tc>
      </w:tr>
      <w:tr w:rsidR="00725FA2" w:rsidRPr="00CF48A1" w:rsidTr="00017B48">
        <w:trPr>
          <w:trHeight w:val="60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机房水管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按负荷估价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厂家提供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只用初投资计算不含选型过程</w:t>
            </w:r>
          </w:p>
        </w:tc>
      </w:tr>
      <w:tr w:rsidR="00725FA2" w:rsidRPr="00CF48A1" w:rsidTr="00017B48">
        <w:trPr>
          <w:trHeight w:val="60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lastRenderedPageBreak/>
              <w:t>11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室外管网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按沿米估价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厂家提供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只用初投资计算不含选型过程</w:t>
            </w:r>
          </w:p>
        </w:tc>
      </w:tr>
      <w:tr w:rsidR="00725FA2" w:rsidRPr="00CF48A1" w:rsidTr="00017B48">
        <w:trPr>
          <w:trHeight w:val="300"/>
        </w:trPr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HER计算参数表格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A、B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</w:tbl>
    <w:p w:rsidR="00A643BC" w:rsidRPr="00A643BC" w:rsidRDefault="00A643BC" w:rsidP="00725FA2"/>
    <w:p w:rsidR="00A643BC" w:rsidRDefault="00A643BC" w:rsidP="00700D8D">
      <w:pPr>
        <w:jc w:val="center"/>
      </w:pPr>
    </w:p>
    <w:p w:rsidR="00BF6386" w:rsidRDefault="00FF38AA" w:rsidP="00725FA2">
      <w:pPr>
        <w:pStyle w:val="2"/>
        <w:numPr>
          <w:ilvl w:val="0"/>
          <w:numId w:val="3"/>
        </w:numPr>
      </w:pPr>
      <w:r>
        <w:rPr>
          <w:rFonts w:hint="eastAsia"/>
        </w:rPr>
        <w:t>算法</w:t>
      </w:r>
      <w:r w:rsidR="00700D8D">
        <w:t>整理</w:t>
      </w:r>
    </w:p>
    <w:p w:rsidR="00725FA2" w:rsidRDefault="00017B4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-374015</wp:posOffset>
            </wp:positionH>
            <wp:positionV relativeFrom="paragraph">
              <wp:posOffset>722630</wp:posOffset>
            </wp:positionV>
            <wp:extent cx="6029960" cy="3615690"/>
            <wp:effectExtent l="19050" t="0" r="889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计算流程2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4141"/>
                    <a:stretch/>
                  </pic:blipFill>
                  <pic:spPr bwMode="auto">
                    <a:xfrm>
                      <a:off x="0" y="0"/>
                      <a:ext cx="6029960" cy="361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7013F6">
        <w:rPr>
          <w:sz w:val="28"/>
          <w:szCs w:val="28"/>
        </w:rPr>
        <w:t>3</w:t>
      </w:r>
      <w:r w:rsidR="00725FA2" w:rsidRPr="00725FA2">
        <w:rPr>
          <w:rFonts w:hint="eastAsia"/>
          <w:sz w:val="28"/>
          <w:szCs w:val="28"/>
        </w:rPr>
        <w:t>.1</w:t>
      </w:r>
      <w:r w:rsidR="00725FA2" w:rsidRPr="00725FA2">
        <w:rPr>
          <w:rFonts w:hint="eastAsia"/>
          <w:sz w:val="28"/>
          <w:szCs w:val="28"/>
        </w:rPr>
        <w:t>计算</w:t>
      </w:r>
      <w:r w:rsidR="00725FA2" w:rsidRPr="00725FA2">
        <w:rPr>
          <w:sz w:val="28"/>
          <w:szCs w:val="28"/>
        </w:rPr>
        <w:t>流程</w:t>
      </w:r>
    </w:p>
    <w:p w:rsidR="00017B48" w:rsidRDefault="00017B48" w:rsidP="00725FA2">
      <w:pPr>
        <w:rPr>
          <w:sz w:val="28"/>
          <w:szCs w:val="28"/>
        </w:rPr>
      </w:pPr>
    </w:p>
    <w:p w:rsidR="00E17611" w:rsidRDefault="00E17611" w:rsidP="00725FA2">
      <w:pPr>
        <w:rPr>
          <w:sz w:val="28"/>
          <w:szCs w:val="28"/>
        </w:rPr>
      </w:pPr>
    </w:p>
    <w:p w:rsidR="00E17611" w:rsidRDefault="00E17611" w:rsidP="00725FA2">
      <w:pPr>
        <w:rPr>
          <w:sz w:val="28"/>
          <w:szCs w:val="28"/>
        </w:rPr>
      </w:pPr>
    </w:p>
    <w:p w:rsidR="00E17611" w:rsidRDefault="00E17611" w:rsidP="00725FA2">
      <w:pPr>
        <w:rPr>
          <w:sz w:val="28"/>
          <w:szCs w:val="28"/>
        </w:rPr>
      </w:pPr>
    </w:p>
    <w:p w:rsidR="00E17611" w:rsidRDefault="00E17611" w:rsidP="00725FA2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-13970</wp:posOffset>
            </wp:positionV>
            <wp:extent cx="5306060" cy="3310890"/>
            <wp:effectExtent l="19050" t="0" r="889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计算流程1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29439"/>
                    <a:stretch/>
                  </pic:blipFill>
                  <pic:spPr bwMode="auto">
                    <a:xfrm>
                      <a:off x="0" y="0"/>
                      <a:ext cx="5306060" cy="331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725FA2" w:rsidRDefault="007013F6" w:rsidP="00725FA2">
      <w:pPr>
        <w:rPr>
          <w:sz w:val="28"/>
          <w:szCs w:val="28"/>
        </w:rPr>
      </w:pPr>
      <w:r>
        <w:rPr>
          <w:sz w:val="28"/>
          <w:szCs w:val="28"/>
        </w:rPr>
        <w:t>3</w:t>
      </w:r>
      <w:r w:rsidR="00725FA2" w:rsidRPr="00725FA2">
        <w:rPr>
          <w:rFonts w:hint="eastAsia"/>
          <w:sz w:val="28"/>
          <w:szCs w:val="28"/>
        </w:rPr>
        <w:t>.</w:t>
      </w:r>
      <w:r w:rsidR="00725FA2">
        <w:rPr>
          <w:sz w:val="28"/>
          <w:szCs w:val="28"/>
        </w:rPr>
        <w:t>2</w:t>
      </w:r>
      <w:r w:rsidR="00725FA2">
        <w:rPr>
          <w:rFonts w:hint="eastAsia"/>
          <w:sz w:val="28"/>
          <w:szCs w:val="28"/>
        </w:rPr>
        <w:t>公式整理</w:t>
      </w:r>
    </w:p>
    <w:tbl>
      <w:tblPr>
        <w:tblW w:w="5000" w:type="pct"/>
        <w:jc w:val="center"/>
        <w:tblLook w:val="04A0"/>
      </w:tblPr>
      <w:tblGrid>
        <w:gridCol w:w="1638"/>
        <w:gridCol w:w="4184"/>
        <w:gridCol w:w="1195"/>
        <w:gridCol w:w="1505"/>
      </w:tblGrid>
      <w:tr w:rsidR="00725FA2" w:rsidRPr="00CF48A1" w:rsidTr="007804E1">
        <w:trPr>
          <w:trHeight w:val="810"/>
          <w:jc w:val="center"/>
        </w:trPr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804E1" w:rsidP="007804E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名称</w:t>
            </w:r>
          </w:p>
        </w:tc>
        <w:tc>
          <w:tcPr>
            <w:tcW w:w="24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  <w:r w:rsidR="007804E1"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公式整理</w:t>
            </w:r>
          </w:p>
        </w:tc>
        <w:tc>
          <w:tcPr>
            <w:tcW w:w="7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引用数据库来源</w:t>
            </w:r>
          </w:p>
        </w:tc>
        <w:tc>
          <w:tcPr>
            <w:tcW w:w="8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备注</w:t>
            </w:r>
          </w:p>
        </w:tc>
      </w:tr>
      <w:tr w:rsidR="00725FA2" w:rsidRPr="00CF48A1" w:rsidTr="007804E1">
        <w:trPr>
          <w:trHeight w:val="540"/>
          <w:jc w:val="center"/>
        </w:trPr>
        <w:tc>
          <w:tcPr>
            <w:tcW w:w="9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公式一（设计热负荷计算）</w:t>
            </w:r>
          </w:p>
        </w:tc>
        <w:tc>
          <w:tcPr>
            <w:tcW w:w="2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采暖热负荷计算=面积X热指标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面积输入</w:t>
            </w:r>
          </w:p>
        </w:tc>
      </w:tr>
      <w:tr w:rsidR="00725FA2" w:rsidRPr="00CF48A1" w:rsidTr="007804E1">
        <w:trPr>
          <w:trHeight w:val="2205"/>
          <w:jc w:val="center"/>
        </w:trPr>
        <w:tc>
          <w:tcPr>
            <w:tcW w:w="9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公式二（全年耗热量计算）</w:t>
            </w:r>
          </w:p>
        </w:tc>
        <w:tc>
          <w:tcPr>
            <w:tcW w:w="2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noProof/>
                <w:color w:val="000000"/>
                <w:kern w:val="0"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47625</wp:posOffset>
                  </wp:positionV>
                  <wp:extent cx="1943100" cy="1181100"/>
                  <wp:effectExtent l="0" t="0" r="0" b="0"/>
                  <wp:wrapNone/>
                  <wp:docPr id="20" name="图片 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118" cy="1172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1、公式一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室内设计温度输入</w:t>
            </w:r>
          </w:p>
        </w:tc>
      </w:tr>
      <w:tr w:rsidR="00725FA2" w:rsidRPr="00CF48A1" w:rsidTr="007804E1">
        <w:trPr>
          <w:trHeight w:val="1530"/>
          <w:jc w:val="center"/>
        </w:trPr>
        <w:tc>
          <w:tcPr>
            <w:tcW w:w="9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公式三（水泵流量计算）</w:t>
            </w:r>
          </w:p>
        </w:tc>
        <w:tc>
          <w:tcPr>
            <w:tcW w:w="2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noProof/>
                <w:color w:val="000000"/>
                <w:kern w:val="0"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19050</wp:posOffset>
                  </wp:positionV>
                  <wp:extent cx="1514475" cy="904875"/>
                  <wp:effectExtent l="0" t="0" r="9525" b="0"/>
                  <wp:wrapNone/>
                  <wp:docPr id="19" name="图片 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972" cy="902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3、公式二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水泵台数同锅炉台数，人员输入</w:t>
            </w:r>
          </w:p>
        </w:tc>
      </w:tr>
      <w:tr w:rsidR="00725FA2" w:rsidRPr="00CF48A1" w:rsidTr="007804E1">
        <w:trPr>
          <w:trHeight w:val="1035"/>
          <w:jc w:val="center"/>
        </w:trPr>
        <w:tc>
          <w:tcPr>
            <w:tcW w:w="9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公式四（水泵扬程计算）</w:t>
            </w:r>
          </w:p>
        </w:tc>
        <w:tc>
          <w:tcPr>
            <w:tcW w:w="2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noProof/>
                <w:color w:val="000000"/>
                <w:kern w:val="0"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19050</wp:posOffset>
                  </wp:positionV>
                  <wp:extent cx="1943100" cy="285750"/>
                  <wp:effectExtent l="0" t="0" r="0" b="0"/>
                  <wp:wrapNone/>
                  <wp:docPr id="18" name="图片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10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F48A1">
              <w:rPr>
                <w:rFonts w:ascii="宋体" w:eastAsia="宋体" w:hAnsi="宋体" w:cs="宋体" w:hint="eastAsia"/>
                <w:noProof/>
                <w:color w:val="000000"/>
                <w:kern w:val="0"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200025</wp:posOffset>
                  </wp:positionH>
                  <wp:positionV relativeFrom="paragraph">
                    <wp:posOffset>323850</wp:posOffset>
                  </wp:positionV>
                  <wp:extent cx="1962150" cy="257175"/>
                  <wp:effectExtent l="0" t="0" r="0" b="0"/>
                  <wp:wrapNone/>
                  <wp:docPr id="17" name="图片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760" cy="255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12,7，公式三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∑L绘制后软件提供</w:t>
            </w:r>
          </w:p>
        </w:tc>
      </w:tr>
      <w:tr w:rsidR="00725FA2" w:rsidRPr="00CF48A1" w:rsidTr="007804E1">
        <w:trPr>
          <w:trHeight w:val="1140"/>
          <w:jc w:val="center"/>
        </w:trPr>
        <w:tc>
          <w:tcPr>
            <w:tcW w:w="9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公式五（水泵功率计算）</w:t>
            </w:r>
          </w:p>
        </w:tc>
        <w:tc>
          <w:tcPr>
            <w:tcW w:w="2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noProof/>
                <w:color w:val="000000"/>
                <w:kern w:val="0"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38100</wp:posOffset>
                  </wp:positionV>
                  <wp:extent cx="1000125" cy="638175"/>
                  <wp:effectExtent l="0" t="0" r="9525" b="0"/>
                  <wp:wrapNone/>
                  <wp:docPr id="16" name="图片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617" cy="635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公式三、公式四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725FA2" w:rsidRPr="00CF48A1" w:rsidTr="007804E1">
        <w:trPr>
          <w:trHeight w:val="810"/>
          <w:jc w:val="center"/>
        </w:trPr>
        <w:tc>
          <w:tcPr>
            <w:tcW w:w="9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lastRenderedPageBreak/>
              <w:t>公式六（水泵全年运行能耗）</w:t>
            </w:r>
          </w:p>
        </w:tc>
        <w:tc>
          <w:tcPr>
            <w:tcW w:w="2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noProof/>
                <w:color w:val="000000"/>
                <w:kern w:val="0"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66675</wp:posOffset>
                  </wp:positionV>
                  <wp:extent cx="1543050" cy="323850"/>
                  <wp:effectExtent l="0" t="0" r="0" b="0"/>
                  <wp:wrapNone/>
                  <wp:docPr id="15" name="图片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064" cy="323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1、公式五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725FA2" w:rsidRPr="00CF48A1" w:rsidTr="007804E1">
        <w:trPr>
          <w:trHeight w:val="1635"/>
          <w:jc w:val="center"/>
        </w:trPr>
        <w:tc>
          <w:tcPr>
            <w:tcW w:w="9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公式七（燃气供热运行费用）</w:t>
            </w:r>
          </w:p>
        </w:tc>
        <w:tc>
          <w:tcPr>
            <w:tcW w:w="2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noProof/>
                <w:color w:val="000000"/>
                <w:kern w:val="0"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47625</wp:posOffset>
                  </wp:positionV>
                  <wp:extent cx="1285875" cy="904875"/>
                  <wp:effectExtent l="0" t="0" r="0" b="9525"/>
                  <wp:wrapNone/>
                  <wp:docPr id="14" name="图片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4612" cy="912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5、公式二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725FA2" w:rsidRPr="00CF48A1" w:rsidTr="007804E1">
        <w:trPr>
          <w:trHeight w:val="1050"/>
          <w:jc w:val="center"/>
        </w:trPr>
        <w:tc>
          <w:tcPr>
            <w:tcW w:w="9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公式八（外网散热损失费用）</w:t>
            </w:r>
          </w:p>
        </w:tc>
        <w:tc>
          <w:tcPr>
            <w:tcW w:w="2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noProof/>
                <w:color w:val="000000"/>
                <w:kern w:val="0"/>
                <w:sz w:val="24"/>
                <w:szCs w:val="24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47625</wp:posOffset>
                  </wp:positionV>
                  <wp:extent cx="1724025" cy="619125"/>
                  <wp:effectExtent l="0" t="0" r="9525" b="0"/>
                  <wp:wrapNone/>
                  <wp:docPr id="4" name="图片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552" cy="622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5、公式二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在一次网计算</w:t>
            </w:r>
          </w:p>
        </w:tc>
      </w:tr>
      <w:tr w:rsidR="00725FA2" w:rsidRPr="00CF48A1" w:rsidTr="007804E1">
        <w:trPr>
          <w:trHeight w:val="1125"/>
          <w:jc w:val="center"/>
        </w:trPr>
        <w:tc>
          <w:tcPr>
            <w:tcW w:w="9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公式九（水泵运行费用计算）</w:t>
            </w:r>
          </w:p>
        </w:tc>
        <w:tc>
          <w:tcPr>
            <w:tcW w:w="2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noProof/>
                <w:color w:val="000000"/>
                <w:kern w:val="0"/>
                <w:sz w:val="24"/>
                <w:szCs w:val="24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57150</wp:posOffset>
                  </wp:positionV>
                  <wp:extent cx="1609725" cy="561975"/>
                  <wp:effectExtent l="0" t="0" r="9525" b="0"/>
                  <wp:wrapNone/>
                  <wp:docPr id="3" name="图片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351" cy="561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4、公式六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725FA2" w:rsidRPr="00CF48A1" w:rsidTr="007804E1">
        <w:trPr>
          <w:trHeight w:val="540"/>
          <w:jc w:val="center"/>
        </w:trPr>
        <w:tc>
          <w:tcPr>
            <w:tcW w:w="9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公式十(年总运行费用)</w:t>
            </w:r>
          </w:p>
        </w:tc>
        <w:tc>
          <w:tcPr>
            <w:tcW w:w="2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K总=K总1+K总2+K总3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公式七、八、九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725FA2" w:rsidRPr="00CF48A1" w:rsidTr="007804E1">
        <w:trPr>
          <w:trHeight w:val="810"/>
          <w:jc w:val="center"/>
        </w:trPr>
        <w:tc>
          <w:tcPr>
            <w:tcW w:w="9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公式十一（初投资费用）</w:t>
            </w:r>
          </w:p>
        </w:tc>
        <w:tc>
          <w:tcPr>
            <w:tcW w:w="24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C总=C总1+C总2+C总3+C总4+C总5+C总6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5、6、7、8、9、10、11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FA2" w:rsidRPr="00CF48A1" w:rsidRDefault="00725FA2" w:rsidP="00725F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F48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</w:tbl>
    <w:p w:rsidR="00725FA2" w:rsidRPr="00725FA2" w:rsidRDefault="00725FA2">
      <w:pPr>
        <w:rPr>
          <w:sz w:val="28"/>
          <w:szCs w:val="28"/>
        </w:rPr>
      </w:pPr>
    </w:p>
    <w:p w:rsidR="00A62F68" w:rsidRDefault="00A62F68" w:rsidP="00725FA2">
      <w:pPr>
        <w:pStyle w:val="2"/>
        <w:numPr>
          <w:ilvl w:val="0"/>
          <w:numId w:val="3"/>
        </w:numPr>
      </w:pPr>
      <w:r>
        <w:rPr>
          <w:rFonts w:hint="eastAsia"/>
        </w:rPr>
        <w:t>图形</w:t>
      </w:r>
      <w:r>
        <w:t>界面处理</w:t>
      </w:r>
    </w:p>
    <w:p w:rsidR="00D60D50" w:rsidRDefault="00D60D50" w:rsidP="00D60D50">
      <w:r>
        <w:rPr>
          <w:rFonts w:ascii="仿宋_GB2312" w:hAnsi="宋体" w:cs="Arial" w:hint="eastAsia"/>
          <w:noProof/>
          <w:kern w:val="0"/>
          <w:szCs w:val="28"/>
        </w:rPr>
        <w:drawing>
          <wp:inline distT="0" distB="0" distL="0" distR="0">
            <wp:extent cx="5274310" cy="3421734"/>
            <wp:effectExtent l="0" t="0" r="2540" b="7620"/>
            <wp:docPr id="22" name="图片 22" descr="30万平米-e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0万平米-eModel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5800" b="2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D50" w:rsidRDefault="00D60D50" w:rsidP="00D60D50"/>
    <w:p w:rsidR="00D60D50" w:rsidRDefault="00D60D50" w:rsidP="00D60D50">
      <w:r>
        <w:rPr>
          <w:rFonts w:hint="eastAsia"/>
          <w:noProof/>
        </w:rPr>
        <w:drawing>
          <wp:inline distT="0" distB="0" distL="0" distR="0">
            <wp:extent cx="5617670" cy="4947177"/>
            <wp:effectExtent l="0" t="342900" r="0" b="310623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软件界面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39" t="-173" r="9016" b="173"/>
                    <a:stretch/>
                  </pic:blipFill>
                  <pic:spPr bwMode="auto">
                    <a:xfrm rot="16200000">
                      <a:off x="0" y="0"/>
                      <a:ext cx="5628700" cy="4956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37728" w:rsidRDefault="00F37728" w:rsidP="00F37728">
      <w:pPr>
        <w:ind w:left="420"/>
        <w:rPr>
          <w:rFonts w:ascii="仿宋_GB2312" w:hAnsi="宋体" w:cs="Arial"/>
          <w:b/>
          <w:kern w:val="0"/>
          <w:szCs w:val="28"/>
        </w:rPr>
      </w:pPr>
    </w:p>
    <w:p w:rsidR="00F37728" w:rsidRDefault="00F37728" w:rsidP="00F37728">
      <w:pPr>
        <w:ind w:left="420"/>
        <w:rPr>
          <w:rFonts w:ascii="仿宋_GB2312" w:hAnsi="宋体" w:cs="Arial"/>
          <w:b/>
          <w:kern w:val="0"/>
          <w:szCs w:val="28"/>
        </w:rPr>
      </w:pPr>
    </w:p>
    <w:p w:rsidR="00F37728" w:rsidRDefault="00F37728" w:rsidP="00F37728">
      <w:pPr>
        <w:ind w:left="420"/>
        <w:rPr>
          <w:rFonts w:ascii="仿宋_GB2312" w:hAnsi="宋体" w:cs="Arial"/>
          <w:b/>
          <w:kern w:val="0"/>
          <w:szCs w:val="28"/>
        </w:rPr>
      </w:pPr>
    </w:p>
    <w:p w:rsidR="00F37728" w:rsidRDefault="00F37728" w:rsidP="00F37728">
      <w:pPr>
        <w:ind w:left="420"/>
        <w:rPr>
          <w:rFonts w:ascii="仿宋_GB2312" w:hAnsi="宋体" w:cs="Arial"/>
          <w:b/>
          <w:kern w:val="0"/>
          <w:szCs w:val="28"/>
        </w:rPr>
      </w:pPr>
    </w:p>
    <w:p w:rsidR="00F37728" w:rsidRDefault="00F37728" w:rsidP="00F37728">
      <w:pPr>
        <w:ind w:left="420"/>
        <w:rPr>
          <w:rFonts w:ascii="仿宋_GB2312" w:hAnsi="宋体" w:cs="Arial"/>
          <w:b/>
          <w:kern w:val="0"/>
          <w:szCs w:val="28"/>
        </w:rPr>
      </w:pPr>
    </w:p>
    <w:p w:rsidR="00F37728" w:rsidRDefault="00F37728" w:rsidP="00F37728">
      <w:pPr>
        <w:ind w:left="420"/>
        <w:rPr>
          <w:rFonts w:ascii="仿宋_GB2312" w:hAnsi="宋体" w:cs="Arial"/>
          <w:b/>
          <w:kern w:val="0"/>
          <w:szCs w:val="28"/>
        </w:rPr>
      </w:pPr>
    </w:p>
    <w:p w:rsidR="00F37728" w:rsidRDefault="00F37728" w:rsidP="00F37728">
      <w:pPr>
        <w:ind w:left="420"/>
        <w:rPr>
          <w:rFonts w:ascii="仿宋_GB2312" w:hAnsi="宋体" w:cs="Arial"/>
          <w:b/>
          <w:kern w:val="0"/>
          <w:szCs w:val="28"/>
        </w:rPr>
      </w:pPr>
    </w:p>
    <w:p w:rsidR="00F37728" w:rsidRDefault="00F37728" w:rsidP="00F37728">
      <w:pPr>
        <w:ind w:left="420"/>
        <w:rPr>
          <w:rFonts w:ascii="仿宋_GB2312" w:hAnsi="宋体" w:cs="Arial"/>
          <w:b/>
          <w:kern w:val="0"/>
          <w:szCs w:val="28"/>
        </w:rPr>
      </w:pPr>
    </w:p>
    <w:p w:rsidR="00F37728" w:rsidRDefault="00F37728" w:rsidP="00F37728">
      <w:pPr>
        <w:ind w:left="420"/>
        <w:rPr>
          <w:rFonts w:ascii="仿宋_GB2312" w:hAnsi="宋体" w:cs="Arial"/>
          <w:b/>
          <w:kern w:val="0"/>
          <w:szCs w:val="28"/>
        </w:rPr>
      </w:pPr>
    </w:p>
    <w:p w:rsidR="00F37728" w:rsidRDefault="00F37728" w:rsidP="00F37728">
      <w:pPr>
        <w:ind w:left="420"/>
        <w:rPr>
          <w:rFonts w:ascii="仿宋_GB2312" w:hAnsi="宋体" w:cs="Arial"/>
          <w:b/>
          <w:kern w:val="0"/>
          <w:szCs w:val="28"/>
        </w:rPr>
      </w:pPr>
    </w:p>
    <w:p w:rsidR="00F37728" w:rsidRDefault="00F37728" w:rsidP="00F37728">
      <w:pPr>
        <w:ind w:left="420"/>
        <w:rPr>
          <w:rFonts w:ascii="仿宋_GB2312" w:hAnsi="宋体" w:cs="Arial"/>
          <w:b/>
          <w:kern w:val="0"/>
          <w:szCs w:val="28"/>
        </w:rPr>
      </w:pPr>
    </w:p>
    <w:p w:rsidR="00E17611" w:rsidRDefault="00E17611" w:rsidP="00F37728">
      <w:pPr>
        <w:ind w:left="420"/>
        <w:rPr>
          <w:rFonts w:ascii="仿宋_GB2312" w:hAnsi="宋体" w:cs="Arial"/>
          <w:b/>
          <w:kern w:val="0"/>
          <w:szCs w:val="28"/>
        </w:rPr>
      </w:pPr>
    </w:p>
    <w:p w:rsidR="00E17611" w:rsidRDefault="00E17611" w:rsidP="00F37728">
      <w:pPr>
        <w:ind w:left="420"/>
        <w:rPr>
          <w:rFonts w:ascii="仿宋_GB2312" w:hAnsi="宋体" w:cs="Arial"/>
          <w:b/>
          <w:kern w:val="0"/>
          <w:szCs w:val="28"/>
        </w:rPr>
      </w:pPr>
    </w:p>
    <w:p w:rsidR="00F37728" w:rsidRDefault="00F37728" w:rsidP="00F37728">
      <w:pPr>
        <w:ind w:left="420"/>
        <w:rPr>
          <w:rFonts w:ascii="仿宋_GB2312" w:hAnsi="宋体" w:cs="Arial"/>
          <w:b/>
          <w:kern w:val="0"/>
          <w:szCs w:val="28"/>
        </w:rPr>
      </w:pPr>
    </w:p>
    <w:p w:rsidR="00BA1E65" w:rsidRPr="00CF48A1" w:rsidRDefault="00BA1E65" w:rsidP="00BA1E65">
      <w:pPr>
        <w:pStyle w:val="2"/>
        <w:numPr>
          <w:ilvl w:val="0"/>
          <w:numId w:val="3"/>
        </w:numPr>
      </w:pPr>
      <w:r w:rsidRPr="00CF48A1">
        <w:rPr>
          <w:rFonts w:hint="eastAsia"/>
        </w:rPr>
        <w:lastRenderedPageBreak/>
        <w:t>进程安排</w:t>
      </w:r>
    </w:p>
    <w:p w:rsidR="00BA1E65" w:rsidRPr="00CF48A1" w:rsidRDefault="00BA1E65" w:rsidP="00BA1E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Chars="-99" w:left="69" w:hangingChars="99" w:hanging="277"/>
        <w:jc w:val="left"/>
        <w:rPr>
          <w:rFonts w:ascii="仿宋_GB2312" w:eastAsia="仿宋_GB2312" w:hAnsi="宋体" w:cs="Arial"/>
          <w:kern w:val="0"/>
          <w:sz w:val="28"/>
          <w:szCs w:val="28"/>
        </w:rPr>
      </w:pPr>
      <w:r w:rsidRPr="00CF48A1">
        <w:rPr>
          <w:rFonts w:ascii="仿宋_GB2312" w:eastAsia="仿宋_GB2312" w:hAnsi="宋体" w:cs="Arial" w:hint="eastAsia"/>
          <w:kern w:val="0"/>
          <w:sz w:val="28"/>
          <w:szCs w:val="28"/>
        </w:rPr>
        <w:t xml:space="preserve">  </w:t>
      </w:r>
      <w:r w:rsidR="004B5FA9">
        <w:rPr>
          <w:rFonts w:ascii="仿宋_GB2312" w:eastAsia="仿宋_GB2312" w:hAnsi="宋体" w:cs="Arial" w:hint="eastAsia"/>
          <w:kern w:val="0"/>
          <w:sz w:val="28"/>
          <w:szCs w:val="28"/>
        </w:rPr>
        <w:t xml:space="preserve">    </w:t>
      </w:r>
      <w:r w:rsidRPr="00CF48A1">
        <w:rPr>
          <w:rFonts w:ascii="仿宋_GB2312" w:eastAsia="仿宋_GB2312" w:hAnsi="宋体" w:cs="Arial" w:hint="eastAsia"/>
          <w:kern w:val="0"/>
          <w:sz w:val="28"/>
          <w:szCs w:val="28"/>
        </w:rPr>
        <w:t>1. 完成开题报告</w:t>
      </w:r>
    </w:p>
    <w:p w:rsidR="00BA1E65" w:rsidRPr="00CF48A1" w:rsidRDefault="00BA1E65" w:rsidP="00BA1E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Chars="-99" w:left="69" w:hangingChars="99" w:hanging="277"/>
        <w:jc w:val="left"/>
        <w:rPr>
          <w:rFonts w:ascii="仿宋_GB2312" w:eastAsia="仿宋_GB2312" w:hAnsi="宋体" w:cs="Arial"/>
          <w:kern w:val="0"/>
          <w:sz w:val="28"/>
          <w:szCs w:val="28"/>
        </w:rPr>
      </w:pPr>
      <w:r w:rsidRPr="00CF48A1">
        <w:rPr>
          <w:rFonts w:ascii="仿宋_GB2312" w:eastAsia="仿宋_GB2312" w:hAnsi="宋体" w:cs="Arial" w:hint="eastAsia"/>
          <w:kern w:val="0"/>
          <w:sz w:val="28"/>
          <w:szCs w:val="28"/>
        </w:rPr>
        <w:t xml:space="preserve">      2015年8月28日, 完成开题报告并提交甲方组织开题报告评审。</w:t>
      </w:r>
    </w:p>
    <w:p w:rsidR="00BA1E65" w:rsidRPr="00CF48A1" w:rsidRDefault="00D6512E" w:rsidP="00BA1E65">
      <w:pPr>
        <w:widowControl/>
        <w:shd w:val="clear" w:color="auto" w:fill="FFFFFF"/>
        <w:tabs>
          <w:tab w:val="left" w:pos="14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Chars="-99" w:left="69" w:hangingChars="99" w:hanging="277"/>
        <w:jc w:val="left"/>
        <w:rPr>
          <w:rFonts w:ascii="仿宋_GB2312" w:eastAsia="仿宋_GB2312" w:hAnsi="宋体" w:cs="Arial"/>
          <w:kern w:val="0"/>
          <w:sz w:val="28"/>
          <w:szCs w:val="28"/>
        </w:rPr>
      </w:pPr>
      <w:r>
        <w:rPr>
          <w:rFonts w:ascii="仿宋_GB2312" w:eastAsia="仿宋_GB2312" w:hAnsi="宋体" w:cs="Arial" w:hint="eastAsia"/>
          <w:kern w:val="0"/>
          <w:sz w:val="28"/>
          <w:szCs w:val="28"/>
        </w:rPr>
        <w:t xml:space="preserve">   </w:t>
      </w:r>
      <w:r w:rsidR="004B5FA9">
        <w:rPr>
          <w:rFonts w:ascii="仿宋_GB2312" w:eastAsia="仿宋_GB2312" w:hAnsi="宋体" w:cs="Arial" w:hint="eastAsia"/>
          <w:kern w:val="0"/>
          <w:sz w:val="28"/>
          <w:szCs w:val="28"/>
        </w:rPr>
        <w:t xml:space="preserve">    </w:t>
      </w:r>
      <w:r w:rsidR="00BA1E65" w:rsidRPr="00CF48A1">
        <w:rPr>
          <w:rFonts w:ascii="仿宋_GB2312" w:eastAsia="仿宋_GB2312" w:hAnsi="宋体" w:cs="Arial" w:hint="eastAsia"/>
          <w:kern w:val="0"/>
          <w:sz w:val="28"/>
          <w:szCs w:val="28"/>
        </w:rPr>
        <w:t>2 .甲方组织召开开题报告评审并提供正式评审意见</w:t>
      </w:r>
    </w:p>
    <w:p w:rsidR="00BA1E65" w:rsidRPr="00CF48A1" w:rsidRDefault="00BA1E65" w:rsidP="00BA1E65">
      <w:pPr>
        <w:widowControl/>
        <w:shd w:val="clear" w:color="auto" w:fill="FFFFFF"/>
        <w:tabs>
          <w:tab w:val="left" w:pos="14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Chars="-99" w:left="69" w:hangingChars="99" w:hanging="277"/>
        <w:jc w:val="left"/>
        <w:rPr>
          <w:rFonts w:ascii="仿宋_GB2312" w:eastAsia="仿宋_GB2312" w:hAnsi="宋体" w:cs="Arial"/>
          <w:kern w:val="0"/>
          <w:sz w:val="28"/>
          <w:szCs w:val="28"/>
        </w:rPr>
      </w:pPr>
      <w:r w:rsidRPr="00CF48A1">
        <w:rPr>
          <w:rFonts w:ascii="仿宋_GB2312" w:eastAsia="仿宋_GB2312" w:hAnsi="宋体" w:cs="Arial" w:hint="eastAsia"/>
          <w:kern w:val="0"/>
          <w:sz w:val="28"/>
          <w:szCs w:val="28"/>
        </w:rPr>
        <w:t xml:space="preserve">      2015年9月11日，甲方组织召开开题报告评审并提供正式评审意见。</w:t>
      </w:r>
    </w:p>
    <w:p w:rsidR="00BA1E65" w:rsidRPr="00CF48A1" w:rsidRDefault="00BA1E65" w:rsidP="00BA1E65">
      <w:pPr>
        <w:widowControl/>
        <w:shd w:val="clear" w:color="auto" w:fill="FFFFFF"/>
        <w:tabs>
          <w:tab w:val="left" w:pos="14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Chars="-99" w:left="69" w:hangingChars="99" w:hanging="277"/>
        <w:jc w:val="left"/>
        <w:rPr>
          <w:rFonts w:ascii="仿宋_GB2312" w:eastAsia="仿宋_GB2312" w:hAnsi="宋体" w:cs="Arial"/>
          <w:kern w:val="0"/>
          <w:sz w:val="28"/>
          <w:szCs w:val="28"/>
        </w:rPr>
      </w:pPr>
      <w:r w:rsidRPr="00CF48A1">
        <w:rPr>
          <w:rFonts w:ascii="仿宋_GB2312" w:eastAsia="仿宋_GB2312" w:hAnsi="宋体" w:cs="Arial" w:hint="eastAsia"/>
          <w:kern w:val="0"/>
          <w:sz w:val="28"/>
          <w:szCs w:val="28"/>
        </w:rPr>
        <w:t xml:space="preserve">      3. 完成软件的中期版本并提交甲方组织中期汇报评审</w:t>
      </w:r>
    </w:p>
    <w:p w:rsidR="00BA1E65" w:rsidRPr="00CF48A1" w:rsidRDefault="00BA1E65" w:rsidP="00BA1E65">
      <w:pPr>
        <w:widowControl/>
        <w:shd w:val="clear" w:color="auto" w:fill="FFFFFF"/>
        <w:tabs>
          <w:tab w:val="left" w:pos="14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Chars="-99" w:left="69" w:hangingChars="99" w:hanging="277"/>
        <w:jc w:val="left"/>
        <w:rPr>
          <w:rFonts w:ascii="仿宋_GB2312" w:eastAsia="仿宋_GB2312" w:hAnsi="宋体" w:cs="Arial"/>
          <w:kern w:val="0"/>
          <w:sz w:val="28"/>
          <w:szCs w:val="28"/>
        </w:rPr>
      </w:pPr>
      <w:r w:rsidRPr="00CF48A1">
        <w:rPr>
          <w:rFonts w:ascii="仿宋_GB2312" w:eastAsia="仿宋_GB2312" w:hAnsi="宋体" w:cs="Arial" w:hint="eastAsia"/>
          <w:kern w:val="0"/>
          <w:sz w:val="28"/>
          <w:szCs w:val="28"/>
        </w:rPr>
        <w:t xml:space="preserve">      2016年3月25日，完成软件的中期版本并提交甲方组织中期汇报评审</w:t>
      </w:r>
    </w:p>
    <w:p w:rsidR="00BA1E65" w:rsidRPr="00CF48A1" w:rsidRDefault="00BA1E65" w:rsidP="00BA1E65">
      <w:pPr>
        <w:widowControl/>
        <w:shd w:val="clear" w:color="auto" w:fill="FFFFFF"/>
        <w:tabs>
          <w:tab w:val="left" w:pos="14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Chars="-99" w:left="69" w:hangingChars="99" w:hanging="277"/>
        <w:jc w:val="left"/>
        <w:rPr>
          <w:rFonts w:ascii="仿宋_GB2312" w:eastAsia="仿宋_GB2312" w:hAnsi="宋体" w:cs="Arial"/>
          <w:kern w:val="0"/>
          <w:sz w:val="28"/>
          <w:szCs w:val="28"/>
        </w:rPr>
      </w:pPr>
      <w:r w:rsidRPr="00CF48A1">
        <w:rPr>
          <w:rFonts w:ascii="仿宋_GB2312" w:eastAsia="仿宋_GB2312" w:hAnsi="宋体" w:cs="Arial" w:hint="eastAsia"/>
          <w:kern w:val="0"/>
          <w:sz w:val="28"/>
          <w:szCs w:val="28"/>
        </w:rPr>
        <w:t xml:space="preserve">      4 . 甲方组织召开中期汇报评审并提供正式评审意见</w:t>
      </w:r>
    </w:p>
    <w:p w:rsidR="00BA1E65" w:rsidRPr="00CF48A1" w:rsidRDefault="00BA1E65" w:rsidP="00BA1E65">
      <w:pPr>
        <w:widowControl/>
        <w:shd w:val="clear" w:color="auto" w:fill="FFFFFF"/>
        <w:tabs>
          <w:tab w:val="left" w:pos="14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Chars="-99" w:left="69" w:hangingChars="99" w:hanging="277"/>
        <w:jc w:val="left"/>
        <w:rPr>
          <w:rFonts w:ascii="仿宋_GB2312" w:eastAsia="仿宋_GB2312" w:hAnsi="宋体" w:cs="Arial"/>
          <w:kern w:val="0"/>
          <w:sz w:val="28"/>
          <w:szCs w:val="28"/>
        </w:rPr>
      </w:pPr>
      <w:r w:rsidRPr="00CF48A1">
        <w:rPr>
          <w:rFonts w:ascii="仿宋_GB2312" w:eastAsia="仿宋_GB2312" w:hAnsi="宋体" w:cs="Arial" w:hint="eastAsia"/>
          <w:kern w:val="0"/>
          <w:sz w:val="28"/>
          <w:szCs w:val="28"/>
        </w:rPr>
        <w:t xml:space="preserve">      2016年4月8日，甲方组织召开中期汇报评审并提供正式评审意见。</w:t>
      </w:r>
    </w:p>
    <w:p w:rsidR="00BA1E65" w:rsidRPr="00CF48A1" w:rsidRDefault="00BA1E65" w:rsidP="00BA1E65">
      <w:pPr>
        <w:widowControl/>
        <w:shd w:val="clear" w:color="auto" w:fill="FFFFFF"/>
        <w:tabs>
          <w:tab w:val="left" w:pos="14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Chars="-99" w:left="69" w:hangingChars="99" w:hanging="277"/>
        <w:jc w:val="left"/>
        <w:rPr>
          <w:rFonts w:ascii="仿宋_GB2312" w:eastAsia="仿宋_GB2312" w:hAnsi="宋体" w:cs="Arial"/>
          <w:kern w:val="0"/>
          <w:sz w:val="28"/>
          <w:szCs w:val="28"/>
        </w:rPr>
      </w:pPr>
      <w:r w:rsidRPr="00CF48A1">
        <w:rPr>
          <w:rFonts w:ascii="仿宋_GB2312" w:eastAsia="仿宋_GB2312" w:hAnsi="宋体" w:cs="Arial" w:hint="eastAsia"/>
          <w:kern w:val="0"/>
          <w:sz w:val="28"/>
          <w:szCs w:val="28"/>
        </w:rPr>
        <w:t xml:space="preserve">      5.完成软件的最终版本并提交甲方组织结题报告验收</w:t>
      </w:r>
    </w:p>
    <w:p w:rsidR="00BA1E65" w:rsidRPr="00CF48A1" w:rsidRDefault="00BA1E65" w:rsidP="00BA1E65">
      <w:pPr>
        <w:widowControl/>
        <w:shd w:val="clear" w:color="auto" w:fill="FFFFFF"/>
        <w:tabs>
          <w:tab w:val="left" w:pos="14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Chars="-99" w:left="69" w:hangingChars="99" w:hanging="277"/>
        <w:jc w:val="left"/>
        <w:rPr>
          <w:rFonts w:ascii="仿宋_GB2312" w:eastAsia="仿宋_GB2312" w:hAnsi="宋体" w:cs="Arial"/>
          <w:kern w:val="0"/>
          <w:sz w:val="28"/>
          <w:szCs w:val="28"/>
        </w:rPr>
      </w:pPr>
      <w:r w:rsidRPr="00CF48A1">
        <w:rPr>
          <w:rFonts w:ascii="仿宋_GB2312" w:eastAsia="仿宋_GB2312" w:hAnsi="宋体" w:cs="Arial" w:hint="eastAsia"/>
          <w:kern w:val="0"/>
          <w:sz w:val="28"/>
          <w:szCs w:val="28"/>
        </w:rPr>
        <w:t xml:space="preserve">      2016年10月7, 完成软件的最终版本并提交甲方组织结题报告验收</w:t>
      </w:r>
    </w:p>
    <w:p w:rsidR="00BA1E65" w:rsidRPr="00BA1E65" w:rsidRDefault="00BA1E65" w:rsidP="00E17611">
      <w:pPr>
        <w:ind w:leftChars="-99" w:left="69" w:hangingChars="99" w:hanging="277"/>
        <w:rPr>
          <w:rFonts w:ascii="仿宋_GB2312" w:eastAsia="仿宋_GB2312" w:hAnsi="宋体" w:cs="Arial"/>
          <w:kern w:val="0"/>
          <w:sz w:val="28"/>
          <w:szCs w:val="28"/>
        </w:rPr>
      </w:pPr>
    </w:p>
    <w:p w:rsidR="00BA1E65" w:rsidRDefault="00BA1E65" w:rsidP="00E17611">
      <w:pPr>
        <w:ind w:leftChars="-99" w:left="69" w:hangingChars="99" w:hanging="277"/>
        <w:rPr>
          <w:rFonts w:ascii="仿宋_GB2312" w:eastAsia="仿宋_GB2312" w:hAnsi="宋体" w:cs="Arial"/>
          <w:kern w:val="0"/>
          <w:sz w:val="28"/>
          <w:szCs w:val="28"/>
        </w:rPr>
      </w:pPr>
    </w:p>
    <w:p w:rsidR="00BA1E65" w:rsidRDefault="00BA1E65" w:rsidP="00E17611">
      <w:pPr>
        <w:ind w:leftChars="-99" w:left="69" w:hangingChars="99" w:hanging="277"/>
        <w:rPr>
          <w:rFonts w:ascii="仿宋_GB2312" w:eastAsia="仿宋_GB2312" w:hAnsi="宋体" w:cs="Arial"/>
          <w:kern w:val="0"/>
          <w:sz w:val="28"/>
          <w:szCs w:val="28"/>
        </w:rPr>
      </w:pPr>
    </w:p>
    <w:p w:rsidR="00BA1E65" w:rsidRDefault="00BA1E65" w:rsidP="00E17611">
      <w:pPr>
        <w:ind w:leftChars="-99" w:left="69" w:hangingChars="99" w:hanging="277"/>
        <w:rPr>
          <w:rFonts w:ascii="仿宋_GB2312" w:eastAsia="仿宋_GB2312" w:hAnsi="宋体" w:cs="Arial"/>
          <w:kern w:val="0"/>
          <w:sz w:val="28"/>
          <w:szCs w:val="28"/>
        </w:rPr>
      </w:pPr>
    </w:p>
    <w:p w:rsidR="00BA1E65" w:rsidRDefault="00BA1E65" w:rsidP="00E17611">
      <w:pPr>
        <w:ind w:leftChars="-99" w:left="69" w:hangingChars="99" w:hanging="277"/>
        <w:rPr>
          <w:rFonts w:ascii="仿宋_GB2312" w:eastAsia="仿宋_GB2312" w:hAnsi="宋体" w:cs="Arial"/>
          <w:kern w:val="0"/>
          <w:sz w:val="28"/>
          <w:szCs w:val="28"/>
        </w:rPr>
      </w:pPr>
    </w:p>
    <w:p w:rsidR="00BA1E65" w:rsidRDefault="00BA1E65" w:rsidP="00E17611">
      <w:pPr>
        <w:ind w:leftChars="-99" w:left="69" w:hangingChars="99" w:hanging="277"/>
        <w:rPr>
          <w:rFonts w:ascii="仿宋_GB2312" w:eastAsia="仿宋_GB2312" w:hAnsi="宋体" w:cs="Arial"/>
          <w:kern w:val="0"/>
          <w:sz w:val="28"/>
          <w:szCs w:val="28"/>
        </w:rPr>
      </w:pPr>
    </w:p>
    <w:p w:rsidR="00BA1E65" w:rsidRDefault="00BA1E65" w:rsidP="00E17611">
      <w:pPr>
        <w:ind w:leftChars="-99" w:left="69" w:hangingChars="99" w:hanging="277"/>
        <w:rPr>
          <w:rFonts w:ascii="仿宋_GB2312" w:eastAsia="仿宋_GB2312" w:hAnsi="宋体" w:cs="Arial"/>
          <w:kern w:val="0"/>
          <w:sz w:val="28"/>
          <w:szCs w:val="28"/>
        </w:rPr>
      </w:pPr>
    </w:p>
    <w:p w:rsidR="00F37728" w:rsidRPr="00E17611" w:rsidRDefault="00F37728" w:rsidP="00E17611">
      <w:pPr>
        <w:ind w:leftChars="-99" w:left="69" w:hangingChars="99" w:hanging="277"/>
        <w:rPr>
          <w:rFonts w:ascii="仿宋_GB2312" w:eastAsia="仿宋_GB2312" w:hAnsi="宋体" w:cs="Arial"/>
          <w:kern w:val="0"/>
          <w:sz w:val="28"/>
          <w:szCs w:val="28"/>
        </w:rPr>
      </w:pPr>
      <w:r w:rsidRPr="00E17611">
        <w:rPr>
          <w:rFonts w:ascii="仿宋_GB2312" w:eastAsia="仿宋_GB2312" w:hAnsi="宋体" w:cs="Arial" w:hint="eastAsia"/>
          <w:kern w:val="0"/>
          <w:sz w:val="28"/>
          <w:szCs w:val="28"/>
        </w:rPr>
        <w:lastRenderedPageBreak/>
        <w:t>注1:谷歌地球截图绘制CAD图(泰安某小区)</w:t>
      </w:r>
    </w:p>
    <w:p w:rsidR="00F37728" w:rsidRPr="00E17611" w:rsidRDefault="00F37728" w:rsidP="00E17611">
      <w:pPr>
        <w:ind w:leftChars="-99" w:left="69" w:hangingChars="99" w:hanging="277"/>
        <w:rPr>
          <w:rFonts w:ascii="仿宋_GB2312" w:eastAsia="仿宋_GB2312" w:hAnsi="宋体" w:cs="Arial"/>
          <w:kern w:val="0"/>
          <w:sz w:val="28"/>
          <w:szCs w:val="28"/>
        </w:rPr>
      </w:pPr>
      <w:r w:rsidRPr="00E17611">
        <w:rPr>
          <w:rFonts w:ascii="仿宋_GB2312" w:eastAsia="仿宋_GB2312" w:hAnsi="宋体" w:cs="Arial" w:hint="eastAsia"/>
          <w:kern w:val="0"/>
          <w:sz w:val="28"/>
          <w:szCs w:val="28"/>
        </w:rPr>
        <w:t xml:space="preserve"> 1)谷歌地球截图(图中自带比例尺,在左下角,放大可见,指北针为后插入)</w:t>
      </w:r>
    </w:p>
    <w:p w:rsidR="00F37728" w:rsidRDefault="00F37728" w:rsidP="00F37728">
      <w:pPr>
        <w:ind w:left="420"/>
        <w:rPr>
          <w:rFonts w:ascii="仿宋_GB2312" w:hAnsi="宋体" w:cs="Arial"/>
          <w:b/>
          <w:kern w:val="0"/>
          <w:szCs w:val="28"/>
        </w:rPr>
      </w:pPr>
      <w:r w:rsidRPr="00342CD8">
        <w:rPr>
          <w:rFonts w:ascii="仿宋_GB2312" w:hAnsi="宋体" w:cs="Arial"/>
          <w:b/>
          <w:noProof/>
          <w:kern w:val="0"/>
          <w:szCs w:val="28"/>
        </w:rPr>
        <w:drawing>
          <wp:inline distT="0" distB="0" distL="0" distR="0">
            <wp:extent cx="5583381" cy="3020291"/>
            <wp:effectExtent l="19050" t="0" r="0" b="0"/>
            <wp:docPr id="7" name="图片 7" descr="谷歌截图---原图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谷歌截图---原图-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6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381" cy="302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728" w:rsidRPr="00A21149" w:rsidRDefault="00F37728" w:rsidP="00F37728">
      <w:pPr>
        <w:ind w:left="420"/>
        <w:rPr>
          <w:rFonts w:ascii="仿宋_GB2312" w:eastAsia="仿宋_GB2312" w:hAnsi="宋体" w:cs="Arial"/>
          <w:kern w:val="0"/>
          <w:sz w:val="28"/>
          <w:szCs w:val="28"/>
        </w:rPr>
      </w:pPr>
      <w:r w:rsidRPr="00A21149">
        <w:rPr>
          <w:rFonts w:ascii="仿宋_GB2312" w:eastAsia="仿宋_GB2312" w:hAnsi="宋体" w:cs="Arial" w:hint="eastAsia"/>
          <w:kern w:val="0"/>
          <w:sz w:val="28"/>
          <w:szCs w:val="28"/>
        </w:rPr>
        <w:t xml:space="preserve">   2)描图中</w:t>
      </w:r>
    </w:p>
    <w:p w:rsidR="00F37728" w:rsidRDefault="00F37728" w:rsidP="00F37728">
      <w:pPr>
        <w:ind w:left="420"/>
        <w:rPr>
          <w:rFonts w:ascii="仿宋_GB2312" w:hAnsi="宋体" w:cs="Arial"/>
          <w:b/>
          <w:kern w:val="0"/>
          <w:szCs w:val="28"/>
        </w:rPr>
      </w:pPr>
      <w:r w:rsidRPr="00516142">
        <w:rPr>
          <w:rFonts w:ascii="仿宋_GB2312" w:hAnsi="宋体" w:cs="Arial"/>
          <w:b/>
          <w:noProof/>
          <w:kern w:val="0"/>
          <w:szCs w:val="28"/>
        </w:rPr>
        <w:drawing>
          <wp:inline distT="0" distB="0" distL="0" distR="0">
            <wp:extent cx="5631699" cy="3448921"/>
            <wp:effectExtent l="19050" t="0" r="7101" b="0"/>
            <wp:docPr id="6" name="图片 6" descr="描图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描图中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283" t="11314" r="3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699" cy="344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728" w:rsidRDefault="00F37728" w:rsidP="00F37728">
      <w:pPr>
        <w:ind w:left="420"/>
        <w:rPr>
          <w:rFonts w:ascii="仿宋_GB2312" w:hAnsi="宋体" w:cs="Arial"/>
          <w:b/>
          <w:kern w:val="0"/>
          <w:szCs w:val="28"/>
        </w:rPr>
      </w:pPr>
    </w:p>
    <w:p w:rsidR="00E17611" w:rsidRDefault="00E17611" w:rsidP="00F37728">
      <w:pPr>
        <w:ind w:left="420"/>
        <w:rPr>
          <w:rFonts w:ascii="仿宋_GB2312" w:hAnsi="宋体" w:cs="Arial"/>
          <w:b/>
          <w:kern w:val="0"/>
          <w:szCs w:val="28"/>
        </w:rPr>
      </w:pPr>
    </w:p>
    <w:p w:rsidR="00A21149" w:rsidRDefault="00A21149" w:rsidP="00A21149">
      <w:pPr>
        <w:ind w:leftChars="-99" w:left="69" w:hangingChars="99" w:hanging="277"/>
        <w:rPr>
          <w:rFonts w:ascii="仿宋_GB2312" w:hAnsi="宋体" w:cs="Arial"/>
          <w:b/>
          <w:kern w:val="0"/>
          <w:szCs w:val="28"/>
        </w:rPr>
      </w:pPr>
      <w:r w:rsidRPr="00E17611">
        <w:rPr>
          <w:rFonts w:ascii="仿宋_GB2312" w:eastAsia="仿宋_GB2312" w:hAnsi="宋体" w:cs="Arial" w:hint="eastAsia"/>
          <w:kern w:val="0"/>
          <w:sz w:val="28"/>
          <w:szCs w:val="28"/>
        </w:rPr>
        <w:lastRenderedPageBreak/>
        <w:t>3)描图后(CAD文件)</w:t>
      </w:r>
      <w:r>
        <w:rPr>
          <w:rFonts w:ascii="仿宋_GB2312" w:hAnsi="宋体" w:cs="Arial"/>
          <w:b/>
          <w:kern w:val="0"/>
          <w:szCs w:val="28"/>
        </w:rPr>
        <w:tab/>
      </w:r>
    </w:p>
    <w:p w:rsidR="00E17611" w:rsidRDefault="00E17611" w:rsidP="00A21149">
      <w:pPr>
        <w:ind w:leftChars="-99" w:left="69" w:hangingChars="99" w:hanging="277"/>
        <w:rPr>
          <w:rFonts w:ascii="仿宋_GB2312" w:eastAsia="仿宋_GB2312" w:hAnsi="宋体" w:cs="Arial"/>
          <w:kern w:val="0"/>
          <w:sz w:val="28"/>
          <w:szCs w:val="28"/>
        </w:rPr>
      </w:pPr>
    </w:p>
    <w:p w:rsidR="00A21149" w:rsidRPr="00E17611" w:rsidRDefault="00A21149" w:rsidP="00A21149">
      <w:pPr>
        <w:ind w:leftChars="-99" w:left="1" w:hangingChars="99" w:hanging="209"/>
        <w:rPr>
          <w:rFonts w:ascii="仿宋_GB2312" w:eastAsia="仿宋_GB2312" w:hAnsi="宋体" w:cs="Arial"/>
          <w:kern w:val="0"/>
          <w:sz w:val="28"/>
          <w:szCs w:val="28"/>
        </w:rPr>
      </w:pPr>
      <w:r w:rsidRPr="00516142">
        <w:rPr>
          <w:rFonts w:ascii="仿宋_GB2312" w:hAnsi="宋体" w:cs="Arial"/>
          <w:b/>
          <w:noProof/>
          <w:kern w:val="0"/>
          <w:szCs w:val="28"/>
        </w:rPr>
        <w:drawing>
          <wp:inline distT="0" distB="0" distL="0" distR="0">
            <wp:extent cx="5274310" cy="2733805"/>
            <wp:effectExtent l="19050" t="0" r="2540" b="0"/>
            <wp:docPr id="28" name="图片 5" descr="描图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描图后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874" t="8387" r="2683" b="16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D50" w:rsidRPr="00A21149" w:rsidRDefault="00D60D50" w:rsidP="00A21149">
      <w:pPr>
        <w:ind w:left="420"/>
        <w:rPr>
          <w:rFonts w:ascii="仿宋_GB2312" w:hAnsi="宋体" w:cs="Arial"/>
          <w:b/>
          <w:kern w:val="0"/>
          <w:szCs w:val="28"/>
        </w:rPr>
      </w:pPr>
    </w:p>
    <w:sectPr w:rsidR="00D60D50" w:rsidRPr="00A21149" w:rsidSect="00E405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F7D9B" w:rsidRDefault="007F7D9B" w:rsidP="00E85995">
      <w:r>
        <w:separator/>
      </w:r>
    </w:p>
  </w:endnote>
  <w:endnote w:type="continuationSeparator" w:id="0">
    <w:p w:rsidR="007F7D9B" w:rsidRDefault="007F7D9B" w:rsidP="00E8599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..ì.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F7D9B" w:rsidRDefault="007F7D9B" w:rsidP="00E85995">
      <w:r>
        <w:separator/>
      </w:r>
    </w:p>
  </w:footnote>
  <w:footnote w:type="continuationSeparator" w:id="0">
    <w:p w:rsidR="007F7D9B" w:rsidRDefault="007F7D9B" w:rsidP="00E8599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17106"/>
    <w:multiLevelType w:val="hybridMultilevel"/>
    <w:tmpl w:val="BA26B3A8"/>
    <w:lvl w:ilvl="0" w:tplc="F02EB8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C0875E5"/>
    <w:multiLevelType w:val="hybridMultilevel"/>
    <w:tmpl w:val="D1BEECB0"/>
    <w:lvl w:ilvl="0" w:tplc="9A984A0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6F2F23FA"/>
    <w:multiLevelType w:val="hybridMultilevel"/>
    <w:tmpl w:val="D1BEECB0"/>
    <w:lvl w:ilvl="0" w:tplc="9A984A0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9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F38AA"/>
    <w:rsid w:val="00017B48"/>
    <w:rsid w:val="000316A6"/>
    <w:rsid w:val="00112C75"/>
    <w:rsid w:val="00146D7F"/>
    <w:rsid w:val="00162E46"/>
    <w:rsid w:val="00201C1B"/>
    <w:rsid w:val="00203807"/>
    <w:rsid w:val="00204528"/>
    <w:rsid w:val="00221F44"/>
    <w:rsid w:val="00245860"/>
    <w:rsid w:val="00370E72"/>
    <w:rsid w:val="0038059E"/>
    <w:rsid w:val="00441239"/>
    <w:rsid w:val="00480A65"/>
    <w:rsid w:val="004B5FA9"/>
    <w:rsid w:val="004C10DF"/>
    <w:rsid w:val="004C591F"/>
    <w:rsid w:val="00574778"/>
    <w:rsid w:val="00584C47"/>
    <w:rsid w:val="005D1F24"/>
    <w:rsid w:val="00673B86"/>
    <w:rsid w:val="006A7F72"/>
    <w:rsid w:val="006E6F49"/>
    <w:rsid w:val="006F13F1"/>
    <w:rsid w:val="00700D8D"/>
    <w:rsid w:val="007013F6"/>
    <w:rsid w:val="00725FA2"/>
    <w:rsid w:val="00754C4B"/>
    <w:rsid w:val="007804E1"/>
    <w:rsid w:val="00790B85"/>
    <w:rsid w:val="007A0385"/>
    <w:rsid w:val="007F7D9B"/>
    <w:rsid w:val="00850809"/>
    <w:rsid w:val="00860A7E"/>
    <w:rsid w:val="008743A5"/>
    <w:rsid w:val="008A0068"/>
    <w:rsid w:val="008C7451"/>
    <w:rsid w:val="008E459D"/>
    <w:rsid w:val="009514CA"/>
    <w:rsid w:val="00997F08"/>
    <w:rsid w:val="009B4138"/>
    <w:rsid w:val="009C7E76"/>
    <w:rsid w:val="009D29B9"/>
    <w:rsid w:val="00A21149"/>
    <w:rsid w:val="00A62F68"/>
    <w:rsid w:val="00A643BC"/>
    <w:rsid w:val="00A84CE0"/>
    <w:rsid w:val="00AB03FA"/>
    <w:rsid w:val="00B97199"/>
    <w:rsid w:val="00BA1E65"/>
    <w:rsid w:val="00BC6C2C"/>
    <w:rsid w:val="00BF6386"/>
    <w:rsid w:val="00C94028"/>
    <w:rsid w:val="00CF48A1"/>
    <w:rsid w:val="00D0265E"/>
    <w:rsid w:val="00D60D50"/>
    <w:rsid w:val="00D6512E"/>
    <w:rsid w:val="00E17611"/>
    <w:rsid w:val="00E40535"/>
    <w:rsid w:val="00E85995"/>
    <w:rsid w:val="00F03159"/>
    <w:rsid w:val="00F37728"/>
    <w:rsid w:val="00FF38AA"/>
    <w:rsid w:val="00FF5517"/>
    <w:rsid w:val="00FF6F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0535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A643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4586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A643B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A643BC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E859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E85995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E859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E85995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017B48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017B4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95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C039D1-AB5F-4792-A3FF-6DD33D4D5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361</Words>
  <Characters>2062</Characters>
  <Application>Microsoft Office Word</Application>
  <DocSecurity>0</DocSecurity>
  <Lines>17</Lines>
  <Paragraphs>4</Paragraphs>
  <ScaleCrop>false</ScaleCrop>
  <Company/>
  <LinksUpToDate>false</LinksUpToDate>
  <CharactersWithSpaces>2419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DuanCJ</dc:creator>
  <cp:lastModifiedBy>11</cp:lastModifiedBy>
  <cp:revision>2</cp:revision>
  <dcterms:created xsi:type="dcterms:W3CDTF">2015-08-28T11:36:00Z</dcterms:created>
  <dcterms:modified xsi:type="dcterms:W3CDTF">2015-08-28T11:36:00Z</dcterms:modified>
</cp:coreProperties>
</file>