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6FE" w:rsidRPr="003A260E" w:rsidRDefault="007C46FE" w:rsidP="007C46FE">
      <w:pPr>
        <w:spacing w:before="652"/>
        <w:ind w:firstLineChars="0" w:firstLine="0"/>
        <w:rPr>
          <w:rFonts w:hint="eastAsia"/>
          <w:b/>
          <w:sz w:val="44"/>
          <w:szCs w:val="44"/>
          <w:lang w:eastAsia="zh-CN"/>
        </w:rPr>
      </w:pPr>
    </w:p>
    <w:p w:rsidR="007C46FE" w:rsidRPr="003A260E" w:rsidRDefault="007C46FE" w:rsidP="007C46FE">
      <w:pPr>
        <w:spacing w:before="652"/>
        <w:ind w:firstLineChars="295" w:firstLine="1303"/>
        <w:rPr>
          <w:b/>
          <w:sz w:val="44"/>
          <w:szCs w:val="44"/>
          <w:lang w:eastAsia="zh-CN"/>
        </w:rPr>
      </w:pPr>
      <w:r>
        <w:rPr>
          <w:rFonts w:hint="eastAsia"/>
          <w:b/>
          <w:sz w:val="44"/>
          <w:szCs w:val="44"/>
          <w:lang w:eastAsia="zh-CN"/>
        </w:rPr>
        <w:t>燃气供热</w:t>
      </w:r>
      <w:r>
        <w:rPr>
          <w:b/>
          <w:sz w:val="44"/>
          <w:szCs w:val="44"/>
          <w:lang w:eastAsia="zh-CN"/>
        </w:rPr>
        <w:t>热源方案</w:t>
      </w:r>
      <w:r>
        <w:rPr>
          <w:rFonts w:hint="eastAsia"/>
          <w:b/>
          <w:sz w:val="44"/>
          <w:szCs w:val="44"/>
          <w:lang w:eastAsia="zh-CN"/>
        </w:rPr>
        <w:t>比选软件</w:t>
      </w:r>
    </w:p>
    <w:p w:rsidR="007C46FE" w:rsidRPr="00CA68C5" w:rsidRDefault="007C46FE" w:rsidP="007C46FE">
      <w:pPr>
        <w:spacing w:before="652"/>
        <w:ind w:left="480" w:firstLineChars="0" w:firstLine="0"/>
        <w:rPr>
          <w:b/>
          <w:sz w:val="44"/>
          <w:szCs w:val="44"/>
          <w:lang w:eastAsia="zh-CN"/>
        </w:rPr>
      </w:pPr>
    </w:p>
    <w:p w:rsidR="007C46FE" w:rsidRDefault="007C46FE" w:rsidP="007C46FE">
      <w:pPr>
        <w:spacing w:before="652"/>
        <w:ind w:left="480" w:firstLineChars="0" w:firstLine="0"/>
        <w:rPr>
          <w:b/>
          <w:sz w:val="44"/>
          <w:szCs w:val="44"/>
          <w:lang w:eastAsia="zh-CN"/>
        </w:rPr>
      </w:pPr>
    </w:p>
    <w:p w:rsidR="007C46FE" w:rsidRPr="005B5F87" w:rsidRDefault="007C46FE" w:rsidP="007C46FE">
      <w:pPr>
        <w:spacing w:before="652"/>
        <w:ind w:left="480" w:firstLineChars="0" w:firstLine="0"/>
        <w:rPr>
          <w:lang w:eastAsia="zh-CN"/>
        </w:rPr>
      </w:pPr>
    </w:p>
    <w:p w:rsidR="007C46FE" w:rsidRPr="003A260E" w:rsidRDefault="007C46FE" w:rsidP="007C46FE">
      <w:pPr>
        <w:spacing w:before="652"/>
        <w:ind w:left="480" w:firstLineChars="0" w:firstLine="0"/>
        <w:rPr>
          <w:lang w:eastAsia="zh-CN"/>
        </w:rPr>
      </w:pPr>
    </w:p>
    <w:p w:rsidR="007C46FE" w:rsidRPr="003A260E" w:rsidRDefault="007C46FE" w:rsidP="007C46FE">
      <w:pPr>
        <w:spacing w:before="652"/>
        <w:ind w:left="480" w:firstLineChars="0" w:firstLine="0"/>
        <w:rPr>
          <w:lang w:eastAsia="zh-CN"/>
        </w:rPr>
      </w:pPr>
    </w:p>
    <w:p w:rsidR="007C46FE" w:rsidRPr="003A260E" w:rsidRDefault="007C46FE" w:rsidP="007C46FE">
      <w:pPr>
        <w:spacing w:before="652"/>
        <w:ind w:left="480" w:firstLineChars="0" w:firstLine="0"/>
        <w:rPr>
          <w:lang w:eastAsia="zh-CN"/>
        </w:rPr>
      </w:pPr>
    </w:p>
    <w:p w:rsidR="007C46FE" w:rsidRPr="003A260E" w:rsidRDefault="007C46FE" w:rsidP="007C46FE">
      <w:pPr>
        <w:spacing w:before="652"/>
        <w:ind w:left="480" w:firstLineChars="0" w:firstLine="0"/>
        <w:rPr>
          <w:lang w:eastAsia="zh-CN"/>
        </w:rPr>
      </w:pPr>
    </w:p>
    <w:p w:rsidR="007C46FE" w:rsidRPr="003A260E" w:rsidRDefault="007C46FE" w:rsidP="007C46FE">
      <w:pPr>
        <w:spacing w:line="360" w:lineRule="auto"/>
        <w:ind w:firstLineChars="0" w:firstLine="0"/>
        <w:rPr>
          <w:rFonts w:ascii="楷体_GB2312" w:eastAsia="楷体_GB2312"/>
          <w:sz w:val="30"/>
          <w:szCs w:val="30"/>
          <w:u w:val="single"/>
          <w:lang w:eastAsia="zh-CN"/>
        </w:rPr>
      </w:pPr>
      <w:r w:rsidRPr="003A260E">
        <w:rPr>
          <w:rFonts w:ascii="楷体_GB2312" w:eastAsia="楷体_GB2312" w:hint="eastAsia"/>
          <w:noProof/>
          <w:sz w:val="30"/>
          <w:szCs w:val="30"/>
          <w:lang w:eastAsia="zh-CN" w:bidi="ar-SA"/>
        </w:rPr>
        <w:drawing>
          <wp:anchor distT="0" distB="0" distL="114300" distR="114300" simplePos="0" relativeHeight="251659264" behindDoc="0" locked="0" layoutInCell="1" allowOverlap="1" wp14:anchorId="761762A8" wp14:editId="7A30B6F9">
            <wp:simplePos x="0" y="0"/>
            <wp:positionH relativeFrom="column">
              <wp:posOffset>601333</wp:posOffset>
            </wp:positionH>
            <wp:positionV relativeFrom="paragraph">
              <wp:posOffset>296317</wp:posOffset>
            </wp:positionV>
            <wp:extent cx="739439" cy="741872"/>
            <wp:effectExtent l="19050" t="0" r="3511" b="0"/>
            <wp:wrapNone/>
            <wp:docPr id="1" name="图片 6" descr="紫色-院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紫色-院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439" cy="741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C46FE" w:rsidRPr="003A260E" w:rsidRDefault="007C46FE" w:rsidP="007C46FE">
      <w:pPr>
        <w:spacing w:line="360" w:lineRule="auto"/>
        <w:ind w:firstLine="640"/>
        <w:jc w:val="center"/>
        <w:rPr>
          <w:rFonts w:ascii="黑体" w:eastAsia="黑体" w:hAnsi="宋体"/>
          <w:sz w:val="32"/>
          <w:szCs w:val="32"/>
          <w:lang w:eastAsia="zh-CN"/>
        </w:rPr>
      </w:pPr>
      <w:r w:rsidRPr="003A260E">
        <w:rPr>
          <w:rFonts w:ascii="黑体" w:eastAsia="黑体" w:hAnsi="宋体" w:hint="eastAsia"/>
          <w:sz w:val="32"/>
          <w:szCs w:val="32"/>
          <w:lang w:eastAsia="zh-CN"/>
        </w:rPr>
        <w:t xml:space="preserve">  清华大学建筑设计研究院有限公司</w:t>
      </w:r>
    </w:p>
    <w:p w:rsidR="007C46FE" w:rsidRDefault="007C46FE" w:rsidP="007C46FE">
      <w:pPr>
        <w:spacing w:before="652"/>
        <w:ind w:firstLine="480"/>
        <w:rPr>
          <w:rFonts w:ascii="Arial" w:eastAsia="宋体" w:hAnsi="Arial" w:cs="Arial"/>
          <w:caps/>
          <w:szCs w:val="24"/>
          <w:lang w:eastAsia="zh-CN"/>
        </w:rPr>
      </w:pPr>
    </w:p>
    <w:p w:rsidR="007C46FE" w:rsidRPr="00604A1E" w:rsidRDefault="007C46FE" w:rsidP="007C46FE">
      <w:pPr>
        <w:spacing w:before="652"/>
        <w:ind w:firstLine="480"/>
        <w:rPr>
          <w:rStyle w:val="ac"/>
          <w:rFonts w:asciiTheme="minorEastAsia" w:hAnsiTheme="minorEastAsia"/>
          <w:szCs w:val="24"/>
          <w:u w:val="none"/>
          <w:lang w:eastAsia="zh-CN"/>
        </w:rPr>
      </w:pPr>
      <w:r w:rsidRPr="003A260E">
        <w:rPr>
          <w:rFonts w:ascii="Arial" w:eastAsia="宋体" w:hAnsi="Arial" w:cs="Arial"/>
          <w:caps/>
          <w:szCs w:val="24"/>
          <w:lang w:eastAsia="zh-CN"/>
        </w:rPr>
        <w:lastRenderedPageBreak/>
        <w:fldChar w:fldCharType="begin"/>
      </w:r>
      <w:r w:rsidRPr="003A260E">
        <w:rPr>
          <w:rFonts w:ascii="Arial" w:eastAsia="宋体" w:hAnsi="Arial" w:cs="Arial"/>
          <w:szCs w:val="24"/>
          <w:lang w:eastAsia="zh-CN"/>
        </w:rPr>
        <w:instrText xml:space="preserve"> TOC \o "1-3" \h \z </w:instrText>
      </w:r>
      <w:r w:rsidRPr="003A260E">
        <w:rPr>
          <w:rFonts w:ascii="Arial" w:eastAsia="宋体" w:hAnsi="Arial" w:cs="Arial"/>
          <w:caps/>
          <w:szCs w:val="24"/>
          <w:lang w:eastAsia="zh-CN"/>
        </w:rPr>
        <w:fldChar w:fldCharType="separate"/>
      </w:r>
    </w:p>
    <w:bookmarkStart w:id="0" w:name="QuickMark"/>
    <w:bookmarkEnd w:id="0"/>
    <w:p w:rsidR="007C46FE" w:rsidRDefault="007C46FE" w:rsidP="007C46FE">
      <w:pPr>
        <w:pStyle w:val="1"/>
        <w:numPr>
          <w:ilvl w:val="0"/>
          <w:numId w:val="16"/>
        </w:numPr>
        <w:ind w:leftChars="0" w:right="240"/>
        <w:rPr>
          <w:color w:val="auto"/>
          <w:lang w:eastAsia="zh-CN"/>
        </w:rPr>
      </w:pPr>
      <w:r w:rsidRPr="003A260E">
        <w:rPr>
          <w:color w:val="auto"/>
        </w:rPr>
        <w:fldChar w:fldCharType="end"/>
      </w:r>
      <w:bookmarkStart w:id="1" w:name="_Toc196887493"/>
      <w:bookmarkStart w:id="2" w:name="_Toc413345982"/>
      <w:bookmarkStart w:id="3" w:name="_Toc425190805"/>
      <w:r>
        <w:rPr>
          <w:rFonts w:hint="eastAsia"/>
          <w:color w:val="auto"/>
          <w:lang w:eastAsia="zh-CN"/>
        </w:rPr>
        <w:t>间接供热与直接供热能耗分析</w:t>
      </w:r>
    </w:p>
    <w:p w:rsidR="007C46FE" w:rsidRDefault="007C46FE" w:rsidP="007C46FE">
      <w:pPr>
        <w:pStyle w:val="2"/>
        <w:numPr>
          <w:ilvl w:val="0"/>
          <w:numId w:val="17"/>
        </w:numPr>
        <w:spacing w:before="65" w:after="65"/>
      </w:pPr>
      <w:r>
        <w:rPr>
          <w:rFonts w:hint="eastAsia"/>
        </w:rPr>
        <w:t>概述</w:t>
      </w:r>
    </w:p>
    <w:p w:rsidR="007C46FE" w:rsidRDefault="007C46FE" w:rsidP="007C46FE">
      <w:pPr>
        <w:ind w:firstLine="480"/>
        <w:rPr>
          <w:lang w:eastAsia="zh-CN"/>
        </w:rPr>
      </w:pPr>
      <w:r w:rsidRPr="00B95555">
        <w:rPr>
          <w:rFonts w:hint="eastAsia"/>
          <w:lang w:eastAsia="zh-CN"/>
        </w:rPr>
        <w:t>燃煤集中供热采用大锅炉，效率比小锅炉高</w:t>
      </w:r>
      <w:r w:rsidRPr="00B95555">
        <w:rPr>
          <w:lang w:eastAsia="zh-CN"/>
        </w:rPr>
        <w:t>10</w:t>
      </w:r>
      <w:r w:rsidRPr="00B95555">
        <w:rPr>
          <w:rFonts w:hint="eastAsia"/>
          <w:lang w:eastAsia="zh-CN"/>
        </w:rPr>
        <w:t>％</w:t>
      </w:r>
      <w:r w:rsidRPr="00B95555">
        <w:rPr>
          <w:lang w:eastAsia="zh-CN"/>
        </w:rPr>
        <w:t>~15</w:t>
      </w:r>
      <w:r w:rsidRPr="00B95555">
        <w:rPr>
          <w:rFonts w:hint="eastAsia"/>
          <w:lang w:eastAsia="zh-CN"/>
        </w:rPr>
        <w:t>％，有利于集中高效地处理和监控污染物排放。淘汰分散供热的小燃煤锅炉，对节能减排、改善大气环境起着重要作用。</w:t>
      </w:r>
    </w:p>
    <w:p w:rsidR="007C46FE" w:rsidRDefault="007C46FE" w:rsidP="007C46FE">
      <w:pPr>
        <w:ind w:firstLine="480"/>
        <w:rPr>
          <w:lang w:eastAsia="zh-CN"/>
        </w:rPr>
      </w:pPr>
      <w:r w:rsidRPr="00B95555">
        <w:rPr>
          <w:rFonts w:hint="eastAsia"/>
          <w:lang w:eastAsia="zh-CN"/>
        </w:rPr>
        <w:t>集中供热存在两大缺点，一是大锅炉房、大管网、换热站、二次管网等总的投资大、占地多；二是输送过程中热量损耗大、电耗大。</w:t>
      </w:r>
    </w:p>
    <w:p w:rsidR="007C46FE" w:rsidRPr="00B95555" w:rsidRDefault="007C46FE" w:rsidP="007C46FE">
      <w:pPr>
        <w:ind w:firstLine="480"/>
        <w:rPr>
          <w:lang w:eastAsia="zh-CN"/>
        </w:rPr>
      </w:pPr>
      <w:r w:rsidRPr="00B95555">
        <w:rPr>
          <w:rFonts w:hint="eastAsia"/>
          <w:lang w:eastAsia="zh-CN"/>
        </w:rPr>
        <w:t>燃气供热有一个新的特点，即大锅炉、小锅炉效率都相差无几，排放都能达标。相比之下，燃煤集中供热的两大优点就不存在了，</w:t>
      </w:r>
      <w:r>
        <w:rPr>
          <w:rFonts w:hint="eastAsia"/>
          <w:lang w:eastAsia="zh-CN"/>
        </w:rPr>
        <w:t>从节省能耗，节省运行费用的角度出发，积极推广燃气锅炉分散设置具有重本意义</w:t>
      </w:r>
      <w:r w:rsidRPr="00B95555">
        <w:rPr>
          <w:rFonts w:hint="eastAsia"/>
          <w:lang w:eastAsia="zh-CN"/>
        </w:rPr>
        <w:t>。</w:t>
      </w:r>
    </w:p>
    <w:p w:rsidR="007C46FE" w:rsidRDefault="007C46FE" w:rsidP="007C46FE">
      <w:pPr>
        <w:pStyle w:val="2"/>
        <w:spacing w:before="65" w:after="65"/>
      </w:pPr>
      <w:r>
        <w:rPr>
          <w:rFonts w:hint="eastAsia"/>
        </w:rPr>
        <w:t>2</w:t>
      </w:r>
      <w:r>
        <w:rPr>
          <w:rFonts w:hint="eastAsia"/>
        </w:rPr>
        <w:t>．能耗计算</w:t>
      </w:r>
    </w:p>
    <w:p w:rsidR="007C46FE" w:rsidRDefault="007C46FE" w:rsidP="007C46FE">
      <w:pPr>
        <w:ind w:firstLine="480"/>
        <w:rPr>
          <w:lang w:eastAsia="zh-CN"/>
        </w:rPr>
      </w:pPr>
      <w:r>
        <w:rPr>
          <w:rFonts w:hint="eastAsia"/>
          <w:lang w:eastAsia="zh-CN"/>
        </w:rPr>
        <w:t>燃气供热分散设置，相比集中设置可节省两部分能耗，一是外网散热能耗，二是水泵运行能耗，三是换热损耗及锅炉效率损耗</w:t>
      </w:r>
    </w:p>
    <w:p w:rsidR="007C46FE" w:rsidRDefault="007C46FE" w:rsidP="007C46FE">
      <w:pPr>
        <w:pStyle w:val="3"/>
        <w:rPr>
          <w:lang w:eastAsia="zh-CN"/>
        </w:rPr>
      </w:pPr>
      <w:r>
        <w:rPr>
          <w:rFonts w:hint="eastAsia"/>
          <w:lang w:eastAsia="zh-CN"/>
        </w:rPr>
        <w:t>2.1</w:t>
      </w:r>
      <w:r>
        <w:rPr>
          <w:rFonts w:hint="eastAsia"/>
          <w:lang w:eastAsia="zh-CN"/>
        </w:rPr>
        <w:t>外网散热能耗估算</w:t>
      </w:r>
    </w:p>
    <w:p w:rsidR="007C46FE" w:rsidRDefault="007C46FE" w:rsidP="007C46FE">
      <w:pPr>
        <w:ind w:firstLineChars="0" w:firstLine="465"/>
        <w:rPr>
          <w:lang w:eastAsia="zh-CN"/>
        </w:rPr>
      </w:pPr>
      <w:r>
        <w:rPr>
          <w:rFonts w:hint="eastAsia"/>
          <w:lang w:eastAsia="zh-CN"/>
        </w:rPr>
        <w:t>建筑全年能耗估算：《城镇供热管网设计规范》</w:t>
      </w:r>
      <w:r>
        <w:rPr>
          <w:rFonts w:hint="eastAsia"/>
          <w:lang w:eastAsia="zh-CN"/>
        </w:rPr>
        <w:t>CJJ34-2010</w:t>
      </w:r>
      <w:r>
        <w:rPr>
          <w:rFonts w:hint="eastAsia"/>
          <w:lang w:eastAsia="zh-CN"/>
        </w:rPr>
        <w:t>，后简称《热网》。</w:t>
      </w:r>
    </w:p>
    <w:p w:rsidR="007C46FE" w:rsidRPr="0035466D" w:rsidRDefault="007C46FE" w:rsidP="007C46FE">
      <w:pPr>
        <w:ind w:firstLine="480"/>
        <w:rPr>
          <w:color w:val="FF0000"/>
          <w:lang w:eastAsia="zh-CN"/>
        </w:rPr>
      </w:pPr>
      <w:r w:rsidRPr="0035466D">
        <w:rPr>
          <w:rFonts w:hint="eastAsia"/>
          <w:color w:val="FF0000"/>
          <w:lang w:eastAsia="zh-CN"/>
        </w:rPr>
        <w:t>根据《热网》</w:t>
      </w:r>
      <w:r w:rsidRPr="0035466D">
        <w:rPr>
          <w:rFonts w:hint="eastAsia"/>
          <w:color w:val="FF0000"/>
          <w:lang w:eastAsia="zh-CN"/>
        </w:rPr>
        <w:t>3.1.2</w:t>
      </w:r>
      <w:r w:rsidRPr="0035466D">
        <w:rPr>
          <w:rFonts w:hint="eastAsia"/>
          <w:color w:val="FF0000"/>
          <w:lang w:eastAsia="zh-CN"/>
        </w:rPr>
        <w:t>条住宅采暖热指标，未采取节能措施</w:t>
      </w:r>
      <w:r w:rsidRPr="0035466D">
        <w:rPr>
          <w:rFonts w:hint="eastAsia"/>
          <w:color w:val="FF0000"/>
          <w:lang w:eastAsia="zh-CN"/>
        </w:rPr>
        <w:t>58~64w/m2</w:t>
      </w:r>
      <w:r w:rsidRPr="0035466D">
        <w:rPr>
          <w:rFonts w:hint="eastAsia"/>
          <w:color w:val="FF0000"/>
          <w:lang w:eastAsia="zh-CN"/>
        </w:rPr>
        <w:t>，采取节能措施</w:t>
      </w:r>
      <w:r w:rsidRPr="0035466D">
        <w:rPr>
          <w:rFonts w:hint="eastAsia"/>
          <w:color w:val="FF0000"/>
          <w:lang w:eastAsia="zh-CN"/>
        </w:rPr>
        <w:t>40~45 w/m2</w:t>
      </w:r>
      <w:r w:rsidRPr="0035466D">
        <w:rPr>
          <w:rFonts w:hint="eastAsia"/>
          <w:color w:val="FF0000"/>
          <w:lang w:eastAsia="zh-CN"/>
        </w:rPr>
        <w:t>。计算建筑采暖设计热负荷。</w:t>
      </w:r>
    </w:p>
    <w:p w:rsidR="007C46FE" w:rsidRDefault="007C46FE" w:rsidP="007C46FE">
      <w:pPr>
        <w:ind w:firstLine="480"/>
        <w:rPr>
          <w:lang w:eastAsia="zh-CN"/>
        </w:rPr>
      </w:pPr>
      <w:r>
        <w:rPr>
          <w:rFonts w:hint="eastAsia"/>
          <w:lang w:eastAsia="zh-CN"/>
        </w:rPr>
        <w:t>根据《热网》</w:t>
      </w:r>
      <w:r>
        <w:rPr>
          <w:rFonts w:hint="eastAsia"/>
          <w:lang w:eastAsia="zh-CN"/>
        </w:rPr>
        <w:t>3.2.1</w:t>
      </w:r>
      <w:r>
        <w:rPr>
          <w:rFonts w:hint="eastAsia"/>
          <w:lang w:eastAsia="zh-CN"/>
        </w:rPr>
        <w:t>采暖全年能耗</w:t>
      </w:r>
    </w:p>
    <w:p w:rsidR="007C46FE" w:rsidRPr="00DF6841" w:rsidRDefault="003F0151" w:rsidP="007C46FE">
      <w:pPr>
        <w:ind w:firstLine="480"/>
        <w:rPr>
          <w:lang w:eastAsia="zh-CN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lang w:eastAsia="zh-C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 xml:space="preserve">         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h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a</m:t>
              </m:r>
            </m:sup>
          </m:sSubSup>
          <m:r>
            <m:rPr>
              <m:sty m:val="p"/>
            </m:rPr>
            <w:rPr>
              <w:rFonts w:ascii="Cambria Math" w:hAnsi="Cambria Math"/>
              <w:lang w:eastAsia="zh-CN"/>
            </w:rPr>
            <m:t>=0.0864D</m:t>
          </m:r>
          <m:sSub>
            <m:sSubPr>
              <m:ctrlPr>
                <w:rPr>
                  <w:rFonts w:ascii="Cambria Math" w:hAnsi="Cambria Math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h</m:t>
              </m:r>
            </m:sub>
          </m:sSub>
          <m:f>
            <m:fPr>
              <m:ctrlPr>
                <w:rPr>
                  <w:rFonts w:ascii="Cambria Math" w:hAnsi="Cambria Math"/>
                  <w:lang w:eastAsia="zh-C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a.h</m:t>
                  </m:r>
                </m:sub>
              </m:sSub>
            </m:den>
          </m:f>
        </m:oMath>
      </m:oMathPara>
    </w:p>
    <w:p w:rsidR="007C46FE" w:rsidRDefault="003F0151" w:rsidP="007C46FE">
      <w:pPr>
        <w:ind w:firstLine="480"/>
        <w:rPr>
          <w:lang w:eastAsia="zh-CN"/>
        </w:rPr>
      </w:pPr>
      <m:oMath>
        <m:sSubSup>
          <m:sSubSupPr>
            <m:ctrlPr>
              <w:rPr>
                <w:rFonts w:ascii="Cambria Math" w:hAnsi="Cambria Math"/>
                <w:lang w:eastAsia="zh-C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h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a</m:t>
            </m:r>
          </m:sup>
        </m:sSubSup>
      </m:oMath>
      <w:r w:rsidR="007C46FE">
        <w:rPr>
          <w:lang w:eastAsia="zh-CN"/>
        </w:rPr>
        <w:t>—</w:t>
      </w:r>
      <w:r w:rsidR="007C46FE">
        <w:rPr>
          <w:rFonts w:hint="eastAsia"/>
          <w:lang w:eastAsia="zh-CN"/>
        </w:rPr>
        <w:t>采暖全年耗热量（</w:t>
      </w:r>
      <w:r w:rsidR="007C46FE">
        <w:rPr>
          <w:rFonts w:hint="eastAsia"/>
          <w:lang w:eastAsia="zh-CN"/>
        </w:rPr>
        <w:t>GJ</w:t>
      </w:r>
      <w:r w:rsidR="007C46FE">
        <w:rPr>
          <w:rFonts w:hint="eastAsia"/>
          <w:lang w:eastAsia="zh-CN"/>
        </w:rPr>
        <w:t>）</w:t>
      </w:r>
    </w:p>
    <w:p w:rsidR="007C46FE" w:rsidRDefault="007C46FE" w:rsidP="007C46FE">
      <w:pPr>
        <w:ind w:firstLine="480"/>
        <w:rPr>
          <w:lang w:eastAsia="zh-CN"/>
        </w:rPr>
      </w:pPr>
      <w:r>
        <w:rPr>
          <w:rFonts w:hint="eastAsia"/>
          <w:lang w:eastAsia="zh-CN"/>
        </w:rPr>
        <w:t xml:space="preserve">D </w:t>
      </w:r>
      <w:r>
        <w:rPr>
          <w:lang w:eastAsia="zh-CN"/>
        </w:rPr>
        <w:t>—</w:t>
      </w:r>
      <w:r>
        <w:rPr>
          <w:rFonts w:hint="eastAsia"/>
          <w:lang w:eastAsia="zh-CN"/>
        </w:rPr>
        <w:t>采暖期天数（</w:t>
      </w:r>
      <w:r>
        <w:rPr>
          <w:rFonts w:hint="eastAsia"/>
          <w:lang w:eastAsia="zh-CN"/>
        </w:rPr>
        <w:t>d</w:t>
      </w:r>
      <w:r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 xml:space="preserve">  </w:t>
      </w:r>
    </w:p>
    <w:p w:rsidR="007C46FE" w:rsidRDefault="003F0151" w:rsidP="007C46FE">
      <w:pPr>
        <w:ind w:firstLine="480"/>
        <w:rPr>
          <w:lang w:eastAsia="zh-CN"/>
        </w:rPr>
      </w:pP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h</m:t>
            </m:r>
          </m:sub>
        </m:sSub>
      </m:oMath>
      <w:r w:rsidR="007C46FE">
        <w:rPr>
          <w:lang w:eastAsia="zh-CN"/>
        </w:rPr>
        <w:t>—</w:t>
      </w:r>
      <w:r w:rsidR="007C46FE">
        <w:rPr>
          <w:rFonts w:hint="eastAsia"/>
          <w:lang w:eastAsia="zh-CN"/>
        </w:rPr>
        <w:t>采暖设计热负荷（</w:t>
      </w:r>
      <w:r w:rsidR="007C46FE">
        <w:rPr>
          <w:rFonts w:hint="eastAsia"/>
          <w:lang w:eastAsia="zh-CN"/>
        </w:rPr>
        <w:t>kw</w:t>
      </w:r>
      <w:r w:rsidR="007C46FE">
        <w:rPr>
          <w:rFonts w:hint="eastAsia"/>
          <w:lang w:eastAsia="zh-CN"/>
        </w:rPr>
        <w:t>）为面积</w:t>
      </w:r>
      <w:r w:rsidR="007C46FE">
        <w:rPr>
          <w:rFonts w:hint="eastAsia"/>
          <w:lang w:eastAsia="zh-CN"/>
        </w:rPr>
        <w:t>x</w:t>
      </w:r>
      <w:r w:rsidR="007C46FE">
        <w:rPr>
          <w:rFonts w:hint="eastAsia"/>
          <w:lang w:eastAsia="zh-CN"/>
        </w:rPr>
        <w:t>热指标</w:t>
      </w:r>
    </w:p>
    <w:p w:rsidR="007C46FE" w:rsidRDefault="003F0151" w:rsidP="007C46FE">
      <w:pPr>
        <w:ind w:firstLine="480"/>
        <w:rPr>
          <w:lang w:eastAsia="zh-CN"/>
        </w:rPr>
      </w:pP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i</m:t>
            </m:r>
          </m:sub>
        </m:sSub>
      </m:oMath>
      <w:r w:rsidR="007C46FE">
        <w:rPr>
          <w:lang w:eastAsia="zh-CN"/>
        </w:rPr>
        <w:t>—</w:t>
      </w:r>
      <w:r w:rsidR="007C46FE">
        <w:rPr>
          <w:rFonts w:hint="eastAsia"/>
          <w:lang w:eastAsia="zh-CN"/>
        </w:rPr>
        <w:t>室内设计温度（℃）</w:t>
      </w:r>
    </w:p>
    <w:p w:rsidR="007C46FE" w:rsidRDefault="003F0151" w:rsidP="007C46FE">
      <w:pPr>
        <w:ind w:firstLine="480"/>
        <w:rPr>
          <w:lang w:eastAsia="zh-CN"/>
        </w:rPr>
      </w:pP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a</m:t>
            </m:r>
          </m:sub>
        </m:sSub>
      </m:oMath>
      <w:r w:rsidR="007C46FE">
        <w:rPr>
          <w:lang w:eastAsia="zh-CN"/>
        </w:rPr>
        <w:t>—</w:t>
      </w:r>
      <w:r w:rsidR="007C46FE">
        <w:rPr>
          <w:rFonts w:hint="eastAsia"/>
          <w:lang w:eastAsia="zh-CN"/>
        </w:rPr>
        <w:t>采暖期室外平均温度（℃）</w:t>
      </w:r>
    </w:p>
    <w:p w:rsidR="007C46FE" w:rsidRDefault="003F0151" w:rsidP="007C46FE">
      <w:pPr>
        <w:ind w:firstLine="480"/>
        <w:rPr>
          <w:lang w:eastAsia="zh-CN"/>
        </w:rPr>
      </w:pP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a.h</m:t>
            </m:r>
          </m:sub>
        </m:sSub>
      </m:oMath>
      <w:r w:rsidR="007C46FE">
        <w:rPr>
          <w:lang w:eastAsia="zh-CN"/>
        </w:rPr>
        <w:t>—</w:t>
      </w:r>
      <w:r w:rsidR="007C46FE">
        <w:rPr>
          <w:rFonts w:hint="eastAsia"/>
          <w:lang w:eastAsia="zh-CN"/>
        </w:rPr>
        <w:t>采暖期室外温度（℃）</w:t>
      </w:r>
    </w:p>
    <w:p w:rsidR="007C46FE" w:rsidRDefault="007C46FE" w:rsidP="007C46FE">
      <w:pPr>
        <w:ind w:firstLine="480"/>
        <w:rPr>
          <w:color w:val="FF0000"/>
          <w:lang w:eastAsia="zh-CN"/>
        </w:rPr>
      </w:pPr>
      <w:r>
        <w:rPr>
          <w:rFonts w:hint="eastAsia"/>
          <w:lang w:eastAsia="zh-CN"/>
        </w:rPr>
        <w:t>计算建筑全年耗热量，</w:t>
      </w:r>
      <w:bookmarkStart w:id="4" w:name="_GoBack"/>
      <w:bookmarkEnd w:id="4"/>
      <w:r w:rsidRPr="00BA5D65">
        <w:rPr>
          <w:rFonts w:hint="eastAsia"/>
          <w:color w:val="FF0000"/>
          <w:lang w:eastAsia="zh-CN"/>
        </w:rPr>
        <w:t>根据外网散热约占耗热量</w:t>
      </w:r>
      <w:r w:rsidRPr="00BA5D65">
        <w:rPr>
          <w:rFonts w:hint="eastAsia"/>
          <w:color w:val="FF0000"/>
          <w:lang w:eastAsia="zh-CN"/>
        </w:rPr>
        <w:t>5%</w:t>
      </w:r>
      <w:r w:rsidRPr="00BA5D65">
        <w:rPr>
          <w:rFonts w:hint="eastAsia"/>
          <w:color w:val="FF0000"/>
          <w:lang w:eastAsia="zh-CN"/>
        </w:rPr>
        <w:t>计算外网耗热量。</w:t>
      </w:r>
      <w:r>
        <w:rPr>
          <w:rFonts w:hint="eastAsia"/>
          <w:color w:val="FF0000"/>
          <w:lang w:eastAsia="zh-CN"/>
        </w:rPr>
        <w:t>（包含二次</w:t>
      </w:r>
      <w:proofErr w:type="gramStart"/>
      <w:r>
        <w:rPr>
          <w:rFonts w:hint="eastAsia"/>
          <w:color w:val="FF0000"/>
          <w:lang w:eastAsia="zh-CN"/>
        </w:rPr>
        <w:t>网损失</w:t>
      </w:r>
      <w:proofErr w:type="gramEnd"/>
      <w:r>
        <w:rPr>
          <w:rFonts w:hint="eastAsia"/>
          <w:color w:val="FF0000"/>
          <w:lang w:eastAsia="zh-CN"/>
        </w:rPr>
        <w:t>吗？是否有计算方法）</w:t>
      </w:r>
    </w:p>
    <w:p w:rsidR="007C46FE" w:rsidRDefault="007C46FE" w:rsidP="007C46FE">
      <w:pPr>
        <w:ind w:firstLine="480"/>
        <w:rPr>
          <w:lang w:eastAsia="zh-CN"/>
        </w:rPr>
      </w:pPr>
      <w:r w:rsidRPr="0035466D">
        <w:rPr>
          <w:rFonts w:hint="eastAsia"/>
          <w:lang w:eastAsia="zh-CN"/>
        </w:rPr>
        <w:t>间接供热全年耗热量</w:t>
      </w:r>
      <w:r>
        <w:rPr>
          <w:rFonts w:hint="eastAsia"/>
          <w:lang w:eastAsia="zh-CN"/>
        </w:rPr>
        <w:t>为</w:t>
      </w:r>
      <m:oMath>
        <m:sSubSup>
          <m:sSubSupPr>
            <m:ctrlPr>
              <w:rPr>
                <w:rFonts w:ascii="Cambria Math" w:hAnsi="Cambria Math"/>
                <w:lang w:eastAsia="zh-C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h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a</m:t>
            </m:r>
          </m:sup>
        </m:sSubSup>
      </m:oMath>
      <w:r>
        <w:rPr>
          <w:rFonts w:hint="eastAsia"/>
          <w:lang w:eastAsia="zh-CN"/>
        </w:rPr>
        <w:t>，</w:t>
      </w:r>
      <w:r w:rsidRPr="0035466D">
        <w:rPr>
          <w:rFonts w:hint="eastAsia"/>
          <w:lang w:eastAsia="zh-CN"/>
        </w:rPr>
        <w:t>外网损耗为</w:t>
      </w:r>
      <w:r w:rsidRPr="0035466D">
        <w:rPr>
          <w:rFonts w:hint="eastAsia"/>
          <w:lang w:eastAsia="zh-CN"/>
        </w:rPr>
        <w:t>0.05</w:t>
      </w:r>
      <m:oMath>
        <m:sSubSup>
          <m:sSubSupPr>
            <m:ctrlPr>
              <w:rPr>
                <w:rFonts w:ascii="Cambria Math" w:hAnsi="Cambria Math"/>
                <w:lang w:eastAsia="zh-C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h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a</m:t>
            </m:r>
          </m:sup>
        </m:sSubSup>
      </m:oMath>
      <w:r>
        <w:rPr>
          <w:rFonts w:hint="eastAsia"/>
          <w:lang w:eastAsia="zh-CN"/>
        </w:rPr>
        <w:t>。</w:t>
      </w:r>
    </w:p>
    <w:p w:rsidR="007C46FE" w:rsidRPr="0035466D" w:rsidRDefault="007C46FE" w:rsidP="007C46FE">
      <w:pPr>
        <w:ind w:firstLine="480"/>
        <w:rPr>
          <w:lang w:eastAsia="zh-CN"/>
        </w:rPr>
      </w:pPr>
      <w:r>
        <w:rPr>
          <w:rFonts w:hint="eastAsia"/>
          <w:lang w:eastAsia="zh-CN"/>
        </w:rPr>
        <w:t>直接供热全年耗热量为</w:t>
      </w:r>
      <w:r>
        <w:rPr>
          <w:rFonts w:hint="eastAsia"/>
          <w:lang w:eastAsia="zh-CN"/>
        </w:rPr>
        <w:t>0.95</w:t>
      </w:r>
      <m:oMath>
        <m:sSubSup>
          <m:sSubSupPr>
            <m:ctrlPr>
              <w:rPr>
                <w:rFonts w:ascii="Cambria Math" w:hAnsi="Cambria Math"/>
                <w:lang w:eastAsia="zh-C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h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a</m:t>
            </m:r>
          </m:sup>
        </m:sSubSup>
      </m:oMath>
      <w:r>
        <w:rPr>
          <w:rFonts w:hint="eastAsia"/>
          <w:lang w:eastAsia="zh-CN"/>
        </w:rPr>
        <w:t>。</w:t>
      </w:r>
    </w:p>
    <w:p w:rsidR="007C46FE" w:rsidRDefault="007C46FE" w:rsidP="007C46FE">
      <w:pPr>
        <w:pStyle w:val="3"/>
        <w:rPr>
          <w:lang w:eastAsia="zh-CN"/>
        </w:rPr>
      </w:pPr>
      <w:r>
        <w:rPr>
          <w:rFonts w:hint="eastAsia"/>
          <w:lang w:eastAsia="zh-CN"/>
        </w:rPr>
        <w:t>2.2</w:t>
      </w:r>
      <w:r>
        <w:rPr>
          <w:rFonts w:hint="eastAsia"/>
          <w:lang w:eastAsia="zh-CN"/>
        </w:rPr>
        <w:t>水泵运行能耗</w:t>
      </w:r>
    </w:p>
    <w:p w:rsidR="007C46FE" w:rsidRDefault="007C46FE" w:rsidP="007C46FE">
      <w:pPr>
        <w:ind w:firstLine="480"/>
        <w:rPr>
          <w:lang w:eastAsia="zh-CN"/>
        </w:rPr>
      </w:pPr>
      <w:r>
        <w:rPr>
          <w:rFonts w:hint="eastAsia"/>
          <w:lang w:eastAsia="zh-CN"/>
        </w:rPr>
        <w:t>水泵流量计算：</w:t>
      </w:r>
    </w:p>
    <w:p w:rsidR="007C46FE" w:rsidRDefault="007C46FE" w:rsidP="007C46FE">
      <w:pPr>
        <w:ind w:firstLineChars="0" w:firstLine="0"/>
        <w:jc w:val="both"/>
        <w:rPr>
          <w:lang w:eastAsia="zh-CN"/>
        </w:rPr>
      </w:pPr>
    </w:p>
    <w:p w:rsidR="007C46FE" w:rsidRDefault="007C46FE" w:rsidP="007C46FE">
      <w:pPr>
        <w:ind w:firstLineChars="1250" w:firstLine="3000"/>
        <w:rPr>
          <w:lang w:eastAsia="zh-CN"/>
        </w:rPr>
      </w:pPr>
      <w:r>
        <w:rPr>
          <w:rFonts w:hint="eastAsia"/>
          <w:lang w:eastAsia="zh-CN"/>
        </w:rPr>
        <w:t>G=1.1G</w:t>
      </w:r>
      <w:r>
        <w:rPr>
          <w:lang w:eastAsia="zh-CN"/>
        </w:rPr>
        <w:t>’</w:t>
      </w:r>
      <w:r>
        <w:rPr>
          <w:rFonts w:hint="eastAsia"/>
          <w:lang w:eastAsia="zh-CN"/>
        </w:rPr>
        <w:t>=1.1*0.86*</w:t>
      </w:r>
      <w:proofErr w:type="spellStart"/>
      <w:r>
        <w:rPr>
          <w:rFonts w:hint="eastAsia"/>
          <w:lang w:eastAsia="zh-CN"/>
        </w:rPr>
        <w:t>Q</w:t>
      </w:r>
      <w:r>
        <w:rPr>
          <w:rFonts w:hint="eastAsia"/>
          <w:vertAlign w:val="subscript"/>
          <w:lang w:eastAsia="zh-CN"/>
        </w:rPr>
        <w:t>h</w:t>
      </w:r>
      <w:proofErr w:type="spellEnd"/>
      <w:r>
        <w:rPr>
          <w:rFonts w:hint="eastAsia"/>
          <w:lang w:eastAsia="zh-CN"/>
        </w:rPr>
        <w:t>/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∆T</m:t>
        </m:r>
      </m:oMath>
      <w:r>
        <w:rPr>
          <w:rFonts w:hint="eastAsia"/>
          <w:lang w:eastAsia="zh-CN"/>
        </w:rPr>
        <w:t>*n</w:t>
      </w:r>
    </w:p>
    <w:p w:rsidR="007C46FE" w:rsidRDefault="007C46FE" w:rsidP="007C46FE">
      <w:pPr>
        <w:ind w:firstLineChars="1233" w:firstLine="2959"/>
        <w:jc w:val="both"/>
        <w:rPr>
          <w:lang w:eastAsia="zh-CN"/>
        </w:rPr>
      </w:pPr>
      <w:r>
        <w:rPr>
          <w:rFonts w:hint="eastAsia"/>
          <w:lang w:eastAsia="zh-CN"/>
        </w:rPr>
        <w:t>G</w:t>
      </w:r>
      <w:r>
        <w:rPr>
          <w:lang w:eastAsia="zh-CN"/>
        </w:rPr>
        <w:t>—</w:t>
      </w:r>
      <w:r>
        <w:rPr>
          <w:rFonts w:hint="eastAsia"/>
          <w:lang w:eastAsia="zh-CN"/>
        </w:rPr>
        <w:t>选取循环水泵流量（</w:t>
      </w:r>
      <w:r>
        <w:rPr>
          <w:rFonts w:hint="eastAsia"/>
          <w:lang w:eastAsia="zh-CN"/>
        </w:rPr>
        <w:t>m3/h</w:t>
      </w:r>
      <w:r>
        <w:rPr>
          <w:rFonts w:hint="eastAsia"/>
          <w:lang w:eastAsia="zh-CN"/>
        </w:rPr>
        <w:t>）</w:t>
      </w:r>
    </w:p>
    <w:p w:rsidR="007C46FE" w:rsidRDefault="007C46FE" w:rsidP="007C46FE">
      <w:pPr>
        <w:ind w:firstLineChars="1233" w:firstLine="2959"/>
        <w:jc w:val="both"/>
        <w:rPr>
          <w:lang w:eastAsia="zh-CN"/>
        </w:rPr>
      </w:pPr>
      <w:r>
        <w:rPr>
          <w:rFonts w:hint="eastAsia"/>
          <w:lang w:eastAsia="zh-CN"/>
        </w:rPr>
        <w:t>G</w:t>
      </w:r>
      <w:proofErr w:type="gramStart"/>
      <w:r>
        <w:rPr>
          <w:lang w:eastAsia="zh-CN"/>
        </w:rPr>
        <w:t>’—</w:t>
      </w:r>
      <w:r>
        <w:rPr>
          <w:rFonts w:hint="eastAsia"/>
          <w:lang w:eastAsia="zh-CN"/>
        </w:rPr>
        <w:t>计算</w:t>
      </w:r>
      <w:proofErr w:type="gramEnd"/>
      <w:r>
        <w:rPr>
          <w:rFonts w:hint="eastAsia"/>
          <w:lang w:eastAsia="zh-CN"/>
        </w:rPr>
        <w:t>循环水泵流量（</w:t>
      </w:r>
      <w:r>
        <w:rPr>
          <w:rFonts w:hint="eastAsia"/>
          <w:lang w:eastAsia="zh-CN"/>
        </w:rPr>
        <w:t>m3/h</w:t>
      </w:r>
      <w:r>
        <w:rPr>
          <w:rFonts w:hint="eastAsia"/>
          <w:lang w:eastAsia="zh-CN"/>
        </w:rPr>
        <w:t>）</w:t>
      </w:r>
    </w:p>
    <w:p w:rsidR="007C46FE" w:rsidRDefault="007C46FE" w:rsidP="007C46FE">
      <w:pPr>
        <w:ind w:firstLineChars="83" w:firstLine="199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               </w:t>
      </w:r>
      <w:r>
        <w:rPr>
          <w:rFonts w:hint="eastAsia"/>
          <w:lang w:eastAsia="zh-CN"/>
        </w:rPr>
        <w:t xml:space="preserve"> 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∆T</m:t>
        </m:r>
      </m:oMath>
      <w:r>
        <w:rPr>
          <w:lang w:eastAsia="zh-CN"/>
        </w:rPr>
        <w:t>—</w:t>
      </w:r>
      <w:r>
        <w:rPr>
          <w:rFonts w:hint="eastAsia"/>
          <w:lang w:eastAsia="zh-CN"/>
        </w:rPr>
        <w:t>采暖供回水温差（℃）</w:t>
      </w:r>
    </w:p>
    <w:p w:rsidR="007C46FE" w:rsidRDefault="007C46FE" w:rsidP="007C46FE">
      <w:pPr>
        <w:ind w:firstLineChars="83" w:firstLine="199"/>
        <w:rPr>
          <w:lang w:eastAsia="zh-CN"/>
        </w:rPr>
      </w:pPr>
      <w:r>
        <w:rPr>
          <w:rFonts w:hint="eastAsia"/>
          <w:lang w:eastAsia="zh-CN"/>
        </w:rPr>
        <w:t xml:space="preserve">                       </w:t>
      </w:r>
      <w:r>
        <w:rPr>
          <w:lang w:eastAsia="zh-CN"/>
        </w:rPr>
        <w:t>n—</w:t>
      </w:r>
      <w:r>
        <w:rPr>
          <w:rFonts w:hint="eastAsia"/>
          <w:lang w:eastAsia="zh-CN"/>
        </w:rPr>
        <w:t>水泵台数</w:t>
      </w:r>
    </w:p>
    <w:p w:rsidR="007C46FE" w:rsidRDefault="007C46FE" w:rsidP="007C46FE">
      <w:pPr>
        <w:ind w:firstLineChars="83" w:firstLine="199"/>
        <w:rPr>
          <w:lang w:eastAsia="zh-CN"/>
        </w:rPr>
      </w:pPr>
    </w:p>
    <w:p w:rsidR="007C46FE" w:rsidRDefault="007C46FE" w:rsidP="007C46FE">
      <w:pPr>
        <w:ind w:firstLine="480"/>
        <w:rPr>
          <w:lang w:eastAsia="zh-CN"/>
        </w:rPr>
      </w:pPr>
      <w:r>
        <w:rPr>
          <w:rFonts w:hint="eastAsia"/>
          <w:lang w:eastAsia="zh-CN"/>
        </w:rPr>
        <w:t>水泵扬程计算：</w:t>
      </w:r>
    </w:p>
    <w:p w:rsidR="007C46FE" w:rsidRDefault="007C46FE" w:rsidP="007C46FE">
      <w:pPr>
        <w:ind w:firstLine="480"/>
        <w:rPr>
          <w:lang w:eastAsia="zh-CN"/>
        </w:rPr>
      </w:pPr>
      <w:r>
        <w:rPr>
          <w:rFonts w:hint="eastAsia"/>
          <w:lang w:eastAsia="zh-CN"/>
        </w:rPr>
        <w:t>根据《民用建筑供暖通风与空气调节设计规范》</w:t>
      </w:r>
      <w:r>
        <w:rPr>
          <w:rFonts w:hint="eastAsia"/>
          <w:lang w:eastAsia="zh-CN"/>
        </w:rPr>
        <w:t>GB50736-2012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8.11.13</w:t>
      </w:r>
      <w:r>
        <w:rPr>
          <w:rFonts w:hint="eastAsia"/>
          <w:lang w:eastAsia="zh-CN"/>
        </w:rPr>
        <w:t>条</w:t>
      </w:r>
    </w:p>
    <w:p w:rsidR="007C46FE" w:rsidRDefault="007C46FE" w:rsidP="007C46FE">
      <w:pPr>
        <w:ind w:firstLine="480"/>
        <w:rPr>
          <w:lang w:eastAsia="zh-CN"/>
        </w:rPr>
      </w:pPr>
      <w:r>
        <w:rPr>
          <w:rFonts w:hint="eastAsia"/>
          <w:lang w:eastAsia="zh-CN"/>
        </w:rPr>
        <w:t>利用循环水泵耗电</w:t>
      </w:r>
      <w:proofErr w:type="gramStart"/>
      <w:r>
        <w:rPr>
          <w:rFonts w:hint="eastAsia"/>
          <w:lang w:eastAsia="zh-CN"/>
        </w:rPr>
        <w:t>输热比</w:t>
      </w:r>
      <w:proofErr w:type="gramEnd"/>
      <w:r>
        <w:rPr>
          <w:lang w:eastAsia="zh-CN"/>
        </w:rPr>
        <w:t>HER</w:t>
      </w:r>
      <w:r>
        <w:rPr>
          <w:rFonts w:hint="eastAsia"/>
          <w:lang w:eastAsia="zh-CN"/>
        </w:rPr>
        <w:t>，知道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h</m:t>
            </m:r>
          </m:sub>
        </m:sSub>
      </m:oMath>
      <w:r>
        <w:rPr>
          <w:rFonts w:hint="eastAsia"/>
          <w:lang w:eastAsia="zh-CN"/>
        </w:rPr>
        <w:t>、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eastAsia="zh-CN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L</m:t>
            </m:r>
          </m:e>
        </m:nary>
      </m:oMath>
      <w:r>
        <w:rPr>
          <w:rFonts w:hint="eastAsia"/>
          <w:lang w:eastAsia="zh-CN"/>
        </w:rPr>
        <w:t>计算水泵扬程</w:t>
      </w:r>
      <w:r>
        <w:rPr>
          <w:rFonts w:hint="eastAsia"/>
          <w:lang w:eastAsia="zh-CN"/>
        </w:rPr>
        <w:t>H</w:t>
      </w:r>
    </w:p>
    <w:p w:rsidR="007C46FE" w:rsidRDefault="007C46FE" w:rsidP="007C46FE">
      <w:pPr>
        <w:ind w:firstLine="480"/>
        <w:rPr>
          <w:lang w:eastAsia="zh-CN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eastAsia="zh-CN"/>
            </w:rPr>
            <m:t>EHR=0.003096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lang w:eastAsia="zh-CN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G.</m:t>
                  </m:r>
                  <m:f>
                    <m:f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CN"/>
                        </w:rPr>
                        <m:t>H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lang w:eastAsia="zh-C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zh-CN"/>
                            </w:rPr>
                            <m:t>ɳ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zh-CN"/>
                            </w:rPr>
                            <m:t>b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en>
                  </m:f>
                </m:e>
              </m:d>
            </m:e>
          </m:nary>
          <m:r>
            <m:rPr>
              <m:sty m:val="p"/>
            </m:rPr>
            <w:rPr>
              <w:rFonts w:ascii="Cambria Math" w:hAnsi="Cambria Math"/>
              <w:lang w:eastAsia="zh-CN"/>
            </w:rPr>
            <m:t>/</m:t>
          </m:r>
          <m:sSub>
            <m:sSubPr>
              <m:ctrlPr>
                <w:rPr>
                  <w:rFonts w:ascii="Cambria Math" w:hAnsi="Cambria Math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h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  <w:lang w:eastAsia="zh-CN"/>
            </w:rPr>
            <m:t>≤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A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（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B+a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lang w:eastAsia="zh-CN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L</m:t>
              </m:r>
            </m:e>
          </m:nary>
          <m:r>
            <m:rPr>
              <m:sty m:val="p"/>
            </m:rPr>
            <w:rPr>
              <w:rFonts w:ascii="Cambria Math" w:hAnsi="Cambria Math"/>
              <w:lang w:eastAsia="zh-CN"/>
            </w:rPr>
            <m:t>）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/∆T</m:t>
          </m:r>
        </m:oMath>
      </m:oMathPara>
    </w:p>
    <w:p w:rsidR="007C46FE" w:rsidRDefault="007C46FE" w:rsidP="007C46FE">
      <w:pPr>
        <w:ind w:firstLine="480"/>
        <w:rPr>
          <w:lang w:eastAsia="zh-CN"/>
        </w:rPr>
      </w:pPr>
      <w:r>
        <w:rPr>
          <w:rFonts w:hint="eastAsia"/>
          <w:lang w:eastAsia="zh-CN"/>
        </w:rPr>
        <w:t>G</w:t>
      </w:r>
      <w:r>
        <w:rPr>
          <w:lang w:eastAsia="zh-CN"/>
        </w:rPr>
        <w:t>—</w:t>
      </w:r>
      <w:r>
        <w:rPr>
          <w:rFonts w:hint="eastAsia"/>
          <w:lang w:eastAsia="zh-CN"/>
        </w:rPr>
        <w:t>每台运行水泵的设计流量，</w:t>
      </w:r>
      <w:r>
        <w:rPr>
          <w:rFonts w:hint="eastAsia"/>
          <w:lang w:eastAsia="zh-CN"/>
        </w:rPr>
        <w:t>m3/h</w:t>
      </w:r>
      <w:r>
        <w:rPr>
          <w:rFonts w:hint="eastAsia"/>
          <w:lang w:eastAsia="zh-CN"/>
        </w:rPr>
        <w:t>；</w:t>
      </w:r>
    </w:p>
    <w:p w:rsidR="007C46FE" w:rsidRDefault="007C46FE" w:rsidP="007C46FE">
      <w:pPr>
        <w:ind w:firstLine="480"/>
        <w:rPr>
          <w:lang w:eastAsia="zh-CN"/>
        </w:rPr>
      </w:pPr>
      <w:r>
        <w:rPr>
          <w:rFonts w:hint="eastAsia"/>
          <w:lang w:eastAsia="zh-CN"/>
        </w:rPr>
        <w:t>H</w:t>
      </w:r>
      <w:r>
        <w:rPr>
          <w:lang w:eastAsia="zh-CN"/>
        </w:rPr>
        <w:t>—</w:t>
      </w:r>
      <w:r>
        <w:rPr>
          <w:rFonts w:hint="eastAsia"/>
          <w:lang w:eastAsia="zh-CN"/>
        </w:rPr>
        <w:t>每台运行水泵对应的设计扬程，</w:t>
      </w:r>
      <w:r>
        <w:rPr>
          <w:rFonts w:hint="eastAsia"/>
          <w:lang w:eastAsia="zh-CN"/>
        </w:rPr>
        <w:t>m</w:t>
      </w:r>
      <w:r>
        <w:rPr>
          <w:rFonts w:hint="eastAsia"/>
          <w:lang w:eastAsia="zh-CN"/>
        </w:rPr>
        <w:t>水柱</w:t>
      </w:r>
    </w:p>
    <w:p w:rsidR="007C46FE" w:rsidRDefault="003F0151" w:rsidP="007C46FE">
      <w:pPr>
        <w:ind w:firstLine="480"/>
        <w:rPr>
          <w:lang w:eastAsia="zh-CN"/>
        </w:rPr>
      </w:pP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ɳ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b</m:t>
            </m:r>
          </m:sub>
        </m:sSub>
      </m:oMath>
      <w:r w:rsidR="007C46FE">
        <w:rPr>
          <w:lang w:eastAsia="zh-CN"/>
        </w:rPr>
        <w:t>—</w:t>
      </w:r>
      <w:r w:rsidR="007C46FE">
        <w:rPr>
          <w:rFonts w:hint="eastAsia"/>
          <w:lang w:eastAsia="zh-CN"/>
        </w:rPr>
        <w:t>每台运行水泵对应的设计工作点效率，</w:t>
      </w:r>
      <w:r w:rsidR="007C46FE">
        <w:rPr>
          <w:rFonts w:hint="eastAsia"/>
          <w:lang w:eastAsia="zh-CN"/>
        </w:rPr>
        <w:t>G</w:t>
      </w:r>
      <w:r w:rsidR="007C46FE">
        <w:rPr>
          <w:rFonts w:hint="eastAsia"/>
          <w:lang w:eastAsia="zh-CN"/>
        </w:rPr>
        <w:t>＞</w:t>
      </w:r>
      <w:r w:rsidR="007C46FE">
        <w:rPr>
          <w:rFonts w:hint="eastAsia"/>
          <w:lang w:eastAsia="zh-CN"/>
        </w:rPr>
        <w:t>200m3/h</w:t>
      </w:r>
      <w:r w:rsidR="007C46FE">
        <w:rPr>
          <w:rFonts w:hint="eastAsia"/>
          <w:lang w:eastAsia="zh-CN"/>
        </w:rPr>
        <w:t>，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ɳ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b</m:t>
            </m:r>
          </m:sub>
        </m:sSub>
      </m:oMath>
      <w:r w:rsidR="007C46FE">
        <w:rPr>
          <w:rFonts w:hint="eastAsia"/>
          <w:lang w:eastAsia="zh-CN"/>
        </w:rPr>
        <w:t>为</w:t>
      </w:r>
      <w:r w:rsidR="007C46FE">
        <w:rPr>
          <w:rFonts w:hint="eastAsia"/>
          <w:lang w:eastAsia="zh-CN"/>
        </w:rPr>
        <w:t>71%</w:t>
      </w:r>
      <w:r w:rsidR="007C46FE">
        <w:rPr>
          <w:rFonts w:hint="eastAsia"/>
          <w:lang w:eastAsia="zh-CN"/>
        </w:rPr>
        <w:t>，</w:t>
      </w:r>
      <w:r w:rsidR="007C46FE">
        <w:rPr>
          <w:rFonts w:hint="eastAsia"/>
          <w:lang w:eastAsia="zh-CN"/>
        </w:rPr>
        <w:t>60</w:t>
      </w:r>
      <w:r w:rsidR="007C46FE">
        <w:rPr>
          <w:rFonts w:hint="eastAsia"/>
          <w:lang w:eastAsia="zh-CN"/>
        </w:rPr>
        <w:t>＜</w:t>
      </w:r>
      <w:r w:rsidR="007C46FE">
        <w:rPr>
          <w:rFonts w:hint="eastAsia"/>
          <w:lang w:eastAsia="zh-CN"/>
        </w:rPr>
        <w:t>G</w:t>
      </w:r>
      <w:r w:rsidR="007C46FE">
        <w:rPr>
          <w:rFonts w:hint="eastAsia"/>
          <w:lang w:eastAsia="zh-CN"/>
        </w:rPr>
        <w:t>≤</w:t>
      </w:r>
      <w:r w:rsidR="007C46FE">
        <w:rPr>
          <w:rFonts w:hint="eastAsia"/>
          <w:lang w:eastAsia="zh-CN"/>
        </w:rPr>
        <w:t>200</w:t>
      </w:r>
      <w:r w:rsidR="007C46FE" w:rsidRPr="009C6637">
        <w:rPr>
          <w:rFonts w:hint="eastAsia"/>
          <w:lang w:eastAsia="zh-CN"/>
        </w:rPr>
        <w:t xml:space="preserve"> </w:t>
      </w:r>
      <w:r w:rsidR="007C46FE">
        <w:rPr>
          <w:rFonts w:hint="eastAsia"/>
          <w:lang w:eastAsia="zh-CN"/>
        </w:rPr>
        <w:t>m3/h</w:t>
      </w:r>
      <w:r w:rsidR="007C46FE">
        <w:rPr>
          <w:rFonts w:hint="eastAsia"/>
          <w:lang w:eastAsia="zh-CN"/>
        </w:rPr>
        <w:t>，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ɳ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b</m:t>
            </m:r>
          </m:sub>
        </m:sSub>
      </m:oMath>
      <w:r w:rsidR="007C46FE">
        <w:rPr>
          <w:rFonts w:hint="eastAsia"/>
          <w:lang w:eastAsia="zh-CN"/>
        </w:rPr>
        <w:t>为</w:t>
      </w:r>
      <w:r w:rsidR="007C46FE">
        <w:rPr>
          <w:rFonts w:hint="eastAsia"/>
          <w:lang w:eastAsia="zh-CN"/>
        </w:rPr>
        <w:t>69%</w:t>
      </w:r>
      <w:r w:rsidR="007C46FE">
        <w:rPr>
          <w:rFonts w:hint="eastAsia"/>
          <w:lang w:eastAsia="zh-CN"/>
        </w:rPr>
        <w:t>，</w:t>
      </w:r>
      <w:r w:rsidR="007C46FE">
        <w:rPr>
          <w:rFonts w:hint="eastAsia"/>
          <w:lang w:eastAsia="zh-CN"/>
        </w:rPr>
        <w:t>G</w:t>
      </w:r>
      <w:r w:rsidR="007C46FE">
        <w:rPr>
          <w:rFonts w:hint="eastAsia"/>
          <w:lang w:eastAsia="zh-CN"/>
        </w:rPr>
        <w:t>≤</w:t>
      </w:r>
      <w:r w:rsidR="007C46FE">
        <w:rPr>
          <w:rFonts w:hint="eastAsia"/>
          <w:lang w:eastAsia="zh-CN"/>
        </w:rPr>
        <w:t>60m3/h</w:t>
      </w:r>
      <w:r w:rsidR="007C46FE">
        <w:rPr>
          <w:rFonts w:hint="eastAsia"/>
          <w:lang w:eastAsia="zh-CN"/>
        </w:rPr>
        <w:t>，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ɳ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b</m:t>
            </m:r>
          </m:sub>
        </m:sSub>
      </m:oMath>
      <w:r w:rsidR="007C46FE">
        <w:rPr>
          <w:rFonts w:hint="eastAsia"/>
          <w:lang w:eastAsia="zh-CN"/>
        </w:rPr>
        <w:t>为</w:t>
      </w:r>
      <w:r w:rsidR="007C46FE">
        <w:rPr>
          <w:rFonts w:hint="eastAsia"/>
          <w:lang w:eastAsia="zh-CN"/>
        </w:rPr>
        <w:t>63%</w:t>
      </w:r>
    </w:p>
    <w:p w:rsidR="007C46FE" w:rsidRDefault="003F0151" w:rsidP="007C46FE">
      <w:pPr>
        <w:ind w:firstLine="480"/>
        <w:rPr>
          <w:lang w:eastAsia="zh-CN"/>
        </w:rPr>
      </w:pP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h</m:t>
            </m:r>
          </m:sub>
        </m:sSub>
      </m:oMath>
      <w:r w:rsidR="007C46FE">
        <w:rPr>
          <w:lang w:eastAsia="zh-CN"/>
        </w:rPr>
        <w:t>—</w:t>
      </w:r>
      <w:r w:rsidR="007C46FE">
        <w:rPr>
          <w:rFonts w:hint="eastAsia"/>
          <w:lang w:eastAsia="zh-CN"/>
        </w:rPr>
        <w:t>设计热负荷，</w:t>
      </w:r>
      <w:r w:rsidR="007C46FE">
        <w:rPr>
          <w:rFonts w:hint="eastAsia"/>
          <w:lang w:eastAsia="zh-CN"/>
        </w:rPr>
        <w:t>kw</w:t>
      </w:r>
    </w:p>
    <w:p w:rsidR="007C46FE" w:rsidRPr="009C6637" w:rsidRDefault="007C46FE" w:rsidP="007C46FE">
      <w:pPr>
        <w:ind w:firstLine="480"/>
        <w:rPr>
          <w:lang w:eastAsia="zh-CN"/>
        </w:rPr>
      </w:pPr>
      <m:oMath>
        <m:r>
          <m:rPr>
            <m:sty m:val="p"/>
          </m:rPr>
          <w:rPr>
            <w:rFonts w:ascii="Cambria Math" w:hAnsi="Cambria Math"/>
            <w:lang w:eastAsia="zh-CN"/>
          </w:rPr>
          <m:t>∆T</m:t>
        </m:r>
      </m:oMath>
      <w:r>
        <w:rPr>
          <w:lang w:eastAsia="zh-CN"/>
        </w:rPr>
        <w:t>—</w:t>
      </w:r>
      <w:r>
        <w:rPr>
          <w:rFonts w:hint="eastAsia"/>
          <w:lang w:eastAsia="zh-CN"/>
        </w:rPr>
        <w:t>设计供回水位差℃，</w:t>
      </w:r>
      <w:r>
        <w:rPr>
          <w:rFonts w:hint="eastAsia"/>
          <w:lang w:eastAsia="zh-CN"/>
        </w:rPr>
        <w:t>20</w:t>
      </w:r>
      <w:r>
        <w:rPr>
          <w:rFonts w:hint="eastAsia"/>
          <w:lang w:eastAsia="zh-CN"/>
        </w:rPr>
        <w:t>℃或者</w:t>
      </w:r>
      <w:r>
        <w:rPr>
          <w:rFonts w:hint="eastAsia"/>
          <w:lang w:eastAsia="zh-CN"/>
        </w:rPr>
        <w:t>25</w:t>
      </w:r>
      <w:r>
        <w:rPr>
          <w:rFonts w:hint="eastAsia"/>
          <w:lang w:eastAsia="zh-CN"/>
        </w:rPr>
        <w:t>℃</w:t>
      </w:r>
    </w:p>
    <w:p w:rsidR="007C46FE" w:rsidRDefault="007C46FE" w:rsidP="007C46FE">
      <w:pPr>
        <w:ind w:firstLine="480"/>
        <w:rPr>
          <w:lang w:eastAsia="zh-CN"/>
        </w:rPr>
      </w:pPr>
      <w:r>
        <w:rPr>
          <w:rFonts w:hint="eastAsia"/>
          <w:lang w:eastAsia="zh-CN"/>
        </w:rPr>
        <w:t>A</w:t>
      </w:r>
      <w:r>
        <w:rPr>
          <w:lang w:eastAsia="zh-CN"/>
        </w:rPr>
        <w:t>—</w:t>
      </w:r>
      <w:r>
        <w:rPr>
          <w:rFonts w:hint="eastAsia"/>
          <w:lang w:eastAsia="zh-CN"/>
        </w:rPr>
        <w:t>与水泵流量有关的计算系数，</w:t>
      </w:r>
      <w:r>
        <w:rPr>
          <w:rFonts w:hint="eastAsia"/>
          <w:lang w:eastAsia="zh-CN"/>
        </w:rPr>
        <w:t>G</w:t>
      </w:r>
      <w:r>
        <w:rPr>
          <w:rFonts w:hint="eastAsia"/>
          <w:lang w:eastAsia="zh-CN"/>
        </w:rPr>
        <w:t>＞</w:t>
      </w:r>
      <w:r>
        <w:rPr>
          <w:rFonts w:hint="eastAsia"/>
          <w:lang w:eastAsia="zh-CN"/>
        </w:rPr>
        <w:t>200m3/h</w:t>
      </w:r>
      <w:r>
        <w:rPr>
          <w:rFonts w:hint="eastAsia"/>
          <w:lang w:eastAsia="zh-CN"/>
        </w:rPr>
        <w:t>，为</w:t>
      </w:r>
      <w:r>
        <w:rPr>
          <w:rFonts w:hint="eastAsia"/>
          <w:lang w:eastAsia="zh-CN"/>
        </w:rPr>
        <w:t>0.003749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60</w:t>
      </w:r>
      <w:r>
        <w:rPr>
          <w:rFonts w:hint="eastAsia"/>
          <w:lang w:eastAsia="zh-CN"/>
        </w:rPr>
        <w:t>＜</w:t>
      </w:r>
      <w:r>
        <w:rPr>
          <w:rFonts w:hint="eastAsia"/>
          <w:lang w:eastAsia="zh-CN"/>
        </w:rPr>
        <w:t>G</w:t>
      </w:r>
      <w:r>
        <w:rPr>
          <w:rFonts w:hint="eastAsia"/>
          <w:lang w:eastAsia="zh-CN"/>
        </w:rPr>
        <w:t>≤</w:t>
      </w:r>
      <w:r>
        <w:rPr>
          <w:rFonts w:hint="eastAsia"/>
          <w:lang w:eastAsia="zh-CN"/>
        </w:rPr>
        <w:t>200</w:t>
      </w:r>
      <w:r w:rsidRPr="009C6637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m3/h</w:t>
      </w:r>
      <w:r>
        <w:rPr>
          <w:rFonts w:hint="eastAsia"/>
          <w:lang w:eastAsia="zh-CN"/>
        </w:rPr>
        <w:t>，为</w:t>
      </w:r>
      <w:r>
        <w:rPr>
          <w:rFonts w:hint="eastAsia"/>
          <w:lang w:eastAsia="zh-CN"/>
        </w:rPr>
        <w:t>0.003858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G</w:t>
      </w:r>
      <w:r>
        <w:rPr>
          <w:rFonts w:hint="eastAsia"/>
          <w:lang w:eastAsia="zh-CN"/>
        </w:rPr>
        <w:t>≤</w:t>
      </w:r>
      <w:r>
        <w:rPr>
          <w:rFonts w:hint="eastAsia"/>
          <w:lang w:eastAsia="zh-CN"/>
        </w:rPr>
        <w:t>60m3/h</w:t>
      </w:r>
      <w:r>
        <w:rPr>
          <w:rFonts w:hint="eastAsia"/>
          <w:lang w:eastAsia="zh-CN"/>
        </w:rPr>
        <w:t>，为</w:t>
      </w:r>
      <w:r>
        <w:rPr>
          <w:rFonts w:hint="eastAsia"/>
          <w:lang w:eastAsia="zh-CN"/>
        </w:rPr>
        <w:t>0.004225</w:t>
      </w:r>
    </w:p>
    <w:p w:rsidR="007C46FE" w:rsidRPr="009C6637" w:rsidRDefault="007C46FE" w:rsidP="007C46FE">
      <w:pPr>
        <w:ind w:firstLine="480"/>
        <w:rPr>
          <w:lang w:eastAsia="zh-CN"/>
        </w:rPr>
      </w:pPr>
      <w:r>
        <w:rPr>
          <w:rFonts w:hint="eastAsia"/>
          <w:lang w:eastAsia="zh-CN"/>
        </w:rPr>
        <w:t>B</w:t>
      </w:r>
      <w:r>
        <w:rPr>
          <w:lang w:eastAsia="zh-CN"/>
        </w:rPr>
        <w:t>—</w:t>
      </w:r>
      <w:r>
        <w:rPr>
          <w:rFonts w:hint="eastAsia"/>
          <w:lang w:eastAsia="zh-CN"/>
        </w:rPr>
        <w:t>与机房及用户的水阻力有关的计算系数，一级水泵为</w:t>
      </w:r>
      <w:r>
        <w:rPr>
          <w:rFonts w:hint="eastAsia"/>
          <w:lang w:eastAsia="zh-CN"/>
        </w:rPr>
        <w:t>20.4</w:t>
      </w:r>
      <w:r>
        <w:rPr>
          <w:rFonts w:hint="eastAsia"/>
          <w:lang w:eastAsia="zh-CN"/>
        </w:rPr>
        <w:t>，二级</w:t>
      </w:r>
      <w:proofErr w:type="gramStart"/>
      <w:r>
        <w:rPr>
          <w:rFonts w:hint="eastAsia"/>
          <w:lang w:eastAsia="zh-CN"/>
        </w:rPr>
        <w:t>泵系统</w:t>
      </w:r>
      <w:proofErr w:type="gramEnd"/>
      <w:r>
        <w:rPr>
          <w:rFonts w:hint="eastAsia"/>
          <w:lang w:eastAsia="zh-CN"/>
        </w:rPr>
        <w:t>为</w:t>
      </w:r>
      <w:r>
        <w:rPr>
          <w:rFonts w:hint="eastAsia"/>
          <w:lang w:eastAsia="zh-CN"/>
        </w:rPr>
        <w:t>24.4</w:t>
      </w:r>
    </w:p>
    <w:p w:rsidR="007C46FE" w:rsidRDefault="003F0151" w:rsidP="007C46FE">
      <w:pPr>
        <w:ind w:firstLine="480"/>
        <w:rPr>
          <w:lang w:eastAsia="zh-CN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eastAsia="zh-CN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L</m:t>
            </m:r>
          </m:e>
        </m:nary>
      </m:oMath>
      <w:r w:rsidR="007C46FE">
        <w:rPr>
          <w:lang w:eastAsia="zh-CN"/>
        </w:rPr>
        <w:t>—</w:t>
      </w:r>
      <w:r w:rsidR="007C46FE">
        <w:rPr>
          <w:rFonts w:hint="eastAsia"/>
          <w:lang w:eastAsia="zh-CN"/>
        </w:rPr>
        <w:t>室外主干线（包括供回水管）总长度</w:t>
      </w:r>
      <w:r w:rsidR="007C46FE">
        <w:rPr>
          <w:rFonts w:hint="eastAsia"/>
          <w:lang w:eastAsia="zh-CN"/>
        </w:rPr>
        <w:t>m</w:t>
      </w:r>
    </w:p>
    <w:p w:rsidR="007C46FE" w:rsidRPr="00E70D4A" w:rsidRDefault="007C46FE" w:rsidP="007C46FE">
      <w:pPr>
        <w:ind w:firstLine="480"/>
        <w:rPr>
          <w:lang w:eastAsia="zh-CN"/>
        </w:rPr>
      </w:pPr>
      <w:r>
        <w:rPr>
          <w:rFonts w:hint="eastAsia"/>
          <w:lang w:eastAsia="zh-CN"/>
        </w:rPr>
        <w:t>a</w:t>
      </w:r>
      <w:r>
        <w:rPr>
          <w:lang w:eastAsia="zh-CN"/>
        </w:rPr>
        <w:t>—</w:t>
      </w:r>
      <w:r>
        <w:rPr>
          <w:rFonts w:hint="eastAsia"/>
          <w:lang w:eastAsia="zh-CN"/>
        </w:rPr>
        <w:t>与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eastAsia="zh-CN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L</m:t>
            </m:r>
          </m:e>
        </m:nary>
      </m:oMath>
      <w:r>
        <w:rPr>
          <w:rFonts w:hint="eastAsia"/>
          <w:lang w:eastAsia="zh-CN"/>
        </w:rPr>
        <w:t>有关的计算系数，按如下选取或计算，当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eastAsia="zh-CN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L</m:t>
            </m:r>
          </m:e>
        </m:nary>
      </m:oMath>
      <w:r>
        <w:rPr>
          <w:rFonts w:hint="eastAsia"/>
          <w:lang w:eastAsia="zh-CN"/>
        </w:rPr>
        <w:t>≤</w:t>
      </w:r>
      <w:r>
        <w:rPr>
          <w:rFonts w:hint="eastAsia"/>
          <w:lang w:eastAsia="zh-CN"/>
        </w:rPr>
        <w:t>400m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为</w:t>
      </w:r>
      <w:r>
        <w:rPr>
          <w:rFonts w:hint="eastAsia"/>
          <w:lang w:eastAsia="zh-CN"/>
        </w:rPr>
        <w:t>0.0015</w:t>
      </w:r>
      <w:r>
        <w:rPr>
          <w:rFonts w:hint="eastAsia"/>
          <w:lang w:eastAsia="zh-CN"/>
        </w:rPr>
        <w:t>，当</w:t>
      </w:r>
      <w:r>
        <w:rPr>
          <w:rFonts w:hint="eastAsia"/>
          <w:lang w:eastAsia="zh-CN"/>
        </w:rPr>
        <w:t>400m</w:t>
      </w:r>
      <w:r>
        <w:rPr>
          <w:rFonts w:hint="eastAsia"/>
          <w:lang w:eastAsia="zh-CN"/>
        </w:rPr>
        <w:t>＜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eastAsia="zh-CN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L</m:t>
            </m:r>
          </m:e>
        </m:nary>
      </m:oMath>
      <w:r>
        <w:rPr>
          <w:rFonts w:hint="eastAsia"/>
          <w:lang w:eastAsia="zh-CN"/>
        </w:rPr>
        <w:t>≤</w:t>
      </w:r>
      <w:r>
        <w:rPr>
          <w:rFonts w:hint="eastAsia"/>
          <w:lang w:eastAsia="zh-CN"/>
        </w:rPr>
        <w:t>1000m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a=0.003833+3.067/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eastAsia="zh-CN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L</m:t>
            </m:r>
          </m:e>
        </m:nary>
      </m:oMath>
      <w:r>
        <w:rPr>
          <w:rFonts w:hint="eastAsia"/>
          <w:lang w:eastAsia="zh-CN"/>
        </w:rPr>
        <w:t>，当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eastAsia="zh-CN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L</m:t>
            </m:r>
          </m:e>
        </m:nary>
      </m:oMath>
      <w:r>
        <w:rPr>
          <w:rFonts w:hint="eastAsia"/>
          <w:lang w:eastAsia="zh-CN"/>
        </w:rPr>
        <w:t>≥</w:t>
      </w:r>
      <w:r>
        <w:rPr>
          <w:rFonts w:hint="eastAsia"/>
          <w:lang w:eastAsia="zh-CN"/>
        </w:rPr>
        <w:t>1000m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为</w:t>
      </w:r>
      <w:r>
        <w:rPr>
          <w:rFonts w:hint="eastAsia"/>
          <w:lang w:eastAsia="zh-CN"/>
        </w:rPr>
        <w:t>0.0069</w:t>
      </w:r>
    </w:p>
    <w:p w:rsidR="007C46FE" w:rsidRDefault="007C46FE" w:rsidP="007C46FE">
      <w:pPr>
        <w:ind w:firstLineChars="133" w:firstLine="319"/>
        <w:rPr>
          <w:lang w:eastAsia="zh-CN"/>
        </w:rPr>
      </w:pPr>
      <w:r>
        <w:rPr>
          <w:rFonts w:hint="eastAsia"/>
          <w:lang w:eastAsia="zh-CN"/>
        </w:rPr>
        <w:t>水泵功率计算：</w:t>
      </w:r>
    </w:p>
    <w:p w:rsidR="007C46FE" w:rsidRDefault="007C46FE" w:rsidP="007C46FE">
      <w:pPr>
        <w:ind w:firstLineChars="133" w:firstLine="319"/>
        <w:rPr>
          <w:lang w:eastAsia="zh-CN"/>
        </w:rPr>
      </w:pPr>
      <w:r>
        <w:rPr>
          <w:rFonts w:hint="eastAsia"/>
          <w:lang w:eastAsia="zh-CN"/>
        </w:rPr>
        <w:t xml:space="preserve"> N=1.2G.H.g/3600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ɳ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b</m:t>
            </m:r>
          </m:sub>
        </m:sSub>
      </m:oMath>
    </w:p>
    <w:p w:rsidR="007C46FE" w:rsidRDefault="007C46FE" w:rsidP="007C46FE">
      <w:pPr>
        <w:ind w:firstLineChars="183" w:firstLine="439"/>
        <w:rPr>
          <w:lang w:eastAsia="zh-CN"/>
        </w:rPr>
      </w:pPr>
      <w:r>
        <w:rPr>
          <w:rFonts w:hint="eastAsia"/>
          <w:lang w:eastAsia="zh-CN"/>
        </w:rPr>
        <w:t>g</w:t>
      </w:r>
      <w:r>
        <w:rPr>
          <w:lang w:eastAsia="zh-CN"/>
        </w:rPr>
        <w:t>—</w:t>
      </w:r>
      <w:r>
        <w:rPr>
          <w:rFonts w:hint="eastAsia"/>
          <w:lang w:eastAsia="zh-CN"/>
        </w:rPr>
        <w:t>常数</w:t>
      </w:r>
      <w:r>
        <w:rPr>
          <w:rFonts w:hint="eastAsia"/>
          <w:lang w:eastAsia="zh-CN"/>
        </w:rPr>
        <w:t>9.8m/s2</w:t>
      </w:r>
    </w:p>
    <w:p w:rsidR="007C46FE" w:rsidRDefault="007C46FE" w:rsidP="007C46FE">
      <w:pPr>
        <w:ind w:firstLineChars="183" w:firstLine="439"/>
        <w:rPr>
          <w:lang w:eastAsia="zh-CN"/>
        </w:rPr>
      </w:pPr>
      <w:r>
        <w:rPr>
          <w:rFonts w:hint="eastAsia"/>
          <w:lang w:eastAsia="zh-CN"/>
        </w:rPr>
        <w:t>N</w:t>
      </w:r>
      <w:r>
        <w:rPr>
          <w:lang w:eastAsia="zh-CN"/>
        </w:rPr>
        <w:t>—</w:t>
      </w:r>
      <w:r>
        <w:rPr>
          <w:rFonts w:hint="eastAsia"/>
          <w:lang w:eastAsia="zh-CN"/>
        </w:rPr>
        <w:t>水泵功率（</w:t>
      </w:r>
      <w:r>
        <w:rPr>
          <w:rFonts w:hint="eastAsia"/>
          <w:lang w:eastAsia="zh-CN"/>
        </w:rPr>
        <w:t>kw</w:t>
      </w:r>
      <w:r>
        <w:rPr>
          <w:rFonts w:hint="eastAsia"/>
          <w:lang w:eastAsia="zh-CN"/>
        </w:rPr>
        <w:t>）</w:t>
      </w:r>
    </w:p>
    <w:p w:rsidR="007C46FE" w:rsidRDefault="007C46FE" w:rsidP="007C46FE">
      <w:pPr>
        <w:ind w:firstLineChars="183" w:firstLine="439"/>
        <w:rPr>
          <w:lang w:eastAsia="zh-CN"/>
        </w:rPr>
      </w:pPr>
      <w:r>
        <w:rPr>
          <w:rFonts w:hint="eastAsia"/>
          <w:lang w:eastAsia="zh-CN"/>
        </w:rPr>
        <w:t>水泵全年运行能耗</w:t>
      </w:r>
      <w:r>
        <w:rPr>
          <w:rFonts w:hint="eastAsia"/>
          <w:lang w:eastAsia="zh-CN"/>
        </w:rPr>
        <w:t>:</w:t>
      </w:r>
    </w:p>
    <w:p w:rsidR="007C46FE" w:rsidRDefault="007C46FE" w:rsidP="007C46FE">
      <w:pPr>
        <w:ind w:firstLine="480"/>
        <w:rPr>
          <w:lang w:eastAsia="zh-CN"/>
        </w:rPr>
      </w:pPr>
      <w:r>
        <w:rPr>
          <w:rFonts w:hint="eastAsia"/>
          <w:lang w:eastAsia="zh-CN"/>
        </w:rPr>
        <w:t xml:space="preserve">                   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总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</m:oMath>
      <w:r>
        <w:rPr>
          <w:rFonts w:hint="eastAsia"/>
          <w:lang w:eastAsia="zh-CN"/>
        </w:rPr>
        <w:t>24D*N*</w:t>
      </w:r>
      <m:oMath>
        <m:f>
          <m:fPr>
            <m:ctrlPr>
              <w:rPr>
                <w:rFonts w:ascii="Cambria Math" w:hAnsi="Cambria Math"/>
                <w:lang w:eastAsia="zh-CN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sSub>
              <m:sSubPr>
                <m:ctrlPr>
                  <w:rPr>
                    <w:rFonts w:ascii="Cambria Math" w:hAnsi="Cambria Math"/>
                    <w:lang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lang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sSub>
              <m:sSubPr>
                <m:ctrlPr>
                  <w:rPr>
                    <w:rFonts w:ascii="Cambria Math" w:hAnsi="Cambria Math"/>
                    <w:lang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a.h</m:t>
                </m:r>
              </m:sub>
            </m:sSub>
          </m:den>
        </m:f>
      </m:oMath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KWh</w:t>
      </w:r>
      <w:r>
        <w:rPr>
          <w:rFonts w:hint="eastAsia"/>
          <w:lang w:eastAsia="zh-CN"/>
        </w:rPr>
        <w:t>）</w:t>
      </w:r>
    </w:p>
    <w:p w:rsidR="007C46FE" w:rsidRDefault="007C46FE" w:rsidP="007C46FE">
      <w:pPr>
        <w:ind w:firstLine="480"/>
        <w:rPr>
          <w:lang w:eastAsia="zh-CN"/>
        </w:rPr>
      </w:pPr>
      <w:r w:rsidRPr="0035466D">
        <w:rPr>
          <w:rFonts w:hint="eastAsia"/>
          <w:lang w:eastAsia="zh-CN"/>
        </w:rPr>
        <w:t>间接供热</w:t>
      </w:r>
      <w:r>
        <w:rPr>
          <w:rFonts w:hint="eastAsia"/>
          <w:lang w:eastAsia="zh-CN"/>
        </w:rPr>
        <w:t>全年水泵运行能耗比较直接供热多出一次网水泵运行能耗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总</m:t>
            </m:r>
          </m:sub>
        </m:sSub>
      </m:oMath>
      <w:r>
        <w:rPr>
          <w:rFonts w:hint="eastAsia"/>
          <w:lang w:eastAsia="zh-CN"/>
        </w:rPr>
        <w:t>，直接供热和间接供热二次网水泵运行能耗相近，算法与上例相同</w:t>
      </w:r>
    </w:p>
    <w:p w:rsidR="007C46FE" w:rsidRDefault="007C46FE" w:rsidP="007C46FE">
      <w:pPr>
        <w:ind w:firstLine="480"/>
        <w:rPr>
          <w:lang w:eastAsia="zh-CN"/>
        </w:rPr>
      </w:pPr>
    </w:p>
    <w:p w:rsidR="007C46FE" w:rsidRDefault="007C46FE" w:rsidP="007C46FE">
      <w:pPr>
        <w:pStyle w:val="3"/>
        <w:rPr>
          <w:lang w:eastAsia="zh-CN"/>
        </w:rPr>
      </w:pPr>
      <w:r>
        <w:rPr>
          <w:rFonts w:hint="eastAsia"/>
          <w:lang w:eastAsia="zh-CN"/>
        </w:rPr>
        <w:t>2.3</w:t>
      </w:r>
      <w:r>
        <w:rPr>
          <w:rFonts w:hint="eastAsia"/>
          <w:lang w:eastAsia="zh-CN"/>
        </w:rPr>
        <w:t>换热损耗及锅炉效率损耗</w:t>
      </w:r>
    </w:p>
    <w:p w:rsidR="007C46FE" w:rsidRDefault="007C46FE" w:rsidP="007C46FE">
      <w:pPr>
        <w:ind w:firstLine="480"/>
        <w:rPr>
          <w:lang w:eastAsia="zh-CN"/>
        </w:rPr>
      </w:pPr>
      <w:r>
        <w:rPr>
          <w:rFonts w:hint="eastAsia"/>
          <w:lang w:eastAsia="zh-CN"/>
        </w:rPr>
        <w:t>换热损耗：</w:t>
      </w:r>
    </w:p>
    <w:p w:rsidR="007C46FE" w:rsidRPr="00792768" w:rsidRDefault="007C46FE" w:rsidP="007C46FE">
      <w:pPr>
        <w:ind w:firstLine="480"/>
        <w:rPr>
          <w:color w:val="FF0000"/>
          <w:lang w:eastAsia="zh-CN"/>
        </w:rPr>
      </w:pPr>
      <w:r>
        <w:rPr>
          <w:rFonts w:hint="eastAsia"/>
          <w:lang w:eastAsia="zh-CN"/>
        </w:rPr>
        <w:t>不同换热器换热效率，</w:t>
      </w:r>
      <w:r w:rsidRPr="00792768">
        <w:rPr>
          <w:rFonts w:hint="eastAsia"/>
          <w:color w:val="FF0000"/>
          <w:lang w:eastAsia="zh-CN"/>
        </w:rPr>
        <w:t>板式</w:t>
      </w:r>
      <w:r w:rsidRPr="00792768">
        <w:rPr>
          <w:rFonts w:hint="eastAsia"/>
          <w:color w:val="FF0000"/>
          <w:lang w:eastAsia="zh-CN"/>
        </w:rPr>
        <w:t>95%</w:t>
      </w:r>
    </w:p>
    <w:p w:rsidR="007C46FE" w:rsidRDefault="007C46FE" w:rsidP="007C46FE">
      <w:pPr>
        <w:ind w:firstLine="480"/>
        <w:rPr>
          <w:lang w:eastAsia="zh-CN"/>
        </w:rPr>
      </w:pPr>
      <w:r>
        <w:rPr>
          <w:rFonts w:hint="eastAsia"/>
          <w:lang w:eastAsia="zh-CN"/>
        </w:rPr>
        <w:t>锅炉效率损耗：</w:t>
      </w:r>
    </w:p>
    <w:p w:rsidR="007C46FE" w:rsidRDefault="007C46FE" w:rsidP="007C46FE">
      <w:pPr>
        <w:ind w:firstLine="480"/>
        <w:rPr>
          <w:lang w:eastAsia="zh-CN"/>
        </w:rPr>
      </w:pPr>
      <w:r>
        <w:rPr>
          <w:rFonts w:hint="eastAsia"/>
          <w:lang w:eastAsia="zh-CN"/>
        </w:rPr>
        <w:t>间接供热热媒温度比直接供热热媒温度高，间接供热锅炉效率小于直接供热锅炉效率</w:t>
      </w:r>
    </w:p>
    <w:p w:rsidR="007C46FE" w:rsidRDefault="007C46FE" w:rsidP="007C46FE">
      <w:pPr>
        <w:pStyle w:val="1"/>
        <w:ind w:left="240" w:right="240"/>
        <w:rPr>
          <w:lang w:eastAsia="zh-CN"/>
        </w:rPr>
      </w:pPr>
      <w:r w:rsidRPr="00B0383C">
        <w:rPr>
          <w:rFonts w:hint="eastAsia"/>
          <w:lang w:eastAsia="zh-CN"/>
        </w:rPr>
        <w:t>第二章</w:t>
      </w:r>
      <w:r>
        <w:rPr>
          <w:rFonts w:hint="eastAsia"/>
          <w:lang w:eastAsia="zh-CN"/>
        </w:rPr>
        <w:t>间接供热</w:t>
      </w:r>
      <w:r w:rsidRPr="00B0383C">
        <w:rPr>
          <w:rFonts w:hint="eastAsia"/>
          <w:lang w:eastAsia="zh-CN"/>
        </w:rPr>
        <w:t>与</w:t>
      </w:r>
      <w:r>
        <w:rPr>
          <w:rFonts w:hint="eastAsia"/>
          <w:lang w:eastAsia="zh-CN"/>
        </w:rPr>
        <w:t>直接供热</w:t>
      </w:r>
      <w:r w:rsidRPr="00B0383C">
        <w:rPr>
          <w:rFonts w:hint="eastAsia"/>
          <w:lang w:eastAsia="zh-CN"/>
        </w:rPr>
        <w:t>经济分析</w:t>
      </w:r>
      <w:bookmarkEnd w:id="1"/>
      <w:bookmarkEnd w:id="2"/>
      <w:bookmarkEnd w:id="3"/>
    </w:p>
    <w:p w:rsidR="007C46FE" w:rsidRDefault="007C46FE" w:rsidP="007C46FE">
      <w:pPr>
        <w:pStyle w:val="2"/>
        <w:spacing w:before="65" w:after="65"/>
      </w:pPr>
      <w:r>
        <w:rPr>
          <w:rFonts w:hint="eastAsia"/>
        </w:rPr>
        <w:t xml:space="preserve">2. </w:t>
      </w:r>
      <w:r>
        <w:rPr>
          <w:rFonts w:hint="eastAsia"/>
        </w:rPr>
        <w:t>年运行费用分析</w:t>
      </w:r>
    </w:p>
    <w:p w:rsidR="007C46FE" w:rsidRDefault="007C46FE" w:rsidP="007C46FE">
      <w:pPr>
        <w:pStyle w:val="3"/>
        <w:rPr>
          <w:lang w:eastAsia="zh-CN"/>
        </w:rPr>
      </w:pPr>
      <w:r>
        <w:rPr>
          <w:lang w:eastAsia="zh-CN"/>
        </w:rPr>
        <w:t>2.1</w:t>
      </w:r>
      <w:r>
        <w:rPr>
          <w:lang w:eastAsia="zh-CN"/>
        </w:rPr>
        <w:t>运行费用</w:t>
      </w:r>
      <w:r>
        <w:rPr>
          <w:rFonts w:hint="eastAsia"/>
          <w:lang w:eastAsia="zh-CN"/>
        </w:rPr>
        <w:t>分析</w:t>
      </w:r>
    </w:p>
    <w:p w:rsidR="007C46FE" w:rsidRDefault="007C46FE" w:rsidP="007C46FE">
      <w:pPr>
        <w:ind w:firstLineChars="233" w:firstLine="559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>
        <w:rPr>
          <w:lang w:eastAsia="zh-CN"/>
        </w:rPr>
        <w:t>采暖燃气费用</w:t>
      </w:r>
    </w:p>
    <w:p w:rsidR="007C46FE" w:rsidRDefault="007C46FE" w:rsidP="007C46FE">
      <w:pPr>
        <w:ind w:firstLineChars="233" w:firstLine="559"/>
        <w:rPr>
          <w:lang w:eastAsia="zh-CN"/>
        </w:rPr>
      </w:pPr>
      <w:r>
        <w:rPr>
          <w:lang w:eastAsia="zh-CN"/>
        </w:rPr>
        <w:t>K</w:t>
      </w:r>
      <w:r w:rsidRPr="0039196E">
        <w:rPr>
          <w:rFonts w:hint="eastAsia"/>
          <w:vertAlign w:val="subscript"/>
          <w:lang w:eastAsia="zh-CN"/>
        </w:rPr>
        <w:t>总</w:t>
      </w:r>
      <w:r>
        <w:rPr>
          <w:rFonts w:hint="eastAsia"/>
          <w:vertAlign w:val="subscript"/>
          <w:lang w:eastAsia="zh-CN"/>
        </w:rPr>
        <w:t>1</w:t>
      </w:r>
      <w:r>
        <w:rPr>
          <w:rFonts w:hint="eastAsia"/>
          <w:lang w:eastAsia="zh-CN"/>
        </w:rPr>
        <w:t>=</w:t>
      </w:r>
      <w:r>
        <w:rPr>
          <w:lang w:eastAsia="zh-CN"/>
        </w:rPr>
        <w:t>1000</w:t>
      </w:r>
      <w:r>
        <w:rPr>
          <w:rFonts w:hint="eastAsia"/>
          <w:lang w:eastAsia="zh-CN"/>
        </w:rPr>
        <w:t>M</w:t>
      </w:r>
      <m:oMath>
        <m:sSubSup>
          <m:sSubSupPr>
            <m:ctrlPr>
              <w:rPr>
                <w:rFonts w:ascii="Cambria Math" w:hAnsi="Cambria Math"/>
                <w:lang w:eastAsia="zh-C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h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a</m:t>
            </m:r>
          </m:sup>
        </m:sSubSup>
      </m:oMath>
      <w:r>
        <w:rPr>
          <w:lang w:eastAsia="zh-CN"/>
        </w:rPr>
        <w:t>/</w:t>
      </w:r>
      <w:r>
        <w:rPr>
          <w:rFonts w:hint="eastAsia"/>
          <w:lang w:eastAsia="zh-CN"/>
        </w:rPr>
        <w:t>R</w:t>
      </w:r>
      <w:r>
        <w:rPr>
          <w:lang w:eastAsia="zh-CN"/>
        </w:rPr>
        <w:t>.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 xml:space="preserve"> ɳ</m:t>
        </m:r>
      </m:oMath>
    </w:p>
    <w:p w:rsidR="007C46FE" w:rsidRDefault="007C46FE" w:rsidP="007C46FE">
      <w:pPr>
        <w:ind w:firstLineChars="233" w:firstLine="559"/>
        <w:rPr>
          <w:lang w:eastAsia="zh-CN"/>
        </w:rPr>
      </w:pPr>
      <w:r>
        <w:rPr>
          <w:lang w:eastAsia="zh-CN"/>
        </w:rPr>
        <w:t>K</w:t>
      </w:r>
      <w:r w:rsidRPr="0039196E">
        <w:rPr>
          <w:rFonts w:hint="eastAsia"/>
          <w:vertAlign w:val="subscript"/>
          <w:lang w:eastAsia="zh-CN"/>
        </w:rPr>
        <w:t>总</w:t>
      </w:r>
      <w:r>
        <w:rPr>
          <w:rFonts w:hint="eastAsia"/>
          <w:vertAlign w:val="subscript"/>
          <w:lang w:eastAsia="zh-CN"/>
        </w:rPr>
        <w:t>1</w:t>
      </w:r>
      <w:r>
        <w:rPr>
          <w:lang w:eastAsia="zh-CN"/>
        </w:rPr>
        <w:t>—</w:t>
      </w:r>
      <w:r>
        <w:rPr>
          <w:rFonts w:hint="eastAsia"/>
          <w:lang w:eastAsia="zh-CN"/>
        </w:rPr>
        <w:t>采暖季</w:t>
      </w:r>
      <w:r>
        <w:rPr>
          <w:lang w:eastAsia="zh-CN"/>
        </w:rPr>
        <w:t>总费用，元</w:t>
      </w:r>
    </w:p>
    <w:p w:rsidR="007C46FE" w:rsidRDefault="007C46FE" w:rsidP="007C46FE">
      <w:pPr>
        <w:ind w:firstLineChars="233" w:firstLine="559"/>
        <w:rPr>
          <w:lang w:eastAsia="zh-CN"/>
        </w:rPr>
      </w:pPr>
      <w:r>
        <w:rPr>
          <w:rFonts w:hint="eastAsia"/>
          <w:lang w:eastAsia="zh-CN"/>
        </w:rPr>
        <w:t>M</w:t>
      </w:r>
      <w:r>
        <w:rPr>
          <w:lang w:eastAsia="zh-CN"/>
        </w:rPr>
        <w:t>—</w:t>
      </w:r>
      <w:r>
        <w:rPr>
          <w:rFonts w:hint="eastAsia"/>
          <w:lang w:eastAsia="zh-CN"/>
        </w:rPr>
        <w:t>燃气</w:t>
      </w:r>
      <w:r>
        <w:rPr>
          <w:lang w:eastAsia="zh-CN"/>
        </w:rPr>
        <w:t>单价</w:t>
      </w:r>
      <w:r>
        <w:rPr>
          <w:rFonts w:hint="eastAsia"/>
          <w:lang w:eastAsia="zh-CN"/>
        </w:rPr>
        <w:t>，元</w:t>
      </w:r>
      <w:r>
        <w:rPr>
          <w:rFonts w:hint="eastAsia"/>
          <w:lang w:eastAsia="zh-CN"/>
        </w:rPr>
        <w:t>/m3</w:t>
      </w:r>
    </w:p>
    <w:p w:rsidR="007C46FE" w:rsidRDefault="007C46FE" w:rsidP="007C46FE">
      <w:pPr>
        <w:ind w:firstLineChars="233" w:firstLine="559"/>
        <w:rPr>
          <w:lang w:eastAsia="zh-CN"/>
        </w:rPr>
      </w:pPr>
      <w:r>
        <w:rPr>
          <w:rFonts w:hint="eastAsia"/>
          <w:lang w:eastAsia="zh-CN"/>
        </w:rPr>
        <w:t>R</w:t>
      </w:r>
      <w:r>
        <w:rPr>
          <w:lang w:eastAsia="zh-CN"/>
        </w:rPr>
        <w:t>—</w:t>
      </w:r>
      <w:r>
        <w:rPr>
          <w:rFonts w:hint="eastAsia"/>
          <w:lang w:eastAsia="zh-CN"/>
        </w:rPr>
        <w:t>燃气</w:t>
      </w:r>
      <w:r>
        <w:rPr>
          <w:lang w:eastAsia="zh-CN"/>
        </w:rPr>
        <w:t>热值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MJ/</w:t>
      </w:r>
      <w:r>
        <w:rPr>
          <w:lang w:eastAsia="zh-CN"/>
        </w:rPr>
        <w:t>m</w:t>
      </w:r>
      <w:r>
        <w:rPr>
          <w:rFonts w:hint="eastAsia"/>
          <w:lang w:eastAsia="zh-CN"/>
        </w:rPr>
        <w:t>3</w:t>
      </w:r>
    </w:p>
    <w:p w:rsidR="007C46FE" w:rsidRDefault="003F0151" w:rsidP="007C46FE">
      <w:pPr>
        <w:ind w:firstLineChars="233" w:firstLine="559"/>
        <w:rPr>
          <w:lang w:eastAsia="zh-CN"/>
        </w:rPr>
      </w:pPr>
      <m:oMath>
        <m:sSubSup>
          <m:sSubSupPr>
            <m:ctrlPr>
              <w:rPr>
                <w:rFonts w:ascii="Cambria Math" w:hAnsi="Cambria Math"/>
                <w:lang w:eastAsia="zh-C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h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a</m:t>
            </m:r>
          </m:sup>
        </m:sSubSup>
      </m:oMath>
      <w:r w:rsidR="007C46FE">
        <w:rPr>
          <w:lang w:eastAsia="zh-CN"/>
        </w:rPr>
        <w:t>—</w:t>
      </w:r>
      <w:r w:rsidR="007C46FE">
        <w:rPr>
          <w:rFonts w:hint="eastAsia"/>
          <w:lang w:eastAsia="zh-CN"/>
        </w:rPr>
        <w:t>采暖</w:t>
      </w:r>
      <w:r w:rsidR="007C46FE">
        <w:rPr>
          <w:lang w:eastAsia="zh-CN"/>
        </w:rPr>
        <w:t>总耗热量</w:t>
      </w:r>
      <w:r w:rsidR="007C46FE">
        <w:rPr>
          <w:rFonts w:hint="eastAsia"/>
          <w:lang w:eastAsia="zh-CN"/>
        </w:rPr>
        <w:t>GJ</w:t>
      </w:r>
    </w:p>
    <w:p w:rsidR="007C46FE" w:rsidRDefault="007C46FE" w:rsidP="007C46FE">
      <w:pPr>
        <w:ind w:firstLineChars="233" w:firstLine="559"/>
        <w:rPr>
          <w:lang w:eastAsia="zh-CN"/>
        </w:rPr>
      </w:pPr>
      <m:oMath>
        <m:r>
          <m:rPr>
            <m:sty m:val="p"/>
          </m:rPr>
          <w:rPr>
            <w:rFonts w:ascii="Cambria Math" w:hAnsi="Cambria Math"/>
            <w:lang w:eastAsia="zh-CN"/>
          </w:rPr>
          <m:t>ɳ</m:t>
        </m:r>
      </m:oMath>
      <w:r>
        <w:rPr>
          <w:lang w:eastAsia="zh-CN"/>
        </w:rPr>
        <w:t>—</w:t>
      </w:r>
      <w:r>
        <w:rPr>
          <w:rFonts w:hint="eastAsia"/>
          <w:lang w:eastAsia="zh-CN"/>
        </w:rPr>
        <w:t>锅炉</w:t>
      </w:r>
      <w:r>
        <w:rPr>
          <w:lang w:eastAsia="zh-CN"/>
        </w:rPr>
        <w:t>效率</w:t>
      </w:r>
    </w:p>
    <w:p w:rsidR="007C46FE" w:rsidRDefault="007C46FE" w:rsidP="007C46FE">
      <w:pPr>
        <w:ind w:firstLine="480"/>
        <w:rPr>
          <w:lang w:eastAsia="zh-CN"/>
        </w:rPr>
      </w:pPr>
      <w:r>
        <w:rPr>
          <w:lang w:eastAsia="zh-CN"/>
        </w:rPr>
        <w:t>2</w:t>
      </w:r>
      <w:r>
        <w:rPr>
          <w:rFonts w:hint="eastAsia"/>
          <w:lang w:eastAsia="zh-CN"/>
        </w:rPr>
        <w:t>）外网散热损失费用</w:t>
      </w:r>
    </w:p>
    <w:p w:rsidR="007C46FE" w:rsidRDefault="007C46FE" w:rsidP="007C46FE">
      <w:pPr>
        <w:ind w:firstLineChars="233" w:firstLine="559"/>
        <w:rPr>
          <w:lang w:eastAsia="zh-CN"/>
        </w:rPr>
      </w:pPr>
      <w:r>
        <w:rPr>
          <w:lang w:eastAsia="zh-CN"/>
        </w:rPr>
        <w:t>K</w:t>
      </w:r>
      <w:r w:rsidRPr="0039196E">
        <w:rPr>
          <w:rFonts w:hint="eastAsia"/>
          <w:vertAlign w:val="subscript"/>
          <w:lang w:eastAsia="zh-CN"/>
        </w:rPr>
        <w:t>总</w:t>
      </w:r>
      <w:r>
        <w:rPr>
          <w:rFonts w:hint="eastAsia"/>
          <w:vertAlign w:val="subscript"/>
          <w:lang w:eastAsia="zh-CN"/>
        </w:rPr>
        <w:t>2</w:t>
      </w:r>
      <w:r>
        <w:rPr>
          <w:rFonts w:hint="eastAsia"/>
          <w:lang w:eastAsia="zh-CN"/>
        </w:rPr>
        <w:t>=</w:t>
      </w:r>
      <w:r>
        <w:rPr>
          <w:lang w:eastAsia="zh-CN"/>
        </w:rPr>
        <w:t>1000</w:t>
      </w:r>
      <w:r>
        <w:rPr>
          <w:rFonts w:hint="eastAsia"/>
          <w:lang w:eastAsia="zh-CN"/>
        </w:rPr>
        <w:t>M</w:t>
      </w:r>
      <m:oMath>
        <m:sSubSup>
          <m:sSubSupPr>
            <m:ctrlPr>
              <w:rPr>
                <w:rFonts w:ascii="Cambria Math" w:hAnsi="Cambria Math"/>
                <w:lang w:eastAsia="zh-C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0.05Q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h</m:t>
            </m:r>
          </m:sub>
          <m:sup/>
        </m:sSubSup>
      </m:oMath>
      <w:r>
        <w:rPr>
          <w:lang w:eastAsia="zh-CN"/>
        </w:rPr>
        <w:t>/</w:t>
      </w:r>
      <w:r>
        <w:rPr>
          <w:rFonts w:hint="eastAsia"/>
          <w:lang w:eastAsia="zh-CN"/>
        </w:rPr>
        <w:t>R</w:t>
      </w:r>
      <w:r>
        <w:rPr>
          <w:lang w:eastAsia="zh-CN"/>
        </w:rPr>
        <w:t>.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 xml:space="preserve"> </m:t>
        </m:r>
      </m:oMath>
    </w:p>
    <w:p w:rsidR="007C46FE" w:rsidRDefault="007C46FE" w:rsidP="007C46FE">
      <w:pPr>
        <w:ind w:firstLineChars="233" w:firstLine="559"/>
        <w:rPr>
          <w:lang w:eastAsia="zh-CN"/>
        </w:rPr>
      </w:pPr>
      <w:r>
        <w:rPr>
          <w:lang w:eastAsia="zh-CN"/>
        </w:rPr>
        <w:t>K</w:t>
      </w:r>
      <w:r w:rsidRPr="0039196E">
        <w:rPr>
          <w:rFonts w:hint="eastAsia"/>
          <w:vertAlign w:val="subscript"/>
          <w:lang w:eastAsia="zh-CN"/>
        </w:rPr>
        <w:t>总</w:t>
      </w:r>
      <w:r>
        <w:rPr>
          <w:rFonts w:hint="eastAsia"/>
          <w:vertAlign w:val="subscript"/>
          <w:lang w:eastAsia="zh-CN"/>
        </w:rPr>
        <w:t>2</w:t>
      </w:r>
      <w:r>
        <w:rPr>
          <w:lang w:eastAsia="zh-CN"/>
        </w:rPr>
        <w:t>—</w:t>
      </w:r>
      <w:proofErr w:type="gramStart"/>
      <w:r>
        <w:rPr>
          <w:rFonts w:hint="eastAsia"/>
          <w:lang w:eastAsia="zh-CN"/>
        </w:rPr>
        <w:t>采暖季外网</w:t>
      </w:r>
      <w:proofErr w:type="gramEnd"/>
      <w:r>
        <w:rPr>
          <w:rFonts w:hint="eastAsia"/>
          <w:lang w:eastAsia="zh-CN"/>
        </w:rPr>
        <w:t>热损失费用</w:t>
      </w:r>
      <w:r>
        <w:rPr>
          <w:lang w:eastAsia="zh-CN"/>
        </w:rPr>
        <w:t>，元</w:t>
      </w:r>
    </w:p>
    <w:p w:rsidR="007C46FE" w:rsidRDefault="003F0151" w:rsidP="007C46FE">
      <w:pPr>
        <w:ind w:firstLine="480"/>
        <w:rPr>
          <w:lang w:eastAsia="zh-CN"/>
        </w:rPr>
      </w:pPr>
      <m:oMath>
        <m:sSubSup>
          <m:sSubSupPr>
            <m:ctrlPr>
              <w:rPr>
                <w:rFonts w:ascii="Cambria Math" w:hAnsi="Cambria Math"/>
                <w:lang w:eastAsia="zh-C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h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‘</m:t>
            </m:r>
          </m:sup>
        </m:sSubSup>
      </m:oMath>
      <w:r w:rsidR="007C46FE">
        <w:rPr>
          <w:lang w:eastAsia="zh-CN"/>
        </w:rPr>
        <w:t>—</w:t>
      </w:r>
      <w:r w:rsidR="007C46FE">
        <w:rPr>
          <w:rFonts w:hint="eastAsia"/>
          <w:lang w:eastAsia="zh-CN"/>
        </w:rPr>
        <w:t>外网损耗能量</w:t>
      </w:r>
      <w:r w:rsidR="007C46FE">
        <w:rPr>
          <w:rFonts w:hint="eastAsia"/>
          <w:lang w:eastAsia="zh-CN"/>
        </w:rPr>
        <w:t>GJ</w:t>
      </w:r>
    </w:p>
    <w:p w:rsidR="007C46FE" w:rsidRDefault="007C46FE" w:rsidP="007C46FE">
      <w:pPr>
        <w:ind w:firstLine="480"/>
        <w:rPr>
          <w:lang w:eastAsia="zh-CN"/>
        </w:rPr>
      </w:pPr>
      <w:r>
        <w:rPr>
          <w:lang w:eastAsia="zh-CN"/>
        </w:rPr>
        <w:t>3</w:t>
      </w:r>
      <w:r>
        <w:rPr>
          <w:rFonts w:hint="eastAsia"/>
          <w:lang w:eastAsia="zh-CN"/>
        </w:rPr>
        <w:t>）集中</w:t>
      </w:r>
      <w:r>
        <w:rPr>
          <w:lang w:eastAsia="zh-CN"/>
        </w:rPr>
        <w:t>热源</w:t>
      </w:r>
      <w:r>
        <w:rPr>
          <w:rFonts w:hint="eastAsia"/>
          <w:lang w:eastAsia="zh-CN"/>
        </w:rPr>
        <w:t>水泵</w:t>
      </w:r>
      <w:r>
        <w:rPr>
          <w:lang w:eastAsia="zh-CN"/>
        </w:rPr>
        <w:t>运行费用</w:t>
      </w:r>
    </w:p>
    <w:p w:rsidR="007C46FE" w:rsidRDefault="007C46FE" w:rsidP="007C46FE">
      <w:pPr>
        <w:ind w:firstLineChars="250" w:firstLine="600"/>
        <w:rPr>
          <w:lang w:eastAsia="zh-CN"/>
        </w:rPr>
      </w:pPr>
    </w:p>
    <w:p w:rsidR="007C46FE" w:rsidRDefault="007C46FE" w:rsidP="007C46FE">
      <w:pPr>
        <w:ind w:firstLineChars="250" w:firstLine="600"/>
        <w:rPr>
          <w:lang w:eastAsia="zh-CN"/>
        </w:rPr>
      </w:pPr>
      <w:r>
        <w:rPr>
          <w:lang w:eastAsia="zh-CN"/>
        </w:rPr>
        <w:t>K</w:t>
      </w:r>
      <w:r w:rsidRPr="0039196E">
        <w:rPr>
          <w:rFonts w:hint="eastAsia"/>
          <w:vertAlign w:val="subscript"/>
          <w:lang w:eastAsia="zh-CN"/>
        </w:rPr>
        <w:t>总</w:t>
      </w:r>
      <w:r>
        <w:rPr>
          <w:rFonts w:hint="eastAsia"/>
          <w:vertAlign w:val="subscript"/>
          <w:lang w:eastAsia="zh-CN"/>
        </w:rPr>
        <w:t>3</w:t>
      </w:r>
      <w:r w:rsidRPr="000B01E7">
        <w:rPr>
          <w:rFonts w:hint="eastAsia"/>
          <w:lang w:eastAsia="zh-CN"/>
        </w:rPr>
        <w:t>=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U.N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总</m:t>
            </m:r>
          </m:sub>
        </m:sSub>
      </m:oMath>
      <w:r>
        <w:rPr>
          <w:lang w:eastAsia="zh-CN"/>
        </w:rPr>
        <w:t xml:space="preserve"> </w:t>
      </w:r>
    </w:p>
    <w:p w:rsidR="007C46FE" w:rsidRDefault="007C46FE" w:rsidP="007C46FE">
      <w:pPr>
        <w:ind w:firstLineChars="233" w:firstLine="559"/>
        <w:rPr>
          <w:lang w:eastAsia="zh-CN"/>
        </w:rPr>
      </w:pPr>
      <w:r>
        <w:rPr>
          <w:lang w:eastAsia="zh-CN"/>
        </w:rPr>
        <w:t>K</w:t>
      </w:r>
      <w:r w:rsidRPr="0039196E">
        <w:rPr>
          <w:rFonts w:hint="eastAsia"/>
          <w:vertAlign w:val="subscript"/>
          <w:lang w:eastAsia="zh-CN"/>
        </w:rPr>
        <w:t>总</w:t>
      </w:r>
      <w:r>
        <w:rPr>
          <w:rFonts w:hint="eastAsia"/>
          <w:vertAlign w:val="subscript"/>
          <w:lang w:eastAsia="zh-CN"/>
        </w:rPr>
        <w:t>3</w:t>
      </w:r>
      <w:r>
        <w:rPr>
          <w:lang w:eastAsia="zh-CN"/>
        </w:rPr>
        <w:t>—</w:t>
      </w:r>
      <w:r>
        <w:rPr>
          <w:rFonts w:hint="eastAsia"/>
          <w:lang w:eastAsia="zh-CN"/>
        </w:rPr>
        <w:t>采暖季水泵运行费用</w:t>
      </w:r>
      <w:r>
        <w:rPr>
          <w:lang w:eastAsia="zh-CN"/>
        </w:rPr>
        <w:t>，元</w:t>
      </w:r>
    </w:p>
    <w:p w:rsidR="007C46FE" w:rsidRDefault="007C46FE" w:rsidP="007C46FE">
      <w:pPr>
        <w:ind w:firstLineChars="233" w:firstLine="559"/>
        <w:rPr>
          <w:lang w:eastAsia="zh-CN"/>
        </w:rPr>
      </w:pPr>
      <m:oMath>
        <m:r>
          <m:rPr>
            <m:sty m:val="p"/>
          </m:rPr>
          <w:rPr>
            <w:rFonts w:ascii="Cambria Math" w:hAnsi="Cambria Math"/>
            <w:lang w:eastAsia="zh-CN"/>
          </w:rPr>
          <m:t>U</m:t>
        </m:r>
      </m:oMath>
      <w:r>
        <w:rPr>
          <w:lang w:eastAsia="zh-CN"/>
        </w:rPr>
        <w:t>—</w:t>
      </w:r>
      <w:r>
        <w:rPr>
          <w:rFonts w:hint="eastAsia"/>
          <w:lang w:eastAsia="zh-CN"/>
        </w:rPr>
        <w:t>电费单价（元）</w:t>
      </w:r>
    </w:p>
    <w:p w:rsidR="007C46FE" w:rsidRDefault="00CA68C5" w:rsidP="00CA68C5">
      <w:pPr>
        <w:pStyle w:val="3"/>
        <w:numPr>
          <w:ilvl w:val="0"/>
          <w:numId w:val="17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投资</w:t>
      </w:r>
      <w:r>
        <w:rPr>
          <w:lang w:eastAsia="zh-CN"/>
        </w:rPr>
        <w:t>比较</w:t>
      </w:r>
    </w:p>
    <w:p w:rsidR="007C46FE" w:rsidRDefault="007C46FE" w:rsidP="007C46FE">
      <w:pPr>
        <w:ind w:firstLineChars="83" w:firstLine="19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  <w:r w:rsidR="00CA68C5">
        <w:rPr>
          <w:lang w:eastAsia="zh-CN"/>
        </w:rPr>
        <w:t xml:space="preserve">  </w:t>
      </w:r>
      <w:r w:rsidR="00CA68C5">
        <w:rPr>
          <w:rFonts w:hint="eastAsia"/>
          <w:lang w:eastAsia="zh-CN"/>
        </w:rPr>
        <w:t>各种</w:t>
      </w:r>
      <w:r w:rsidR="00CA68C5">
        <w:rPr>
          <w:lang w:eastAsia="zh-CN"/>
        </w:rPr>
        <w:t>设备</w:t>
      </w:r>
      <w:r w:rsidR="00CA68C5">
        <w:rPr>
          <w:rFonts w:hint="eastAsia"/>
          <w:lang w:eastAsia="zh-CN"/>
        </w:rPr>
        <w:t>造价</w:t>
      </w:r>
      <w:r w:rsidR="00CA68C5">
        <w:rPr>
          <w:lang w:eastAsia="zh-CN"/>
        </w:rPr>
        <w:t>比较</w:t>
      </w:r>
    </w:p>
    <w:p w:rsidR="007C46FE" w:rsidRPr="00660DC0" w:rsidRDefault="007C46FE" w:rsidP="007C46FE">
      <w:pPr>
        <w:ind w:firstLine="480"/>
        <w:rPr>
          <w:lang w:eastAsia="zh-CN"/>
        </w:rPr>
      </w:pPr>
    </w:p>
    <w:p w:rsidR="007C46FE" w:rsidRPr="00D96D83" w:rsidRDefault="007C46FE" w:rsidP="007C46FE">
      <w:pPr>
        <w:ind w:firstLine="480"/>
        <w:rPr>
          <w:lang w:eastAsia="zh-CN"/>
        </w:rPr>
      </w:pPr>
    </w:p>
    <w:p w:rsidR="00D96D83" w:rsidRPr="007C46FE" w:rsidRDefault="00D96D83" w:rsidP="007E51AA">
      <w:pPr>
        <w:ind w:firstLine="480"/>
        <w:rPr>
          <w:lang w:eastAsia="zh-CN"/>
        </w:rPr>
      </w:pPr>
    </w:p>
    <w:sectPr w:rsidR="00D96D83" w:rsidRPr="007C46FE" w:rsidSect="009C663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0151" w:rsidRDefault="003F0151" w:rsidP="00604A1E">
      <w:pPr>
        <w:spacing w:line="240" w:lineRule="auto"/>
        <w:ind w:firstLine="480"/>
      </w:pPr>
      <w:r>
        <w:separator/>
      </w:r>
    </w:p>
  </w:endnote>
  <w:endnote w:type="continuationSeparator" w:id="0">
    <w:p w:rsidR="003F0151" w:rsidRDefault="003F0151" w:rsidP="00604A1E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楷体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048" w:rsidRDefault="00D33048" w:rsidP="009C6637">
    <w:pPr>
      <w:pStyle w:val="a6"/>
      <w:spacing w:before="48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9371531"/>
      <w:docPartObj>
        <w:docPartGallery w:val="Page Numbers (Bottom of Page)"/>
        <w:docPartUnique/>
      </w:docPartObj>
    </w:sdtPr>
    <w:sdtEndPr/>
    <w:sdtContent>
      <w:p w:rsidR="00D33048" w:rsidRDefault="00D33048" w:rsidP="009C6637">
        <w:pPr>
          <w:pStyle w:val="a6"/>
          <w:spacing w:before="480"/>
          <w:ind w:firstLine="36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68C5" w:rsidRPr="00CA68C5">
          <w:rPr>
            <w:noProof/>
            <w:lang w:val="zh-CN"/>
          </w:rPr>
          <w:t>3</w:t>
        </w:r>
        <w:r>
          <w:rPr>
            <w:noProof/>
            <w:lang w:val="zh-CN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048" w:rsidRDefault="00D33048" w:rsidP="009C6637">
    <w:pPr>
      <w:pStyle w:val="a6"/>
      <w:spacing w:before="480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0151" w:rsidRDefault="003F0151" w:rsidP="00604A1E">
      <w:pPr>
        <w:spacing w:line="240" w:lineRule="auto"/>
        <w:ind w:firstLine="480"/>
      </w:pPr>
      <w:r>
        <w:separator/>
      </w:r>
    </w:p>
  </w:footnote>
  <w:footnote w:type="continuationSeparator" w:id="0">
    <w:p w:rsidR="003F0151" w:rsidRDefault="003F0151" w:rsidP="00604A1E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048" w:rsidRDefault="00D33048" w:rsidP="009C6637">
    <w:pPr>
      <w:pStyle w:val="a5"/>
      <w:spacing w:before="48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048" w:rsidRDefault="00D33048" w:rsidP="009C6637">
    <w:pPr>
      <w:pStyle w:val="a5"/>
      <w:spacing w:before="480"/>
      <w:ind w:firstLineChars="0" w:firstLine="0"/>
      <w:jc w:val="left"/>
      <w:rPr>
        <w:lang w:eastAsia="zh-CN"/>
      </w:rPr>
    </w:pPr>
    <w:r>
      <w:rPr>
        <w:rFonts w:hint="eastAsia"/>
        <w:lang w:eastAsia="zh-CN"/>
      </w:rPr>
      <w:t>清华大学建筑设计研究院有限公司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048" w:rsidRDefault="00D33048" w:rsidP="009C6637">
    <w:pPr>
      <w:pStyle w:val="a5"/>
      <w:pBdr>
        <w:bottom w:val="none" w:sz="0" w:space="0" w:color="auto"/>
      </w:pBdr>
      <w:spacing w:before="48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9500CB0E"/>
    <w:lvl w:ilvl="0">
      <w:start w:val="1"/>
      <w:numFmt w:val="decimal"/>
      <w:pStyle w:val="a"/>
      <w:lvlText w:val="%1."/>
      <w:lvlJc w:val="left"/>
      <w:pPr>
        <w:tabs>
          <w:tab w:val="num" w:pos="284"/>
        </w:tabs>
        <w:ind w:left="284" w:hanging="360"/>
      </w:pPr>
    </w:lvl>
  </w:abstractNum>
  <w:abstractNum w:abstractNumId="1" w15:restartNumberingAfterBreak="0">
    <w:nsid w:val="03440273"/>
    <w:multiLevelType w:val="hybridMultilevel"/>
    <w:tmpl w:val="AE8469EE"/>
    <w:lvl w:ilvl="0" w:tplc="08090001">
      <w:start w:val="1"/>
      <w:numFmt w:val="bullet"/>
      <w:lvlText w:val=""/>
      <w:lvlJc w:val="left"/>
      <w:pPr>
        <w:ind w:left="90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5A36083"/>
    <w:multiLevelType w:val="hybridMultilevel"/>
    <w:tmpl w:val="8F427C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E794D"/>
    <w:multiLevelType w:val="hybridMultilevel"/>
    <w:tmpl w:val="F3A46F2A"/>
    <w:lvl w:ilvl="0" w:tplc="A2728162">
      <w:start w:val="1"/>
      <w:numFmt w:val="decimalEnclosedCircle"/>
      <w:lvlText w:val="%1"/>
      <w:lvlJc w:val="left"/>
      <w:pPr>
        <w:ind w:left="900" w:hanging="420"/>
      </w:pPr>
      <w:rPr>
        <w:rFonts w:hint="default"/>
        <w:b/>
      </w:rPr>
    </w:lvl>
    <w:lvl w:ilvl="1" w:tplc="0FEE9858" w:tentative="1">
      <w:start w:val="1"/>
      <w:numFmt w:val="lowerLetter"/>
      <w:lvlText w:val="%2)"/>
      <w:lvlJc w:val="left"/>
      <w:pPr>
        <w:ind w:left="1320" w:hanging="420"/>
      </w:pPr>
    </w:lvl>
    <w:lvl w:ilvl="2" w:tplc="FC2E2040" w:tentative="1">
      <w:start w:val="1"/>
      <w:numFmt w:val="lowerRoman"/>
      <w:lvlText w:val="%3."/>
      <w:lvlJc w:val="right"/>
      <w:pPr>
        <w:ind w:left="1740" w:hanging="420"/>
      </w:pPr>
    </w:lvl>
    <w:lvl w:ilvl="3" w:tplc="B3A69CCA" w:tentative="1">
      <w:start w:val="1"/>
      <w:numFmt w:val="decimal"/>
      <w:lvlText w:val="%4."/>
      <w:lvlJc w:val="left"/>
      <w:pPr>
        <w:ind w:left="2160" w:hanging="420"/>
      </w:pPr>
    </w:lvl>
    <w:lvl w:ilvl="4" w:tplc="86B8AFDA" w:tentative="1">
      <w:start w:val="1"/>
      <w:numFmt w:val="lowerLetter"/>
      <w:lvlText w:val="%5)"/>
      <w:lvlJc w:val="left"/>
      <w:pPr>
        <w:ind w:left="2580" w:hanging="420"/>
      </w:pPr>
    </w:lvl>
    <w:lvl w:ilvl="5" w:tplc="D054E436" w:tentative="1">
      <w:start w:val="1"/>
      <w:numFmt w:val="lowerRoman"/>
      <w:lvlText w:val="%6."/>
      <w:lvlJc w:val="right"/>
      <w:pPr>
        <w:ind w:left="3000" w:hanging="420"/>
      </w:pPr>
    </w:lvl>
    <w:lvl w:ilvl="6" w:tplc="AEB27430" w:tentative="1">
      <w:start w:val="1"/>
      <w:numFmt w:val="decimal"/>
      <w:lvlText w:val="%7."/>
      <w:lvlJc w:val="left"/>
      <w:pPr>
        <w:ind w:left="3420" w:hanging="420"/>
      </w:pPr>
    </w:lvl>
    <w:lvl w:ilvl="7" w:tplc="E934253C" w:tentative="1">
      <w:start w:val="1"/>
      <w:numFmt w:val="lowerLetter"/>
      <w:lvlText w:val="%8)"/>
      <w:lvlJc w:val="left"/>
      <w:pPr>
        <w:ind w:left="3840" w:hanging="420"/>
      </w:pPr>
    </w:lvl>
    <w:lvl w:ilvl="8" w:tplc="B1C0BEDA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36C54E6"/>
    <w:multiLevelType w:val="hybridMultilevel"/>
    <w:tmpl w:val="764CD628"/>
    <w:lvl w:ilvl="0" w:tplc="7A4AF6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4F2476B"/>
    <w:multiLevelType w:val="hybridMultilevel"/>
    <w:tmpl w:val="288E5B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2632C1A"/>
    <w:multiLevelType w:val="hybridMultilevel"/>
    <w:tmpl w:val="ABB4C918"/>
    <w:lvl w:ilvl="0" w:tplc="B4F8FDC8">
      <w:start w:val="1"/>
      <w:numFmt w:val="decimal"/>
      <w:lvlText w:val="%1."/>
      <w:lvlJc w:val="left"/>
      <w:pPr>
        <w:ind w:left="502" w:hanging="360"/>
      </w:pPr>
      <w:rPr>
        <w:rFonts w:ascii="Arial" w:eastAsiaTheme="minorEastAsia" w:hAnsi="Arial" w:hint="default"/>
        <w:color w:val="808080"/>
        <w:sz w:val="36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7" w15:restartNumberingAfterBreak="0">
    <w:nsid w:val="32F176B9"/>
    <w:multiLevelType w:val="hybridMultilevel"/>
    <w:tmpl w:val="11A8C058"/>
    <w:lvl w:ilvl="0" w:tplc="053659D8">
      <w:start w:val="1"/>
      <w:numFmt w:val="decimal"/>
      <w:lvlText w:val="%1."/>
      <w:lvlJc w:val="left"/>
      <w:pPr>
        <w:ind w:left="114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3AA75BC1"/>
    <w:multiLevelType w:val="hybridMultilevel"/>
    <w:tmpl w:val="CEC01AF0"/>
    <w:lvl w:ilvl="0" w:tplc="C07015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9A32972"/>
    <w:multiLevelType w:val="hybridMultilevel"/>
    <w:tmpl w:val="2B82A32E"/>
    <w:lvl w:ilvl="0" w:tplc="67F0C2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557831A1"/>
    <w:multiLevelType w:val="hybridMultilevel"/>
    <w:tmpl w:val="64EC290E"/>
    <w:lvl w:ilvl="0" w:tplc="C596803E">
      <w:start w:val="1"/>
      <w:numFmt w:val="japaneseCounting"/>
      <w:lvlText w:val="第%1章"/>
      <w:lvlJc w:val="left"/>
      <w:pPr>
        <w:ind w:left="1110" w:hanging="11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F9B10CD"/>
    <w:multiLevelType w:val="hybridMultilevel"/>
    <w:tmpl w:val="BB5C3DD4"/>
    <w:lvl w:ilvl="0" w:tplc="5DFE6454">
      <w:start w:val="1"/>
      <w:numFmt w:val="lowerLetter"/>
      <w:lvlText w:val="%1）"/>
      <w:lvlJc w:val="left"/>
      <w:pPr>
        <w:ind w:left="720" w:hanging="36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5FA7576B"/>
    <w:multiLevelType w:val="multilevel"/>
    <w:tmpl w:val="A882F9D4"/>
    <w:lvl w:ilvl="0">
      <w:start w:val="1"/>
      <w:numFmt w:val="decimal"/>
      <w:pStyle w:val="ReportLevel1"/>
      <w:lvlText w:val="%1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b/>
        <w:i w:val="0"/>
        <w:color w:val="808080"/>
        <w:sz w:val="36"/>
        <w:szCs w:val="28"/>
      </w:rPr>
    </w:lvl>
    <w:lvl w:ilvl="1">
      <w:start w:val="1"/>
      <w:numFmt w:val="decimal"/>
      <w:pStyle w:val="ReportLevel2"/>
      <w:lvlText w:val="%1.%2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b/>
        <w:i w:val="0"/>
        <w:color w:val="808080"/>
        <w:sz w:val="32"/>
        <w:szCs w:val="20"/>
        <w:u w:val="none" w:color="008080"/>
      </w:rPr>
    </w:lvl>
    <w:lvl w:ilvl="2">
      <w:start w:val="1"/>
      <w:numFmt w:val="decimal"/>
      <w:pStyle w:val="ReportLevel3"/>
      <w:lvlText w:val="%1.%2.%3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b/>
        <w:i w:val="0"/>
        <w:color w:val="808080"/>
        <w:sz w:val="28"/>
        <w:szCs w:val="20"/>
      </w:rPr>
    </w:lvl>
    <w:lvl w:ilvl="3">
      <w:start w:val="1"/>
      <w:numFmt w:val="decimal"/>
      <w:pStyle w:val="ReportLevel4"/>
      <w:lvlText w:val="%1.%2.%3.%4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b/>
        <w:i w:val="0"/>
        <w:color w:val="808080"/>
        <w:sz w:val="28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3" w15:restartNumberingAfterBreak="0">
    <w:nsid w:val="61AE22AD"/>
    <w:multiLevelType w:val="hybridMultilevel"/>
    <w:tmpl w:val="F306B3BA"/>
    <w:lvl w:ilvl="0" w:tplc="21A8AA0A">
      <w:start w:val="1"/>
      <w:numFmt w:val="lowerLetter"/>
      <w:lvlText w:val="%1）"/>
      <w:lvlJc w:val="left"/>
      <w:pPr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646B3767"/>
    <w:multiLevelType w:val="hybridMultilevel"/>
    <w:tmpl w:val="C3E49204"/>
    <w:lvl w:ilvl="0" w:tplc="8C16A4B8">
      <w:start w:val="1"/>
      <w:numFmt w:val="japaneseCounting"/>
      <w:lvlText w:val="%1．"/>
      <w:lvlJc w:val="left"/>
      <w:pPr>
        <w:ind w:left="872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5" w15:restartNumberingAfterBreak="0">
    <w:nsid w:val="68530FAF"/>
    <w:multiLevelType w:val="hybridMultilevel"/>
    <w:tmpl w:val="DA022F3C"/>
    <w:lvl w:ilvl="0" w:tplc="2AFA28E6">
      <w:start w:val="1"/>
      <w:numFmt w:val="decimal"/>
      <w:lvlText w:val="%1."/>
      <w:lvlJc w:val="left"/>
      <w:pPr>
        <w:ind w:left="720" w:hanging="360"/>
      </w:pPr>
    </w:lvl>
    <w:lvl w:ilvl="1" w:tplc="6D106ED8">
      <w:start w:val="1"/>
      <w:numFmt w:val="lowerLetter"/>
      <w:lvlText w:val="%2."/>
      <w:lvlJc w:val="left"/>
      <w:pPr>
        <w:ind w:left="1440" w:hanging="360"/>
      </w:pPr>
    </w:lvl>
    <w:lvl w:ilvl="2" w:tplc="E4C608C2" w:tentative="1">
      <w:start w:val="1"/>
      <w:numFmt w:val="lowerRoman"/>
      <w:lvlText w:val="%3."/>
      <w:lvlJc w:val="right"/>
      <w:pPr>
        <w:ind w:left="2160" w:hanging="180"/>
      </w:pPr>
    </w:lvl>
    <w:lvl w:ilvl="3" w:tplc="6CCA131A" w:tentative="1">
      <w:start w:val="1"/>
      <w:numFmt w:val="decimal"/>
      <w:lvlText w:val="%4."/>
      <w:lvlJc w:val="left"/>
      <w:pPr>
        <w:ind w:left="2880" w:hanging="360"/>
      </w:pPr>
    </w:lvl>
    <w:lvl w:ilvl="4" w:tplc="1A048B6A" w:tentative="1">
      <w:start w:val="1"/>
      <w:numFmt w:val="lowerLetter"/>
      <w:lvlText w:val="%5."/>
      <w:lvlJc w:val="left"/>
      <w:pPr>
        <w:ind w:left="3600" w:hanging="360"/>
      </w:pPr>
    </w:lvl>
    <w:lvl w:ilvl="5" w:tplc="D5DA9126" w:tentative="1">
      <w:start w:val="1"/>
      <w:numFmt w:val="lowerRoman"/>
      <w:lvlText w:val="%6."/>
      <w:lvlJc w:val="right"/>
      <w:pPr>
        <w:ind w:left="4320" w:hanging="180"/>
      </w:pPr>
    </w:lvl>
    <w:lvl w:ilvl="6" w:tplc="FB42DFD6" w:tentative="1">
      <w:start w:val="1"/>
      <w:numFmt w:val="decimal"/>
      <w:lvlText w:val="%7."/>
      <w:lvlJc w:val="left"/>
      <w:pPr>
        <w:ind w:left="5040" w:hanging="360"/>
      </w:pPr>
    </w:lvl>
    <w:lvl w:ilvl="7" w:tplc="943E959A" w:tentative="1">
      <w:start w:val="1"/>
      <w:numFmt w:val="lowerLetter"/>
      <w:lvlText w:val="%8."/>
      <w:lvlJc w:val="left"/>
      <w:pPr>
        <w:ind w:left="5760" w:hanging="360"/>
      </w:pPr>
    </w:lvl>
    <w:lvl w:ilvl="8" w:tplc="E3245C9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821410"/>
    <w:multiLevelType w:val="hybridMultilevel"/>
    <w:tmpl w:val="DDA81BDE"/>
    <w:lvl w:ilvl="0" w:tplc="7A4AF6D8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3A3455CA">
      <w:start w:val="1"/>
      <w:numFmt w:val="none"/>
      <w:lvlText w:val="1."/>
      <w:lvlJc w:val="left"/>
      <w:pPr>
        <w:tabs>
          <w:tab w:val="num" w:pos="1647"/>
        </w:tabs>
        <w:ind w:left="1647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3"/>
  </w:num>
  <w:num w:numId="2">
    <w:abstractNumId w:val="12"/>
  </w:num>
  <w:num w:numId="3">
    <w:abstractNumId w:val="4"/>
  </w:num>
  <w:num w:numId="4">
    <w:abstractNumId w:val="15"/>
  </w:num>
  <w:num w:numId="5">
    <w:abstractNumId w:val="2"/>
  </w:num>
  <w:num w:numId="6">
    <w:abstractNumId w:val="0"/>
  </w:num>
  <w:num w:numId="7">
    <w:abstractNumId w:val="16"/>
  </w:num>
  <w:num w:numId="8">
    <w:abstractNumId w:val="6"/>
  </w:num>
  <w:num w:numId="9">
    <w:abstractNumId w:val="1"/>
  </w:num>
  <w:num w:numId="10">
    <w:abstractNumId w:val="7"/>
  </w:num>
  <w:num w:numId="11">
    <w:abstractNumId w:val="9"/>
  </w:num>
  <w:num w:numId="12">
    <w:abstractNumId w:val="11"/>
  </w:num>
  <w:num w:numId="13">
    <w:abstractNumId w:val="13"/>
  </w:num>
  <w:num w:numId="14">
    <w:abstractNumId w:val="14"/>
  </w:num>
  <w:num w:numId="15">
    <w:abstractNumId w:val="5"/>
  </w:num>
  <w:num w:numId="16">
    <w:abstractNumId w:val="10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A1E"/>
    <w:rsid w:val="000B01E7"/>
    <w:rsid w:val="000E75E2"/>
    <w:rsid w:val="00122EBB"/>
    <w:rsid w:val="001243E3"/>
    <w:rsid w:val="001366E8"/>
    <w:rsid w:val="001A3FEF"/>
    <w:rsid w:val="00226C02"/>
    <w:rsid w:val="00233824"/>
    <w:rsid w:val="00264DC5"/>
    <w:rsid w:val="00281D45"/>
    <w:rsid w:val="002A2833"/>
    <w:rsid w:val="002A2EEA"/>
    <w:rsid w:val="002E16DA"/>
    <w:rsid w:val="00305C57"/>
    <w:rsid w:val="003127C6"/>
    <w:rsid w:val="0039196E"/>
    <w:rsid w:val="003C1601"/>
    <w:rsid w:val="003F0151"/>
    <w:rsid w:val="004B79A9"/>
    <w:rsid w:val="00511535"/>
    <w:rsid w:val="00602F50"/>
    <w:rsid w:val="00604A1E"/>
    <w:rsid w:val="006807A5"/>
    <w:rsid w:val="006837BB"/>
    <w:rsid w:val="006B353E"/>
    <w:rsid w:val="006C4809"/>
    <w:rsid w:val="006E0F14"/>
    <w:rsid w:val="00727C09"/>
    <w:rsid w:val="00780450"/>
    <w:rsid w:val="007856D6"/>
    <w:rsid w:val="007C46FE"/>
    <w:rsid w:val="007E51AA"/>
    <w:rsid w:val="00814E72"/>
    <w:rsid w:val="008713B9"/>
    <w:rsid w:val="008E19D7"/>
    <w:rsid w:val="008E6C64"/>
    <w:rsid w:val="009C6637"/>
    <w:rsid w:val="00A74322"/>
    <w:rsid w:val="00AD0976"/>
    <w:rsid w:val="00AD72EC"/>
    <w:rsid w:val="00AE0D9D"/>
    <w:rsid w:val="00B0383C"/>
    <w:rsid w:val="00B11529"/>
    <w:rsid w:val="00B7554B"/>
    <w:rsid w:val="00B84733"/>
    <w:rsid w:val="00B95555"/>
    <w:rsid w:val="00BA5D65"/>
    <w:rsid w:val="00BB3533"/>
    <w:rsid w:val="00BF5BFB"/>
    <w:rsid w:val="00C01F87"/>
    <w:rsid w:val="00CA68C5"/>
    <w:rsid w:val="00D15D6F"/>
    <w:rsid w:val="00D33048"/>
    <w:rsid w:val="00D96D83"/>
    <w:rsid w:val="00E4335C"/>
    <w:rsid w:val="00E941EC"/>
    <w:rsid w:val="00F3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8F3AAD7-1F19-4270-802F-C5B9D0BA9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04A1E"/>
    <w:pPr>
      <w:spacing w:line="276" w:lineRule="auto"/>
      <w:ind w:firstLineChars="200" w:firstLine="200"/>
    </w:pPr>
    <w:rPr>
      <w:kern w:val="0"/>
      <w:sz w:val="24"/>
      <w:lang w:eastAsia="en-US" w:bidi="en-US"/>
    </w:rPr>
  </w:style>
  <w:style w:type="paragraph" w:styleId="1">
    <w:name w:val="heading 1"/>
    <w:basedOn w:val="a0"/>
    <w:next w:val="a0"/>
    <w:link w:val="1Char"/>
    <w:uiPriority w:val="9"/>
    <w:qFormat/>
    <w:rsid w:val="00604A1E"/>
    <w:pPr>
      <w:keepNext/>
      <w:keepLines/>
      <w:widowControl w:val="0"/>
      <w:topLinePunct/>
      <w:ind w:leftChars="100" w:left="100" w:rightChars="100" w:right="100" w:firstLineChars="0" w:firstLine="0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0"/>
    <w:next w:val="a0"/>
    <w:link w:val="2Char"/>
    <w:autoRedefine/>
    <w:uiPriority w:val="9"/>
    <w:unhideWhenUsed/>
    <w:qFormat/>
    <w:rsid w:val="00604A1E"/>
    <w:pPr>
      <w:keepNext/>
      <w:keepLines/>
      <w:spacing w:beforeLines="20" w:afterLines="20"/>
      <w:ind w:firstLineChars="0" w:firstLine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6"/>
      <w:lang w:eastAsia="zh-CN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604A1E"/>
    <w:pPr>
      <w:keepNext/>
      <w:keepLines/>
      <w:ind w:firstLineChars="0" w:firstLine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604A1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604A1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604A1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Char"/>
    <w:uiPriority w:val="9"/>
    <w:unhideWhenUsed/>
    <w:qFormat/>
    <w:rsid w:val="00604A1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Char"/>
    <w:uiPriority w:val="9"/>
    <w:unhideWhenUsed/>
    <w:qFormat/>
    <w:rsid w:val="00604A1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0"/>
    <w:next w:val="a0"/>
    <w:link w:val="9Char"/>
    <w:uiPriority w:val="9"/>
    <w:unhideWhenUsed/>
    <w:qFormat/>
    <w:rsid w:val="00604A1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780450"/>
    <w:pPr>
      <w:ind w:firstLine="420"/>
    </w:pPr>
  </w:style>
  <w:style w:type="paragraph" w:styleId="a5">
    <w:name w:val="header"/>
    <w:basedOn w:val="a0"/>
    <w:link w:val="Char"/>
    <w:uiPriority w:val="99"/>
    <w:unhideWhenUsed/>
    <w:rsid w:val="00604A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5"/>
    <w:uiPriority w:val="99"/>
    <w:rsid w:val="00604A1E"/>
    <w:rPr>
      <w:sz w:val="18"/>
      <w:szCs w:val="18"/>
    </w:rPr>
  </w:style>
  <w:style w:type="paragraph" w:styleId="a6">
    <w:name w:val="footer"/>
    <w:basedOn w:val="a0"/>
    <w:link w:val="Char0"/>
    <w:uiPriority w:val="99"/>
    <w:unhideWhenUsed/>
    <w:rsid w:val="00604A1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6"/>
    <w:uiPriority w:val="99"/>
    <w:rsid w:val="00604A1E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604A1E"/>
    <w:rPr>
      <w:rFonts w:asciiTheme="majorHAnsi" w:eastAsiaTheme="majorEastAsia" w:hAnsiTheme="majorHAnsi" w:cstheme="majorBidi"/>
      <w:b/>
      <w:bCs/>
      <w:color w:val="000000" w:themeColor="text1"/>
      <w:kern w:val="0"/>
      <w:sz w:val="28"/>
      <w:szCs w:val="28"/>
      <w:lang w:eastAsia="en-US" w:bidi="en-US"/>
    </w:rPr>
  </w:style>
  <w:style w:type="character" w:customStyle="1" w:styleId="2Char">
    <w:name w:val="标题 2 Char"/>
    <w:basedOn w:val="a1"/>
    <w:link w:val="2"/>
    <w:uiPriority w:val="9"/>
    <w:rsid w:val="00604A1E"/>
    <w:rPr>
      <w:rFonts w:asciiTheme="majorHAnsi" w:eastAsiaTheme="majorEastAsia" w:hAnsiTheme="majorHAnsi" w:cstheme="majorBidi"/>
      <w:b/>
      <w:bCs/>
      <w:color w:val="000000" w:themeColor="text1"/>
      <w:kern w:val="0"/>
      <w:sz w:val="24"/>
      <w:szCs w:val="26"/>
      <w:lang w:bidi="en-US"/>
    </w:rPr>
  </w:style>
  <w:style w:type="character" w:customStyle="1" w:styleId="3Char">
    <w:name w:val="标题 3 Char"/>
    <w:basedOn w:val="a1"/>
    <w:link w:val="3"/>
    <w:uiPriority w:val="9"/>
    <w:rsid w:val="00604A1E"/>
    <w:rPr>
      <w:rFonts w:asciiTheme="majorHAnsi" w:eastAsiaTheme="majorEastAsia" w:hAnsiTheme="majorHAnsi" w:cstheme="majorBidi"/>
      <w:b/>
      <w:bCs/>
      <w:color w:val="000000" w:themeColor="text1"/>
      <w:kern w:val="0"/>
      <w:sz w:val="24"/>
      <w:lang w:eastAsia="en-US" w:bidi="en-US"/>
    </w:rPr>
  </w:style>
  <w:style w:type="character" w:customStyle="1" w:styleId="4Char">
    <w:name w:val="标题 4 Char"/>
    <w:basedOn w:val="a1"/>
    <w:link w:val="4"/>
    <w:uiPriority w:val="9"/>
    <w:semiHidden/>
    <w:rsid w:val="00604A1E"/>
    <w:rPr>
      <w:rFonts w:asciiTheme="majorHAnsi" w:eastAsiaTheme="majorEastAsia" w:hAnsiTheme="majorHAnsi" w:cstheme="majorBidi"/>
      <w:b/>
      <w:bCs/>
      <w:i/>
      <w:iCs/>
      <w:color w:val="4F81BD" w:themeColor="accent1"/>
      <w:kern w:val="0"/>
      <w:sz w:val="24"/>
      <w:lang w:eastAsia="en-US" w:bidi="en-US"/>
    </w:rPr>
  </w:style>
  <w:style w:type="character" w:customStyle="1" w:styleId="5Char">
    <w:name w:val="标题 5 Char"/>
    <w:basedOn w:val="a1"/>
    <w:link w:val="5"/>
    <w:uiPriority w:val="9"/>
    <w:rsid w:val="00604A1E"/>
    <w:rPr>
      <w:rFonts w:asciiTheme="majorHAnsi" w:eastAsiaTheme="majorEastAsia" w:hAnsiTheme="majorHAnsi" w:cstheme="majorBidi"/>
      <w:color w:val="243F60" w:themeColor="accent1" w:themeShade="7F"/>
      <w:kern w:val="0"/>
      <w:sz w:val="24"/>
      <w:lang w:eastAsia="en-US" w:bidi="en-US"/>
    </w:rPr>
  </w:style>
  <w:style w:type="character" w:customStyle="1" w:styleId="6Char">
    <w:name w:val="标题 6 Char"/>
    <w:basedOn w:val="a1"/>
    <w:link w:val="6"/>
    <w:uiPriority w:val="9"/>
    <w:rsid w:val="00604A1E"/>
    <w:rPr>
      <w:rFonts w:asciiTheme="majorHAnsi" w:eastAsiaTheme="majorEastAsia" w:hAnsiTheme="majorHAnsi" w:cstheme="majorBidi"/>
      <w:i/>
      <w:iCs/>
      <w:color w:val="243F60" w:themeColor="accent1" w:themeShade="7F"/>
      <w:kern w:val="0"/>
      <w:sz w:val="24"/>
      <w:lang w:eastAsia="en-US" w:bidi="en-US"/>
    </w:rPr>
  </w:style>
  <w:style w:type="character" w:customStyle="1" w:styleId="7Char">
    <w:name w:val="标题 7 Char"/>
    <w:basedOn w:val="a1"/>
    <w:link w:val="7"/>
    <w:uiPriority w:val="9"/>
    <w:rsid w:val="00604A1E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4"/>
      <w:lang w:eastAsia="en-US" w:bidi="en-US"/>
    </w:rPr>
  </w:style>
  <w:style w:type="character" w:customStyle="1" w:styleId="8Char">
    <w:name w:val="标题 8 Char"/>
    <w:basedOn w:val="a1"/>
    <w:link w:val="8"/>
    <w:uiPriority w:val="9"/>
    <w:rsid w:val="00604A1E"/>
    <w:rPr>
      <w:rFonts w:asciiTheme="majorHAnsi" w:eastAsiaTheme="majorEastAsia" w:hAnsiTheme="majorHAnsi" w:cstheme="majorBidi"/>
      <w:color w:val="4F81BD" w:themeColor="accent1"/>
      <w:kern w:val="0"/>
      <w:sz w:val="20"/>
      <w:szCs w:val="20"/>
      <w:lang w:eastAsia="en-US" w:bidi="en-US"/>
    </w:rPr>
  </w:style>
  <w:style w:type="character" w:customStyle="1" w:styleId="9Char">
    <w:name w:val="标题 9 Char"/>
    <w:basedOn w:val="a1"/>
    <w:link w:val="9"/>
    <w:uiPriority w:val="9"/>
    <w:rsid w:val="00604A1E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eastAsia="en-US" w:bidi="en-US"/>
    </w:rPr>
  </w:style>
  <w:style w:type="character" w:customStyle="1" w:styleId="Char1">
    <w:name w:val="表格 Char"/>
    <w:link w:val="a7"/>
    <w:rsid w:val="00604A1E"/>
    <w:rPr>
      <w:szCs w:val="24"/>
    </w:rPr>
  </w:style>
  <w:style w:type="paragraph" w:customStyle="1" w:styleId="a7">
    <w:name w:val="表格"/>
    <w:basedOn w:val="a0"/>
    <w:link w:val="Char1"/>
    <w:autoRedefine/>
    <w:rsid w:val="00604A1E"/>
    <w:pPr>
      <w:spacing w:line="240" w:lineRule="auto"/>
      <w:ind w:firstLineChars="0" w:firstLine="0"/>
      <w:jc w:val="center"/>
    </w:pPr>
    <w:rPr>
      <w:kern w:val="2"/>
      <w:sz w:val="21"/>
      <w:szCs w:val="24"/>
      <w:lang w:eastAsia="zh-CN" w:bidi="ar-SA"/>
    </w:rPr>
  </w:style>
  <w:style w:type="paragraph" w:customStyle="1" w:styleId="a8">
    <w:name w:val="表格标题"/>
    <w:basedOn w:val="a0"/>
    <w:link w:val="Char2"/>
    <w:rsid w:val="00604A1E"/>
    <w:pPr>
      <w:ind w:firstLineChars="0" w:firstLine="0"/>
      <w:jc w:val="center"/>
    </w:pPr>
    <w:rPr>
      <w:rFonts w:eastAsia="Times New Roman"/>
      <w:b/>
      <w:sz w:val="21"/>
      <w:szCs w:val="24"/>
    </w:rPr>
  </w:style>
  <w:style w:type="character" w:customStyle="1" w:styleId="Char2">
    <w:name w:val="表格标题 Char"/>
    <w:link w:val="a8"/>
    <w:rsid w:val="00604A1E"/>
    <w:rPr>
      <w:rFonts w:eastAsia="Times New Roman"/>
      <w:b/>
      <w:kern w:val="0"/>
      <w:szCs w:val="24"/>
      <w:lang w:eastAsia="en-US" w:bidi="en-US"/>
    </w:rPr>
  </w:style>
  <w:style w:type="character" w:styleId="a9">
    <w:name w:val="Placeholder Text"/>
    <w:basedOn w:val="a1"/>
    <w:uiPriority w:val="99"/>
    <w:semiHidden/>
    <w:rsid w:val="00604A1E"/>
    <w:rPr>
      <w:color w:val="808080"/>
    </w:rPr>
  </w:style>
  <w:style w:type="paragraph" w:styleId="aa">
    <w:name w:val="Balloon Text"/>
    <w:basedOn w:val="a0"/>
    <w:link w:val="Char3"/>
    <w:uiPriority w:val="99"/>
    <w:semiHidden/>
    <w:unhideWhenUsed/>
    <w:rsid w:val="00604A1E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1"/>
    <w:link w:val="aa"/>
    <w:uiPriority w:val="99"/>
    <w:semiHidden/>
    <w:rsid w:val="00604A1E"/>
    <w:rPr>
      <w:kern w:val="0"/>
      <w:sz w:val="18"/>
      <w:szCs w:val="18"/>
      <w:lang w:eastAsia="en-US" w:bidi="en-US"/>
    </w:rPr>
  </w:style>
  <w:style w:type="paragraph" w:customStyle="1" w:styleId="ReportLevel1">
    <w:name w:val="Report Level 1"/>
    <w:next w:val="ReportText"/>
    <w:qFormat/>
    <w:rsid w:val="00604A1E"/>
    <w:pPr>
      <w:keepNext/>
      <w:numPr>
        <w:numId w:val="2"/>
      </w:numPr>
      <w:pBdr>
        <w:bottom w:val="single" w:sz="8" w:space="1" w:color="808080"/>
      </w:pBdr>
      <w:spacing w:before="340" w:after="227" w:line="360" w:lineRule="exact"/>
      <w:outlineLvl w:val="0"/>
    </w:pPr>
    <w:rPr>
      <w:rFonts w:ascii="Times New Roman" w:eastAsia="Times New Roman" w:hAnsi="Times New Roman" w:cs="Times New Roman"/>
      <w:b/>
      <w:color w:val="808080"/>
      <w:kern w:val="0"/>
      <w:sz w:val="36"/>
      <w:szCs w:val="20"/>
      <w:lang w:val="en-GB" w:eastAsia="en-US" w:bidi="en-US"/>
    </w:rPr>
  </w:style>
  <w:style w:type="paragraph" w:customStyle="1" w:styleId="ReportText">
    <w:name w:val="Report Text"/>
    <w:qFormat/>
    <w:rsid w:val="00604A1E"/>
    <w:pPr>
      <w:spacing w:before="170" w:after="170" w:line="260" w:lineRule="exact"/>
    </w:pPr>
    <w:rPr>
      <w:rFonts w:ascii="Times New Roman" w:eastAsia="宋体" w:hAnsi="Times New Roman" w:cs="Times New Roman"/>
      <w:kern w:val="0"/>
      <w:sz w:val="24"/>
      <w:szCs w:val="20"/>
      <w:lang w:val="en-GB" w:eastAsia="en-US" w:bidi="en-US"/>
    </w:rPr>
  </w:style>
  <w:style w:type="paragraph" w:customStyle="1" w:styleId="ReportLevel2">
    <w:name w:val="Report Level 2"/>
    <w:basedOn w:val="ReportLevel1"/>
    <w:next w:val="ReportText"/>
    <w:rsid w:val="00604A1E"/>
    <w:pPr>
      <w:numPr>
        <w:ilvl w:val="1"/>
      </w:numPr>
      <w:pBdr>
        <w:bottom w:val="none" w:sz="0" w:space="0" w:color="auto"/>
      </w:pBdr>
      <w:spacing w:after="170" w:line="320" w:lineRule="exact"/>
      <w:outlineLvl w:val="1"/>
    </w:pPr>
    <w:rPr>
      <w:sz w:val="32"/>
    </w:rPr>
  </w:style>
  <w:style w:type="paragraph" w:customStyle="1" w:styleId="ReportLevel3">
    <w:name w:val="Report Level 3"/>
    <w:basedOn w:val="ReportLevel2"/>
    <w:next w:val="ReportText"/>
    <w:rsid w:val="00604A1E"/>
    <w:pPr>
      <w:numPr>
        <w:ilvl w:val="2"/>
      </w:numPr>
      <w:spacing w:after="113"/>
      <w:outlineLvl w:val="2"/>
    </w:pPr>
    <w:rPr>
      <w:sz w:val="28"/>
      <w:szCs w:val="18"/>
    </w:rPr>
  </w:style>
  <w:style w:type="paragraph" w:customStyle="1" w:styleId="ReportLevel4">
    <w:name w:val="Report Level 4"/>
    <w:basedOn w:val="ReportLevel3"/>
    <w:next w:val="ReportText"/>
    <w:rsid w:val="00604A1E"/>
    <w:pPr>
      <w:numPr>
        <w:ilvl w:val="3"/>
      </w:numPr>
      <w:outlineLvl w:val="3"/>
    </w:pPr>
  </w:style>
  <w:style w:type="paragraph" w:customStyle="1" w:styleId="Default">
    <w:name w:val="Default"/>
    <w:rsid w:val="00604A1E"/>
    <w:pPr>
      <w:autoSpaceDE w:val="0"/>
      <w:autoSpaceDN w:val="0"/>
      <w:adjustRightInd w:val="0"/>
      <w:spacing w:after="200" w:line="276" w:lineRule="auto"/>
    </w:pPr>
    <w:rPr>
      <w:rFonts w:ascii="宋体" w:eastAsia="宋体" w:hAnsi="Calibri" w:cs="宋体"/>
      <w:color w:val="000000"/>
      <w:kern w:val="0"/>
      <w:sz w:val="24"/>
      <w:szCs w:val="24"/>
      <w:lang w:val="en-GB" w:eastAsia="en-GB" w:bidi="en-US"/>
    </w:rPr>
  </w:style>
  <w:style w:type="paragraph" w:styleId="ab">
    <w:name w:val="caption"/>
    <w:basedOn w:val="a0"/>
    <w:next w:val="a0"/>
    <w:uiPriority w:val="35"/>
    <w:semiHidden/>
    <w:unhideWhenUsed/>
    <w:qFormat/>
    <w:rsid w:val="00604A1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10">
    <w:name w:val="toc 1"/>
    <w:aliases w:val="Report Contents Level 1"/>
    <w:basedOn w:val="a0"/>
    <w:next w:val="a0"/>
    <w:uiPriority w:val="39"/>
    <w:rsid w:val="00604A1E"/>
    <w:pPr>
      <w:spacing w:before="120" w:after="120" w:line="240" w:lineRule="auto"/>
      <w:ind w:firstLineChars="0" w:firstLine="0"/>
    </w:pPr>
    <w:rPr>
      <w:rFonts w:eastAsia="PMingLiU"/>
      <w:b/>
      <w:caps/>
      <w:sz w:val="20"/>
      <w:szCs w:val="20"/>
      <w:lang w:val="en-GB"/>
    </w:rPr>
  </w:style>
  <w:style w:type="paragraph" w:styleId="20">
    <w:name w:val="toc 2"/>
    <w:aliases w:val="Report Contents Level 2"/>
    <w:basedOn w:val="a0"/>
    <w:next w:val="a0"/>
    <w:uiPriority w:val="39"/>
    <w:rsid w:val="00604A1E"/>
    <w:pPr>
      <w:spacing w:line="240" w:lineRule="auto"/>
      <w:ind w:left="220" w:firstLineChars="0" w:firstLine="0"/>
    </w:pPr>
    <w:rPr>
      <w:rFonts w:eastAsia="PMingLiU"/>
      <w:smallCaps/>
      <w:sz w:val="20"/>
      <w:szCs w:val="20"/>
      <w:lang w:val="en-GB"/>
    </w:rPr>
  </w:style>
  <w:style w:type="paragraph" w:styleId="a">
    <w:name w:val="List Number"/>
    <w:basedOn w:val="a0"/>
    <w:rsid w:val="00604A1E"/>
    <w:pPr>
      <w:numPr>
        <w:numId w:val="6"/>
      </w:numPr>
      <w:spacing w:before="138" w:line="240" w:lineRule="auto"/>
      <w:ind w:firstLineChars="0" w:firstLine="0"/>
    </w:pPr>
    <w:rPr>
      <w:rFonts w:eastAsia="PMingLiU"/>
      <w:sz w:val="22"/>
      <w:szCs w:val="20"/>
      <w:lang w:val="en-GB"/>
    </w:rPr>
  </w:style>
  <w:style w:type="character" w:styleId="ac">
    <w:name w:val="Hyperlink"/>
    <w:basedOn w:val="a1"/>
    <w:uiPriority w:val="99"/>
    <w:rsid w:val="00604A1E"/>
    <w:rPr>
      <w:color w:val="auto"/>
      <w:u w:val="single"/>
    </w:rPr>
  </w:style>
  <w:style w:type="paragraph" w:customStyle="1" w:styleId="ReportContentsMain">
    <w:name w:val="Report Contents Main"/>
    <w:basedOn w:val="a0"/>
    <w:rsid w:val="00604A1E"/>
    <w:pPr>
      <w:tabs>
        <w:tab w:val="left" w:pos="1701"/>
      </w:tabs>
      <w:spacing w:line="240" w:lineRule="auto"/>
      <w:ind w:left="533" w:firstLineChars="0" w:firstLine="0"/>
    </w:pPr>
    <w:rPr>
      <w:rFonts w:ascii="Arial Black" w:hAnsi="Arial Black"/>
      <w:vanish/>
      <w:color w:val="008080"/>
      <w:sz w:val="28"/>
      <w:szCs w:val="28"/>
      <w:lang w:val="en-GB"/>
    </w:rPr>
  </w:style>
  <w:style w:type="paragraph" w:styleId="ad">
    <w:name w:val="Document Map"/>
    <w:basedOn w:val="a0"/>
    <w:link w:val="Char4"/>
    <w:uiPriority w:val="99"/>
    <w:semiHidden/>
    <w:unhideWhenUsed/>
    <w:rsid w:val="00604A1E"/>
    <w:rPr>
      <w:rFonts w:ascii="宋体"/>
      <w:sz w:val="18"/>
      <w:szCs w:val="18"/>
    </w:rPr>
  </w:style>
  <w:style w:type="character" w:customStyle="1" w:styleId="Char4">
    <w:name w:val="文档结构图 Char"/>
    <w:basedOn w:val="a1"/>
    <w:link w:val="ad"/>
    <w:uiPriority w:val="99"/>
    <w:semiHidden/>
    <w:rsid w:val="00604A1E"/>
    <w:rPr>
      <w:rFonts w:ascii="宋体"/>
      <w:kern w:val="0"/>
      <w:sz w:val="18"/>
      <w:szCs w:val="18"/>
      <w:lang w:eastAsia="en-US" w:bidi="en-US"/>
    </w:rPr>
  </w:style>
  <w:style w:type="paragraph" w:styleId="TOC">
    <w:name w:val="TOC Heading"/>
    <w:basedOn w:val="1"/>
    <w:next w:val="a0"/>
    <w:uiPriority w:val="39"/>
    <w:unhideWhenUsed/>
    <w:qFormat/>
    <w:rsid w:val="00604A1E"/>
    <w:pPr>
      <w:outlineLvl w:val="9"/>
    </w:pPr>
  </w:style>
  <w:style w:type="character" w:styleId="ae">
    <w:name w:val="Emphasis"/>
    <w:basedOn w:val="a1"/>
    <w:uiPriority w:val="20"/>
    <w:qFormat/>
    <w:rsid w:val="00604A1E"/>
    <w:rPr>
      <w:i/>
      <w:iCs/>
    </w:rPr>
  </w:style>
  <w:style w:type="character" w:styleId="af">
    <w:name w:val="Book Title"/>
    <w:basedOn w:val="a1"/>
    <w:uiPriority w:val="33"/>
    <w:qFormat/>
    <w:rsid w:val="00604A1E"/>
    <w:rPr>
      <w:b/>
      <w:bCs/>
      <w:smallCaps/>
      <w:spacing w:val="5"/>
    </w:rPr>
  </w:style>
  <w:style w:type="paragraph" w:styleId="af0">
    <w:name w:val="Title"/>
    <w:basedOn w:val="a0"/>
    <w:next w:val="a0"/>
    <w:link w:val="Char5"/>
    <w:uiPriority w:val="10"/>
    <w:qFormat/>
    <w:rsid w:val="00604A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5">
    <w:name w:val="标题 Char"/>
    <w:basedOn w:val="a1"/>
    <w:link w:val="af0"/>
    <w:uiPriority w:val="10"/>
    <w:rsid w:val="00604A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 w:bidi="en-US"/>
    </w:rPr>
  </w:style>
  <w:style w:type="paragraph" w:styleId="af1">
    <w:name w:val="Subtitle"/>
    <w:basedOn w:val="a0"/>
    <w:next w:val="a0"/>
    <w:link w:val="Char6"/>
    <w:uiPriority w:val="11"/>
    <w:qFormat/>
    <w:rsid w:val="00604A1E"/>
    <w:pPr>
      <w:numPr>
        <w:ilvl w:val="1"/>
      </w:numPr>
      <w:ind w:firstLineChars="200" w:firstLine="200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Char6">
    <w:name w:val="副标题 Char"/>
    <w:basedOn w:val="a1"/>
    <w:link w:val="af1"/>
    <w:uiPriority w:val="11"/>
    <w:rsid w:val="00604A1E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  <w:lang w:eastAsia="en-US" w:bidi="en-US"/>
    </w:rPr>
  </w:style>
  <w:style w:type="character" w:styleId="af2">
    <w:name w:val="Strong"/>
    <w:basedOn w:val="a1"/>
    <w:uiPriority w:val="22"/>
    <w:qFormat/>
    <w:rsid w:val="00604A1E"/>
    <w:rPr>
      <w:b/>
      <w:bCs/>
    </w:rPr>
  </w:style>
  <w:style w:type="paragraph" w:styleId="af3">
    <w:name w:val="No Spacing"/>
    <w:link w:val="Char7"/>
    <w:uiPriority w:val="1"/>
    <w:qFormat/>
    <w:rsid w:val="00604A1E"/>
    <w:rPr>
      <w:kern w:val="0"/>
      <w:sz w:val="22"/>
      <w:lang w:eastAsia="en-US" w:bidi="en-US"/>
    </w:rPr>
  </w:style>
  <w:style w:type="paragraph" w:styleId="af4">
    <w:name w:val="Quote"/>
    <w:basedOn w:val="a0"/>
    <w:next w:val="a0"/>
    <w:link w:val="Char8"/>
    <w:uiPriority w:val="29"/>
    <w:qFormat/>
    <w:rsid w:val="00604A1E"/>
    <w:rPr>
      <w:i/>
      <w:iCs/>
      <w:color w:val="000000" w:themeColor="text1"/>
    </w:rPr>
  </w:style>
  <w:style w:type="character" w:customStyle="1" w:styleId="Char8">
    <w:name w:val="引用 Char"/>
    <w:basedOn w:val="a1"/>
    <w:link w:val="af4"/>
    <w:uiPriority w:val="29"/>
    <w:rsid w:val="00604A1E"/>
    <w:rPr>
      <w:i/>
      <w:iCs/>
      <w:color w:val="000000" w:themeColor="text1"/>
      <w:kern w:val="0"/>
      <w:sz w:val="24"/>
      <w:lang w:eastAsia="en-US" w:bidi="en-US"/>
    </w:rPr>
  </w:style>
  <w:style w:type="paragraph" w:styleId="af5">
    <w:name w:val="Intense Quote"/>
    <w:basedOn w:val="a0"/>
    <w:next w:val="a0"/>
    <w:link w:val="Char9"/>
    <w:uiPriority w:val="30"/>
    <w:qFormat/>
    <w:rsid w:val="00604A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9">
    <w:name w:val="明显引用 Char"/>
    <w:basedOn w:val="a1"/>
    <w:link w:val="af5"/>
    <w:uiPriority w:val="30"/>
    <w:rsid w:val="00604A1E"/>
    <w:rPr>
      <w:b/>
      <w:bCs/>
      <w:i/>
      <w:iCs/>
      <w:color w:val="4F81BD" w:themeColor="accent1"/>
      <w:kern w:val="0"/>
      <w:sz w:val="24"/>
      <w:lang w:eastAsia="en-US" w:bidi="en-US"/>
    </w:rPr>
  </w:style>
  <w:style w:type="character" w:styleId="af6">
    <w:name w:val="Subtle Emphasis"/>
    <w:basedOn w:val="a1"/>
    <w:uiPriority w:val="19"/>
    <w:qFormat/>
    <w:rsid w:val="00604A1E"/>
    <w:rPr>
      <w:i/>
      <w:iCs/>
      <w:color w:val="808080" w:themeColor="text1" w:themeTint="7F"/>
    </w:rPr>
  </w:style>
  <w:style w:type="character" w:styleId="af7">
    <w:name w:val="Intense Emphasis"/>
    <w:basedOn w:val="a1"/>
    <w:uiPriority w:val="21"/>
    <w:qFormat/>
    <w:rsid w:val="00604A1E"/>
    <w:rPr>
      <w:b/>
      <w:bCs/>
      <w:i/>
      <w:iCs/>
      <w:color w:val="4F81BD" w:themeColor="accent1"/>
    </w:rPr>
  </w:style>
  <w:style w:type="character" w:styleId="af8">
    <w:name w:val="Subtle Reference"/>
    <w:basedOn w:val="a1"/>
    <w:uiPriority w:val="31"/>
    <w:qFormat/>
    <w:rsid w:val="00604A1E"/>
    <w:rPr>
      <w:smallCaps/>
      <w:color w:val="C0504D" w:themeColor="accent2"/>
      <w:u w:val="single"/>
    </w:rPr>
  </w:style>
  <w:style w:type="character" w:styleId="af9">
    <w:name w:val="Intense Reference"/>
    <w:basedOn w:val="a1"/>
    <w:uiPriority w:val="32"/>
    <w:qFormat/>
    <w:rsid w:val="00604A1E"/>
    <w:rPr>
      <w:b/>
      <w:bCs/>
      <w:smallCaps/>
      <w:color w:val="C0504D" w:themeColor="accent2"/>
      <w:spacing w:val="5"/>
      <w:u w:val="single"/>
    </w:rPr>
  </w:style>
  <w:style w:type="paragraph" w:styleId="30">
    <w:name w:val="toc 3"/>
    <w:basedOn w:val="a0"/>
    <w:next w:val="a0"/>
    <w:autoRedefine/>
    <w:uiPriority w:val="39"/>
    <w:unhideWhenUsed/>
    <w:rsid w:val="00604A1E"/>
    <w:pPr>
      <w:tabs>
        <w:tab w:val="right" w:leader="dot" w:pos="8296"/>
      </w:tabs>
      <w:ind w:firstLineChars="177" w:firstLine="372"/>
    </w:pPr>
    <w:rPr>
      <w:rFonts w:eastAsia="PMingLiU"/>
      <w:smallCaps/>
      <w:noProof/>
      <w:sz w:val="21"/>
      <w:szCs w:val="21"/>
      <w:lang w:val="en-GB"/>
    </w:rPr>
  </w:style>
  <w:style w:type="character" w:customStyle="1" w:styleId="Char7">
    <w:name w:val="无间隔 Char"/>
    <w:basedOn w:val="a1"/>
    <w:link w:val="af3"/>
    <w:uiPriority w:val="1"/>
    <w:rsid w:val="00604A1E"/>
    <w:rPr>
      <w:kern w:val="0"/>
      <w:sz w:val="22"/>
      <w:lang w:eastAsia="en-US" w:bidi="en-US"/>
    </w:rPr>
  </w:style>
  <w:style w:type="table" w:styleId="afa">
    <w:name w:val="Table Grid"/>
    <w:basedOn w:val="a2"/>
    <w:uiPriority w:val="59"/>
    <w:rsid w:val="00604A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Normal (Web)"/>
    <w:basedOn w:val="a0"/>
    <w:uiPriority w:val="99"/>
    <w:semiHidden/>
    <w:unhideWhenUsed/>
    <w:rsid w:val="00604A1E"/>
    <w:pPr>
      <w:spacing w:before="100" w:beforeAutospacing="1" w:after="100" w:afterAutospacing="1" w:line="240" w:lineRule="auto"/>
      <w:ind w:firstLineChars="0" w:firstLine="0"/>
    </w:pPr>
    <w:rPr>
      <w:rFonts w:ascii="宋体" w:eastAsia="宋体" w:hAnsi="宋体" w:cs="宋体"/>
      <w:szCs w:val="24"/>
      <w:lang w:eastAsia="zh-CN" w:bidi="ar-SA"/>
    </w:rPr>
  </w:style>
  <w:style w:type="character" w:customStyle="1" w:styleId="apple-converted-space">
    <w:name w:val="apple-converted-space"/>
    <w:basedOn w:val="a1"/>
    <w:rsid w:val="00604A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C3AA9-AEDD-434C-96F5-5995C3BA3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韩佳宝</dc:creator>
  <cp:keywords/>
  <dc:description/>
  <cp:lastModifiedBy>THADG3BIM-M2</cp:lastModifiedBy>
  <cp:revision>4</cp:revision>
  <dcterms:created xsi:type="dcterms:W3CDTF">2015-09-08T10:48:00Z</dcterms:created>
  <dcterms:modified xsi:type="dcterms:W3CDTF">2015-09-08T10:53:00Z</dcterms:modified>
</cp:coreProperties>
</file>