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62EEB" w14:textId="4FF500A8" w:rsidR="000F6B66" w:rsidRPr="008B0407" w:rsidRDefault="00424A47" w:rsidP="008B0407">
      <w:pPr>
        <w:spacing w:after="100"/>
        <w:jc w:val="center"/>
        <w:rPr>
          <w:b/>
          <w:bCs/>
          <w:sz w:val="44"/>
          <w:szCs w:val="44"/>
        </w:rPr>
      </w:pPr>
      <w:r w:rsidRPr="008B0407">
        <w:rPr>
          <w:rFonts w:hint="eastAsia"/>
          <w:b/>
          <w:bCs/>
          <w:sz w:val="44"/>
          <w:szCs w:val="44"/>
        </w:rPr>
        <w:t>百场导航流程规范</w:t>
      </w:r>
    </w:p>
    <w:p w14:paraId="2E2D2DE0" w14:textId="77593459" w:rsidR="001157DD" w:rsidRPr="00793CFC" w:rsidRDefault="001157DD" w:rsidP="00EA553F">
      <w:pPr>
        <w:spacing w:line="600" w:lineRule="exact"/>
        <w:rPr>
          <w:rFonts w:ascii="黑体" w:eastAsia="黑体" w:hAnsi="黑体" w:cs="黑体"/>
          <w:sz w:val="32"/>
          <w:szCs w:val="32"/>
        </w:rPr>
      </w:pPr>
      <w:r w:rsidRPr="00793CFC">
        <w:rPr>
          <w:rFonts w:ascii="黑体" w:eastAsia="黑体" w:hAnsi="黑体" w:cs="黑体" w:hint="eastAsia"/>
          <w:sz w:val="32"/>
          <w:szCs w:val="32"/>
        </w:rPr>
        <w:t>一、</w:t>
      </w:r>
      <w:r w:rsidR="008B0407" w:rsidRPr="00793CFC">
        <w:rPr>
          <w:rFonts w:ascii="黑体" w:eastAsia="黑体" w:hAnsi="黑体" w:cs="黑体" w:hint="eastAsia"/>
          <w:sz w:val="32"/>
          <w:szCs w:val="32"/>
        </w:rPr>
        <w:t>工作</w:t>
      </w:r>
      <w:r w:rsidRPr="00793CFC">
        <w:rPr>
          <w:rFonts w:ascii="黑体" w:eastAsia="黑体" w:hAnsi="黑体" w:cs="黑体" w:hint="eastAsia"/>
          <w:sz w:val="32"/>
          <w:szCs w:val="32"/>
        </w:rPr>
        <w:t>流程</w:t>
      </w:r>
    </w:p>
    <w:p w14:paraId="0E518664" w14:textId="6888A589" w:rsidR="001157DD" w:rsidRPr="008B0407" w:rsidRDefault="006B563A" w:rsidP="001157DD">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工作人员均需</w:t>
      </w:r>
      <w:r w:rsidR="001157DD" w:rsidRPr="008B0407">
        <w:rPr>
          <w:rFonts w:ascii="仿宋_GB2312" w:eastAsia="仿宋_GB2312" w:hAnsi="华文仿宋" w:cs="仿宋_GB2312" w:hint="eastAsia"/>
          <w:sz w:val="30"/>
          <w:szCs w:val="30"/>
        </w:rPr>
        <w:t>提前讲座3</w:t>
      </w:r>
      <w:r w:rsidR="001157DD" w:rsidRPr="008B0407">
        <w:rPr>
          <w:rFonts w:ascii="仿宋_GB2312" w:eastAsia="仿宋_GB2312" w:hAnsi="华文仿宋" w:cs="仿宋_GB2312"/>
          <w:sz w:val="30"/>
          <w:szCs w:val="30"/>
        </w:rPr>
        <w:t>0</w:t>
      </w:r>
      <w:r w:rsidR="001157DD" w:rsidRPr="008B0407">
        <w:rPr>
          <w:rFonts w:ascii="仿宋_GB2312" w:eastAsia="仿宋_GB2312" w:hAnsi="华文仿宋" w:cs="仿宋_GB2312" w:hint="eastAsia"/>
          <w:sz w:val="30"/>
          <w:szCs w:val="30"/>
        </w:rPr>
        <w:t>～6</w:t>
      </w:r>
      <w:r w:rsidR="001157DD" w:rsidRPr="008B0407">
        <w:rPr>
          <w:rFonts w:ascii="仿宋_GB2312" w:eastAsia="仿宋_GB2312" w:hAnsi="华文仿宋" w:cs="仿宋_GB2312"/>
          <w:sz w:val="30"/>
          <w:szCs w:val="30"/>
        </w:rPr>
        <w:t>0</w:t>
      </w:r>
      <w:r w:rsidR="001157DD" w:rsidRPr="008B0407">
        <w:rPr>
          <w:rFonts w:ascii="仿宋_GB2312" w:eastAsia="仿宋_GB2312" w:hAnsi="华文仿宋" w:cs="仿宋_GB2312" w:hint="eastAsia"/>
          <w:sz w:val="30"/>
          <w:szCs w:val="30"/>
        </w:rPr>
        <w:t>min到达百场导航地点，</w:t>
      </w:r>
      <w:r w:rsidR="00E9600D">
        <w:rPr>
          <w:rFonts w:ascii="仿宋_GB2312" w:eastAsia="仿宋_GB2312" w:hAnsi="华文仿宋" w:cs="仿宋_GB2312" w:hint="eastAsia"/>
          <w:sz w:val="30"/>
          <w:szCs w:val="30"/>
        </w:rPr>
        <w:t>启用</w:t>
      </w:r>
      <w:r w:rsidRPr="008B0407">
        <w:rPr>
          <w:rFonts w:ascii="仿宋_GB2312" w:eastAsia="仿宋_GB2312" w:hAnsi="华文仿宋" w:cs="仿宋_GB2312" w:hint="eastAsia"/>
          <w:sz w:val="30"/>
          <w:szCs w:val="30"/>
        </w:rPr>
        <w:t>并检查场地设备（投影仪、话筒效果等），如有</w:t>
      </w:r>
      <w:r w:rsidR="007B5B25" w:rsidRPr="008B0407">
        <w:rPr>
          <w:rFonts w:ascii="仿宋_GB2312" w:eastAsia="仿宋_GB2312" w:hAnsi="华文仿宋" w:cs="仿宋_GB2312" w:hint="eastAsia"/>
          <w:sz w:val="30"/>
          <w:szCs w:val="30"/>
        </w:rPr>
        <w:t>问题寻求场地技术人员帮助。</w:t>
      </w:r>
    </w:p>
    <w:p w14:paraId="05B2C4F0" w14:textId="3AF617C5" w:rsidR="007B5B25" w:rsidRDefault="00E9600D" w:rsidP="00E9600D">
      <w:pPr>
        <w:ind w:firstLine="420"/>
        <w:rPr>
          <w:rFonts w:ascii="仿宋_GB2312" w:eastAsia="仿宋_GB2312" w:hAnsi="华文仿宋" w:cs="仿宋_GB2312"/>
          <w:sz w:val="30"/>
          <w:szCs w:val="30"/>
        </w:rPr>
      </w:pPr>
      <w:r>
        <w:rPr>
          <w:rFonts w:ascii="仿宋_GB2312" w:eastAsia="仿宋_GB2312" w:hAnsi="华文仿宋" w:cs="仿宋_GB2312" w:hint="eastAsia"/>
          <w:sz w:val="30"/>
          <w:szCs w:val="30"/>
        </w:rPr>
        <w:t>注</w:t>
      </w:r>
      <w:r w:rsidR="00276B4F" w:rsidRPr="008B0407">
        <w:rPr>
          <w:rFonts w:ascii="仿宋_GB2312" w:eastAsia="仿宋_GB2312" w:hAnsi="华文仿宋" w:cs="仿宋_GB2312" w:hint="eastAsia"/>
          <w:sz w:val="30"/>
          <w:szCs w:val="30"/>
        </w:rPr>
        <w:t>：疫情期间请注意防疫工作，工作人员需全程佩戴口罩。</w:t>
      </w:r>
      <w:r w:rsidR="007B5B25" w:rsidRPr="008B0407">
        <w:rPr>
          <w:rFonts w:ascii="仿宋_GB2312" w:eastAsia="仿宋_GB2312" w:hAnsi="华文仿宋" w:cs="仿宋_GB2312" w:hint="eastAsia"/>
          <w:sz w:val="30"/>
          <w:szCs w:val="30"/>
        </w:rPr>
        <w:t>为行文</w:t>
      </w:r>
      <w:r w:rsidR="000F6B66" w:rsidRPr="008B0407">
        <w:rPr>
          <w:rFonts w:ascii="仿宋_GB2312" w:eastAsia="仿宋_GB2312" w:hAnsi="华文仿宋" w:cs="仿宋_GB2312" w:hint="eastAsia"/>
          <w:sz w:val="30"/>
          <w:szCs w:val="30"/>
        </w:rPr>
        <w:t>方便</w:t>
      </w:r>
      <w:r w:rsidR="007B5B25" w:rsidRPr="008B0407">
        <w:rPr>
          <w:rFonts w:ascii="仿宋_GB2312" w:eastAsia="仿宋_GB2312" w:hAnsi="华文仿宋" w:cs="仿宋_GB2312" w:hint="eastAsia"/>
          <w:sz w:val="30"/>
          <w:szCs w:val="30"/>
        </w:rPr>
        <w:t>，将工作人员分</w:t>
      </w:r>
      <w:r>
        <w:rPr>
          <w:rFonts w:ascii="仿宋_GB2312" w:eastAsia="仿宋_GB2312" w:hAnsi="华文仿宋" w:cs="仿宋_GB2312" w:hint="eastAsia"/>
          <w:sz w:val="30"/>
          <w:szCs w:val="30"/>
        </w:rPr>
        <w:t>别简记</w:t>
      </w:r>
      <w:r w:rsidR="007B5B25" w:rsidRPr="008B0407">
        <w:rPr>
          <w:rFonts w:ascii="仿宋_GB2312" w:eastAsia="仿宋_GB2312" w:hAnsi="华文仿宋" w:cs="仿宋_GB2312" w:hint="eastAsia"/>
          <w:sz w:val="30"/>
          <w:szCs w:val="30"/>
        </w:rPr>
        <w:t>为A和B。</w:t>
      </w:r>
    </w:p>
    <w:p w14:paraId="195C2D03" w14:textId="7063B1C3" w:rsidR="008B0407" w:rsidRPr="0016165C" w:rsidRDefault="008B0407" w:rsidP="00EA553F">
      <w:pPr>
        <w:widowControl/>
        <w:jc w:val="left"/>
        <w:rPr>
          <w:rFonts w:ascii="宋体" w:eastAsia="宋体" w:hAnsi="宋体"/>
          <w:sz w:val="24"/>
        </w:rPr>
      </w:pPr>
      <w:r w:rsidRPr="00EA553F">
        <w:rPr>
          <w:rFonts w:ascii="黑体" w:eastAsia="黑体" w:hAnsi="黑体" w:cs="黑体" w:hint="eastAsia"/>
          <w:sz w:val="32"/>
          <w:szCs w:val="32"/>
        </w:rPr>
        <w:t>二、工作内容</w:t>
      </w:r>
      <w:r w:rsidR="0016165C" w:rsidRPr="0016165C">
        <w:rPr>
          <w:rFonts w:ascii="仿宋_GB2312" w:eastAsia="仿宋_GB2312" w:hAnsi="华文仿宋" w:cs="仿宋_GB2312" w:hint="eastAsia"/>
          <w:sz w:val="24"/>
        </w:rPr>
        <w:t>（以下仅为理论上的工作分配，如有突发情况</w:t>
      </w:r>
      <w:r w:rsidR="005F7B95">
        <w:rPr>
          <w:rFonts w:ascii="仿宋_GB2312" w:eastAsia="仿宋_GB2312" w:hAnsi="华文仿宋" w:cs="仿宋_GB2312" w:hint="eastAsia"/>
          <w:sz w:val="24"/>
        </w:rPr>
        <w:t>二人机动地</w:t>
      </w:r>
      <w:r w:rsidR="0016165C" w:rsidRPr="0016165C">
        <w:rPr>
          <w:rFonts w:ascii="仿宋_GB2312" w:eastAsia="仿宋_GB2312" w:hAnsi="华文仿宋" w:cs="仿宋_GB2312" w:hint="eastAsia"/>
          <w:sz w:val="24"/>
        </w:rPr>
        <w:t>分担工作商议对策，</w:t>
      </w:r>
      <w:r w:rsidR="005F7B95">
        <w:rPr>
          <w:rFonts w:ascii="仿宋_GB2312" w:eastAsia="仿宋_GB2312" w:hAnsi="华文仿宋" w:cs="仿宋_GB2312" w:hint="eastAsia"/>
          <w:sz w:val="24"/>
        </w:rPr>
        <w:t>如存在困难</w:t>
      </w:r>
      <w:r w:rsidR="0016165C" w:rsidRPr="0016165C">
        <w:rPr>
          <w:rFonts w:ascii="仿宋_GB2312" w:eastAsia="仿宋_GB2312" w:hAnsi="华文仿宋" w:cs="仿宋_GB2312" w:hint="eastAsia"/>
          <w:sz w:val="24"/>
        </w:rPr>
        <w:t>可</w:t>
      </w:r>
      <w:r w:rsidR="0016165C">
        <w:rPr>
          <w:rFonts w:ascii="仿宋_GB2312" w:eastAsia="仿宋_GB2312" w:hAnsi="华文仿宋" w:cs="仿宋_GB2312" w:hint="eastAsia"/>
          <w:sz w:val="24"/>
        </w:rPr>
        <w:t>咨询</w:t>
      </w:r>
      <w:r w:rsidR="0016165C" w:rsidRPr="0016165C">
        <w:rPr>
          <w:rFonts w:ascii="仿宋_GB2312" w:eastAsia="仿宋_GB2312" w:hAnsi="华文仿宋" w:cs="仿宋_GB2312" w:hint="eastAsia"/>
          <w:sz w:val="24"/>
        </w:rPr>
        <w:t>百场导航负责人</w:t>
      </w:r>
      <w:r w:rsidR="0016165C">
        <w:rPr>
          <w:rFonts w:ascii="仿宋_GB2312" w:eastAsia="仿宋_GB2312" w:hAnsi="华文仿宋" w:cs="仿宋_GB2312" w:hint="eastAsia"/>
          <w:sz w:val="24"/>
        </w:rPr>
        <w:t>及时沟通</w:t>
      </w:r>
      <w:r w:rsidR="005F7B95">
        <w:rPr>
          <w:rFonts w:ascii="仿宋_GB2312" w:eastAsia="仿宋_GB2312" w:hAnsi="华文仿宋" w:cs="仿宋_GB2312" w:hint="eastAsia"/>
          <w:sz w:val="24"/>
        </w:rPr>
        <w:t>反馈</w:t>
      </w:r>
      <w:r w:rsidR="0016165C" w:rsidRPr="0016165C">
        <w:rPr>
          <w:rFonts w:ascii="仿宋_GB2312" w:eastAsia="仿宋_GB2312" w:hAnsi="华文仿宋" w:cs="仿宋_GB2312" w:hint="eastAsia"/>
          <w:sz w:val="24"/>
        </w:rPr>
        <w:t>）</w:t>
      </w:r>
    </w:p>
    <w:p w14:paraId="29DC9F3D" w14:textId="5CA9DB8F" w:rsidR="005B1B81" w:rsidRPr="00EA553F" w:rsidRDefault="005B1B81" w:rsidP="008B0407">
      <w:pPr>
        <w:ind w:firstLine="420"/>
        <w:rPr>
          <w:rFonts w:ascii="华文楷体" w:eastAsia="华文楷体" w:hAnsi="华文楷体" w:cs="仿宋_GB2312"/>
          <w:b/>
          <w:bCs/>
          <w:sz w:val="32"/>
          <w:szCs w:val="32"/>
        </w:rPr>
      </w:pPr>
      <w:r w:rsidRPr="00EA553F">
        <w:rPr>
          <w:rFonts w:ascii="华文楷体" w:eastAsia="华文楷体" w:hAnsi="华文楷体" w:cs="仿宋_GB2312" w:hint="eastAsia"/>
          <w:b/>
          <w:bCs/>
          <w:sz w:val="32"/>
          <w:szCs w:val="32"/>
        </w:rPr>
        <w:t>工作人员A：</w:t>
      </w:r>
    </w:p>
    <w:p w14:paraId="7B58EA91" w14:textId="17AA98E3" w:rsidR="00E9600D" w:rsidRPr="00E9600D" w:rsidRDefault="00E9600D" w:rsidP="008B0407">
      <w:pPr>
        <w:ind w:firstLine="420"/>
        <w:rPr>
          <w:rFonts w:ascii="黑体" w:eastAsia="黑体" w:hAnsi="黑体" w:cs="仿宋_GB2312"/>
          <w:b/>
          <w:bCs/>
          <w:sz w:val="30"/>
          <w:szCs w:val="30"/>
        </w:rPr>
      </w:pPr>
      <w:r w:rsidRPr="00EA553F">
        <w:rPr>
          <w:rFonts w:ascii="华文楷体" w:eastAsia="华文楷体" w:hAnsi="华文楷体" w:cs="仿宋_GB2312" w:hint="eastAsia"/>
          <w:b/>
          <w:bCs/>
          <w:sz w:val="32"/>
          <w:szCs w:val="32"/>
        </w:rPr>
        <w:t>主要工作内容：</w:t>
      </w:r>
      <w:r w:rsidRPr="009E2080">
        <w:rPr>
          <w:rFonts w:ascii="仿宋_GB2312" w:eastAsia="仿宋_GB2312" w:hAnsi="华文仿宋" w:cs="仿宋_GB2312" w:hint="eastAsia"/>
          <w:sz w:val="30"/>
          <w:szCs w:val="30"/>
        </w:rPr>
        <w:t>制作开场P</w:t>
      </w:r>
      <w:r w:rsidRPr="009E2080">
        <w:rPr>
          <w:rFonts w:ascii="仿宋_GB2312" w:eastAsia="仿宋_GB2312" w:hAnsi="华文仿宋" w:cs="仿宋_GB2312"/>
          <w:sz w:val="30"/>
          <w:szCs w:val="30"/>
        </w:rPr>
        <w:t>PT</w:t>
      </w:r>
      <w:r w:rsidRPr="009E2080">
        <w:rPr>
          <w:rFonts w:ascii="仿宋_GB2312" w:eastAsia="仿宋_GB2312" w:hAnsi="华文仿宋" w:cs="仿宋_GB2312" w:hint="eastAsia"/>
          <w:sz w:val="30"/>
          <w:szCs w:val="30"/>
        </w:rPr>
        <w:t>、对接主讲老师、设置导航的签到考勤、开场白</w:t>
      </w:r>
      <w:r w:rsidR="009E2080" w:rsidRPr="009E2080">
        <w:rPr>
          <w:rFonts w:ascii="仿宋_GB2312" w:eastAsia="仿宋_GB2312" w:hAnsi="华文仿宋" w:cs="仿宋_GB2312" w:hint="eastAsia"/>
          <w:sz w:val="30"/>
          <w:szCs w:val="30"/>
        </w:rPr>
        <w:t>、结束语；</w:t>
      </w:r>
    </w:p>
    <w:p w14:paraId="79DFFEEC" w14:textId="13BD701F" w:rsidR="005B404F" w:rsidRDefault="009E2080" w:rsidP="001157DD">
      <w:pPr>
        <w:ind w:firstLine="420"/>
        <w:rPr>
          <w:rFonts w:ascii="仿宋_GB2312" w:eastAsia="仿宋_GB2312" w:hAnsi="华文仿宋" w:cs="仿宋_GB2312"/>
          <w:sz w:val="30"/>
          <w:szCs w:val="30"/>
        </w:rPr>
      </w:pPr>
      <w:r w:rsidRPr="00EA553F">
        <w:rPr>
          <w:rFonts w:ascii="华文楷体" w:eastAsia="华文楷体" w:hAnsi="华文楷体" w:cs="仿宋_GB2312" w:hint="eastAsia"/>
          <w:b/>
          <w:bCs/>
          <w:sz w:val="32"/>
          <w:szCs w:val="32"/>
        </w:rPr>
        <w:t>具体工作细节：</w:t>
      </w:r>
      <w:r w:rsidR="007B5B25" w:rsidRPr="008B0407">
        <w:rPr>
          <w:rFonts w:ascii="仿宋_GB2312" w:eastAsia="仿宋_GB2312" w:hAnsi="华文仿宋" w:cs="仿宋_GB2312" w:hint="eastAsia"/>
          <w:sz w:val="30"/>
          <w:szCs w:val="30"/>
        </w:rPr>
        <w:t>在百场导航开始前，A</w:t>
      </w:r>
      <w:r w:rsidR="008B0407">
        <w:rPr>
          <w:rFonts w:ascii="仿宋_GB2312" w:eastAsia="仿宋_GB2312" w:hAnsi="华文仿宋" w:cs="仿宋_GB2312" w:hint="eastAsia"/>
          <w:sz w:val="30"/>
          <w:szCs w:val="30"/>
        </w:rPr>
        <w:t>同学</w:t>
      </w:r>
      <w:r w:rsidR="007B5B25" w:rsidRPr="008B0407">
        <w:rPr>
          <w:rFonts w:ascii="仿宋_GB2312" w:eastAsia="仿宋_GB2312" w:hAnsi="华文仿宋" w:cs="仿宋_GB2312" w:hint="eastAsia"/>
          <w:sz w:val="30"/>
          <w:szCs w:val="30"/>
        </w:rPr>
        <w:t>需要将对应期数及主题的模板PPT适用场地设备投屏</w:t>
      </w:r>
      <w:r w:rsidR="005B404F" w:rsidRPr="008B0407">
        <w:rPr>
          <w:rFonts w:ascii="仿宋_GB2312" w:eastAsia="仿宋_GB2312" w:hAnsi="华文仿宋" w:cs="仿宋_GB2312" w:hint="eastAsia"/>
          <w:sz w:val="30"/>
          <w:szCs w:val="30"/>
        </w:rPr>
        <w:t>，如下图所示。</w:t>
      </w:r>
      <w:r w:rsidR="008B0407">
        <w:rPr>
          <w:rFonts w:ascii="仿宋_GB2312" w:eastAsia="仿宋_GB2312" w:hAnsi="华文仿宋" w:cs="仿宋_GB2312" w:hint="eastAsia"/>
          <w:sz w:val="30"/>
          <w:szCs w:val="30"/>
        </w:rPr>
        <w:t>（</w:t>
      </w:r>
      <w:r w:rsidR="005B404F" w:rsidRPr="008B0407">
        <w:rPr>
          <w:rFonts w:ascii="仿宋_GB2312" w:eastAsia="仿宋_GB2312" w:hAnsi="华文仿宋" w:cs="仿宋_GB2312" w:hint="eastAsia"/>
          <w:sz w:val="30"/>
          <w:szCs w:val="30"/>
        </w:rPr>
        <w:t>右下角为微助教报名二维码</w:t>
      </w:r>
      <w:r w:rsidR="008B0407">
        <w:rPr>
          <w:rFonts w:ascii="仿宋_GB2312" w:eastAsia="仿宋_GB2312" w:hAnsi="华文仿宋" w:cs="仿宋_GB2312" w:hint="eastAsia"/>
          <w:sz w:val="30"/>
          <w:szCs w:val="30"/>
        </w:rPr>
        <w:t>）</w:t>
      </w:r>
    </w:p>
    <w:p w14:paraId="38A8C52D" w14:textId="57584CE6" w:rsidR="008B0407" w:rsidRPr="008B0407" w:rsidRDefault="008B0407" w:rsidP="001157DD">
      <w:pPr>
        <w:ind w:firstLine="420"/>
        <w:rPr>
          <w:rFonts w:ascii="仿宋_GB2312" w:eastAsia="仿宋_GB2312" w:hAnsi="华文仿宋" w:cs="仿宋_GB2312"/>
          <w:sz w:val="30"/>
          <w:szCs w:val="30"/>
        </w:rPr>
      </w:pPr>
      <w:r>
        <w:rPr>
          <w:rFonts w:ascii="仿宋_GB2312" w:eastAsia="仿宋_GB2312" w:hAnsi="华文仿宋" w:cs="仿宋_GB2312"/>
          <w:sz w:val="30"/>
          <w:szCs w:val="30"/>
        </w:rPr>
        <w:t>PPT</w:t>
      </w:r>
      <w:r>
        <w:rPr>
          <w:rFonts w:ascii="仿宋_GB2312" w:eastAsia="仿宋_GB2312" w:hAnsi="华文仿宋" w:cs="仿宋_GB2312" w:hint="eastAsia"/>
          <w:sz w:val="30"/>
          <w:szCs w:val="30"/>
        </w:rPr>
        <w:t>模板可见</w:t>
      </w:r>
      <w:r w:rsidR="00E9600D">
        <w:rPr>
          <w:rFonts w:ascii="仿宋_GB2312" w:eastAsia="仿宋_GB2312" w:hAnsi="华文仿宋" w:cs="仿宋_GB2312" w:hint="eastAsia"/>
          <w:sz w:val="30"/>
          <w:szCs w:val="30"/>
        </w:rPr>
        <w:t>学业部群</w:t>
      </w:r>
      <w:r>
        <w:rPr>
          <w:rFonts w:ascii="仿宋_GB2312" w:eastAsia="仿宋_GB2312" w:hAnsi="华文仿宋" w:cs="仿宋_GB2312" w:hint="eastAsia"/>
          <w:sz w:val="30"/>
          <w:szCs w:val="30"/>
        </w:rPr>
        <w:t>群文件：</w:t>
      </w:r>
      <w:r w:rsidRPr="008B0407">
        <w:rPr>
          <w:rFonts w:ascii="仿宋_GB2312" w:eastAsia="仿宋_GB2312" w:hAnsi="华文仿宋" w:cs="仿宋_GB2312" w:hint="eastAsia"/>
          <w:sz w:val="30"/>
          <w:szCs w:val="30"/>
          <w:u w:val="single"/>
        </w:rPr>
        <w:t>百场导航模板</w:t>
      </w:r>
    </w:p>
    <w:p w14:paraId="3AA4838E" w14:textId="5218E1BB" w:rsidR="005B404F" w:rsidRDefault="005B404F" w:rsidP="008B0407">
      <w:pPr>
        <w:jc w:val="center"/>
      </w:pPr>
      <w:r w:rsidRPr="008B0407">
        <w:rPr>
          <w:noProof/>
        </w:rPr>
        <w:drawing>
          <wp:inline distT="0" distB="0" distL="0" distR="0" wp14:anchorId="3504C929" wp14:editId="1C969139">
            <wp:extent cx="3235036" cy="2366102"/>
            <wp:effectExtent l="0" t="0" r="3810" b="0"/>
            <wp:docPr id="1"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网站&#10;&#10;描述已自动生成"/>
                    <pic:cNvPicPr/>
                  </pic:nvPicPr>
                  <pic:blipFill>
                    <a:blip r:embed="rId6"/>
                    <a:stretch>
                      <a:fillRect/>
                    </a:stretch>
                  </pic:blipFill>
                  <pic:spPr>
                    <a:xfrm>
                      <a:off x="0" y="0"/>
                      <a:ext cx="3268030" cy="2390233"/>
                    </a:xfrm>
                    <a:prstGeom prst="rect">
                      <a:avLst/>
                    </a:prstGeom>
                  </pic:spPr>
                </pic:pic>
              </a:graphicData>
            </a:graphic>
          </wp:inline>
        </w:drawing>
      </w:r>
    </w:p>
    <w:p w14:paraId="1F98973B" w14:textId="4C607956" w:rsidR="00E9600D" w:rsidRPr="008B0407" w:rsidRDefault="00E9600D" w:rsidP="008B0407">
      <w:pPr>
        <w:jc w:val="center"/>
      </w:pPr>
      <w:r>
        <w:rPr>
          <w:rFonts w:hint="eastAsia"/>
        </w:rPr>
        <w:t>图1</w:t>
      </w:r>
      <w:r>
        <w:t xml:space="preserve"> </w:t>
      </w:r>
      <w:r>
        <w:rPr>
          <w:rFonts w:hint="eastAsia"/>
        </w:rPr>
        <w:t>百场导航讲座封面P</w:t>
      </w:r>
      <w:r>
        <w:t>PT</w:t>
      </w:r>
      <w:r>
        <w:rPr>
          <w:rFonts w:hint="eastAsia"/>
        </w:rPr>
        <w:t>示例</w:t>
      </w:r>
    </w:p>
    <w:p w14:paraId="7F8771EC" w14:textId="0F217C69" w:rsidR="00B607EA" w:rsidRPr="008B0407" w:rsidRDefault="007B5B25" w:rsidP="001157DD">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lastRenderedPageBreak/>
        <w:t>在百场导航开始前1</w:t>
      </w:r>
      <w:r w:rsidRPr="008B0407">
        <w:rPr>
          <w:rFonts w:ascii="仿宋_GB2312" w:eastAsia="仿宋_GB2312" w:hAnsi="华文仿宋" w:cs="仿宋_GB2312"/>
          <w:sz w:val="30"/>
          <w:szCs w:val="30"/>
        </w:rPr>
        <w:t>0</w:t>
      </w:r>
      <w:r w:rsidRPr="008B0407">
        <w:rPr>
          <w:rFonts w:ascii="仿宋_GB2312" w:eastAsia="仿宋_GB2312" w:hAnsi="华文仿宋" w:cs="仿宋_GB2312" w:hint="eastAsia"/>
          <w:sz w:val="30"/>
          <w:szCs w:val="30"/>
        </w:rPr>
        <w:t>min开启签到并提醒后到的同学们签到。</w:t>
      </w:r>
      <w:r w:rsidR="000816D3" w:rsidRPr="008B0407">
        <w:rPr>
          <w:rFonts w:ascii="仿宋_GB2312" w:eastAsia="仿宋_GB2312" w:hAnsi="华文仿宋" w:cs="仿宋_GB2312" w:hint="eastAsia"/>
          <w:sz w:val="30"/>
          <w:szCs w:val="30"/>
        </w:rPr>
        <w:t>为防止部分同学迟到等，需将签到时间延长至</w:t>
      </w:r>
      <w:r w:rsidR="000816D3" w:rsidRPr="008B0407">
        <w:rPr>
          <w:rFonts w:ascii="仿宋_GB2312" w:eastAsia="仿宋_GB2312" w:hAnsi="华文仿宋" w:cs="仿宋_GB2312"/>
          <w:sz w:val="30"/>
          <w:szCs w:val="30"/>
        </w:rPr>
        <w:t>30</w:t>
      </w:r>
      <w:r w:rsidR="000816D3" w:rsidRPr="008B0407">
        <w:rPr>
          <w:rFonts w:ascii="仿宋_GB2312" w:eastAsia="仿宋_GB2312" w:hAnsi="华文仿宋" w:cs="仿宋_GB2312" w:hint="eastAsia"/>
          <w:sz w:val="30"/>
          <w:szCs w:val="30"/>
        </w:rPr>
        <w:t>min（系统设定签到时间为5min），签退时间1</w:t>
      </w:r>
      <w:r w:rsidR="000816D3" w:rsidRPr="008B0407">
        <w:rPr>
          <w:rFonts w:ascii="仿宋_GB2312" w:eastAsia="仿宋_GB2312" w:hAnsi="华文仿宋" w:cs="仿宋_GB2312"/>
          <w:sz w:val="30"/>
          <w:szCs w:val="30"/>
        </w:rPr>
        <w:t>5</w:t>
      </w:r>
      <w:r w:rsidR="000816D3" w:rsidRPr="008B0407">
        <w:rPr>
          <w:rFonts w:ascii="仿宋_GB2312" w:eastAsia="仿宋_GB2312" w:hAnsi="华文仿宋" w:cs="仿宋_GB2312" w:hint="eastAsia"/>
          <w:sz w:val="30"/>
          <w:szCs w:val="30"/>
        </w:rPr>
        <w:t>min即可。签到时长在“课堂设置”中修改。</w:t>
      </w:r>
    </w:p>
    <w:p w14:paraId="711BA564" w14:textId="1F7DEFB3" w:rsidR="000816D3" w:rsidRDefault="000816D3" w:rsidP="0016165C">
      <w:pPr>
        <w:jc w:val="center"/>
      </w:pPr>
      <w:r w:rsidRPr="008B0407">
        <w:rPr>
          <w:noProof/>
        </w:rPr>
        <w:drawing>
          <wp:inline distT="0" distB="0" distL="0" distR="0" wp14:anchorId="7A97734F" wp14:editId="65069C74">
            <wp:extent cx="2422174" cy="2202760"/>
            <wp:effectExtent l="0" t="0" r="0" b="762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pic:nvPicPr>
                  <pic:blipFill>
                    <a:blip r:embed="rId7"/>
                    <a:stretch>
                      <a:fillRect/>
                    </a:stretch>
                  </pic:blipFill>
                  <pic:spPr>
                    <a:xfrm>
                      <a:off x="0" y="0"/>
                      <a:ext cx="2436738" cy="2216004"/>
                    </a:xfrm>
                    <a:prstGeom prst="rect">
                      <a:avLst/>
                    </a:prstGeom>
                  </pic:spPr>
                </pic:pic>
              </a:graphicData>
            </a:graphic>
          </wp:inline>
        </w:drawing>
      </w:r>
      <w:r w:rsidR="008B0407" w:rsidRPr="008B0407">
        <w:rPr>
          <w:noProof/>
        </w:rPr>
        <w:drawing>
          <wp:inline distT="0" distB="0" distL="0" distR="0" wp14:anchorId="4147E3EB" wp14:editId="4BDC74BB">
            <wp:extent cx="2474560" cy="2210897"/>
            <wp:effectExtent l="0" t="0" r="254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8"/>
                    <a:stretch>
                      <a:fillRect/>
                    </a:stretch>
                  </pic:blipFill>
                  <pic:spPr>
                    <a:xfrm>
                      <a:off x="0" y="0"/>
                      <a:ext cx="2488070" cy="2222968"/>
                    </a:xfrm>
                    <a:prstGeom prst="rect">
                      <a:avLst/>
                    </a:prstGeom>
                  </pic:spPr>
                </pic:pic>
              </a:graphicData>
            </a:graphic>
          </wp:inline>
        </w:drawing>
      </w:r>
    </w:p>
    <w:p w14:paraId="3B7351E0" w14:textId="08F39DF5" w:rsidR="00E9600D" w:rsidRPr="00E9600D" w:rsidRDefault="00E9600D" w:rsidP="00E9600D">
      <w:pPr>
        <w:jc w:val="center"/>
      </w:pPr>
      <w:r>
        <w:rPr>
          <w:rFonts w:hint="eastAsia"/>
        </w:rPr>
        <w:t>图</w:t>
      </w:r>
      <w:r>
        <w:t xml:space="preserve">2 </w:t>
      </w:r>
      <w:r>
        <w:rPr>
          <w:rFonts w:hint="eastAsia"/>
        </w:rPr>
        <w:t>百场导航微助教平台操作流程</w:t>
      </w:r>
    </w:p>
    <w:p w14:paraId="15AE2D03" w14:textId="565A2EBA" w:rsidR="000816D3" w:rsidRDefault="000816D3" w:rsidP="008B0407">
      <w:r w:rsidRPr="008B0407">
        <w:rPr>
          <w:noProof/>
        </w:rPr>
        <w:drawing>
          <wp:inline distT="0" distB="0" distL="0" distR="0" wp14:anchorId="1530F0B3" wp14:editId="77625747">
            <wp:extent cx="5274310" cy="1939636"/>
            <wp:effectExtent l="0" t="0" r="2540" b="3810"/>
            <wp:docPr id="5" name="图片 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聊天或短信&#10;&#10;描述已自动生成"/>
                    <pic:cNvPicPr/>
                  </pic:nvPicPr>
                  <pic:blipFill>
                    <a:blip r:embed="rId9"/>
                    <a:stretch>
                      <a:fillRect/>
                    </a:stretch>
                  </pic:blipFill>
                  <pic:spPr>
                    <a:xfrm>
                      <a:off x="0" y="0"/>
                      <a:ext cx="5278746" cy="1941267"/>
                    </a:xfrm>
                    <a:prstGeom prst="rect">
                      <a:avLst/>
                    </a:prstGeom>
                  </pic:spPr>
                </pic:pic>
              </a:graphicData>
            </a:graphic>
          </wp:inline>
        </w:drawing>
      </w:r>
    </w:p>
    <w:p w14:paraId="5CBF73AE" w14:textId="1FCB839D" w:rsidR="00E9600D" w:rsidRPr="00E9600D" w:rsidRDefault="00E9600D" w:rsidP="00E9600D">
      <w:pPr>
        <w:jc w:val="center"/>
      </w:pPr>
      <w:r>
        <w:rPr>
          <w:rFonts w:hint="eastAsia"/>
        </w:rPr>
        <w:t>图</w:t>
      </w:r>
      <w:r>
        <w:t xml:space="preserve">3 </w:t>
      </w:r>
      <w:r>
        <w:rPr>
          <w:rFonts w:hint="eastAsia"/>
        </w:rPr>
        <w:t>微助教平台签到操作</w:t>
      </w:r>
    </w:p>
    <w:p w14:paraId="53A7556F" w14:textId="0E854D73" w:rsidR="00E9600D" w:rsidRDefault="007B5B25" w:rsidP="00E9600D">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与此同时，A需要密切关注主讲人是否到场，主讲人到场后与其对接，询问其能否提供PPT，使用主讲人自己的设备还是工作人员设备</w:t>
      </w:r>
      <w:r w:rsidR="0016165C">
        <w:rPr>
          <w:rFonts w:ascii="仿宋_GB2312" w:eastAsia="仿宋_GB2312" w:hAnsi="华文仿宋" w:cs="仿宋_GB2312" w:hint="eastAsia"/>
          <w:sz w:val="30"/>
          <w:szCs w:val="30"/>
        </w:rPr>
        <w:t>用于</w:t>
      </w:r>
      <w:r w:rsidRPr="008B0407">
        <w:rPr>
          <w:rFonts w:ascii="仿宋_GB2312" w:eastAsia="仿宋_GB2312" w:hAnsi="华文仿宋" w:cs="仿宋_GB2312" w:hint="eastAsia"/>
          <w:sz w:val="30"/>
          <w:szCs w:val="30"/>
        </w:rPr>
        <w:t>投屏等</w:t>
      </w:r>
      <w:r w:rsidR="0016165C">
        <w:rPr>
          <w:rFonts w:ascii="仿宋_GB2312" w:eastAsia="仿宋_GB2312" w:hAnsi="华文仿宋" w:cs="仿宋_GB2312" w:hint="eastAsia"/>
          <w:sz w:val="30"/>
          <w:szCs w:val="30"/>
        </w:rPr>
        <w:t>相关事宜</w:t>
      </w:r>
      <w:r w:rsidRPr="008B0407">
        <w:rPr>
          <w:rFonts w:ascii="仿宋_GB2312" w:eastAsia="仿宋_GB2312" w:hAnsi="华文仿宋" w:cs="仿宋_GB2312" w:hint="eastAsia"/>
          <w:sz w:val="30"/>
          <w:szCs w:val="30"/>
        </w:rPr>
        <w:t>。</w:t>
      </w:r>
    </w:p>
    <w:p w14:paraId="601F8F49" w14:textId="3C92894B" w:rsidR="005B1B81" w:rsidRPr="008B0407" w:rsidRDefault="007B5B25" w:rsidP="00E9600D">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A</w:t>
      </w:r>
      <w:r w:rsidR="005B1B81" w:rsidRPr="008B0407">
        <w:rPr>
          <w:rFonts w:ascii="仿宋_GB2312" w:eastAsia="仿宋_GB2312" w:hAnsi="华文仿宋" w:cs="仿宋_GB2312" w:hint="eastAsia"/>
          <w:sz w:val="30"/>
          <w:szCs w:val="30"/>
        </w:rPr>
        <w:t>主要负责</w:t>
      </w:r>
      <w:r w:rsidRPr="008B0407">
        <w:rPr>
          <w:rFonts w:ascii="仿宋_GB2312" w:eastAsia="仿宋_GB2312" w:hAnsi="华文仿宋" w:cs="仿宋_GB2312" w:hint="eastAsia"/>
          <w:sz w:val="30"/>
          <w:szCs w:val="30"/>
        </w:rPr>
        <w:t>主持百场导航</w:t>
      </w:r>
      <w:r w:rsidR="005B1B81" w:rsidRPr="008B0407">
        <w:rPr>
          <w:rFonts w:ascii="仿宋_GB2312" w:eastAsia="仿宋_GB2312" w:hAnsi="华文仿宋" w:cs="仿宋_GB2312" w:hint="eastAsia"/>
          <w:sz w:val="30"/>
          <w:szCs w:val="30"/>
        </w:rPr>
        <w:t>，除开场白外，</w:t>
      </w:r>
      <w:r w:rsidR="00E9600D">
        <w:rPr>
          <w:rFonts w:ascii="仿宋_GB2312" w:eastAsia="仿宋_GB2312" w:hAnsi="华文仿宋" w:cs="仿宋_GB2312" w:hint="eastAsia"/>
          <w:sz w:val="30"/>
          <w:szCs w:val="30"/>
        </w:rPr>
        <w:t>视情况</w:t>
      </w:r>
      <w:r w:rsidR="005B1B81" w:rsidRPr="008B0407">
        <w:rPr>
          <w:rFonts w:ascii="仿宋_GB2312" w:eastAsia="仿宋_GB2312" w:hAnsi="华文仿宋" w:cs="仿宋_GB2312" w:hint="eastAsia"/>
          <w:sz w:val="30"/>
          <w:szCs w:val="30"/>
        </w:rPr>
        <w:t>还需</w:t>
      </w:r>
      <w:r w:rsidRPr="008B0407">
        <w:rPr>
          <w:rFonts w:ascii="仿宋_GB2312" w:eastAsia="仿宋_GB2312" w:hAnsi="华文仿宋" w:cs="仿宋_GB2312" w:hint="eastAsia"/>
          <w:sz w:val="30"/>
          <w:szCs w:val="30"/>
        </w:rPr>
        <w:t>在各环节之间承上启下</w:t>
      </w:r>
      <w:r w:rsidR="00E9600D">
        <w:rPr>
          <w:rFonts w:ascii="仿宋_GB2312" w:eastAsia="仿宋_GB2312" w:hAnsi="华文仿宋" w:cs="仿宋_GB2312" w:hint="eastAsia"/>
          <w:sz w:val="30"/>
          <w:szCs w:val="30"/>
        </w:rPr>
        <w:t>。</w:t>
      </w:r>
      <w:r w:rsidR="005B1B81" w:rsidRPr="008B0407">
        <w:rPr>
          <w:rFonts w:ascii="仿宋_GB2312" w:eastAsia="仿宋_GB2312" w:hAnsi="华文仿宋" w:cs="仿宋_GB2312" w:hint="eastAsia"/>
          <w:sz w:val="30"/>
          <w:szCs w:val="30"/>
        </w:rPr>
        <w:t>例如主要内容结束后，可以组织提问解答环节。</w:t>
      </w:r>
    </w:p>
    <w:p w14:paraId="217F8EF3" w14:textId="35C8DEDA" w:rsidR="007B5B25" w:rsidRPr="008B0407" w:rsidRDefault="007B5B25" w:rsidP="008B0407">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介绍主讲人时一定要正式</w:t>
      </w:r>
      <w:r w:rsidR="005B1B81" w:rsidRPr="008B0407">
        <w:rPr>
          <w:rFonts w:ascii="仿宋_GB2312" w:eastAsia="仿宋_GB2312" w:hAnsi="华文仿宋" w:cs="仿宋_GB2312" w:hint="eastAsia"/>
          <w:sz w:val="30"/>
          <w:szCs w:val="30"/>
        </w:rPr>
        <w:t>，</w:t>
      </w:r>
      <w:r w:rsidRPr="008B0407">
        <w:rPr>
          <w:rFonts w:ascii="仿宋_GB2312" w:eastAsia="仿宋_GB2312" w:hAnsi="华文仿宋" w:cs="仿宋_GB2312" w:hint="eastAsia"/>
          <w:sz w:val="30"/>
          <w:szCs w:val="30"/>
        </w:rPr>
        <w:t>以中心辅导员黄凯熙为例，参考介</w:t>
      </w:r>
      <w:r w:rsidRPr="008B0407">
        <w:rPr>
          <w:rFonts w:ascii="仿宋_GB2312" w:eastAsia="仿宋_GB2312" w:hAnsi="华文仿宋" w:cs="仿宋_GB2312" w:hint="eastAsia"/>
          <w:sz w:val="30"/>
          <w:szCs w:val="30"/>
        </w:rPr>
        <w:lastRenderedPageBreak/>
        <w:t>绍：</w:t>
      </w:r>
      <w:r w:rsidR="005B1B81" w:rsidRPr="008B0407">
        <w:rPr>
          <w:rFonts w:ascii="仿宋_GB2312" w:eastAsia="仿宋_GB2312" w:hAnsi="华文仿宋" w:cs="仿宋_GB2312" w:hint="eastAsia"/>
          <w:sz w:val="30"/>
          <w:szCs w:val="30"/>
        </w:rPr>
        <w:t>“</w:t>
      </w:r>
      <w:r w:rsidR="005B1B81" w:rsidRPr="00E9600D">
        <w:rPr>
          <w:rFonts w:ascii="仿宋_GB2312" w:eastAsia="仿宋_GB2312" w:hAnsi="华文仿宋" w:cs="仿宋_GB2312" w:hint="eastAsia"/>
          <w:sz w:val="30"/>
          <w:szCs w:val="30"/>
          <w:u w:val="single"/>
        </w:rPr>
        <w:t>今天，我们有幸邀请到了华中科技大学光学与电子信息学院“十佳辅导员”称号获得者、团委书记黄凯熙来为大家讲解如何平衡学习与工作，大家掌声欢迎！</w:t>
      </w:r>
      <w:r w:rsidR="005B1B81" w:rsidRPr="008B0407">
        <w:rPr>
          <w:rFonts w:ascii="仿宋_GB2312" w:eastAsia="仿宋_GB2312" w:hAnsi="华文仿宋" w:cs="仿宋_GB2312"/>
          <w:sz w:val="30"/>
          <w:szCs w:val="30"/>
        </w:rPr>
        <w:t>”</w:t>
      </w:r>
    </w:p>
    <w:p w14:paraId="31927B0D" w14:textId="4612548E" w:rsidR="005B1B81" w:rsidRPr="008B0407" w:rsidRDefault="005B1B81" w:rsidP="009E2080">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百场导航结束后，需提醒同学们签退</w:t>
      </w:r>
      <w:r w:rsidR="000816D3" w:rsidRPr="008B0407">
        <w:rPr>
          <w:rFonts w:ascii="仿宋_GB2312" w:eastAsia="仿宋_GB2312" w:hAnsi="华文仿宋" w:cs="仿宋_GB2312" w:hint="eastAsia"/>
          <w:sz w:val="30"/>
          <w:szCs w:val="30"/>
        </w:rPr>
        <w:t>并</w:t>
      </w:r>
      <w:r w:rsidR="00764C3D" w:rsidRPr="008B0407">
        <w:rPr>
          <w:rFonts w:ascii="仿宋_GB2312" w:eastAsia="仿宋_GB2312" w:hAnsi="华文仿宋" w:cs="仿宋_GB2312" w:hint="eastAsia"/>
          <w:sz w:val="30"/>
          <w:szCs w:val="30"/>
        </w:rPr>
        <w:t>帮助部分签到签退失败的同学录入信息。感谢主讲人</w:t>
      </w:r>
      <w:r w:rsidR="0092260C">
        <w:rPr>
          <w:rFonts w:ascii="仿宋_GB2312" w:eastAsia="仿宋_GB2312" w:hAnsi="华文仿宋" w:cs="仿宋_GB2312" w:hint="eastAsia"/>
          <w:sz w:val="30"/>
          <w:szCs w:val="30"/>
        </w:rPr>
        <w:t>、</w:t>
      </w:r>
      <w:r w:rsidR="00764C3D" w:rsidRPr="008B0407">
        <w:rPr>
          <w:rFonts w:ascii="仿宋_GB2312" w:eastAsia="仿宋_GB2312" w:hAnsi="华文仿宋" w:cs="仿宋_GB2312" w:hint="eastAsia"/>
          <w:sz w:val="30"/>
          <w:szCs w:val="30"/>
        </w:rPr>
        <w:t>收拾</w:t>
      </w:r>
      <w:r w:rsidR="0092260C">
        <w:rPr>
          <w:rFonts w:ascii="仿宋_GB2312" w:eastAsia="仿宋_GB2312" w:hAnsi="华文仿宋" w:cs="仿宋_GB2312" w:hint="eastAsia"/>
          <w:sz w:val="30"/>
          <w:szCs w:val="30"/>
        </w:rPr>
        <w:t>归还</w:t>
      </w:r>
      <w:r w:rsidR="00764C3D" w:rsidRPr="008B0407">
        <w:rPr>
          <w:rFonts w:ascii="仿宋_GB2312" w:eastAsia="仿宋_GB2312" w:hAnsi="华文仿宋" w:cs="仿宋_GB2312" w:hint="eastAsia"/>
          <w:sz w:val="30"/>
          <w:szCs w:val="30"/>
        </w:rPr>
        <w:t>场地</w:t>
      </w:r>
      <w:r w:rsidR="0092260C">
        <w:rPr>
          <w:rFonts w:ascii="仿宋_GB2312" w:eastAsia="仿宋_GB2312" w:hAnsi="华文仿宋" w:cs="仿宋_GB2312" w:hint="eastAsia"/>
          <w:sz w:val="30"/>
          <w:szCs w:val="30"/>
        </w:rPr>
        <w:t>等</w:t>
      </w:r>
      <w:r w:rsidR="00764C3D" w:rsidRPr="008B0407">
        <w:rPr>
          <w:rFonts w:ascii="仿宋_GB2312" w:eastAsia="仿宋_GB2312" w:hAnsi="华文仿宋" w:cs="仿宋_GB2312" w:hint="eastAsia"/>
          <w:sz w:val="30"/>
          <w:szCs w:val="30"/>
        </w:rPr>
        <w:t>等，随后</w:t>
      </w:r>
      <w:r w:rsidR="000816D3" w:rsidRPr="008B0407">
        <w:rPr>
          <w:rFonts w:ascii="仿宋_GB2312" w:eastAsia="仿宋_GB2312" w:hAnsi="华文仿宋" w:cs="仿宋_GB2312" w:hint="eastAsia"/>
          <w:sz w:val="30"/>
          <w:szCs w:val="30"/>
        </w:rPr>
        <w:t>导出签到情况表格发给B同学</w:t>
      </w:r>
      <w:r w:rsidR="0092260C">
        <w:rPr>
          <w:rFonts w:ascii="仿宋_GB2312" w:eastAsia="仿宋_GB2312" w:hAnsi="华文仿宋" w:cs="仿宋_GB2312" w:hint="eastAsia"/>
          <w:sz w:val="30"/>
          <w:szCs w:val="30"/>
        </w:rPr>
        <w:t>，由B统一整理汇总</w:t>
      </w:r>
      <w:r w:rsidR="000816D3" w:rsidRPr="008B0407">
        <w:rPr>
          <w:rFonts w:ascii="仿宋_GB2312" w:eastAsia="仿宋_GB2312" w:hAnsi="华文仿宋" w:cs="仿宋_GB2312" w:hint="eastAsia"/>
          <w:sz w:val="30"/>
          <w:szCs w:val="30"/>
        </w:rPr>
        <w:t>。</w:t>
      </w:r>
    </w:p>
    <w:p w14:paraId="7529712D" w14:textId="29453EE3" w:rsidR="005B1B81" w:rsidRPr="00EA553F" w:rsidRDefault="005B1B81" w:rsidP="008B0407">
      <w:pPr>
        <w:ind w:firstLine="420"/>
        <w:rPr>
          <w:rFonts w:ascii="华文楷体" w:eastAsia="华文楷体" w:hAnsi="华文楷体" w:cs="仿宋_GB2312"/>
          <w:b/>
          <w:bCs/>
          <w:sz w:val="32"/>
          <w:szCs w:val="32"/>
        </w:rPr>
      </w:pPr>
      <w:r w:rsidRPr="00EA553F">
        <w:rPr>
          <w:rFonts w:ascii="华文楷体" w:eastAsia="华文楷体" w:hAnsi="华文楷体" w:cs="仿宋_GB2312" w:hint="eastAsia"/>
          <w:b/>
          <w:bCs/>
          <w:sz w:val="32"/>
          <w:szCs w:val="32"/>
        </w:rPr>
        <w:t>工作人员B：</w:t>
      </w:r>
    </w:p>
    <w:p w14:paraId="608A4EF3" w14:textId="6F8AD006" w:rsidR="005B1B81" w:rsidRPr="008B0407" w:rsidRDefault="008B0407" w:rsidP="008B0407">
      <w:pPr>
        <w:ind w:firstLine="420"/>
        <w:rPr>
          <w:rFonts w:ascii="仿宋_GB2312" w:eastAsia="仿宋_GB2312" w:hAnsi="华文仿宋" w:cs="仿宋_GB2312"/>
          <w:sz w:val="30"/>
          <w:szCs w:val="30"/>
        </w:rPr>
      </w:pPr>
      <w:r w:rsidRPr="00EA553F">
        <w:rPr>
          <w:rFonts w:ascii="华文楷体" w:eastAsia="华文楷体" w:hAnsi="华文楷体" w:cs="仿宋_GB2312" w:hint="eastAsia"/>
          <w:b/>
          <w:bCs/>
          <w:sz w:val="32"/>
          <w:szCs w:val="32"/>
        </w:rPr>
        <w:t>主要工作内容：</w:t>
      </w:r>
      <w:r w:rsidR="005B404F" w:rsidRPr="008B0407">
        <w:rPr>
          <w:rFonts w:ascii="仿宋_GB2312" w:eastAsia="仿宋_GB2312" w:hAnsi="华文仿宋" w:cs="仿宋_GB2312" w:hint="eastAsia"/>
          <w:sz w:val="30"/>
          <w:szCs w:val="30"/>
        </w:rPr>
        <w:t>拍摄照片并记录百场导航主要内容</w:t>
      </w:r>
      <w:r w:rsidR="009E2080">
        <w:rPr>
          <w:rFonts w:ascii="仿宋_GB2312" w:eastAsia="仿宋_GB2312" w:hAnsi="华文仿宋" w:cs="仿宋_GB2312" w:hint="eastAsia"/>
          <w:sz w:val="30"/>
          <w:szCs w:val="30"/>
        </w:rPr>
        <w:t>、会后清场、整理汇总讲座内容</w:t>
      </w:r>
      <w:r w:rsidR="005B404F" w:rsidRPr="008B0407">
        <w:rPr>
          <w:rFonts w:ascii="仿宋_GB2312" w:eastAsia="仿宋_GB2312" w:hAnsi="华文仿宋" w:cs="仿宋_GB2312" w:hint="eastAsia"/>
          <w:sz w:val="30"/>
          <w:szCs w:val="30"/>
        </w:rPr>
        <w:t>。</w:t>
      </w:r>
    </w:p>
    <w:p w14:paraId="51BCDEE2" w14:textId="452CFC66" w:rsidR="005B404F" w:rsidRPr="008B0407" w:rsidRDefault="009E2080" w:rsidP="008B0407">
      <w:pPr>
        <w:ind w:firstLine="420"/>
        <w:rPr>
          <w:rFonts w:ascii="仿宋_GB2312" w:eastAsia="仿宋_GB2312" w:hAnsi="华文仿宋" w:cs="仿宋_GB2312"/>
          <w:sz w:val="30"/>
          <w:szCs w:val="30"/>
        </w:rPr>
      </w:pPr>
      <w:r w:rsidRPr="00EA553F">
        <w:rPr>
          <w:rFonts w:ascii="华文楷体" w:eastAsia="华文楷体" w:hAnsi="华文楷体" w:cs="仿宋_GB2312" w:hint="eastAsia"/>
          <w:b/>
          <w:bCs/>
          <w:sz w:val="32"/>
          <w:szCs w:val="32"/>
        </w:rPr>
        <w:t>具体工作细节：</w:t>
      </w:r>
      <w:r w:rsidR="005B404F" w:rsidRPr="008B0407">
        <w:rPr>
          <w:rFonts w:ascii="仿宋_GB2312" w:eastAsia="仿宋_GB2312" w:hAnsi="华文仿宋" w:cs="仿宋_GB2312" w:hint="eastAsia"/>
          <w:sz w:val="30"/>
          <w:szCs w:val="30"/>
        </w:rPr>
        <w:t>拍摄照片：</w:t>
      </w:r>
      <w:r w:rsidR="005B404F" w:rsidRPr="009E2080">
        <w:rPr>
          <w:rFonts w:ascii="仿宋_GB2312" w:eastAsia="仿宋_GB2312" w:hAnsi="华文仿宋" w:cs="仿宋_GB2312" w:hint="eastAsia"/>
          <w:sz w:val="30"/>
          <w:szCs w:val="30"/>
          <w:u w:val="single"/>
        </w:rPr>
        <w:t>主讲人照片、讲台全景照片、同学们听讲座照片等</w:t>
      </w:r>
      <w:r w:rsidR="005B404F" w:rsidRPr="008B0407">
        <w:rPr>
          <w:rFonts w:ascii="仿宋_GB2312" w:eastAsia="仿宋_GB2312" w:hAnsi="华文仿宋" w:cs="仿宋_GB2312" w:hint="eastAsia"/>
          <w:sz w:val="30"/>
          <w:szCs w:val="30"/>
        </w:rPr>
        <w:t>。注意曝光程度，拍摄角度尽量水平</w:t>
      </w:r>
      <w:r>
        <w:rPr>
          <w:rFonts w:ascii="仿宋_GB2312" w:eastAsia="仿宋_GB2312" w:hAnsi="华文仿宋" w:cs="仿宋_GB2312" w:hint="eastAsia"/>
          <w:sz w:val="30"/>
          <w:szCs w:val="30"/>
        </w:rPr>
        <w:t>，构图保证中心原则</w:t>
      </w:r>
      <w:r w:rsidR="005B404F" w:rsidRPr="008B0407">
        <w:rPr>
          <w:rFonts w:ascii="仿宋_GB2312" w:eastAsia="仿宋_GB2312" w:hAnsi="华文仿宋" w:cs="仿宋_GB2312" w:hint="eastAsia"/>
          <w:sz w:val="30"/>
          <w:szCs w:val="30"/>
        </w:rPr>
        <w:t>。</w:t>
      </w:r>
      <w:r w:rsidR="002833F6">
        <w:rPr>
          <w:rFonts w:ascii="仿宋_GB2312" w:eastAsia="仿宋_GB2312" w:hAnsi="华文仿宋" w:cs="仿宋_GB2312" w:hint="eastAsia"/>
          <w:sz w:val="30"/>
          <w:szCs w:val="30"/>
        </w:rPr>
        <w:t>附件</w:t>
      </w:r>
      <w:r w:rsidR="002833F6">
        <w:rPr>
          <w:rFonts w:ascii="仿宋_GB2312" w:eastAsia="仿宋_GB2312" w:hAnsi="华文仿宋" w:cs="仿宋_GB2312"/>
          <w:sz w:val="30"/>
          <w:szCs w:val="30"/>
        </w:rPr>
        <w:t>1</w:t>
      </w:r>
      <w:r w:rsidR="002833F6">
        <w:rPr>
          <w:rFonts w:ascii="仿宋_GB2312" w:eastAsia="仿宋_GB2312" w:hAnsi="华文仿宋" w:cs="仿宋_GB2312" w:hint="eastAsia"/>
          <w:sz w:val="30"/>
          <w:szCs w:val="30"/>
        </w:rPr>
        <w:t>以供参考。</w:t>
      </w:r>
    </w:p>
    <w:p w14:paraId="158E047A" w14:textId="2B419F55" w:rsidR="00232E3C" w:rsidRPr="008B0407" w:rsidRDefault="00232E3C" w:rsidP="008B0407">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记录内容：</w:t>
      </w:r>
      <w:r w:rsidR="009E2080">
        <w:rPr>
          <w:rFonts w:ascii="仿宋_GB2312" w:eastAsia="仿宋_GB2312" w:hAnsi="华文仿宋" w:cs="仿宋_GB2312" w:hint="eastAsia"/>
          <w:sz w:val="30"/>
          <w:szCs w:val="30"/>
        </w:rPr>
        <w:t>将百场导航的讲座的内容以通讯稿的形式</w:t>
      </w:r>
      <w:r w:rsidR="002833F6">
        <w:rPr>
          <w:rFonts w:ascii="仿宋_GB2312" w:eastAsia="仿宋_GB2312" w:hAnsi="华文仿宋" w:cs="仿宋_GB2312" w:hint="eastAsia"/>
          <w:sz w:val="30"/>
          <w:szCs w:val="30"/>
        </w:rPr>
        <w:t>以电子版的形式记录（如为纸质版后须誊写为电子版），要求</w:t>
      </w:r>
      <w:r w:rsidR="002833F6" w:rsidRPr="0092260C">
        <w:rPr>
          <w:rFonts w:ascii="仿宋_GB2312" w:eastAsia="仿宋_GB2312" w:hAnsi="华文仿宋" w:cs="仿宋_GB2312" w:hint="eastAsia"/>
          <w:sz w:val="30"/>
          <w:szCs w:val="30"/>
          <w:u w:val="single"/>
        </w:rPr>
        <w:t>行文连贯，语义通顺，简明扼要，内容详实</w:t>
      </w:r>
      <w:r w:rsidR="002833F6">
        <w:rPr>
          <w:rFonts w:ascii="仿宋_GB2312" w:eastAsia="仿宋_GB2312" w:hAnsi="华文仿宋" w:cs="仿宋_GB2312" w:hint="eastAsia"/>
          <w:sz w:val="30"/>
          <w:szCs w:val="30"/>
        </w:rPr>
        <w:t>。附件2以供学习。</w:t>
      </w:r>
    </w:p>
    <w:p w14:paraId="04BCA275" w14:textId="11D30DFF" w:rsidR="000816D3" w:rsidRDefault="000816D3" w:rsidP="008B0407">
      <w:pPr>
        <w:ind w:firstLine="420"/>
        <w:rPr>
          <w:rFonts w:ascii="仿宋_GB2312" w:eastAsia="仿宋_GB2312" w:hAnsi="华文仿宋" w:cs="仿宋_GB2312"/>
          <w:sz w:val="30"/>
          <w:szCs w:val="30"/>
        </w:rPr>
      </w:pPr>
      <w:r w:rsidRPr="008B0407">
        <w:rPr>
          <w:rFonts w:ascii="仿宋_GB2312" w:eastAsia="仿宋_GB2312" w:hAnsi="华文仿宋" w:cs="仿宋_GB2312" w:hint="eastAsia"/>
          <w:sz w:val="30"/>
          <w:szCs w:val="30"/>
        </w:rPr>
        <w:t>百场导航结束后，</w:t>
      </w:r>
      <w:r w:rsidR="00764C3D" w:rsidRPr="008B0407">
        <w:rPr>
          <w:rFonts w:ascii="仿宋_GB2312" w:eastAsia="仿宋_GB2312" w:hAnsi="华文仿宋" w:cs="仿宋_GB2312" w:hint="eastAsia"/>
          <w:sz w:val="30"/>
          <w:szCs w:val="30"/>
        </w:rPr>
        <w:t>收拾场地，</w:t>
      </w:r>
      <w:r w:rsidRPr="008B0407">
        <w:rPr>
          <w:rFonts w:ascii="仿宋_GB2312" w:eastAsia="仿宋_GB2312" w:hAnsi="华文仿宋" w:cs="仿宋_GB2312" w:hint="eastAsia"/>
          <w:sz w:val="30"/>
          <w:szCs w:val="30"/>
        </w:rPr>
        <w:t>整合照片、百场导航记录和签到</w:t>
      </w:r>
      <w:proofErr w:type="gramStart"/>
      <w:r w:rsidRPr="008B0407">
        <w:rPr>
          <w:rFonts w:ascii="仿宋_GB2312" w:eastAsia="仿宋_GB2312" w:hAnsi="华文仿宋" w:cs="仿宋_GB2312" w:hint="eastAsia"/>
          <w:sz w:val="30"/>
          <w:szCs w:val="30"/>
        </w:rPr>
        <w:t>签退情况</w:t>
      </w:r>
      <w:proofErr w:type="gramEnd"/>
      <w:r w:rsidRPr="008B0407">
        <w:rPr>
          <w:rFonts w:ascii="仿宋_GB2312" w:eastAsia="仿宋_GB2312" w:hAnsi="华文仿宋" w:cs="仿宋_GB2312" w:hint="eastAsia"/>
          <w:sz w:val="30"/>
          <w:szCs w:val="30"/>
        </w:rPr>
        <w:t>表，将</w:t>
      </w:r>
      <w:r w:rsidR="009E2080">
        <w:rPr>
          <w:rFonts w:ascii="仿宋_GB2312" w:eastAsia="仿宋_GB2312" w:hAnsi="华文仿宋" w:cs="仿宋_GB2312" w:hint="eastAsia"/>
          <w:sz w:val="30"/>
          <w:szCs w:val="30"/>
          <w:u w:val="single"/>
        </w:rPr>
        <w:t>记录内容、拍摄照片</w:t>
      </w:r>
      <w:r w:rsidR="002833F6">
        <w:rPr>
          <w:rFonts w:ascii="仿宋_GB2312" w:eastAsia="仿宋_GB2312" w:hAnsi="华文仿宋" w:cs="仿宋_GB2312" w:hint="eastAsia"/>
          <w:sz w:val="30"/>
          <w:szCs w:val="30"/>
          <w:u w:val="single"/>
        </w:rPr>
        <w:t>筛选并</w:t>
      </w:r>
      <w:r w:rsidR="009E2080">
        <w:rPr>
          <w:rFonts w:ascii="仿宋_GB2312" w:eastAsia="仿宋_GB2312" w:hAnsi="华文仿宋" w:cs="仿宋_GB2312" w:hint="eastAsia"/>
          <w:sz w:val="30"/>
          <w:szCs w:val="30"/>
          <w:u w:val="single"/>
        </w:rPr>
        <w:t>汇总于文件</w:t>
      </w:r>
      <w:r w:rsidRPr="009E2080">
        <w:rPr>
          <w:rFonts w:ascii="仿宋_GB2312" w:eastAsia="仿宋_GB2312" w:hAnsi="华文仿宋" w:cs="仿宋_GB2312" w:hint="eastAsia"/>
          <w:sz w:val="30"/>
          <w:szCs w:val="30"/>
          <w:u w:val="single"/>
        </w:rPr>
        <w:t>夹压缩</w:t>
      </w:r>
      <w:r w:rsidRPr="008B0407">
        <w:rPr>
          <w:rFonts w:ascii="仿宋_GB2312" w:eastAsia="仿宋_GB2312" w:hAnsi="华文仿宋" w:cs="仿宋_GB2312" w:hint="eastAsia"/>
          <w:sz w:val="30"/>
          <w:szCs w:val="30"/>
        </w:rPr>
        <w:t>后发送给负责安排人员的百场导航负责人。</w:t>
      </w:r>
    </w:p>
    <w:p w14:paraId="0C9D0879" w14:textId="77777777" w:rsidR="002833F6" w:rsidRPr="008B0407" w:rsidRDefault="002833F6" w:rsidP="002833F6">
      <w:pPr>
        <w:ind w:firstLine="420"/>
        <w:rPr>
          <w:rFonts w:ascii="仿宋_GB2312" w:eastAsia="仿宋_GB2312" w:hAnsi="华文仿宋" w:cs="仿宋_GB2312"/>
          <w:sz w:val="30"/>
          <w:szCs w:val="30"/>
        </w:rPr>
      </w:pPr>
      <w:r>
        <w:rPr>
          <w:rFonts w:ascii="仿宋_GB2312" w:eastAsia="仿宋_GB2312" w:hAnsi="华文仿宋" w:cs="仿宋_GB2312" w:hint="eastAsia"/>
          <w:sz w:val="30"/>
          <w:szCs w:val="30"/>
        </w:rPr>
        <w:t>注：</w:t>
      </w:r>
      <w:r w:rsidRPr="008B0407">
        <w:rPr>
          <w:rFonts w:ascii="仿宋_GB2312" w:eastAsia="仿宋_GB2312" w:hAnsi="华文仿宋" w:cs="仿宋_GB2312" w:hint="eastAsia"/>
          <w:sz w:val="30"/>
          <w:szCs w:val="30"/>
        </w:rPr>
        <w:t>如有要求，在百场导航开始前B还需要布置横幅。</w:t>
      </w:r>
    </w:p>
    <w:p w14:paraId="6F5AAAB9" w14:textId="0062A7F7" w:rsidR="0092260C" w:rsidRDefault="0092260C" w:rsidP="0092260C">
      <w:pPr>
        <w:spacing w:line="600" w:lineRule="exact"/>
        <w:ind w:firstLineChars="200" w:firstLine="600"/>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t>附件</w:t>
      </w:r>
      <w:r>
        <w:rPr>
          <w:rFonts w:ascii="仿宋_GB2312" w:eastAsia="仿宋_GB2312" w:hAnsi="华文仿宋" w:cs="仿宋_GB2312" w:hint="eastAsia"/>
          <w:sz w:val="30"/>
          <w:szCs w:val="30"/>
        </w:rPr>
        <w:t>1</w:t>
      </w:r>
      <w:r w:rsidRPr="004E3D04">
        <w:rPr>
          <w:rFonts w:ascii="仿宋_GB2312" w:eastAsia="仿宋_GB2312" w:hAnsi="华文仿宋" w:cs="仿宋_GB2312" w:hint="eastAsia"/>
          <w:sz w:val="30"/>
          <w:szCs w:val="30"/>
        </w:rPr>
        <w:t>：</w:t>
      </w:r>
      <w:r w:rsidR="0016165C">
        <w:rPr>
          <w:rFonts w:ascii="仿宋_GB2312" w:eastAsia="仿宋_GB2312" w:hAnsi="华文仿宋" w:cs="仿宋_GB2312" w:hint="eastAsia"/>
          <w:sz w:val="30"/>
          <w:szCs w:val="30"/>
        </w:rPr>
        <w:t>百场导航讲座-通讯</w:t>
      </w:r>
      <w:proofErr w:type="gramStart"/>
      <w:r w:rsidR="0016165C">
        <w:rPr>
          <w:rFonts w:ascii="仿宋_GB2312" w:eastAsia="仿宋_GB2312" w:hAnsi="华文仿宋" w:cs="仿宋_GB2312" w:hint="eastAsia"/>
          <w:sz w:val="30"/>
          <w:szCs w:val="30"/>
        </w:rPr>
        <w:t>稿拍摄</w:t>
      </w:r>
      <w:proofErr w:type="gramEnd"/>
      <w:r w:rsidR="0016165C">
        <w:rPr>
          <w:rFonts w:ascii="仿宋_GB2312" w:eastAsia="仿宋_GB2312" w:hAnsi="华文仿宋" w:cs="仿宋_GB2312" w:hint="eastAsia"/>
          <w:sz w:val="30"/>
          <w:szCs w:val="30"/>
        </w:rPr>
        <w:t>照片示例</w:t>
      </w:r>
    </w:p>
    <w:p w14:paraId="113E9ABC" w14:textId="5D8AC2C6" w:rsidR="0092260C" w:rsidRDefault="0092260C" w:rsidP="0016165C">
      <w:pPr>
        <w:spacing w:line="600" w:lineRule="exact"/>
        <w:ind w:firstLineChars="200" w:firstLine="600"/>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t>附件</w:t>
      </w:r>
      <w:r>
        <w:rPr>
          <w:rFonts w:ascii="仿宋_GB2312" w:eastAsia="仿宋_GB2312" w:hAnsi="华文仿宋" w:cs="仿宋_GB2312"/>
          <w:sz w:val="30"/>
          <w:szCs w:val="30"/>
        </w:rPr>
        <w:t>2</w:t>
      </w:r>
      <w:r w:rsidRPr="004E3D04">
        <w:rPr>
          <w:rFonts w:ascii="仿宋_GB2312" w:eastAsia="仿宋_GB2312" w:hAnsi="华文仿宋" w:cs="仿宋_GB2312" w:hint="eastAsia"/>
          <w:sz w:val="30"/>
          <w:szCs w:val="30"/>
        </w:rPr>
        <w:t>：</w:t>
      </w:r>
      <w:r w:rsidR="0016165C">
        <w:rPr>
          <w:rFonts w:ascii="仿宋_GB2312" w:eastAsia="仿宋_GB2312" w:hAnsi="华文仿宋" w:cs="仿宋_GB2312" w:hint="eastAsia"/>
          <w:sz w:val="30"/>
          <w:szCs w:val="30"/>
        </w:rPr>
        <w:t>百场导航讲座-通讯</w:t>
      </w:r>
      <w:proofErr w:type="gramStart"/>
      <w:r w:rsidR="0016165C">
        <w:rPr>
          <w:rFonts w:ascii="仿宋_GB2312" w:eastAsia="仿宋_GB2312" w:hAnsi="华文仿宋" w:cs="仿宋_GB2312" w:hint="eastAsia"/>
          <w:sz w:val="30"/>
          <w:szCs w:val="30"/>
        </w:rPr>
        <w:t>稿内容</w:t>
      </w:r>
      <w:proofErr w:type="gramEnd"/>
      <w:r w:rsidR="0016165C">
        <w:rPr>
          <w:rFonts w:ascii="仿宋_GB2312" w:eastAsia="仿宋_GB2312" w:hAnsi="华文仿宋" w:cs="仿宋_GB2312" w:hint="eastAsia"/>
          <w:sz w:val="30"/>
          <w:szCs w:val="30"/>
        </w:rPr>
        <w:t>记录示例</w:t>
      </w:r>
    </w:p>
    <w:p w14:paraId="0DEFE865" w14:textId="63D25804" w:rsidR="0016165C" w:rsidRDefault="0016165C" w:rsidP="0016165C">
      <w:pPr>
        <w:spacing w:line="600" w:lineRule="exact"/>
        <w:ind w:firstLineChars="200" w:firstLine="600"/>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t>附件</w:t>
      </w:r>
      <w:r>
        <w:rPr>
          <w:rFonts w:ascii="仿宋_GB2312" w:eastAsia="仿宋_GB2312" w:hAnsi="华文仿宋" w:cs="仿宋_GB2312"/>
          <w:sz w:val="30"/>
          <w:szCs w:val="30"/>
        </w:rPr>
        <w:t>3</w:t>
      </w:r>
      <w:r w:rsidRPr="004E3D04">
        <w:rPr>
          <w:rFonts w:ascii="仿宋_GB2312" w:eastAsia="仿宋_GB2312" w:hAnsi="华文仿宋" w:cs="仿宋_GB2312" w:hint="eastAsia"/>
          <w:sz w:val="30"/>
          <w:szCs w:val="30"/>
        </w:rPr>
        <w:t>：</w:t>
      </w:r>
      <w:r>
        <w:rPr>
          <w:rFonts w:ascii="仿宋_GB2312" w:eastAsia="仿宋_GB2312" w:hAnsi="华文仿宋" w:cs="仿宋_GB2312" w:hint="eastAsia"/>
          <w:sz w:val="30"/>
          <w:szCs w:val="30"/>
        </w:rPr>
        <w:t>百场导航讲座-</w:t>
      </w:r>
      <w:r w:rsidRPr="0016165C">
        <w:rPr>
          <w:rFonts w:ascii="仿宋_GB2312" w:eastAsia="仿宋_GB2312" w:hAnsi="华文仿宋" w:cs="仿宋_GB2312" w:hint="eastAsia"/>
          <w:sz w:val="30"/>
          <w:szCs w:val="30"/>
        </w:rPr>
        <w:t>各</w:t>
      </w:r>
      <w:r>
        <w:rPr>
          <w:rFonts w:ascii="仿宋_GB2312" w:eastAsia="仿宋_GB2312" w:hAnsi="华文仿宋" w:cs="仿宋_GB2312" w:hint="eastAsia"/>
          <w:sz w:val="30"/>
          <w:szCs w:val="30"/>
        </w:rPr>
        <w:t>会议室、场地</w:t>
      </w:r>
      <w:r w:rsidRPr="0016165C">
        <w:rPr>
          <w:rFonts w:ascii="仿宋_GB2312" w:eastAsia="仿宋_GB2312" w:hAnsi="华文仿宋" w:cs="仿宋_GB2312" w:hint="eastAsia"/>
          <w:sz w:val="30"/>
          <w:szCs w:val="30"/>
        </w:rPr>
        <w:t>设备使用教程</w:t>
      </w:r>
    </w:p>
    <w:p w14:paraId="1C05FDAC" w14:textId="0FA6D2C1" w:rsidR="0016165C" w:rsidRPr="0016165C" w:rsidRDefault="0016165C" w:rsidP="005F7B95">
      <w:pPr>
        <w:spacing w:line="600" w:lineRule="exact"/>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lastRenderedPageBreak/>
        <w:t>附件</w:t>
      </w:r>
      <w:r>
        <w:rPr>
          <w:rFonts w:ascii="仿宋_GB2312" w:eastAsia="仿宋_GB2312" w:hAnsi="华文仿宋" w:cs="仿宋_GB2312" w:hint="eastAsia"/>
          <w:sz w:val="30"/>
          <w:szCs w:val="30"/>
        </w:rPr>
        <w:t>1</w:t>
      </w:r>
      <w:r w:rsidRPr="004E3D04">
        <w:rPr>
          <w:rFonts w:ascii="仿宋_GB2312" w:eastAsia="仿宋_GB2312" w:hAnsi="华文仿宋" w:cs="仿宋_GB2312" w:hint="eastAsia"/>
          <w:sz w:val="30"/>
          <w:szCs w:val="30"/>
        </w:rPr>
        <w:t>：</w:t>
      </w:r>
      <w:r>
        <w:rPr>
          <w:rFonts w:ascii="仿宋_GB2312" w:eastAsia="仿宋_GB2312" w:hAnsi="华文仿宋" w:cs="仿宋_GB2312" w:hint="eastAsia"/>
          <w:sz w:val="30"/>
          <w:szCs w:val="30"/>
        </w:rPr>
        <w:t>百场导航讲座通讯</w:t>
      </w:r>
      <w:proofErr w:type="gramStart"/>
      <w:r>
        <w:rPr>
          <w:rFonts w:ascii="仿宋_GB2312" w:eastAsia="仿宋_GB2312" w:hAnsi="华文仿宋" w:cs="仿宋_GB2312" w:hint="eastAsia"/>
          <w:sz w:val="30"/>
          <w:szCs w:val="30"/>
        </w:rPr>
        <w:t>稿拍摄</w:t>
      </w:r>
      <w:proofErr w:type="gramEnd"/>
      <w:r>
        <w:rPr>
          <w:rFonts w:ascii="仿宋_GB2312" w:eastAsia="仿宋_GB2312" w:hAnsi="华文仿宋" w:cs="仿宋_GB2312" w:hint="eastAsia"/>
          <w:sz w:val="30"/>
          <w:szCs w:val="30"/>
        </w:rPr>
        <w:t>照片示例</w:t>
      </w:r>
    </w:p>
    <w:p w14:paraId="6E2EA48C" w14:textId="1C601BA8" w:rsidR="005B404F" w:rsidRPr="000F6B66" w:rsidRDefault="005B404F" w:rsidP="00232E3C">
      <w:pPr>
        <w:widowControl/>
        <w:jc w:val="center"/>
        <w:rPr>
          <w:rFonts w:ascii="宋体" w:eastAsia="宋体" w:hAnsi="宋体"/>
          <w:sz w:val="24"/>
        </w:rPr>
      </w:pPr>
      <w:r w:rsidRPr="000F6B66">
        <w:rPr>
          <w:rFonts w:ascii="宋体" w:eastAsia="宋体" w:hAnsi="宋体" w:hint="eastAsia"/>
          <w:noProof/>
          <w:sz w:val="24"/>
        </w:rPr>
        <w:drawing>
          <wp:inline distT="0" distB="0" distL="0" distR="0" wp14:anchorId="0A135EE4" wp14:editId="2E110E1B">
            <wp:extent cx="3276600" cy="2457647"/>
            <wp:effectExtent l="0" t="0" r="0" b="0"/>
            <wp:docPr id="2" name="图片 2" descr="图片包含 建筑, 室内, 人们,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建筑, 室内, 人们, 男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0853" cy="2505841"/>
                    </a:xfrm>
                    <a:prstGeom prst="rect">
                      <a:avLst/>
                    </a:prstGeom>
                  </pic:spPr>
                </pic:pic>
              </a:graphicData>
            </a:graphic>
          </wp:inline>
        </w:drawing>
      </w:r>
      <w:r w:rsidR="00232E3C" w:rsidRPr="000F6B66">
        <w:rPr>
          <w:rFonts w:ascii="宋体" w:eastAsia="宋体" w:hAnsi="宋体"/>
          <w:noProof/>
          <w:sz w:val="24"/>
        </w:rPr>
        <w:drawing>
          <wp:inline distT="0" distB="0" distL="0" distR="0" wp14:anchorId="2E11C550" wp14:editId="44DDA102">
            <wp:extent cx="3283527" cy="2462842"/>
            <wp:effectExtent l="0" t="0" r="0" b="0"/>
            <wp:docPr id="4" name="图片 4"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显示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1419" cy="2506265"/>
                    </a:xfrm>
                    <a:prstGeom prst="rect">
                      <a:avLst/>
                    </a:prstGeom>
                  </pic:spPr>
                </pic:pic>
              </a:graphicData>
            </a:graphic>
          </wp:inline>
        </w:drawing>
      </w:r>
    </w:p>
    <w:p w14:paraId="18C2E539" w14:textId="64552F48" w:rsidR="005B404F" w:rsidRPr="000F6B66" w:rsidRDefault="005B404F" w:rsidP="00232E3C">
      <w:pPr>
        <w:widowControl/>
        <w:jc w:val="center"/>
        <w:rPr>
          <w:rFonts w:ascii="宋体" w:eastAsia="宋体" w:hAnsi="宋体"/>
          <w:sz w:val="24"/>
        </w:rPr>
      </w:pPr>
      <w:r w:rsidRPr="000F6B66">
        <w:rPr>
          <w:rFonts w:ascii="宋体" w:eastAsia="宋体" w:hAnsi="宋体" w:hint="eastAsia"/>
          <w:noProof/>
          <w:sz w:val="24"/>
        </w:rPr>
        <w:drawing>
          <wp:inline distT="0" distB="0" distL="0" distR="0" wp14:anchorId="63D27586" wp14:editId="665E7D6B">
            <wp:extent cx="3361767" cy="2521527"/>
            <wp:effectExtent l="0" t="0" r="0" b="0"/>
            <wp:docPr id="3" name="图片 3" descr="会议室里的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会议室里的人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2069" cy="2566757"/>
                    </a:xfrm>
                    <a:prstGeom prst="rect">
                      <a:avLst/>
                    </a:prstGeom>
                  </pic:spPr>
                </pic:pic>
              </a:graphicData>
            </a:graphic>
          </wp:inline>
        </w:drawing>
      </w:r>
    </w:p>
    <w:p w14:paraId="4D16CFCA" w14:textId="77777777" w:rsidR="0016165C" w:rsidRDefault="0016165C">
      <w:pPr>
        <w:widowControl/>
        <w:jc w:val="left"/>
        <w:rPr>
          <w:rFonts w:ascii="宋体" w:eastAsia="宋体" w:hAnsi="宋体"/>
          <w:sz w:val="24"/>
        </w:rPr>
      </w:pPr>
      <w:r>
        <w:rPr>
          <w:rFonts w:ascii="宋体" w:eastAsia="宋体" w:hAnsi="宋体"/>
          <w:sz w:val="24"/>
        </w:rPr>
        <w:br w:type="page"/>
      </w:r>
    </w:p>
    <w:p w14:paraId="31550A29" w14:textId="490D478B" w:rsidR="005F7B95" w:rsidRDefault="005F7B95" w:rsidP="005F7B95">
      <w:pPr>
        <w:spacing w:line="600" w:lineRule="exact"/>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lastRenderedPageBreak/>
        <w:t>附件</w:t>
      </w:r>
      <w:r>
        <w:rPr>
          <w:rFonts w:ascii="仿宋_GB2312" w:eastAsia="仿宋_GB2312" w:hAnsi="华文仿宋" w:cs="仿宋_GB2312"/>
          <w:sz w:val="30"/>
          <w:szCs w:val="30"/>
        </w:rPr>
        <w:t>2</w:t>
      </w:r>
      <w:r w:rsidRPr="004E3D04">
        <w:rPr>
          <w:rFonts w:ascii="仿宋_GB2312" w:eastAsia="仿宋_GB2312" w:hAnsi="华文仿宋" w:cs="仿宋_GB2312" w:hint="eastAsia"/>
          <w:sz w:val="30"/>
          <w:szCs w:val="30"/>
        </w:rPr>
        <w:t>：</w:t>
      </w:r>
      <w:r>
        <w:rPr>
          <w:rFonts w:ascii="仿宋_GB2312" w:eastAsia="仿宋_GB2312" w:hAnsi="华文仿宋" w:cs="仿宋_GB2312" w:hint="eastAsia"/>
          <w:sz w:val="30"/>
          <w:szCs w:val="30"/>
        </w:rPr>
        <w:t>百场导航讲座-通讯</w:t>
      </w:r>
      <w:proofErr w:type="gramStart"/>
      <w:r>
        <w:rPr>
          <w:rFonts w:ascii="仿宋_GB2312" w:eastAsia="仿宋_GB2312" w:hAnsi="华文仿宋" w:cs="仿宋_GB2312" w:hint="eastAsia"/>
          <w:sz w:val="30"/>
          <w:szCs w:val="30"/>
        </w:rPr>
        <w:t>稿内容</w:t>
      </w:r>
      <w:proofErr w:type="gramEnd"/>
      <w:r>
        <w:rPr>
          <w:rFonts w:ascii="仿宋_GB2312" w:eastAsia="仿宋_GB2312" w:hAnsi="华文仿宋" w:cs="仿宋_GB2312" w:hint="eastAsia"/>
          <w:sz w:val="30"/>
          <w:szCs w:val="30"/>
        </w:rPr>
        <w:t>记录示例</w:t>
      </w:r>
    </w:p>
    <w:p w14:paraId="7E1FAB6E" w14:textId="0DC0FABC" w:rsidR="005F7B95" w:rsidRPr="005F7B95" w:rsidRDefault="005F7B95" w:rsidP="005F7B95">
      <w:pPr>
        <w:jc w:val="center"/>
        <w:rPr>
          <w:rFonts w:ascii="仿宋" w:eastAsia="仿宋" w:hAnsi="仿宋"/>
          <w:sz w:val="24"/>
        </w:rPr>
      </w:pPr>
      <w:r>
        <w:rPr>
          <w:rFonts w:ascii="仿宋" w:eastAsia="仿宋" w:hAnsi="仿宋" w:hint="eastAsia"/>
          <w:sz w:val="24"/>
        </w:rPr>
        <w:t>百场导航：</w:t>
      </w:r>
      <w:r w:rsidRPr="005F7B95">
        <w:rPr>
          <w:rFonts w:ascii="仿宋" w:eastAsia="仿宋" w:hAnsi="仿宋" w:hint="eastAsia"/>
          <w:sz w:val="24"/>
        </w:rPr>
        <w:t>大学那些事</w:t>
      </w:r>
      <w:r>
        <w:rPr>
          <w:rFonts w:ascii="仿宋" w:eastAsia="仿宋" w:hAnsi="仿宋" w:hint="eastAsia"/>
          <w:sz w:val="24"/>
        </w:rPr>
        <w:t>——</w:t>
      </w:r>
      <w:r w:rsidRPr="005F7B95">
        <w:rPr>
          <w:rFonts w:ascii="仿宋" w:eastAsia="仿宋" w:hAnsi="仿宋" w:hint="eastAsia"/>
          <w:sz w:val="24"/>
        </w:rPr>
        <w:t>认识孤独</w:t>
      </w:r>
    </w:p>
    <w:p w14:paraId="20008DD4" w14:textId="77777777" w:rsidR="005F7B95" w:rsidRPr="005F7B95" w:rsidRDefault="005F7B95" w:rsidP="005F7B95">
      <w:pPr>
        <w:pStyle w:val="a3"/>
        <w:ind w:left="360" w:firstLineChars="0" w:firstLine="0"/>
        <w:jc w:val="right"/>
        <w:rPr>
          <w:rFonts w:ascii="仿宋" w:eastAsia="仿宋" w:hAnsi="仿宋"/>
          <w:sz w:val="22"/>
          <w:szCs w:val="22"/>
        </w:rPr>
      </w:pPr>
      <w:r w:rsidRPr="005F7B95">
        <w:rPr>
          <w:rFonts w:ascii="仿宋" w:eastAsia="仿宋" w:hAnsi="仿宋" w:hint="eastAsia"/>
          <w:sz w:val="22"/>
          <w:szCs w:val="22"/>
        </w:rPr>
        <w:t>主讲人：</w:t>
      </w:r>
      <w:proofErr w:type="gramStart"/>
      <w:r w:rsidRPr="005F7B95">
        <w:rPr>
          <w:rFonts w:ascii="仿宋" w:eastAsia="仿宋" w:hAnsi="仿宋" w:hint="eastAsia"/>
          <w:sz w:val="22"/>
          <w:szCs w:val="22"/>
        </w:rPr>
        <w:t>蔡</w:t>
      </w:r>
      <w:proofErr w:type="gramEnd"/>
      <w:r w:rsidRPr="005F7B95">
        <w:rPr>
          <w:rFonts w:ascii="仿宋" w:eastAsia="仿宋" w:hAnsi="仿宋" w:hint="eastAsia"/>
          <w:sz w:val="22"/>
          <w:szCs w:val="22"/>
        </w:rPr>
        <w:t>昆辰</w:t>
      </w:r>
    </w:p>
    <w:p w14:paraId="504DC306" w14:textId="77777777" w:rsidR="005F7B95" w:rsidRPr="005F7B95" w:rsidRDefault="005F7B95" w:rsidP="005F7B95">
      <w:pPr>
        <w:pStyle w:val="a3"/>
        <w:wordWrap w:val="0"/>
        <w:ind w:left="360" w:firstLineChars="0" w:firstLine="0"/>
        <w:jc w:val="right"/>
        <w:rPr>
          <w:rFonts w:ascii="仿宋" w:eastAsia="仿宋" w:hAnsi="仿宋"/>
          <w:sz w:val="22"/>
          <w:szCs w:val="22"/>
        </w:rPr>
      </w:pPr>
      <w:r w:rsidRPr="005F7B95">
        <w:rPr>
          <w:rFonts w:ascii="仿宋" w:eastAsia="仿宋" w:hAnsi="仿宋" w:hint="eastAsia"/>
          <w:sz w:val="22"/>
          <w:szCs w:val="22"/>
        </w:rPr>
        <w:t xml:space="preserve"> 拍照：</w:t>
      </w:r>
      <w:proofErr w:type="gramStart"/>
      <w:r w:rsidRPr="005F7B95">
        <w:rPr>
          <w:rFonts w:ascii="仿宋" w:eastAsia="仿宋" w:hAnsi="仿宋" w:hint="eastAsia"/>
          <w:sz w:val="22"/>
          <w:szCs w:val="22"/>
        </w:rPr>
        <w:t>黄骏驰</w:t>
      </w:r>
      <w:proofErr w:type="gramEnd"/>
      <w:r w:rsidRPr="005F7B95">
        <w:rPr>
          <w:rFonts w:ascii="仿宋" w:eastAsia="仿宋" w:hAnsi="仿宋" w:hint="eastAsia"/>
          <w:sz w:val="22"/>
          <w:szCs w:val="22"/>
        </w:rPr>
        <w:t xml:space="preserve"> 记录：申智泉</w:t>
      </w:r>
    </w:p>
    <w:p w14:paraId="523FA22F" w14:textId="77777777" w:rsidR="005F7B95" w:rsidRPr="005F7B95" w:rsidRDefault="005F7B95" w:rsidP="005F7B95">
      <w:pPr>
        <w:pStyle w:val="a3"/>
        <w:numPr>
          <w:ilvl w:val="0"/>
          <w:numId w:val="3"/>
        </w:numPr>
        <w:ind w:firstLineChars="0"/>
        <w:jc w:val="left"/>
        <w:rPr>
          <w:rFonts w:ascii="仿宋" w:eastAsia="仿宋" w:hAnsi="仿宋"/>
          <w:sz w:val="22"/>
          <w:szCs w:val="22"/>
        </w:rPr>
      </w:pPr>
      <w:r w:rsidRPr="005F7B95">
        <w:rPr>
          <w:rFonts w:ascii="仿宋" w:eastAsia="仿宋" w:hAnsi="仿宋" w:hint="eastAsia"/>
          <w:sz w:val="22"/>
          <w:szCs w:val="22"/>
        </w:rPr>
        <w:t>你真的孤独吗</w:t>
      </w:r>
    </w:p>
    <w:p w14:paraId="6E3DB937" w14:textId="77777777" w:rsidR="005F7B95" w:rsidRPr="005F7B95" w:rsidRDefault="005F7B95" w:rsidP="005F7B95">
      <w:pPr>
        <w:pStyle w:val="a3"/>
        <w:ind w:left="480" w:firstLineChars="0" w:firstLine="0"/>
        <w:jc w:val="left"/>
        <w:rPr>
          <w:rFonts w:ascii="仿宋" w:eastAsia="仿宋" w:hAnsi="仿宋"/>
          <w:sz w:val="22"/>
          <w:szCs w:val="22"/>
        </w:rPr>
      </w:pPr>
      <w:proofErr w:type="gramStart"/>
      <w:r w:rsidRPr="005F7B95">
        <w:rPr>
          <w:rFonts w:ascii="仿宋" w:eastAsia="仿宋" w:hAnsi="仿宋" w:hint="eastAsia"/>
          <w:sz w:val="22"/>
          <w:szCs w:val="22"/>
        </w:rPr>
        <w:t>讲座第</w:t>
      </w:r>
      <w:proofErr w:type="gramEnd"/>
      <w:r w:rsidRPr="005F7B95">
        <w:rPr>
          <w:rFonts w:ascii="仿宋" w:eastAsia="仿宋" w:hAnsi="仿宋" w:hint="eastAsia"/>
          <w:sz w:val="22"/>
          <w:szCs w:val="22"/>
        </w:rPr>
        <w:t>一部分，</w:t>
      </w:r>
      <w:proofErr w:type="gramStart"/>
      <w:r w:rsidRPr="005F7B95">
        <w:rPr>
          <w:rFonts w:ascii="仿宋" w:eastAsia="仿宋" w:hAnsi="仿宋" w:hint="eastAsia"/>
          <w:sz w:val="22"/>
          <w:szCs w:val="22"/>
        </w:rPr>
        <w:t>蔡</w:t>
      </w:r>
      <w:proofErr w:type="gramEnd"/>
      <w:r w:rsidRPr="005F7B95">
        <w:rPr>
          <w:rFonts w:ascii="仿宋" w:eastAsia="仿宋" w:hAnsi="仿宋" w:hint="eastAsia"/>
          <w:sz w:val="22"/>
          <w:szCs w:val="22"/>
        </w:rPr>
        <w:t>昆</w:t>
      </w:r>
      <w:proofErr w:type="gramStart"/>
      <w:r w:rsidRPr="005F7B95">
        <w:rPr>
          <w:rFonts w:ascii="仿宋" w:eastAsia="仿宋" w:hAnsi="仿宋" w:hint="eastAsia"/>
          <w:sz w:val="22"/>
          <w:szCs w:val="22"/>
        </w:rPr>
        <w:t>辰老师</w:t>
      </w:r>
      <w:proofErr w:type="gramEnd"/>
      <w:r w:rsidRPr="005F7B95">
        <w:rPr>
          <w:rFonts w:ascii="仿宋" w:eastAsia="仿宋" w:hAnsi="仿宋" w:hint="eastAsia"/>
          <w:sz w:val="22"/>
          <w:szCs w:val="22"/>
        </w:rPr>
        <w:t>由离家上大学来到陌生环境可能感到孤独导</w:t>
      </w:r>
    </w:p>
    <w:p w14:paraId="50F77282" w14:textId="77777777" w:rsidR="005F7B95" w:rsidRPr="005F7B95" w:rsidRDefault="005F7B95" w:rsidP="005F7B95">
      <w:pPr>
        <w:jc w:val="left"/>
        <w:rPr>
          <w:rFonts w:ascii="仿宋" w:eastAsia="仿宋" w:hAnsi="仿宋"/>
          <w:sz w:val="22"/>
          <w:szCs w:val="22"/>
        </w:rPr>
      </w:pPr>
      <w:r w:rsidRPr="005F7B95">
        <w:rPr>
          <w:rFonts w:ascii="仿宋" w:eastAsia="仿宋" w:hAnsi="仿宋" w:hint="eastAsia"/>
          <w:sz w:val="22"/>
          <w:szCs w:val="22"/>
        </w:rPr>
        <w:t>入，进而分享他对“孤独”的理解。他首先指出孤独与孤单的区别：孤单（a</w:t>
      </w:r>
      <w:r w:rsidRPr="005F7B95">
        <w:rPr>
          <w:rFonts w:ascii="仿宋" w:eastAsia="仿宋" w:hAnsi="仿宋"/>
          <w:sz w:val="22"/>
          <w:szCs w:val="22"/>
        </w:rPr>
        <w:t>lone</w:t>
      </w:r>
      <w:r w:rsidRPr="005F7B95">
        <w:rPr>
          <w:rFonts w:ascii="仿宋" w:eastAsia="仿宋" w:hAnsi="仿宋" w:hint="eastAsia"/>
          <w:sz w:val="22"/>
          <w:szCs w:val="22"/>
        </w:rPr>
        <w:t>）是外在的孤独（lonely）是内在的。他强调孤独是个体对自己社会交往数量的多少和质量好坏的感受是人际关系的缺乏。随后给出二十道判断题测一测孤独感，题目类型为友谊类，家庭关系类，异性类，与团体的关系类。同学们积极参与并计算自己的得分，对自己是否真的孤独有了清晰的认识。紧接着阐明孤独感的三个特征：源于人际关系缺陷，只在人际关系中产生，是主观心理状态。</w:t>
      </w:r>
    </w:p>
    <w:p w14:paraId="3FF0C50F" w14:textId="77777777" w:rsidR="005F7B95" w:rsidRPr="005F7B95" w:rsidRDefault="005F7B95" w:rsidP="005F7B95">
      <w:pPr>
        <w:pStyle w:val="a3"/>
        <w:numPr>
          <w:ilvl w:val="0"/>
          <w:numId w:val="3"/>
        </w:numPr>
        <w:ind w:firstLineChars="0"/>
        <w:jc w:val="left"/>
        <w:rPr>
          <w:rFonts w:ascii="仿宋" w:eastAsia="仿宋" w:hAnsi="仿宋"/>
          <w:sz w:val="22"/>
          <w:szCs w:val="22"/>
        </w:rPr>
      </w:pPr>
      <w:r w:rsidRPr="005F7B95">
        <w:rPr>
          <w:rFonts w:ascii="仿宋" w:eastAsia="仿宋" w:hAnsi="仿宋" w:hint="eastAsia"/>
          <w:sz w:val="22"/>
          <w:szCs w:val="22"/>
        </w:rPr>
        <w:t>为什么会孤独</w:t>
      </w:r>
    </w:p>
    <w:p w14:paraId="12C4B681" w14:textId="77777777" w:rsidR="005F7B95" w:rsidRPr="005F7B95" w:rsidRDefault="005F7B95" w:rsidP="005F7B95">
      <w:pPr>
        <w:pStyle w:val="a3"/>
        <w:ind w:left="480" w:firstLineChars="0" w:firstLine="0"/>
        <w:jc w:val="left"/>
        <w:rPr>
          <w:rFonts w:ascii="仿宋" w:eastAsia="仿宋" w:hAnsi="仿宋"/>
          <w:sz w:val="22"/>
          <w:szCs w:val="22"/>
        </w:rPr>
      </w:pPr>
      <w:r w:rsidRPr="005F7B95">
        <w:rPr>
          <w:rFonts w:ascii="仿宋" w:eastAsia="仿宋" w:hAnsi="仿宋" w:hint="eastAsia"/>
          <w:sz w:val="22"/>
          <w:szCs w:val="22"/>
        </w:rPr>
        <w:t>第二部分是对孤独由来的解释。</w:t>
      </w:r>
      <w:proofErr w:type="gramStart"/>
      <w:r w:rsidRPr="005F7B95">
        <w:rPr>
          <w:rFonts w:ascii="仿宋" w:eastAsia="仿宋" w:hAnsi="仿宋" w:hint="eastAsia"/>
          <w:sz w:val="22"/>
          <w:szCs w:val="22"/>
        </w:rPr>
        <w:t>蔡</w:t>
      </w:r>
      <w:proofErr w:type="gramEnd"/>
      <w:r w:rsidRPr="005F7B95">
        <w:rPr>
          <w:rFonts w:ascii="仿宋" w:eastAsia="仿宋" w:hAnsi="仿宋" w:hint="eastAsia"/>
          <w:sz w:val="22"/>
          <w:szCs w:val="22"/>
        </w:rPr>
        <w:t>昆</w:t>
      </w:r>
      <w:proofErr w:type="gramStart"/>
      <w:r w:rsidRPr="005F7B95">
        <w:rPr>
          <w:rFonts w:ascii="仿宋" w:eastAsia="仿宋" w:hAnsi="仿宋" w:hint="eastAsia"/>
          <w:sz w:val="22"/>
          <w:szCs w:val="22"/>
        </w:rPr>
        <w:t>辰老师</w:t>
      </w:r>
      <w:proofErr w:type="gramEnd"/>
      <w:r w:rsidRPr="005F7B95">
        <w:rPr>
          <w:rFonts w:ascii="仿宋" w:eastAsia="仿宋" w:hAnsi="仿宋" w:hint="eastAsia"/>
          <w:sz w:val="22"/>
          <w:szCs w:val="22"/>
        </w:rPr>
        <w:t>从六个维度进行了详尽的阐述。</w:t>
      </w:r>
    </w:p>
    <w:p w14:paraId="1F9A357A" w14:textId="77777777" w:rsidR="005F7B95" w:rsidRPr="005F7B95" w:rsidRDefault="005F7B95" w:rsidP="005F7B95">
      <w:pPr>
        <w:pStyle w:val="a3"/>
        <w:numPr>
          <w:ilvl w:val="0"/>
          <w:numId w:val="4"/>
        </w:numPr>
        <w:ind w:firstLineChars="0"/>
        <w:jc w:val="left"/>
        <w:rPr>
          <w:rFonts w:ascii="仿宋" w:eastAsia="仿宋" w:hAnsi="仿宋"/>
          <w:sz w:val="22"/>
          <w:szCs w:val="22"/>
        </w:rPr>
      </w:pPr>
      <w:r w:rsidRPr="005F7B95">
        <w:rPr>
          <w:rFonts w:ascii="仿宋" w:eastAsia="仿宋" w:hAnsi="仿宋" w:hint="eastAsia"/>
          <w:sz w:val="22"/>
          <w:szCs w:val="22"/>
        </w:rPr>
        <w:t>心理学中的需要层次理论将需求分为缺失性基础需求与成长性高级需求。归属与爱-社交需求属于缺失性基础需求，换言之避免孤独是人的基础需求。</w:t>
      </w:r>
    </w:p>
    <w:p w14:paraId="7A024F26" w14:textId="77777777" w:rsidR="005F7B95" w:rsidRPr="005F7B95" w:rsidRDefault="005F7B95" w:rsidP="005F7B95">
      <w:pPr>
        <w:pStyle w:val="a3"/>
        <w:numPr>
          <w:ilvl w:val="0"/>
          <w:numId w:val="4"/>
        </w:numPr>
        <w:ind w:firstLineChars="0"/>
        <w:rPr>
          <w:rFonts w:ascii="仿宋" w:eastAsia="仿宋" w:hAnsi="仿宋"/>
          <w:sz w:val="22"/>
          <w:szCs w:val="22"/>
        </w:rPr>
      </w:pPr>
      <w:r w:rsidRPr="005F7B95">
        <w:rPr>
          <w:rFonts w:ascii="仿宋" w:eastAsia="仿宋" w:hAnsi="仿宋" w:hint="eastAsia"/>
          <w:sz w:val="22"/>
          <w:szCs w:val="22"/>
        </w:rPr>
        <w:t>各种因素的干扰。如个体因素中的缺乏社交技能与社会支持、自我闭锁，家庭因素中的否定与干涉的家庭教养方式、父母不和家庭气氛压抑、独生子女家庭情感支持系统较弱，学校与社会因素中的新生新环境、竞争环境的差异感.</w:t>
      </w:r>
    </w:p>
    <w:p w14:paraId="45A37019" w14:textId="77777777" w:rsidR="005F7B95" w:rsidRPr="005F7B95" w:rsidRDefault="005F7B95" w:rsidP="005F7B95">
      <w:pPr>
        <w:pStyle w:val="a3"/>
        <w:numPr>
          <w:ilvl w:val="0"/>
          <w:numId w:val="4"/>
        </w:numPr>
        <w:ind w:firstLineChars="0"/>
        <w:jc w:val="left"/>
        <w:rPr>
          <w:rFonts w:ascii="仿宋" w:eastAsia="仿宋" w:hAnsi="仿宋"/>
          <w:sz w:val="22"/>
          <w:szCs w:val="22"/>
        </w:rPr>
      </w:pPr>
      <w:r w:rsidRPr="005F7B95">
        <w:rPr>
          <w:rFonts w:ascii="仿宋" w:eastAsia="仿宋" w:hAnsi="仿宋" w:hint="eastAsia"/>
          <w:sz w:val="22"/>
          <w:szCs w:val="22"/>
        </w:rPr>
        <w:t>进化学机制。远古人类在孤单时因警惕野兽表现为高度紧张和敏感</w:t>
      </w:r>
    </w:p>
    <w:p w14:paraId="2A103C56" w14:textId="77777777"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现代人虽不受野兽威胁，但因遗传因素在孤独是表现为敌意强，在意别人的看法。</w:t>
      </w:r>
    </w:p>
    <w:p w14:paraId="4BE76D22" w14:textId="77777777" w:rsidR="005F7B95" w:rsidRPr="005F7B95" w:rsidRDefault="005F7B95" w:rsidP="005F7B95">
      <w:pPr>
        <w:pStyle w:val="a3"/>
        <w:numPr>
          <w:ilvl w:val="0"/>
          <w:numId w:val="4"/>
        </w:numPr>
        <w:ind w:firstLineChars="0"/>
        <w:jc w:val="left"/>
        <w:rPr>
          <w:rFonts w:ascii="仿宋" w:eastAsia="仿宋" w:hAnsi="仿宋"/>
          <w:sz w:val="22"/>
          <w:szCs w:val="22"/>
        </w:rPr>
      </w:pPr>
      <w:r w:rsidRPr="005F7B95">
        <w:rPr>
          <w:rFonts w:ascii="仿宋" w:eastAsia="仿宋" w:hAnsi="仿宋" w:hint="eastAsia"/>
          <w:sz w:val="22"/>
          <w:szCs w:val="22"/>
        </w:rPr>
        <w:t>社会趋势。现代人纽带变弱，交通发达导致交往浓度变小。</w:t>
      </w:r>
    </w:p>
    <w:p w14:paraId="08528C8B" w14:textId="77777777" w:rsidR="005F7B95" w:rsidRPr="005F7B95" w:rsidRDefault="005F7B95" w:rsidP="005F7B95">
      <w:pPr>
        <w:pStyle w:val="a3"/>
        <w:numPr>
          <w:ilvl w:val="0"/>
          <w:numId w:val="4"/>
        </w:numPr>
        <w:ind w:firstLineChars="0"/>
        <w:jc w:val="left"/>
        <w:rPr>
          <w:rFonts w:ascii="仿宋" w:eastAsia="仿宋" w:hAnsi="仿宋"/>
          <w:sz w:val="22"/>
          <w:szCs w:val="22"/>
        </w:rPr>
      </w:pPr>
      <w:r w:rsidRPr="005F7B95">
        <w:rPr>
          <w:rFonts w:ascii="仿宋" w:eastAsia="仿宋" w:hAnsi="仿宋" w:hint="eastAsia"/>
          <w:sz w:val="22"/>
          <w:szCs w:val="22"/>
        </w:rPr>
        <w:t>网络时代背景。容易满足当下欲望却因此变得更加孤独。信息技术实现了“天涯若比邻”，但同时也使“比邻若天涯”</w:t>
      </w:r>
    </w:p>
    <w:p w14:paraId="61E66625" w14:textId="77777777" w:rsidR="005F7B95" w:rsidRPr="005F7B95" w:rsidRDefault="005F7B95" w:rsidP="005F7B95">
      <w:pPr>
        <w:pStyle w:val="a3"/>
        <w:numPr>
          <w:ilvl w:val="0"/>
          <w:numId w:val="4"/>
        </w:numPr>
        <w:ind w:firstLineChars="0"/>
        <w:jc w:val="left"/>
        <w:rPr>
          <w:rFonts w:ascii="仿宋" w:eastAsia="仿宋" w:hAnsi="仿宋"/>
          <w:sz w:val="22"/>
          <w:szCs w:val="22"/>
        </w:rPr>
      </w:pPr>
      <w:r w:rsidRPr="005F7B95">
        <w:rPr>
          <w:rFonts w:ascii="仿宋" w:eastAsia="仿宋" w:hAnsi="仿宋" w:hint="eastAsia"/>
          <w:sz w:val="22"/>
          <w:szCs w:val="22"/>
        </w:rPr>
        <w:t>埃里克森</w:t>
      </w:r>
      <w:proofErr w:type="gramStart"/>
      <w:r w:rsidRPr="005F7B95">
        <w:rPr>
          <w:rFonts w:ascii="仿宋" w:eastAsia="仿宋" w:hAnsi="仿宋" w:hint="eastAsia"/>
          <w:sz w:val="22"/>
          <w:szCs w:val="22"/>
        </w:rPr>
        <w:t>八阶段</w:t>
      </w:r>
      <w:proofErr w:type="gramEnd"/>
      <w:r w:rsidRPr="005F7B95">
        <w:rPr>
          <w:rFonts w:ascii="仿宋" w:eastAsia="仿宋" w:hAnsi="仿宋" w:hint="eastAsia"/>
          <w:sz w:val="22"/>
          <w:szCs w:val="22"/>
        </w:rPr>
        <w:t>理论。大学生处于第五阶段青春期或第六阶段成年早期，这两个阶段的特征分别为自我同一性和角色混乱的冲突和亲密对孤独的冲突。</w:t>
      </w:r>
    </w:p>
    <w:p w14:paraId="5EE97560" w14:textId="77777777" w:rsidR="005F7B95" w:rsidRPr="005F7B95" w:rsidRDefault="005F7B95" w:rsidP="005F7B95">
      <w:pPr>
        <w:pStyle w:val="a3"/>
        <w:numPr>
          <w:ilvl w:val="0"/>
          <w:numId w:val="3"/>
        </w:numPr>
        <w:ind w:firstLineChars="0"/>
        <w:jc w:val="left"/>
        <w:rPr>
          <w:rFonts w:ascii="仿宋" w:eastAsia="仿宋" w:hAnsi="仿宋"/>
          <w:sz w:val="22"/>
          <w:szCs w:val="22"/>
        </w:rPr>
      </w:pPr>
      <w:r w:rsidRPr="005F7B95">
        <w:rPr>
          <w:rFonts w:ascii="仿宋" w:eastAsia="仿宋" w:hAnsi="仿宋" w:hint="eastAsia"/>
          <w:sz w:val="22"/>
          <w:szCs w:val="22"/>
        </w:rPr>
        <w:t>怎么应对孤独</w:t>
      </w:r>
    </w:p>
    <w:p w14:paraId="3D48DF35" w14:textId="77777777" w:rsidR="005F7B95" w:rsidRPr="005F7B95" w:rsidRDefault="005F7B95" w:rsidP="005F7B95">
      <w:pPr>
        <w:pStyle w:val="a3"/>
        <w:ind w:left="480" w:firstLineChars="0" w:firstLine="0"/>
        <w:jc w:val="left"/>
        <w:rPr>
          <w:rFonts w:ascii="仿宋" w:eastAsia="仿宋" w:hAnsi="仿宋"/>
          <w:sz w:val="22"/>
          <w:szCs w:val="22"/>
        </w:rPr>
      </w:pPr>
      <w:r w:rsidRPr="005F7B95">
        <w:rPr>
          <w:rFonts w:ascii="仿宋" w:eastAsia="仿宋" w:hAnsi="仿宋" w:hint="eastAsia"/>
          <w:sz w:val="22"/>
          <w:szCs w:val="22"/>
        </w:rPr>
        <w:t>第三部分，</w:t>
      </w:r>
      <w:proofErr w:type="gramStart"/>
      <w:r w:rsidRPr="005F7B95">
        <w:rPr>
          <w:rFonts w:ascii="仿宋" w:eastAsia="仿宋" w:hAnsi="仿宋" w:hint="eastAsia"/>
          <w:sz w:val="22"/>
          <w:szCs w:val="22"/>
        </w:rPr>
        <w:t>蔡</w:t>
      </w:r>
      <w:proofErr w:type="gramEnd"/>
      <w:r w:rsidRPr="005F7B95">
        <w:rPr>
          <w:rFonts w:ascii="仿宋" w:eastAsia="仿宋" w:hAnsi="仿宋" w:hint="eastAsia"/>
          <w:sz w:val="22"/>
          <w:szCs w:val="22"/>
        </w:rPr>
        <w:t>昆</w:t>
      </w:r>
      <w:proofErr w:type="gramStart"/>
      <w:r w:rsidRPr="005F7B95">
        <w:rPr>
          <w:rFonts w:ascii="仿宋" w:eastAsia="仿宋" w:hAnsi="仿宋" w:hint="eastAsia"/>
          <w:sz w:val="22"/>
          <w:szCs w:val="22"/>
        </w:rPr>
        <w:t>辰老师</w:t>
      </w:r>
      <w:proofErr w:type="gramEnd"/>
      <w:r w:rsidRPr="005F7B95">
        <w:rPr>
          <w:rFonts w:ascii="仿宋" w:eastAsia="仿宋" w:hAnsi="仿宋" w:hint="eastAsia"/>
          <w:sz w:val="22"/>
          <w:szCs w:val="22"/>
        </w:rPr>
        <w:t>从四个角度与大家分享如何应对孤独。</w:t>
      </w:r>
    </w:p>
    <w:p w14:paraId="2FA7CD58" w14:textId="77777777" w:rsidR="005F7B95" w:rsidRPr="005F7B95" w:rsidRDefault="005F7B95" w:rsidP="005F7B95">
      <w:pPr>
        <w:pStyle w:val="a3"/>
        <w:numPr>
          <w:ilvl w:val="0"/>
          <w:numId w:val="5"/>
        </w:numPr>
        <w:ind w:firstLineChars="0"/>
        <w:jc w:val="left"/>
        <w:rPr>
          <w:rFonts w:ascii="仿宋" w:eastAsia="仿宋" w:hAnsi="仿宋"/>
          <w:sz w:val="22"/>
          <w:szCs w:val="22"/>
        </w:rPr>
      </w:pPr>
      <w:r w:rsidRPr="005F7B95">
        <w:rPr>
          <w:rFonts w:ascii="仿宋" w:eastAsia="仿宋" w:hAnsi="仿宋" w:hint="eastAsia"/>
          <w:sz w:val="22"/>
          <w:szCs w:val="22"/>
        </w:rPr>
        <w:t>认知行为角度</w:t>
      </w:r>
    </w:p>
    <w:p w14:paraId="537D81AF" w14:textId="77777777"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孤独情绪与行为改变和认知密切相关，只有建立亲密的人际关系才可以改善孤独情绪及社交行为障碍，孤独时去交朋友是一种本能。</w:t>
      </w:r>
    </w:p>
    <w:p w14:paraId="10E4F2D0" w14:textId="77777777" w:rsidR="005F7B95" w:rsidRPr="005F7B95" w:rsidRDefault="005F7B95" w:rsidP="005F7B95">
      <w:pPr>
        <w:pStyle w:val="a3"/>
        <w:numPr>
          <w:ilvl w:val="0"/>
          <w:numId w:val="5"/>
        </w:numPr>
        <w:ind w:firstLineChars="0"/>
        <w:jc w:val="left"/>
        <w:rPr>
          <w:rFonts w:ascii="仿宋" w:eastAsia="仿宋" w:hAnsi="仿宋"/>
          <w:sz w:val="22"/>
          <w:szCs w:val="22"/>
        </w:rPr>
      </w:pPr>
      <w:r w:rsidRPr="005F7B95">
        <w:rPr>
          <w:rFonts w:ascii="仿宋" w:eastAsia="仿宋" w:hAnsi="仿宋" w:hint="eastAsia"/>
          <w:sz w:val="22"/>
          <w:szCs w:val="22"/>
        </w:rPr>
        <w:t>高质量社交</w:t>
      </w:r>
    </w:p>
    <w:p w14:paraId="3A43E00B" w14:textId="77777777"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深度互动，面对面交流（面对面时不打开手机），正确处理当前需要与延迟满足之间的关系，如不要</w:t>
      </w:r>
      <w:proofErr w:type="gramStart"/>
      <w:r w:rsidRPr="005F7B95">
        <w:rPr>
          <w:rFonts w:ascii="仿宋" w:eastAsia="仿宋" w:hAnsi="仿宋" w:hint="eastAsia"/>
          <w:sz w:val="22"/>
          <w:szCs w:val="22"/>
        </w:rPr>
        <w:t>一</w:t>
      </w:r>
      <w:proofErr w:type="gramEnd"/>
      <w:r w:rsidRPr="005F7B95">
        <w:rPr>
          <w:rFonts w:ascii="仿宋" w:eastAsia="仿宋" w:hAnsi="仿宋" w:hint="eastAsia"/>
          <w:sz w:val="22"/>
          <w:szCs w:val="22"/>
        </w:rPr>
        <w:t>感到孤独就去刷手机</w:t>
      </w:r>
      <w:proofErr w:type="gramStart"/>
      <w:r w:rsidRPr="005F7B95">
        <w:rPr>
          <w:rFonts w:ascii="仿宋" w:eastAsia="仿宋" w:hAnsi="仿宋" w:hint="eastAsia"/>
          <w:sz w:val="22"/>
          <w:szCs w:val="22"/>
        </w:rPr>
        <w:t>如抖音</w:t>
      </w:r>
      <w:proofErr w:type="gramEnd"/>
      <w:r w:rsidRPr="005F7B95">
        <w:rPr>
          <w:rFonts w:ascii="仿宋" w:eastAsia="仿宋" w:hAnsi="仿宋" w:hint="eastAsia"/>
          <w:sz w:val="22"/>
          <w:szCs w:val="22"/>
        </w:rPr>
        <w:t>以获取刺激进而麻木。</w:t>
      </w:r>
    </w:p>
    <w:p w14:paraId="58F6CE9A" w14:textId="77777777" w:rsidR="005F7B95" w:rsidRPr="005F7B95" w:rsidRDefault="005F7B95" w:rsidP="005F7B95">
      <w:pPr>
        <w:pStyle w:val="a3"/>
        <w:numPr>
          <w:ilvl w:val="0"/>
          <w:numId w:val="5"/>
        </w:numPr>
        <w:ind w:firstLineChars="0"/>
        <w:jc w:val="left"/>
        <w:rPr>
          <w:rFonts w:ascii="仿宋" w:eastAsia="仿宋" w:hAnsi="仿宋"/>
          <w:sz w:val="22"/>
          <w:szCs w:val="22"/>
        </w:rPr>
      </w:pPr>
      <w:r w:rsidRPr="005F7B95">
        <w:rPr>
          <w:rFonts w:ascii="仿宋" w:eastAsia="仿宋" w:hAnsi="仿宋" w:hint="eastAsia"/>
          <w:sz w:val="22"/>
          <w:szCs w:val="22"/>
        </w:rPr>
        <w:t>帮助他人</w:t>
      </w:r>
    </w:p>
    <w:p w14:paraId="0F60C42A" w14:textId="77777777"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让别人喜欢自己最好的办法是让他帮助自己，不要害怕麻烦别人。</w:t>
      </w:r>
    </w:p>
    <w:p w14:paraId="0E52270C" w14:textId="77777777" w:rsidR="005F7B95" w:rsidRPr="005F7B95" w:rsidRDefault="005F7B95" w:rsidP="005F7B95">
      <w:pPr>
        <w:ind w:leftChars="100" w:left="210" w:firstLineChars="100" w:firstLine="220"/>
        <w:jc w:val="left"/>
        <w:rPr>
          <w:rFonts w:ascii="仿宋" w:eastAsia="仿宋" w:hAnsi="仿宋"/>
          <w:sz w:val="22"/>
          <w:szCs w:val="22"/>
        </w:rPr>
      </w:pPr>
      <w:r w:rsidRPr="005F7B95">
        <w:rPr>
          <w:rFonts w:ascii="仿宋" w:eastAsia="仿宋" w:hAnsi="仿宋" w:hint="eastAsia"/>
          <w:sz w:val="22"/>
          <w:szCs w:val="22"/>
        </w:rPr>
        <w:t>4</w:t>
      </w:r>
      <w:r w:rsidRPr="005F7B95">
        <w:rPr>
          <w:rFonts w:ascii="仿宋" w:eastAsia="仿宋" w:hAnsi="仿宋"/>
          <w:sz w:val="22"/>
          <w:szCs w:val="22"/>
        </w:rPr>
        <w:t>.</w:t>
      </w:r>
      <w:r w:rsidRPr="005F7B95">
        <w:rPr>
          <w:rFonts w:ascii="仿宋" w:eastAsia="仿宋" w:hAnsi="仿宋" w:hint="eastAsia"/>
          <w:sz w:val="22"/>
          <w:szCs w:val="22"/>
        </w:rPr>
        <w:t xml:space="preserve"> 学会独处</w:t>
      </w:r>
    </w:p>
    <w:p w14:paraId="73DE39A4" w14:textId="61BDCA78"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独处不是消极逃避这个世界，而是以另一种积极的方式参与其中</w:t>
      </w:r>
    </w:p>
    <w:p w14:paraId="2F562C1F" w14:textId="77777777" w:rsidR="005F7B95" w:rsidRPr="005F7B95" w:rsidRDefault="005F7B95" w:rsidP="005F7B95">
      <w:pPr>
        <w:jc w:val="left"/>
        <w:rPr>
          <w:rFonts w:ascii="仿宋" w:eastAsia="仿宋" w:hAnsi="仿宋"/>
          <w:sz w:val="22"/>
          <w:szCs w:val="22"/>
        </w:rPr>
      </w:pPr>
      <w:r w:rsidRPr="005F7B95">
        <w:rPr>
          <w:rFonts w:ascii="仿宋" w:eastAsia="仿宋" w:hAnsi="仿宋" w:hint="eastAsia"/>
          <w:sz w:val="22"/>
          <w:szCs w:val="22"/>
        </w:rPr>
        <w:t>四、提问</w:t>
      </w:r>
    </w:p>
    <w:p w14:paraId="17E773E9" w14:textId="77777777" w:rsidR="005F7B95" w:rsidRPr="005F7B95" w:rsidRDefault="005F7B95" w:rsidP="005F7B95">
      <w:pPr>
        <w:pStyle w:val="a3"/>
        <w:numPr>
          <w:ilvl w:val="0"/>
          <w:numId w:val="6"/>
        </w:numPr>
        <w:ind w:firstLineChars="0"/>
        <w:jc w:val="left"/>
        <w:rPr>
          <w:rFonts w:ascii="仿宋" w:eastAsia="仿宋" w:hAnsi="仿宋"/>
          <w:sz w:val="22"/>
          <w:szCs w:val="22"/>
        </w:rPr>
      </w:pPr>
      <w:r w:rsidRPr="005F7B95">
        <w:rPr>
          <w:rFonts w:ascii="仿宋" w:eastAsia="仿宋" w:hAnsi="仿宋" w:hint="eastAsia"/>
          <w:sz w:val="22"/>
          <w:szCs w:val="22"/>
        </w:rPr>
        <w:t>理工科交异性朋友难怎么办？</w:t>
      </w:r>
    </w:p>
    <w:p w14:paraId="25567289" w14:textId="77777777" w:rsidR="005F7B95" w:rsidRPr="005F7B95" w:rsidRDefault="005F7B95" w:rsidP="005F7B95">
      <w:pPr>
        <w:pStyle w:val="a3"/>
        <w:ind w:left="840" w:firstLineChars="0" w:firstLine="0"/>
        <w:jc w:val="left"/>
        <w:rPr>
          <w:rFonts w:ascii="仿宋" w:eastAsia="仿宋" w:hAnsi="仿宋"/>
          <w:sz w:val="22"/>
          <w:szCs w:val="22"/>
        </w:rPr>
      </w:pPr>
      <w:r w:rsidRPr="005F7B95">
        <w:rPr>
          <w:rFonts w:ascii="仿宋" w:eastAsia="仿宋" w:hAnsi="仿宋" w:hint="eastAsia"/>
          <w:sz w:val="22"/>
          <w:szCs w:val="22"/>
        </w:rPr>
        <w:t>参加活动如狼人杀，运动。了解恋爱的知识。</w:t>
      </w:r>
    </w:p>
    <w:p w14:paraId="69536010" w14:textId="3CDE01FA" w:rsidR="005F7B95" w:rsidRPr="005F7B95" w:rsidRDefault="005F7B95" w:rsidP="005F7B95">
      <w:pPr>
        <w:pStyle w:val="a3"/>
        <w:numPr>
          <w:ilvl w:val="0"/>
          <w:numId w:val="6"/>
        </w:numPr>
        <w:ind w:firstLineChars="0"/>
        <w:jc w:val="left"/>
        <w:rPr>
          <w:rFonts w:ascii="仿宋" w:eastAsia="仿宋" w:hAnsi="仿宋"/>
          <w:sz w:val="22"/>
          <w:szCs w:val="22"/>
        </w:rPr>
      </w:pPr>
      <w:r w:rsidRPr="005F7B95">
        <w:rPr>
          <w:rFonts w:ascii="仿宋" w:eastAsia="仿宋" w:hAnsi="仿宋" w:hint="eastAsia"/>
          <w:sz w:val="22"/>
          <w:szCs w:val="22"/>
        </w:rPr>
        <w:t>对一般朋友的过分觉得厌烦怎么办？可明确表明态度。</w:t>
      </w:r>
    </w:p>
    <w:p w14:paraId="2046088F" w14:textId="6183443F" w:rsidR="005F7B95" w:rsidRPr="00B744CB" w:rsidRDefault="005F7B95" w:rsidP="00B744CB">
      <w:pPr>
        <w:spacing w:line="600" w:lineRule="exact"/>
        <w:rPr>
          <w:rFonts w:ascii="仿宋_GB2312" w:eastAsia="仿宋_GB2312" w:hAnsi="华文仿宋" w:cs="仿宋_GB2312"/>
          <w:sz w:val="30"/>
          <w:szCs w:val="30"/>
        </w:rPr>
      </w:pPr>
      <w:r w:rsidRPr="004E3D04">
        <w:rPr>
          <w:rFonts w:ascii="仿宋_GB2312" w:eastAsia="仿宋_GB2312" w:hAnsi="华文仿宋" w:cs="仿宋_GB2312" w:hint="eastAsia"/>
          <w:sz w:val="30"/>
          <w:szCs w:val="30"/>
        </w:rPr>
        <w:lastRenderedPageBreak/>
        <w:t>附件</w:t>
      </w:r>
      <w:r>
        <w:rPr>
          <w:rFonts w:ascii="仿宋_GB2312" w:eastAsia="仿宋_GB2312" w:hAnsi="华文仿宋" w:cs="仿宋_GB2312"/>
          <w:sz w:val="30"/>
          <w:szCs w:val="30"/>
        </w:rPr>
        <w:t>3</w:t>
      </w:r>
      <w:r w:rsidRPr="004E3D04">
        <w:rPr>
          <w:rFonts w:ascii="仿宋_GB2312" w:eastAsia="仿宋_GB2312" w:hAnsi="华文仿宋" w:cs="仿宋_GB2312" w:hint="eastAsia"/>
          <w:sz w:val="30"/>
          <w:szCs w:val="30"/>
        </w:rPr>
        <w:t>：</w:t>
      </w:r>
      <w:r>
        <w:rPr>
          <w:rFonts w:ascii="仿宋_GB2312" w:eastAsia="仿宋_GB2312" w:hAnsi="华文仿宋" w:cs="仿宋_GB2312" w:hint="eastAsia"/>
          <w:sz w:val="30"/>
          <w:szCs w:val="30"/>
        </w:rPr>
        <w:t>百场导航讲座-</w:t>
      </w:r>
      <w:r w:rsidRPr="0016165C">
        <w:rPr>
          <w:rFonts w:ascii="仿宋_GB2312" w:eastAsia="仿宋_GB2312" w:hAnsi="华文仿宋" w:cs="仿宋_GB2312" w:hint="eastAsia"/>
          <w:sz w:val="30"/>
          <w:szCs w:val="30"/>
        </w:rPr>
        <w:t>各</w:t>
      </w:r>
      <w:r>
        <w:rPr>
          <w:rFonts w:ascii="仿宋_GB2312" w:eastAsia="仿宋_GB2312" w:hAnsi="华文仿宋" w:cs="仿宋_GB2312" w:hint="eastAsia"/>
          <w:sz w:val="30"/>
          <w:szCs w:val="30"/>
        </w:rPr>
        <w:t>会议室、场地</w:t>
      </w:r>
      <w:r w:rsidRPr="0016165C">
        <w:rPr>
          <w:rFonts w:ascii="仿宋_GB2312" w:eastAsia="仿宋_GB2312" w:hAnsi="华文仿宋" w:cs="仿宋_GB2312" w:hint="eastAsia"/>
          <w:sz w:val="30"/>
          <w:szCs w:val="30"/>
        </w:rPr>
        <w:t>设备使用教程</w:t>
      </w:r>
    </w:p>
    <w:p w14:paraId="68D490B2" w14:textId="1A0A102F" w:rsidR="00232E3C" w:rsidRPr="005F7B95" w:rsidRDefault="00232E3C" w:rsidP="005B1B81">
      <w:pPr>
        <w:widowControl/>
        <w:jc w:val="left"/>
        <w:rPr>
          <w:rFonts w:ascii="方正粗黑宋简体" w:eastAsia="方正粗黑宋简体" w:hAnsi="方正粗黑宋简体" w:cs="仿宋_GB2312"/>
          <w:sz w:val="30"/>
          <w:szCs w:val="30"/>
        </w:rPr>
      </w:pPr>
      <w:r w:rsidRPr="005F7B95">
        <w:rPr>
          <w:rFonts w:ascii="方正粗黑宋简体" w:eastAsia="方正粗黑宋简体" w:hAnsi="方正粗黑宋简体" w:cs="仿宋_GB2312" w:hint="eastAsia"/>
          <w:sz w:val="30"/>
          <w:szCs w:val="30"/>
        </w:rPr>
        <w:t>（一）、光电信息大楼</w:t>
      </w:r>
    </w:p>
    <w:p w14:paraId="0F1B8EA1" w14:textId="6D4DA327" w:rsidR="00232E3C" w:rsidRPr="005F7B95" w:rsidRDefault="00232E3C"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sz w:val="30"/>
          <w:szCs w:val="30"/>
        </w:rPr>
        <w:t>1</w:t>
      </w:r>
      <w:r w:rsidRPr="005F7B95">
        <w:rPr>
          <w:rFonts w:ascii="仿宋_GB2312" w:eastAsia="仿宋_GB2312" w:hAnsi="华文仿宋" w:cs="仿宋_GB2312" w:hint="eastAsia"/>
          <w:sz w:val="30"/>
          <w:szCs w:val="30"/>
        </w:rPr>
        <w:t>、C</w:t>
      </w:r>
      <w:r w:rsidRPr="005F7B95">
        <w:rPr>
          <w:rFonts w:ascii="仿宋_GB2312" w:eastAsia="仿宋_GB2312" w:hAnsi="华文仿宋" w:cs="仿宋_GB2312"/>
          <w:sz w:val="30"/>
          <w:szCs w:val="30"/>
        </w:rPr>
        <w:t>111</w:t>
      </w:r>
      <w:r w:rsidR="000F6B66" w:rsidRPr="005F7B95">
        <w:rPr>
          <w:rFonts w:ascii="仿宋_GB2312" w:eastAsia="仿宋_GB2312" w:hAnsi="华文仿宋" w:cs="仿宋_GB2312" w:hint="eastAsia"/>
          <w:sz w:val="30"/>
          <w:szCs w:val="30"/>
        </w:rPr>
        <w:t>、C</w:t>
      </w:r>
      <w:r w:rsidR="000F6B66" w:rsidRPr="005F7B95">
        <w:rPr>
          <w:rFonts w:ascii="仿宋_GB2312" w:eastAsia="仿宋_GB2312" w:hAnsi="华文仿宋" w:cs="仿宋_GB2312"/>
          <w:sz w:val="30"/>
          <w:szCs w:val="30"/>
        </w:rPr>
        <w:t>115</w:t>
      </w:r>
    </w:p>
    <w:p w14:paraId="0BB7C7CE" w14:textId="77777777" w:rsidR="00B607EA" w:rsidRPr="005F7B95" w:rsidRDefault="00232E3C"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sz w:val="30"/>
          <w:szCs w:val="30"/>
        </w:rPr>
        <w:tab/>
      </w:r>
      <w:r w:rsidRPr="005F7B95">
        <w:rPr>
          <w:rFonts w:ascii="仿宋_GB2312" w:eastAsia="仿宋_GB2312" w:hAnsi="华文仿宋" w:cs="仿宋_GB2312" w:hint="eastAsia"/>
          <w:sz w:val="30"/>
          <w:szCs w:val="30"/>
        </w:rPr>
        <w:t>C</w:t>
      </w:r>
      <w:r w:rsidRPr="005F7B95">
        <w:rPr>
          <w:rFonts w:ascii="仿宋_GB2312" w:eastAsia="仿宋_GB2312" w:hAnsi="华文仿宋" w:cs="仿宋_GB2312"/>
          <w:sz w:val="30"/>
          <w:szCs w:val="30"/>
        </w:rPr>
        <w:t>111</w:t>
      </w:r>
      <w:r w:rsidRPr="005F7B95">
        <w:rPr>
          <w:rFonts w:ascii="仿宋_GB2312" w:eastAsia="仿宋_GB2312" w:hAnsi="华文仿宋" w:cs="仿宋_GB2312" w:hint="eastAsia"/>
          <w:sz w:val="30"/>
          <w:szCs w:val="30"/>
        </w:rPr>
        <w:t>设备投屏方式为下载软件</w:t>
      </w:r>
      <w:r w:rsidR="00B607EA" w:rsidRPr="005F7B95">
        <w:rPr>
          <w:rFonts w:ascii="仿宋_GB2312" w:eastAsia="仿宋_GB2312" w:hAnsi="华文仿宋" w:cs="仿宋_GB2312" w:hint="eastAsia"/>
          <w:sz w:val="30"/>
          <w:szCs w:val="30"/>
        </w:rPr>
        <w:t>、连入C</w:t>
      </w:r>
      <w:r w:rsidR="00B607EA" w:rsidRPr="005F7B95">
        <w:rPr>
          <w:rFonts w:ascii="仿宋_GB2312" w:eastAsia="仿宋_GB2312" w:hAnsi="华文仿宋" w:cs="仿宋_GB2312"/>
          <w:sz w:val="30"/>
          <w:szCs w:val="30"/>
        </w:rPr>
        <w:t>111</w:t>
      </w:r>
      <w:r w:rsidR="00B607EA" w:rsidRPr="005F7B95">
        <w:rPr>
          <w:rFonts w:ascii="仿宋_GB2312" w:eastAsia="仿宋_GB2312" w:hAnsi="华文仿宋" w:cs="仿宋_GB2312" w:hint="eastAsia"/>
          <w:sz w:val="30"/>
          <w:szCs w:val="30"/>
        </w:rPr>
        <w:t>设备同一网络、</w:t>
      </w:r>
      <w:r w:rsidRPr="005F7B95">
        <w:rPr>
          <w:rFonts w:ascii="仿宋_GB2312" w:eastAsia="仿宋_GB2312" w:hAnsi="华文仿宋" w:cs="仿宋_GB2312" w:hint="eastAsia"/>
          <w:sz w:val="30"/>
          <w:szCs w:val="30"/>
        </w:rPr>
        <w:t>输入</w:t>
      </w:r>
      <w:r w:rsidR="00B607EA" w:rsidRPr="005F7B95">
        <w:rPr>
          <w:rFonts w:ascii="仿宋_GB2312" w:eastAsia="仿宋_GB2312" w:hAnsi="华文仿宋" w:cs="仿宋_GB2312" w:hint="eastAsia"/>
          <w:sz w:val="30"/>
          <w:szCs w:val="30"/>
        </w:rPr>
        <w:t>屏幕上密码以投屏。需要注意的是MAC无法投屏。部分win本连接也会出现问题，需要技术人员帮助修改电脑部分代码。因此若无法保证自己的设备可以使用C</w:t>
      </w:r>
      <w:r w:rsidR="00B607EA" w:rsidRPr="005F7B95">
        <w:rPr>
          <w:rFonts w:ascii="仿宋_GB2312" w:eastAsia="仿宋_GB2312" w:hAnsi="华文仿宋" w:cs="仿宋_GB2312"/>
          <w:sz w:val="30"/>
          <w:szCs w:val="30"/>
        </w:rPr>
        <w:t>111</w:t>
      </w:r>
      <w:r w:rsidR="00B607EA" w:rsidRPr="005F7B95">
        <w:rPr>
          <w:rFonts w:ascii="仿宋_GB2312" w:eastAsia="仿宋_GB2312" w:hAnsi="华文仿宋" w:cs="仿宋_GB2312" w:hint="eastAsia"/>
          <w:sz w:val="30"/>
          <w:szCs w:val="30"/>
        </w:rPr>
        <w:t>设备投屏，需尽早到场进行准备。</w:t>
      </w:r>
    </w:p>
    <w:p w14:paraId="21D8D66F" w14:textId="51C72588" w:rsidR="00232E3C" w:rsidRPr="005F7B95" w:rsidRDefault="00B607EA" w:rsidP="000F6B66">
      <w:pPr>
        <w:widowControl/>
        <w:ind w:firstLine="420"/>
        <w:jc w:val="left"/>
        <w:rPr>
          <w:rFonts w:ascii="仿宋_GB2312" w:eastAsia="仿宋_GB2312" w:hAnsi="华文仿宋" w:cs="仿宋_GB2312"/>
          <w:sz w:val="30"/>
          <w:szCs w:val="30"/>
        </w:rPr>
      </w:pPr>
      <w:r w:rsidRPr="005F7B95">
        <w:rPr>
          <w:rFonts w:ascii="仿宋_GB2312" w:eastAsia="仿宋_GB2312" w:hAnsi="华文仿宋" w:cs="仿宋_GB2312" w:hint="eastAsia"/>
          <w:sz w:val="30"/>
          <w:szCs w:val="30"/>
        </w:rPr>
        <w:t>电脑连接C</w:t>
      </w:r>
      <w:r w:rsidRPr="005F7B95">
        <w:rPr>
          <w:rFonts w:ascii="仿宋_GB2312" w:eastAsia="仿宋_GB2312" w:hAnsi="华文仿宋" w:cs="仿宋_GB2312"/>
          <w:sz w:val="30"/>
          <w:szCs w:val="30"/>
        </w:rPr>
        <w:t>111</w:t>
      </w:r>
      <w:r w:rsidRPr="005F7B95">
        <w:rPr>
          <w:rFonts w:ascii="仿宋_GB2312" w:eastAsia="仿宋_GB2312" w:hAnsi="华文仿宋" w:cs="仿宋_GB2312" w:hint="eastAsia"/>
          <w:sz w:val="30"/>
          <w:szCs w:val="30"/>
        </w:rPr>
        <w:t>设备网络后无法进入互联网，因此需使用手机登录微助教开启签到</w:t>
      </w:r>
      <w:r w:rsidR="000816D3" w:rsidRPr="005F7B95">
        <w:rPr>
          <w:rFonts w:ascii="仿宋_GB2312" w:eastAsia="仿宋_GB2312" w:hAnsi="华文仿宋" w:cs="仿宋_GB2312" w:hint="eastAsia"/>
          <w:sz w:val="30"/>
          <w:szCs w:val="30"/>
        </w:rPr>
        <w:t>。如依然选择电脑开启二维码签到，需</w:t>
      </w:r>
      <w:r w:rsidRPr="005F7B95">
        <w:rPr>
          <w:rFonts w:ascii="仿宋_GB2312" w:eastAsia="仿宋_GB2312" w:hAnsi="华文仿宋" w:cs="仿宋_GB2312" w:hint="eastAsia"/>
          <w:sz w:val="30"/>
          <w:szCs w:val="30"/>
        </w:rPr>
        <w:t>在投屏前开启</w:t>
      </w:r>
      <w:r w:rsidR="000816D3" w:rsidRPr="005F7B95">
        <w:rPr>
          <w:rFonts w:ascii="仿宋_GB2312" w:eastAsia="仿宋_GB2312" w:hAnsi="华文仿宋" w:cs="仿宋_GB2312" w:hint="eastAsia"/>
          <w:sz w:val="30"/>
          <w:szCs w:val="30"/>
        </w:rPr>
        <w:t>，</w:t>
      </w:r>
      <w:r w:rsidRPr="005F7B95">
        <w:rPr>
          <w:rFonts w:ascii="仿宋_GB2312" w:eastAsia="仿宋_GB2312" w:hAnsi="华文仿宋" w:cs="仿宋_GB2312" w:hint="eastAsia"/>
          <w:sz w:val="30"/>
          <w:szCs w:val="30"/>
        </w:rPr>
        <w:t>并将签到二维码加入百场导航模板中</w:t>
      </w:r>
      <w:r w:rsidR="000816D3" w:rsidRPr="005F7B95">
        <w:rPr>
          <w:rFonts w:ascii="仿宋_GB2312" w:eastAsia="仿宋_GB2312" w:hAnsi="华文仿宋" w:cs="仿宋_GB2312" w:hint="eastAsia"/>
          <w:sz w:val="30"/>
          <w:szCs w:val="30"/>
        </w:rPr>
        <w:t>以供同学们扫码。</w:t>
      </w:r>
    </w:p>
    <w:p w14:paraId="08FFBC67" w14:textId="37E82C59" w:rsidR="00232E3C" w:rsidRPr="005F7B95" w:rsidRDefault="00232E3C"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hint="eastAsia"/>
          <w:sz w:val="30"/>
          <w:szCs w:val="30"/>
        </w:rPr>
        <w:t>3、C</w:t>
      </w:r>
      <w:r w:rsidRPr="005F7B95">
        <w:rPr>
          <w:rFonts w:ascii="仿宋_GB2312" w:eastAsia="仿宋_GB2312" w:hAnsi="华文仿宋" w:cs="仿宋_GB2312"/>
          <w:sz w:val="30"/>
          <w:szCs w:val="30"/>
        </w:rPr>
        <w:t>117</w:t>
      </w:r>
      <w:r w:rsidR="000F6B66" w:rsidRPr="005F7B95">
        <w:rPr>
          <w:rFonts w:ascii="仿宋_GB2312" w:eastAsia="仿宋_GB2312" w:hAnsi="华文仿宋" w:cs="仿宋_GB2312" w:hint="eastAsia"/>
          <w:sz w:val="30"/>
          <w:szCs w:val="30"/>
        </w:rPr>
        <w:t>、C</w:t>
      </w:r>
      <w:r w:rsidR="000F6B66" w:rsidRPr="005F7B95">
        <w:rPr>
          <w:rFonts w:ascii="仿宋_GB2312" w:eastAsia="仿宋_GB2312" w:hAnsi="华文仿宋" w:cs="仿宋_GB2312"/>
          <w:sz w:val="30"/>
          <w:szCs w:val="30"/>
        </w:rPr>
        <w:t>118</w:t>
      </w:r>
    </w:p>
    <w:p w14:paraId="4BEFF06A" w14:textId="5CACEA7A" w:rsidR="000F6B66" w:rsidRPr="005F7B95" w:rsidRDefault="000816D3"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sz w:val="30"/>
          <w:szCs w:val="30"/>
        </w:rPr>
        <w:tab/>
      </w:r>
      <w:r w:rsidRPr="005F7B95">
        <w:rPr>
          <w:rFonts w:ascii="仿宋_GB2312" w:eastAsia="仿宋_GB2312" w:hAnsi="华文仿宋" w:cs="仿宋_GB2312" w:hint="eastAsia"/>
          <w:sz w:val="30"/>
          <w:szCs w:val="30"/>
        </w:rPr>
        <w:t>C</w:t>
      </w:r>
      <w:r w:rsidRPr="005F7B95">
        <w:rPr>
          <w:rFonts w:ascii="仿宋_GB2312" w:eastAsia="仿宋_GB2312" w:hAnsi="华文仿宋" w:cs="仿宋_GB2312"/>
          <w:sz w:val="30"/>
          <w:szCs w:val="30"/>
        </w:rPr>
        <w:t>117</w:t>
      </w:r>
      <w:r w:rsidRPr="005F7B95">
        <w:rPr>
          <w:rFonts w:ascii="仿宋_GB2312" w:eastAsia="仿宋_GB2312" w:hAnsi="华文仿宋" w:cs="仿宋_GB2312" w:hint="eastAsia"/>
          <w:sz w:val="30"/>
          <w:szCs w:val="30"/>
        </w:rPr>
        <w:t>设备投屏方式为物理连接，如电脑无</w:t>
      </w:r>
      <w:r w:rsidR="000F6B66" w:rsidRPr="005F7B95">
        <w:rPr>
          <w:rFonts w:ascii="仿宋_GB2312" w:eastAsia="仿宋_GB2312" w:hAnsi="华文仿宋" w:cs="仿宋_GB2312" w:hint="eastAsia"/>
          <w:sz w:val="30"/>
          <w:szCs w:val="30"/>
        </w:rPr>
        <w:t>HDMI接口，需携带含HDMI接口的拓展坞。详细操作场地技术人员会协助。</w:t>
      </w:r>
    </w:p>
    <w:p w14:paraId="329CAA01" w14:textId="22EFA8C4" w:rsidR="00232E3C" w:rsidRPr="005F7B95" w:rsidRDefault="00232E3C" w:rsidP="005B1B81">
      <w:pPr>
        <w:widowControl/>
        <w:jc w:val="left"/>
        <w:rPr>
          <w:rFonts w:ascii="方正粗黑宋简体" w:eastAsia="方正粗黑宋简体" w:hAnsi="方正粗黑宋简体" w:cs="仿宋_GB2312"/>
          <w:sz w:val="30"/>
          <w:szCs w:val="30"/>
        </w:rPr>
      </w:pPr>
      <w:r w:rsidRPr="005F7B95">
        <w:rPr>
          <w:rFonts w:ascii="方正粗黑宋简体" w:eastAsia="方正粗黑宋简体" w:hAnsi="方正粗黑宋简体" w:cs="仿宋_GB2312" w:hint="eastAsia"/>
          <w:sz w:val="30"/>
          <w:szCs w:val="30"/>
        </w:rPr>
        <w:t>（二）、东九教学楼</w:t>
      </w:r>
    </w:p>
    <w:p w14:paraId="5F2A3F78" w14:textId="29DCC6CD" w:rsidR="00232E3C" w:rsidRPr="005F7B95" w:rsidRDefault="00232E3C"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hint="eastAsia"/>
          <w:sz w:val="30"/>
          <w:szCs w:val="30"/>
        </w:rPr>
        <w:t>1、D栋各教室</w:t>
      </w:r>
    </w:p>
    <w:p w14:paraId="15C377C6" w14:textId="0CFBFF11" w:rsidR="00232E3C" w:rsidRPr="005F7B95" w:rsidRDefault="000816D3" w:rsidP="005B1B81">
      <w:pPr>
        <w:widowControl/>
        <w:jc w:val="left"/>
        <w:rPr>
          <w:rFonts w:ascii="仿宋_GB2312" w:eastAsia="仿宋_GB2312" w:hAnsi="华文仿宋" w:cs="仿宋_GB2312"/>
          <w:sz w:val="30"/>
          <w:szCs w:val="30"/>
        </w:rPr>
      </w:pPr>
      <w:r w:rsidRPr="005F7B95">
        <w:rPr>
          <w:rFonts w:ascii="仿宋_GB2312" w:eastAsia="仿宋_GB2312" w:hAnsi="华文仿宋" w:cs="仿宋_GB2312"/>
          <w:sz w:val="30"/>
          <w:szCs w:val="30"/>
        </w:rPr>
        <w:tab/>
      </w:r>
      <w:r w:rsidRPr="005F7B95">
        <w:rPr>
          <w:rFonts w:ascii="仿宋_GB2312" w:eastAsia="仿宋_GB2312" w:hAnsi="华文仿宋" w:cs="仿宋_GB2312" w:hint="eastAsia"/>
          <w:sz w:val="30"/>
          <w:szCs w:val="30"/>
        </w:rPr>
        <w:t>将PPT资料存入U盘，讲台上有投影仪开关按钮和电脑</w:t>
      </w:r>
      <w:r w:rsidR="000F6B66" w:rsidRPr="005F7B95">
        <w:rPr>
          <w:rFonts w:ascii="仿宋_GB2312" w:eastAsia="仿宋_GB2312" w:hAnsi="华文仿宋" w:cs="仿宋_GB2312" w:hint="eastAsia"/>
          <w:sz w:val="30"/>
          <w:szCs w:val="30"/>
        </w:rPr>
        <w:t>可供操作</w:t>
      </w:r>
      <w:r w:rsidRPr="005F7B95">
        <w:rPr>
          <w:rFonts w:ascii="仿宋_GB2312" w:eastAsia="仿宋_GB2312" w:hAnsi="华文仿宋" w:cs="仿宋_GB2312" w:hint="eastAsia"/>
          <w:sz w:val="30"/>
          <w:szCs w:val="30"/>
        </w:rPr>
        <w:t>。</w:t>
      </w:r>
    </w:p>
    <w:sectPr w:rsidR="00232E3C" w:rsidRPr="005F7B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方正粗黑宋简体">
    <w:panose1 w:val="02000000000000000000"/>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B38C1"/>
    <w:multiLevelType w:val="hybridMultilevel"/>
    <w:tmpl w:val="B3AAF41A"/>
    <w:lvl w:ilvl="0" w:tplc="10D072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603BD0"/>
    <w:multiLevelType w:val="hybridMultilevel"/>
    <w:tmpl w:val="4A4CA1E2"/>
    <w:lvl w:ilvl="0" w:tplc="BFA6B4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6D0354"/>
    <w:multiLevelType w:val="hybridMultilevel"/>
    <w:tmpl w:val="6082B6FC"/>
    <w:lvl w:ilvl="0" w:tplc="545EFC50">
      <w:start w:val="1"/>
      <w:numFmt w:val="decimal"/>
      <w:lvlText w:val="%1."/>
      <w:lvlJc w:val="left"/>
      <w:pPr>
        <w:ind w:left="840" w:hanging="360"/>
      </w:pPr>
      <w:rPr>
        <w:rFonts w:ascii="仿宋" w:eastAsia="仿宋" w:hAnsi="仿宋"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2E26E2"/>
    <w:multiLevelType w:val="hybridMultilevel"/>
    <w:tmpl w:val="4F6428F6"/>
    <w:lvl w:ilvl="0" w:tplc="FDC2C6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7142FD"/>
    <w:multiLevelType w:val="hybridMultilevel"/>
    <w:tmpl w:val="4964CECA"/>
    <w:lvl w:ilvl="0" w:tplc="66D694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A3C56C3"/>
    <w:multiLevelType w:val="hybridMultilevel"/>
    <w:tmpl w:val="ABD8F78E"/>
    <w:lvl w:ilvl="0" w:tplc="B1E657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0C"/>
    <w:rsid w:val="000816D3"/>
    <w:rsid w:val="000F6B66"/>
    <w:rsid w:val="001157DD"/>
    <w:rsid w:val="0016165C"/>
    <w:rsid w:val="00232E3C"/>
    <w:rsid w:val="00276B4F"/>
    <w:rsid w:val="002833F6"/>
    <w:rsid w:val="00424A47"/>
    <w:rsid w:val="005B1B81"/>
    <w:rsid w:val="005B404F"/>
    <w:rsid w:val="005F7B95"/>
    <w:rsid w:val="00613D8D"/>
    <w:rsid w:val="006B563A"/>
    <w:rsid w:val="00764C3D"/>
    <w:rsid w:val="00793CFC"/>
    <w:rsid w:val="007B5B25"/>
    <w:rsid w:val="008B0407"/>
    <w:rsid w:val="0092260C"/>
    <w:rsid w:val="009E2080"/>
    <w:rsid w:val="00B607EA"/>
    <w:rsid w:val="00B744CB"/>
    <w:rsid w:val="00E9600D"/>
    <w:rsid w:val="00EA553F"/>
    <w:rsid w:val="00F61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62EE"/>
  <w15:chartTrackingRefBased/>
  <w15:docId w15:val="{FD7201FF-08CB-EE44-A9A5-FB4D5B369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4A47"/>
    <w:pPr>
      <w:ind w:firstLineChars="200" w:firstLine="420"/>
    </w:pPr>
  </w:style>
  <w:style w:type="character" w:styleId="a4">
    <w:name w:val="annotation reference"/>
    <w:basedOn w:val="a0"/>
    <w:uiPriority w:val="99"/>
    <w:semiHidden/>
    <w:unhideWhenUsed/>
    <w:rsid w:val="009E2080"/>
    <w:rPr>
      <w:sz w:val="21"/>
      <w:szCs w:val="21"/>
    </w:rPr>
  </w:style>
  <w:style w:type="paragraph" w:styleId="a5">
    <w:name w:val="annotation text"/>
    <w:basedOn w:val="a"/>
    <w:link w:val="a6"/>
    <w:uiPriority w:val="99"/>
    <w:semiHidden/>
    <w:unhideWhenUsed/>
    <w:rsid w:val="009E2080"/>
    <w:pPr>
      <w:jc w:val="left"/>
    </w:pPr>
  </w:style>
  <w:style w:type="character" w:customStyle="1" w:styleId="a6">
    <w:name w:val="批注文字 字符"/>
    <w:basedOn w:val="a0"/>
    <w:link w:val="a5"/>
    <w:uiPriority w:val="99"/>
    <w:semiHidden/>
    <w:rsid w:val="009E2080"/>
  </w:style>
  <w:style w:type="paragraph" w:styleId="a7">
    <w:name w:val="annotation subject"/>
    <w:basedOn w:val="a5"/>
    <w:next w:val="a5"/>
    <w:link w:val="a8"/>
    <w:uiPriority w:val="99"/>
    <w:semiHidden/>
    <w:unhideWhenUsed/>
    <w:rsid w:val="009E2080"/>
    <w:rPr>
      <w:b/>
      <w:bCs/>
    </w:rPr>
  </w:style>
  <w:style w:type="character" w:customStyle="1" w:styleId="a8">
    <w:name w:val="批注主题 字符"/>
    <w:basedOn w:val="a6"/>
    <w:link w:val="a7"/>
    <w:uiPriority w:val="99"/>
    <w:semiHidden/>
    <w:rsid w:val="009E20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036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CDBE2-8BE4-4A9D-AC46-09255CC5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387</Words>
  <Characters>2207</Characters>
  <Application>Microsoft Office Word</Application>
  <DocSecurity>0</DocSecurity>
  <Lines>18</Lines>
  <Paragraphs>5</Paragraphs>
  <ScaleCrop>false</ScaleCrop>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琚 之易</dc:creator>
  <cp:keywords/>
  <dc:description/>
  <cp:lastModifiedBy>石 雨桐</cp:lastModifiedBy>
  <cp:revision>10</cp:revision>
  <dcterms:created xsi:type="dcterms:W3CDTF">2021-10-14T04:21:00Z</dcterms:created>
  <dcterms:modified xsi:type="dcterms:W3CDTF">2022-03-30T07:10:00Z</dcterms:modified>
</cp:coreProperties>
</file>