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华中科技大学光学与电子信息学院第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九</w:t>
      </w:r>
      <w:r>
        <w:rPr>
          <w:rFonts w:hint="eastAsia" w:ascii="黑体" w:hAnsi="黑体" w:eastAsia="黑体"/>
          <w:b/>
          <w:sz w:val="32"/>
          <w:szCs w:val="32"/>
        </w:rPr>
        <w:t>次学生代表大会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提案征集表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731"/>
        <w:gridCol w:w="198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案由</w:t>
            </w:r>
          </w:p>
        </w:tc>
        <w:tc>
          <w:tcPr>
            <w:tcW w:w="8117" w:type="dxa"/>
            <w:gridSpan w:val="3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提案主题</w:t>
            </w:r>
          </w:p>
        </w:tc>
        <w:tc>
          <w:tcPr>
            <w:tcW w:w="8117" w:type="dxa"/>
            <w:gridSpan w:val="3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增加职业生涯规划指导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8"/>
              </w:rPr>
              <w:t>提案人</w:t>
            </w:r>
          </w:p>
        </w:tc>
        <w:tc>
          <w:tcPr>
            <w:tcW w:w="2731" w:type="dxa"/>
          </w:tcPr>
          <w:p>
            <w:pPr>
              <w:jc w:val="center"/>
              <w:rPr>
                <w:rFonts w:hint="eastAsia" w:ascii="楷体" w:hAnsi="楷体" w:eastAsia="楷体"/>
                <w:sz w:val="24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8"/>
                <w:lang w:val="en-US" w:eastAsia="zh-CN"/>
              </w:rPr>
              <w:t>林宜诺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8"/>
              </w:rPr>
              <w:t>联系方式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default" w:ascii="楷体" w:hAnsi="楷体" w:eastAsia="楷体"/>
                <w:sz w:val="24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8"/>
                <w:lang w:val="en-US" w:eastAsia="zh-CN"/>
              </w:rPr>
              <w:t>18179828330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659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提案人</w:t>
            </w:r>
          </w:p>
          <w:p>
            <w:pPr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所属单位</w:t>
            </w:r>
          </w:p>
        </w:tc>
        <w:tc>
          <w:tcPr>
            <w:tcW w:w="8117" w:type="dxa"/>
            <w:gridSpan w:val="3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心理部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6" w:hRule="atLeast"/>
        </w:trPr>
        <w:tc>
          <w:tcPr>
            <w:tcW w:w="1659" w:type="dxa"/>
          </w:tcPr>
          <w:p>
            <w:pPr>
              <w:spacing w:line="72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提</w:t>
            </w:r>
          </w:p>
          <w:p>
            <w:pPr>
              <w:spacing w:line="72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案</w:t>
            </w:r>
          </w:p>
          <w:p>
            <w:pPr>
              <w:spacing w:line="72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问</w:t>
            </w:r>
          </w:p>
          <w:p>
            <w:pPr>
              <w:spacing w:line="720" w:lineRule="auto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题</w:t>
            </w:r>
          </w:p>
        </w:tc>
        <w:tc>
          <w:tcPr>
            <w:tcW w:w="8117" w:type="dxa"/>
            <w:gridSpan w:val="3"/>
          </w:tcPr>
          <w:p>
            <w:pPr>
              <w:numPr>
                <w:numId w:val="0"/>
              </w:numPr>
              <w:rPr>
                <w:rFonts w:hint="default" w:ascii="楷体" w:hAnsi="楷体" w:eastAsia="楷体"/>
                <w:lang w:val="en-US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许多同学对生涯发展没有清晰规划，不理解自己的兴趣爱好所在，只是盲目内卷或是浑噩过活</w:t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建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议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及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改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进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措</w:t>
            </w:r>
          </w:p>
          <w:p>
            <w:pPr>
              <w:spacing w:line="48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施</w:t>
            </w:r>
          </w:p>
        </w:tc>
        <w:tc>
          <w:tcPr>
            <w:tcW w:w="8117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定期系统性发放问卷给每个同学，将不清楚规划的同学的资料收集起来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开设职业生涯发展规划讲座，鼓励同学参加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以班级为单位派遣教师对同学做一对一的职业生涯发展规划指导</w:t>
            </w:r>
            <w:bookmarkStart w:id="0" w:name="_GoBack"/>
            <w:bookmarkEnd w:id="0"/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28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4"/>
              </w:rPr>
              <w:t>提案人签名</w:t>
            </w:r>
          </w:p>
        </w:tc>
        <w:tc>
          <w:tcPr>
            <w:tcW w:w="8117" w:type="dxa"/>
            <w:gridSpan w:val="3"/>
          </w:tcPr>
          <w:p>
            <w:pPr>
              <w:jc w:val="center"/>
              <w:rPr>
                <w:rFonts w:hint="eastAsia" w:ascii="楷体" w:hAnsi="楷体" w:eastAsia="楷体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lang w:val="en-US" w:eastAsia="zh-CN"/>
              </w:rPr>
              <w:t>林宜诺</w:t>
            </w:r>
          </w:p>
        </w:tc>
      </w:tr>
    </w:tbl>
    <w:p>
      <w:pPr>
        <w:spacing w:line="360" w:lineRule="auto"/>
        <w:rPr>
          <w:rFonts w:ascii="楷体" w:hAnsi="楷体" w:eastAsia="楷体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195408" o:spid="_x0000_s4098" o:spt="75" type="#_x0000_t75" style="position:absolute;left:0pt;height:487.25pt;width:487.2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光电信息学院logo"/>
          <o:lock v:ext="edit" aspectratio="t"/>
        </v:shape>
      </w:pict>
    </w:r>
    <w:r>
      <w:rPr>
        <w:rFonts w:hint="eastAsia"/>
      </w:rPr>
      <w:t>华中科技大学光学与电子信息学院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195407" o:spid="_x0000_s4099" o:spt="75" type="#_x0000_t75" style="position:absolute;left:0pt;height:487.25pt;width:487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光电信息学院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195406" o:spid="_x0000_s4097" o:spt="75" type="#_x0000_t75" style="position:absolute;left:0pt;height:487.25pt;width:487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光电信息学院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FED3"/>
    <w:multiLevelType w:val="singleLevel"/>
    <w:tmpl w:val="04F9FE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1"/>
    <w:rsid w:val="00001FEF"/>
    <w:rsid w:val="00022A7A"/>
    <w:rsid w:val="00090DB9"/>
    <w:rsid w:val="000F0121"/>
    <w:rsid w:val="001549DC"/>
    <w:rsid w:val="00180EED"/>
    <w:rsid w:val="00186DBC"/>
    <w:rsid w:val="001D6612"/>
    <w:rsid w:val="002957DF"/>
    <w:rsid w:val="00336641"/>
    <w:rsid w:val="00414486"/>
    <w:rsid w:val="00477CB2"/>
    <w:rsid w:val="0051395E"/>
    <w:rsid w:val="0059455F"/>
    <w:rsid w:val="005A3F6C"/>
    <w:rsid w:val="005E51A7"/>
    <w:rsid w:val="006C5BAA"/>
    <w:rsid w:val="00704583"/>
    <w:rsid w:val="00723A14"/>
    <w:rsid w:val="00733ECD"/>
    <w:rsid w:val="00753F3B"/>
    <w:rsid w:val="008F05C3"/>
    <w:rsid w:val="00934B60"/>
    <w:rsid w:val="009B56CA"/>
    <w:rsid w:val="009D53B1"/>
    <w:rsid w:val="00AA54E1"/>
    <w:rsid w:val="00AC097A"/>
    <w:rsid w:val="00AC7E19"/>
    <w:rsid w:val="00C22C25"/>
    <w:rsid w:val="00C953F1"/>
    <w:rsid w:val="00CA7745"/>
    <w:rsid w:val="00D319A3"/>
    <w:rsid w:val="00D52557"/>
    <w:rsid w:val="00EE4570"/>
    <w:rsid w:val="00F45840"/>
    <w:rsid w:val="00FF1853"/>
    <w:rsid w:val="01714580"/>
    <w:rsid w:val="1636049C"/>
    <w:rsid w:val="2CFD2BF9"/>
    <w:rsid w:val="2F0D4691"/>
    <w:rsid w:val="34875256"/>
    <w:rsid w:val="547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2017-02-18T15:38:00Z</dcterms:created>
  <dc:creator>肖翔鹏</dc:creator>
  <cp:lastModifiedBy>Lynn</cp:lastModifiedBy>
  <dcterms:modified xsi:type="dcterms:W3CDTF">2021-06-06T09:16:36Z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D2BAA033F1BB4CED9723EC5986FDAE02</vt:lpwstr>
  </property>
</Properties>
</file>