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8D24" w14:textId="33C177A0" w:rsidR="00F244C9" w:rsidRDefault="00F244C9" w:rsidP="00F244C9">
      <w:pPr>
        <w:jc w:val="center"/>
        <w:rPr>
          <w:rFonts w:ascii="方正小标宋简体" w:eastAsia="方正小标宋简体" w:hAnsi="方正小标宋简体"/>
          <w:b/>
          <w:sz w:val="44"/>
          <w:szCs w:val="44"/>
        </w:rPr>
      </w:pPr>
      <w:r>
        <w:rPr>
          <w:rFonts w:ascii="方正小标宋简体" w:eastAsia="方正小标宋简体" w:hAnsi="方正小标宋简体" w:hint="eastAsia"/>
          <w:b/>
          <w:sz w:val="44"/>
          <w:szCs w:val="44"/>
        </w:rPr>
        <w:t>面试</w:t>
      </w:r>
      <w:r w:rsidR="007B7D2D">
        <w:rPr>
          <w:rFonts w:ascii="方正小标宋简体" w:eastAsia="方正小标宋简体" w:hAnsi="方正小标宋简体" w:hint="eastAsia"/>
          <w:b/>
          <w:sz w:val="44"/>
          <w:szCs w:val="44"/>
        </w:rPr>
        <w:t>须知</w:t>
      </w:r>
    </w:p>
    <w:p w14:paraId="255A4D07" w14:textId="0F479D96" w:rsidR="00F244C9" w:rsidRDefault="00F244C9" w:rsidP="00F244C9">
      <w:pPr>
        <w:pStyle w:val="4"/>
        <w:numPr>
          <w:ilvl w:val="0"/>
          <w:numId w:val="1"/>
        </w:numPr>
        <w:spacing w:before="100" w:after="40" w:line="288" w:lineRule="auto"/>
        <w:rPr>
          <w:sz w:val="32"/>
          <w:szCs w:val="32"/>
        </w:rPr>
      </w:pPr>
      <w:r>
        <w:rPr>
          <w:rFonts w:hint="eastAsia"/>
          <w:sz w:val="32"/>
          <w:szCs w:val="32"/>
        </w:rPr>
        <w:t>面试</w:t>
      </w:r>
      <w:r w:rsidR="007B7D2D">
        <w:rPr>
          <w:rFonts w:hint="eastAsia"/>
          <w:sz w:val="32"/>
          <w:szCs w:val="32"/>
        </w:rPr>
        <w:t>注意事项</w:t>
      </w:r>
    </w:p>
    <w:p w14:paraId="1449D81E" w14:textId="4440734A" w:rsidR="00F244C9" w:rsidRPr="0037196C" w:rsidRDefault="00F244C9" w:rsidP="00F30A50">
      <w:pPr>
        <w:pStyle w:val="a3"/>
        <w:numPr>
          <w:ilvl w:val="0"/>
          <w:numId w:val="5"/>
        </w:numPr>
        <w:ind w:firstLine="640"/>
        <w:rPr>
          <w:rFonts w:ascii="仿宋" w:eastAsia="仿宋" w:hAnsi="仿宋" w:cs="仿宋"/>
          <w:sz w:val="32"/>
          <w:szCs w:val="32"/>
        </w:rPr>
      </w:pPr>
      <w:r w:rsidRPr="0037196C">
        <w:rPr>
          <w:rFonts w:ascii="仿宋" w:eastAsia="仿宋" w:hAnsi="仿宋" w:cs="仿宋" w:hint="eastAsia"/>
          <w:sz w:val="32"/>
          <w:szCs w:val="32"/>
        </w:rPr>
        <w:t>结构化面试，面试时间为</w:t>
      </w:r>
      <w:r w:rsidR="007B7D2D">
        <w:rPr>
          <w:rFonts w:ascii="仿宋" w:eastAsia="仿宋" w:hAnsi="仿宋" w:cs="仿宋"/>
          <w:sz w:val="32"/>
          <w:szCs w:val="32"/>
        </w:rPr>
        <w:t>15</w:t>
      </w:r>
      <w:r w:rsidRPr="0037196C">
        <w:rPr>
          <w:rFonts w:ascii="仿宋" w:eastAsia="仿宋" w:hAnsi="仿宋" w:cs="仿宋" w:hint="eastAsia"/>
          <w:sz w:val="32"/>
          <w:szCs w:val="32"/>
        </w:rPr>
        <w:t>分钟，面试中</w:t>
      </w:r>
      <w:r w:rsidR="007B7D2D">
        <w:rPr>
          <w:rFonts w:ascii="仿宋" w:eastAsia="仿宋" w:hAnsi="仿宋" w:cs="仿宋"/>
          <w:sz w:val="32"/>
          <w:szCs w:val="32"/>
        </w:rPr>
        <w:t>5</w:t>
      </w:r>
      <w:r w:rsidRPr="0037196C">
        <w:rPr>
          <w:rFonts w:ascii="仿宋" w:eastAsia="仿宋" w:hAnsi="仿宋" w:cs="仿宋" w:hint="eastAsia"/>
          <w:sz w:val="32"/>
          <w:szCs w:val="32"/>
        </w:rPr>
        <w:t>分钟</w:t>
      </w:r>
      <w:r w:rsidR="007B7D2D">
        <w:rPr>
          <w:rFonts w:ascii="仿宋" w:eastAsia="仿宋" w:hAnsi="仿宋" w:cs="仿宋" w:hint="eastAsia"/>
          <w:sz w:val="32"/>
          <w:szCs w:val="32"/>
        </w:rPr>
        <w:t>依次</w:t>
      </w:r>
      <w:r w:rsidRPr="0037196C">
        <w:rPr>
          <w:rFonts w:ascii="仿宋" w:eastAsia="仿宋" w:hAnsi="仿宋" w:cs="仿宋" w:hint="eastAsia"/>
          <w:sz w:val="32"/>
          <w:szCs w:val="32"/>
        </w:rPr>
        <w:t>自我介绍、</w:t>
      </w:r>
      <w:r w:rsidR="007B7D2D">
        <w:rPr>
          <w:rFonts w:ascii="仿宋" w:eastAsia="仿宋" w:hAnsi="仿宋" w:cs="仿宋"/>
          <w:sz w:val="32"/>
          <w:szCs w:val="32"/>
        </w:rPr>
        <w:t>5</w:t>
      </w:r>
      <w:r w:rsidRPr="0037196C">
        <w:rPr>
          <w:rFonts w:ascii="仿宋" w:eastAsia="仿宋" w:hAnsi="仿宋" w:cs="仿宋" w:hint="eastAsia"/>
          <w:sz w:val="32"/>
          <w:szCs w:val="32"/>
        </w:rPr>
        <w:t>分钟</w:t>
      </w:r>
      <w:r w:rsidR="007B7D2D">
        <w:rPr>
          <w:rFonts w:ascii="仿宋" w:eastAsia="仿宋" w:hAnsi="仿宋" w:cs="仿宋" w:hint="eastAsia"/>
          <w:sz w:val="32"/>
          <w:szCs w:val="32"/>
        </w:rPr>
        <w:t>针对性问答</w:t>
      </w:r>
      <w:r w:rsidRPr="0037196C">
        <w:rPr>
          <w:rFonts w:ascii="仿宋" w:eastAsia="仿宋" w:hAnsi="仿宋" w:cs="仿宋" w:hint="eastAsia"/>
          <w:sz w:val="32"/>
          <w:szCs w:val="32"/>
        </w:rPr>
        <w:t>时间，</w:t>
      </w:r>
      <w:r w:rsidR="007B7D2D">
        <w:rPr>
          <w:rFonts w:ascii="仿宋" w:eastAsia="仿宋" w:hAnsi="仿宋" w:cs="仿宋"/>
          <w:sz w:val="32"/>
          <w:szCs w:val="32"/>
        </w:rPr>
        <w:t>5</w:t>
      </w:r>
      <w:r w:rsidRPr="0037196C">
        <w:rPr>
          <w:rFonts w:ascii="仿宋" w:eastAsia="仿宋" w:hAnsi="仿宋" w:cs="仿宋" w:hint="eastAsia"/>
          <w:sz w:val="32"/>
          <w:szCs w:val="32"/>
        </w:rPr>
        <w:t>分钟</w:t>
      </w:r>
      <w:r w:rsidR="007B7D2D">
        <w:rPr>
          <w:rFonts w:ascii="仿宋" w:eastAsia="仿宋" w:hAnsi="仿宋" w:cs="仿宋" w:hint="eastAsia"/>
          <w:sz w:val="32"/>
          <w:szCs w:val="32"/>
        </w:rPr>
        <w:t>面试</w:t>
      </w:r>
      <w:r w:rsidRPr="0037196C">
        <w:rPr>
          <w:rFonts w:ascii="仿宋" w:eastAsia="仿宋" w:hAnsi="仿宋" w:cs="仿宋" w:hint="eastAsia"/>
          <w:sz w:val="32"/>
          <w:szCs w:val="32"/>
        </w:rPr>
        <w:t>官自由提问。</w:t>
      </w:r>
    </w:p>
    <w:p w14:paraId="67FEC4D8" w14:textId="712F4257" w:rsidR="00F244C9" w:rsidRDefault="00F244C9" w:rsidP="00F30A50">
      <w:pPr>
        <w:pStyle w:val="a3"/>
        <w:numPr>
          <w:ilvl w:val="0"/>
          <w:numId w:val="5"/>
        </w:numPr>
        <w:ind w:firstLine="640"/>
        <w:rPr>
          <w:rFonts w:ascii="仿宋" w:eastAsia="仿宋" w:hAnsi="仿宋" w:cs="仿宋"/>
          <w:sz w:val="32"/>
          <w:szCs w:val="32"/>
        </w:rPr>
      </w:pPr>
      <w:r w:rsidRPr="0037196C">
        <w:rPr>
          <w:rFonts w:ascii="仿宋" w:eastAsia="仿宋" w:hAnsi="仿宋" w:cs="仿宋" w:hint="eastAsia"/>
          <w:sz w:val="32"/>
          <w:szCs w:val="32"/>
        </w:rPr>
        <w:t>时间要求。请各位同学按照之前规定的时间安排，提前到场签到，迟到过久取消面试资格。</w:t>
      </w:r>
    </w:p>
    <w:p w14:paraId="54930111" w14:textId="53115652" w:rsidR="00F30A50" w:rsidRDefault="00C07CDD" w:rsidP="007B7D2D">
      <w:pPr>
        <w:pStyle w:val="a3"/>
        <w:numPr>
          <w:ilvl w:val="0"/>
          <w:numId w:val="5"/>
        </w:numPr>
        <w:ind w:firstLine="640"/>
        <w:rPr>
          <w:rFonts w:ascii="仿宋" w:eastAsia="仿宋" w:hAnsi="仿宋" w:cs="仿宋"/>
          <w:sz w:val="32"/>
          <w:szCs w:val="32"/>
        </w:rPr>
      </w:pPr>
      <w:r w:rsidRPr="00C07CDD">
        <w:rPr>
          <w:rFonts w:ascii="仿宋" w:eastAsia="仿宋" w:hAnsi="仿宋" w:cs="仿宋" w:hint="eastAsia"/>
          <w:sz w:val="32"/>
          <w:szCs w:val="32"/>
        </w:rPr>
        <w:t>所有面试者提前</w:t>
      </w:r>
      <w:r w:rsidRPr="00C07CDD">
        <w:rPr>
          <w:rFonts w:ascii="仿宋" w:eastAsia="仿宋" w:hAnsi="仿宋" w:cs="仿宋"/>
          <w:sz w:val="32"/>
          <w:szCs w:val="32"/>
        </w:rPr>
        <w:t>5</w:t>
      </w:r>
      <w:r w:rsidR="003B4358">
        <w:rPr>
          <w:rFonts w:ascii="仿宋" w:eastAsia="仿宋" w:hAnsi="仿宋" w:cs="仿宋" w:hint="eastAsia"/>
          <w:sz w:val="32"/>
          <w:szCs w:val="32"/>
        </w:rPr>
        <w:t>分钟</w:t>
      </w:r>
      <w:r w:rsidRPr="00C07CDD">
        <w:rPr>
          <w:rFonts w:ascii="仿宋" w:eastAsia="仿宋" w:hAnsi="仿宋" w:cs="仿宋"/>
          <w:sz w:val="32"/>
          <w:szCs w:val="32"/>
        </w:rPr>
        <w:t>到达韵苑12栋105公用房门口准备面试，学员等候面试时可自行安排，但要保持安静，不可大声喧哗。</w:t>
      </w:r>
    </w:p>
    <w:p w14:paraId="65C960BF" w14:textId="59ACFB93" w:rsidR="007B7D2D" w:rsidRDefault="007B7D2D" w:rsidP="007B7D2D">
      <w:pPr>
        <w:pStyle w:val="4"/>
        <w:numPr>
          <w:ilvl w:val="0"/>
          <w:numId w:val="1"/>
        </w:numPr>
        <w:spacing w:before="100" w:after="40" w:line="288" w:lineRule="auto"/>
        <w:rPr>
          <w:sz w:val="32"/>
          <w:szCs w:val="32"/>
        </w:rPr>
      </w:pPr>
      <w:r>
        <w:rPr>
          <w:rFonts w:hint="eastAsia"/>
          <w:sz w:val="32"/>
          <w:szCs w:val="32"/>
        </w:rPr>
        <w:t>面试内容</w:t>
      </w:r>
    </w:p>
    <w:p w14:paraId="20A1470B" w14:textId="3C46618A" w:rsidR="007B7D2D" w:rsidRDefault="007B7D2D" w:rsidP="007B7D2D">
      <w:pPr>
        <w:pStyle w:val="a3"/>
        <w:numPr>
          <w:ilvl w:val="0"/>
          <w:numId w:val="7"/>
        </w:numPr>
        <w:ind w:firstLine="640"/>
        <w:rPr>
          <w:rFonts w:ascii="仿宋" w:eastAsia="仿宋" w:hAnsi="仿宋" w:cs="仿宋"/>
          <w:sz w:val="32"/>
          <w:szCs w:val="32"/>
        </w:rPr>
      </w:pPr>
      <w:r>
        <w:rPr>
          <w:rFonts w:ascii="仿宋" w:eastAsia="仿宋" w:hAnsi="仿宋" w:cs="仿宋" w:hint="eastAsia"/>
          <w:sz w:val="32"/>
          <w:szCs w:val="32"/>
        </w:rPr>
        <w:t>自我介绍，</w:t>
      </w:r>
      <w:r w:rsidR="009E693E">
        <w:rPr>
          <w:rFonts w:ascii="仿宋" w:eastAsia="仿宋" w:hAnsi="仿宋" w:cs="仿宋" w:hint="eastAsia"/>
          <w:sz w:val="32"/>
          <w:szCs w:val="32"/>
        </w:rPr>
        <w:t>面试者</w:t>
      </w:r>
      <w:r>
        <w:rPr>
          <w:rFonts w:ascii="仿宋" w:eastAsia="仿宋" w:hAnsi="仿宋" w:cs="仿宋" w:hint="eastAsia"/>
          <w:sz w:val="32"/>
          <w:szCs w:val="32"/>
        </w:rPr>
        <w:t>简单</w:t>
      </w:r>
      <w:r w:rsidR="009E693E">
        <w:rPr>
          <w:rFonts w:ascii="仿宋" w:eastAsia="仿宋" w:hAnsi="仿宋" w:cs="仿宋" w:hint="eastAsia"/>
          <w:sz w:val="32"/>
          <w:szCs w:val="32"/>
        </w:rPr>
        <w:t>地</w:t>
      </w:r>
      <w:r>
        <w:rPr>
          <w:rFonts w:ascii="仿宋" w:eastAsia="仿宋" w:hAnsi="仿宋" w:cs="仿宋" w:hint="eastAsia"/>
          <w:sz w:val="32"/>
          <w:szCs w:val="32"/>
        </w:rPr>
        <w:t>介绍个人情况</w:t>
      </w:r>
      <w:r w:rsidR="009E693E">
        <w:rPr>
          <w:rFonts w:ascii="仿宋" w:eastAsia="仿宋" w:hAnsi="仿宋" w:cs="仿宋" w:hint="eastAsia"/>
          <w:sz w:val="32"/>
          <w:szCs w:val="32"/>
        </w:rPr>
        <w:t>：姓名班级、兴趣爱好及特长、学生工作经历等</w:t>
      </w:r>
      <w:r>
        <w:rPr>
          <w:rFonts w:ascii="仿宋" w:eastAsia="仿宋" w:hAnsi="仿宋" w:cs="仿宋" w:hint="eastAsia"/>
          <w:sz w:val="32"/>
          <w:szCs w:val="32"/>
        </w:rPr>
        <w:t>；</w:t>
      </w:r>
    </w:p>
    <w:p w14:paraId="45ECC560" w14:textId="7D8E2038" w:rsidR="007B7D2D" w:rsidRDefault="007B7D2D" w:rsidP="007B7D2D">
      <w:pPr>
        <w:pStyle w:val="a3"/>
        <w:numPr>
          <w:ilvl w:val="0"/>
          <w:numId w:val="7"/>
        </w:numPr>
        <w:ind w:firstLine="640"/>
        <w:rPr>
          <w:rFonts w:ascii="仿宋" w:eastAsia="仿宋" w:hAnsi="仿宋" w:cs="仿宋"/>
          <w:sz w:val="32"/>
          <w:szCs w:val="32"/>
        </w:rPr>
      </w:pPr>
      <w:r>
        <w:rPr>
          <w:rFonts w:ascii="仿宋" w:eastAsia="仿宋" w:hAnsi="仿宋" w:cs="仿宋" w:hint="eastAsia"/>
          <w:sz w:val="32"/>
          <w:szCs w:val="32"/>
        </w:rPr>
        <w:t>针对性问答</w:t>
      </w:r>
      <w:r w:rsidR="009E693E">
        <w:rPr>
          <w:rFonts w:ascii="仿宋" w:eastAsia="仿宋" w:hAnsi="仿宋" w:cs="仿宋" w:hint="eastAsia"/>
          <w:sz w:val="32"/>
          <w:szCs w:val="32"/>
        </w:rPr>
        <w:t>，面试官会根据面试者报名表中学生工作及社会实践经历和对于报名部门认识等内容展开沟通交流，并探讨相关问题的看法</w:t>
      </w:r>
      <w:r>
        <w:rPr>
          <w:rFonts w:ascii="仿宋" w:eastAsia="仿宋" w:hAnsi="仿宋" w:cs="仿宋" w:hint="eastAsia"/>
          <w:sz w:val="32"/>
          <w:szCs w:val="32"/>
        </w:rPr>
        <w:t>；</w:t>
      </w:r>
    </w:p>
    <w:p w14:paraId="7182CAD8" w14:textId="32AF4E29" w:rsidR="007B7D2D" w:rsidRPr="007B7D2D" w:rsidRDefault="007B7D2D" w:rsidP="007B7D2D">
      <w:pPr>
        <w:pStyle w:val="a3"/>
        <w:numPr>
          <w:ilvl w:val="0"/>
          <w:numId w:val="7"/>
        </w:numPr>
        <w:ind w:firstLine="640"/>
        <w:rPr>
          <w:rFonts w:ascii="仿宋" w:eastAsia="仿宋" w:hAnsi="仿宋" w:cs="仿宋" w:hint="eastAsia"/>
          <w:sz w:val="32"/>
          <w:szCs w:val="32"/>
        </w:rPr>
      </w:pPr>
      <w:r>
        <w:rPr>
          <w:rFonts w:ascii="仿宋" w:eastAsia="仿宋" w:hAnsi="仿宋" w:cs="仿宋" w:hint="eastAsia"/>
          <w:sz w:val="32"/>
          <w:szCs w:val="32"/>
        </w:rPr>
        <w:t>自由提问</w:t>
      </w:r>
      <w:r w:rsidR="003B4358">
        <w:rPr>
          <w:rFonts w:ascii="仿宋" w:eastAsia="仿宋" w:hAnsi="仿宋" w:cs="仿宋" w:hint="eastAsia"/>
          <w:sz w:val="32"/>
          <w:szCs w:val="32"/>
        </w:rPr>
        <w:t>，该环节主要围绕：对未来的展望，突发情况的应急处理方式，学生工作与学业时间冲突的如何协调等话题展开</w:t>
      </w:r>
      <w:r>
        <w:rPr>
          <w:rFonts w:ascii="仿宋" w:eastAsia="仿宋" w:hAnsi="仿宋" w:cs="仿宋" w:hint="eastAsia"/>
          <w:sz w:val="32"/>
          <w:szCs w:val="32"/>
        </w:rPr>
        <w:t>；</w:t>
      </w:r>
    </w:p>
    <w:p w14:paraId="784080C6" w14:textId="77777777" w:rsidR="007B7D2D" w:rsidRDefault="00F244C9" w:rsidP="009E693E">
      <w:pPr>
        <w:pStyle w:val="4"/>
        <w:numPr>
          <w:ilvl w:val="0"/>
          <w:numId w:val="1"/>
        </w:numPr>
        <w:spacing w:before="100" w:after="40" w:line="288" w:lineRule="auto"/>
        <w:ind w:firstLineChars="200" w:firstLine="643"/>
        <w:rPr>
          <w:sz w:val="32"/>
          <w:szCs w:val="32"/>
        </w:rPr>
      </w:pPr>
      <w:bookmarkStart w:id="0" w:name="_Toc15286"/>
      <w:bookmarkStart w:id="1" w:name="_Toc13428"/>
      <w:r w:rsidRPr="007B7D2D">
        <w:rPr>
          <w:rFonts w:hint="eastAsia"/>
          <w:sz w:val="32"/>
          <w:szCs w:val="32"/>
        </w:rPr>
        <w:lastRenderedPageBreak/>
        <w:t>学业支持与发展中心</w:t>
      </w:r>
      <w:bookmarkEnd w:id="0"/>
      <w:bookmarkEnd w:id="1"/>
      <w:r w:rsidR="007B7D2D">
        <w:rPr>
          <w:rFonts w:hint="eastAsia"/>
          <w:sz w:val="32"/>
          <w:szCs w:val="32"/>
        </w:rPr>
        <w:t>简介</w:t>
      </w:r>
    </w:p>
    <w:p w14:paraId="6A25AC07" w14:textId="1729D903" w:rsidR="00F244C9" w:rsidRPr="007B7D2D" w:rsidRDefault="00F244C9" w:rsidP="009E693E">
      <w:pPr>
        <w:pStyle w:val="4"/>
        <w:numPr>
          <w:ilvl w:val="0"/>
          <w:numId w:val="6"/>
        </w:numPr>
        <w:spacing w:before="100" w:after="40" w:line="288" w:lineRule="auto"/>
        <w:ind w:left="0" w:firstLineChars="200" w:firstLine="723"/>
        <w:jc w:val="left"/>
        <w:rPr>
          <w:bCs/>
          <w:sz w:val="32"/>
          <w:szCs w:val="32"/>
        </w:rPr>
      </w:pPr>
      <w:r w:rsidRPr="007B7D2D">
        <w:rPr>
          <w:rFonts w:ascii="仿宋" w:eastAsia="仿宋" w:hAnsi="仿宋" w:hint="eastAsia"/>
          <w:bCs/>
          <w:sz w:val="36"/>
          <w:szCs w:val="36"/>
        </w:rPr>
        <w:t>学业部</w:t>
      </w:r>
    </w:p>
    <w:p w14:paraId="3E088EFF" w14:textId="77777777" w:rsidR="007B7D2D" w:rsidRDefault="00F244C9" w:rsidP="009E693E">
      <w:pPr>
        <w:ind w:firstLineChars="200" w:firstLine="720"/>
        <w:rPr>
          <w:rFonts w:ascii="仿宋" w:eastAsia="仿宋" w:hAnsi="仿宋"/>
          <w:sz w:val="36"/>
          <w:szCs w:val="36"/>
        </w:rPr>
      </w:pPr>
      <w:r w:rsidRPr="00F244C9">
        <w:rPr>
          <w:rFonts w:ascii="仿宋" w:eastAsia="仿宋" w:hAnsi="仿宋" w:hint="eastAsia"/>
          <w:sz w:val="36"/>
          <w:szCs w:val="36"/>
        </w:rPr>
        <w:t>我们负责举办百场导航等讲座，为同学们提供从学业，科研，竞赛到人生规划，从工作必需技能到个人兴趣的帮助。参与举办你感兴趣的百场导航不仅能满足你的需求和求知欲，更能锻炼个人统筹安排临场应变能力，一举两得！</w:t>
      </w:r>
    </w:p>
    <w:p w14:paraId="7CA246D6" w14:textId="5E2ACEE3" w:rsidR="00F244C9" w:rsidRPr="007B7D2D" w:rsidRDefault="00F244C9" w:rsidP="009E693E">
      <w:pPr>
        <w:pStyle w:val="a3"/>
        <w:numPr>
          <w:ilvl w:val="0"/>
          <w:numId w:val="6"/>
        </w:numPr>
        <w:ind w:left="0" w:firstLine="723"/>
        <w:jc w:val="left"/>
        <w:rPr>
          <w:rFonts w:ascii="仿宋" w:eastAsia="仿宋" w:hAnsi="仿宋"/>
          <w:b/>
          <w:bCs/>
          <w:sz w:val="36"/>
          <w:szCs w:val="36"/>
        </w:rPr>
      </w:pPr>
      <w:r w:rsidRPr="007B7D2D">
        <w:rPr>
          <w:rFonts w:ascii="仿宋" w:eastAsia="仿宋" w:hAnsi="仿宋" w:hint="eastAsia"/>
          <w:b/>
          <w:bCs/>
          <w:sz w:val="36"/>
          <w:szCs w:val="36"/>
        </w:rPr>
        <w:t>课程部</w:t>
      </w:r>
    </w:p>
    <w:p w14:paraId="5BC12BFE" w14:textId="77777777" w:rsidR="00F244C9" w:rsidRDefault="00F244C9" w:rsidP="009E693E">
      <w:pPr>
        <w:ind w:firstLineChars="200" w:firstLine="720"/>
        <w:rPr>
          <w:rFonts w:ascii="仿宋" w:eastAsia="仿宋" w:hAnsi="仿宋"/>
          <w:sz w:val="36"/>
          <w:szCs w:val="36"/>
        </w:rPr>
      </w:pPr>
      <w:r w:rsidRPr="00F244C9">
        <w:rPr>
          <w:rFonts w:ascii="仿宋" w:eastAsia="仿宋" w:hAnsi="仿宋" w:hint="eastAsia"/>
          <w:sz w:val="36"/>
          <w:szCs w:val="36"/>
        </w:rPr>
        <w:t>我们负责举办学霸有约和点睛课堂。</w:t>
      </w:r>
      <w:r w:rsidRPr="00F244C9">
        <w:rPr>
          <w:rFonts w:ascii="仿宋" w:eastAsia="仿宋" w:hAnsi="仿宋"/>
          <w:sz w:val="36"/>
          <w:szCs w:val="36"/>
        </w:rPr>
        <w:t>C</w:t>
      </w:r>
      <w:r w:rsidRPr="00F244C9">
        <w:rPr>
          <w:rFonts w:ascii="仿宋" w:eastAsia="仿宋" w:hAnsi="仿宋" w:hint="eastAsia"/>
          <w:sz w:val="36"/>
          <w:szCs w:val="36"/>
        </w:rPr>
        <w:t>语言不会？微积分不会？我们可以帮助你！在课程部安排这些活动时你也可以获得和学霸们贴贴，咳咳，不是，是沟通交流学习的机会。有任何学习上的疑问，除了中心里的大佬们，你还可以问这些讲授点睛课堂的大佬们！是不是超赚的！</w:t>
      </w:r>
    </w:p>
    <w:p w14:paraId="0E4437A1" w14:textId="2DDE6DD3" w:rsidR="00F244C9" w:rsidRPr="007B7D2D" w:rsidRDefault="00F244C9" w:rsidP="009E693E">
      <w:pPr>
        <w:pStyle w:val="a3"/>
        <w:numPr>
          <w:ilvl w:val="0"/>
          <w:numId w:val="6"/>
        </w:numPr>
        <w:ind w:left="0" w:firstLine="723"/>
        <w:jc w:val="left"/>
        <w:rPr>
          <w:rFonts w:ascii="仿宋" w:eastAsia="仿宋" w:hAnsi="仿宋"/>
          <w:b/>
          <w:bCs/>
          <w:sz w:val="36"/>
          <w:szCs w:val="36"/>
        </w:rPr>
      </w:pPr>
      <w:r w:rsidRPr="007B7D2D">
        <w:rPr>
          <w:rFonts w:ascii="仿宋" w:eastAsia="仿宋" w:hAnsi="仿宋" w:hint="eastAsia"/>
          <w:b/>
          <w:bCs/>
          <w:sz w:val="36"/>
          <w:szCs w:val="36"/>
        </w:rPr>
        <w:t>文宣部</w:t>
      </w:r>
    </w:p>
    <w:p w14:paraId="6A16DAF3" w14:textId="20C820A5" w:rsidR="00F244C9" w:rsidRPr="00F244C9" w:rsidRDefault="00F244C9" w:rsidP="009E693E">
      <w:pPr>
        <w:ind w:firstLineChars="200" w:firstLine="720"/>
        <w:rPr>
          <w:rFonts w:ascii="仿宋" w:eastAsia="仿宋" w:hAnsi="仿宋"/>
          <w:sz w:val="36"/>
          <w:szCs w:val="36"/>
        </w:rPr>
      </w:pPr>
      <w:r w:rsidRPr="00F244C9">
        <w:rPr>
          <w:rFonts w:ascii="仿宋" w:eastAsia="仿宋" w:hAnsi="仿宋" w:hint="eastAsia"/>
          <w:sz w:val="36"/>
          <w:szCs w:val="36"/>
        </w:rPr>
        <w:t>我们是连接学业发展支持中心和同学们的纽带，大家会了解到中心的种种活动都是通过我们。在这里，你可以自由发挥自己的文采和创意，获得公众号运营等新技能，将仍是璞玉的素材打磨成晶莹剔透的宝石！</w:t>
      </w:r>
      <w:r w:rsidRPr="00F244C9">
        <w:rPr>
          <w:rFonts w:ascii="Calibri" w:eastAsia="仿宋" w:hAnsi="Calibri" w:cs="Calibri"/>
          <w:sz w:val="36"/>
          <w:szCs w:val="36"/>
        </w:rPr>
        <w:t> </w:t>
      </w:r>
      <w:r w:rsidRPr="00F244C9">
        <w:rPr>
          <w:rFonts w:ascii="仿宋" w:eastAsia="仿宋" w:hAnsi="仿宋" w:hint="eastAsia"/>
          <w:sz w:val="36"/>
          <w:szCs w:val="36"/>
        </w:rPr>
        <w:t>除了进行学生工作，你可以在这里认识更多好朋友，收获宝贵工作经验的同时收获友情。我们的氛围和谐融洽，低调踏实。</w:t>
      </w:r>
    </w:p>
    <w:p w14:paraId="126BAD78" w14:textId="77777777" w:rsidR="00F244C9" w:rsidRDefault="00F244C9" w:rsidP="009E693E">
      <w:pPr>
        <w:ind w:firstLineChars="200" w:firstLine="420"/>
      </w:pPr>
    </w:p>
    <w:sectPr w:rsidR="00F24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E277" w14:textId="77777777" w:rsidR="00F5518A" w:rsidRDefault="00F5518A" w:rsidP="00682752">
      <w:r>
        <w:separator/>
      </w:r>
    </w:p>
  </w:endnote>
  <w:endnote w:type="continuationSeparator" w:id="0">
    <w:p w14:paraId="4B7A1D93" w14:textId="77777777" w:rsidR="00F5518A" w:rsidRDefault="00F5518A" w:rsidP="0068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2FF3" w14:textId="77777777" w:rsidR="00F5518A" w:rsidRDefault="00F5518A" w:rsidP="00682752">
      <w:r>
        <w:separator/>
      </w:r>
    </w:p>
  </w:footnote>
  <w:footnote w:type="continuationSeparator" w:id="0">
    <w:p w14:paraId="589D1511" w14:textId="77777777" w:rsidR="00F5518A" w:rsidRDefault="00F5518A" w:rsidP="00682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B4C0AD"/>
    <w:multiLevelType w:val="singleLevel"/>
    <w:tmpl w:val="D1B4C0AD"/>
    <w:lvl w:ilvl="0">
      <w:start w:val="1"/>
      <w:numFmt w:val="chineseCounting"/>
      <w:lvlText w:val="%1、"/>
      <w:lvlJc w:val="left"/>
      <w:rPr>
        <w:rFonts w:hint="eastAsia"/>
      </w:rPr>
    </w:lvl>
  </w:abstractNum>
  <w:abstractNum w:abstractNumId="1" w15:restartNumberingAfterBreak="0">
    <w:nsid w:val="07F31CFA"/>
    <w:multiLevelType w:val="hybridMultilevel"/>
    <w:tmpl w:val="03B452E8"/>
    <w:lvl w:ilvl="0" w:tplc="5F7C78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85E37"/>
    <w:multiLevelType w:val="hybridMultilevel"/>
    <w:tmpl w:val="4F7E0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BD73EF"/>
    <w:multiLevelType w:val="hybridMultilevel"/>
    <w:tmpl w:val="04D6CBEA"/>
    <w:lvl w:ilvl="0" w:tplc="3C54C03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B0FBA"/>
    <w:multiLevelType w:val="hybridMultilevel"/>
    <w:tmpl w:val="1688A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796329"/>
    <w:multiLevelType w:val="hybridMultilevel"/>
    <w:tmpl w:val="04D6CBEA"/>
    <w:lvl w:ilvl="0" w:tplc="3C54C03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3C799D"/>
    <w:multiLevelType w:val="hybridMultilevel"/>
    <w:tmpl w:val="04D6CBEA"/>
    <w:lvl w:ilvl="0" w:tplc="3C54C03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34"/>
    <w:rsid w:val="0037196C"/>
    <w:rsid w:val="003B4358"/>
    <w:rsid w:val="00682752"/>
    <w:rsid w:val="00711B34"/>
    <w:rsid w:val="007B7D2D"/>
    <w:rsid w:val="00901238"/>
    <w:rsid w:val="009E693E"/>
    <w:rsid w:val="00AC36C6"/>
    <w:rsid w:val="00C07CDD"/>
    <w:rsid w:val="00F244C9"/>
    <w:rsid w:val="00F30A50"/>
    <w:rsid w:val="00F5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6318F"/>
  <w15:chartTrackingRefBased/>
  <w15:docId w15:val="{089611E8-476A-4B73-B2F6-0350C5FA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nhideWhenUsed/>
    <w:qFormat/>
    <w:rsid w:val="00F244C9"/>
    <w:pPr>
      <w:keepNext/>
      <w:keepLines/>
      <w:spacing w:before="280" w:after="290" w:line="372" w:lineRule="auto"/>
      <w:outlineLvl w:val="3"/>
    </w:pPr>
    <w:rPr>
      <w:rFonts w:ascii="Arial" w:eastAsia="黑体" w:hAnsi="Arial"/>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F244C9"/>
    <w:rPr>
      <w:rFonts w:ascii="Arial" w:eastAsia="黑体" w:hAnsi="Arial"/>
      <w:b/>
      <w:sz w:val="28"/>
      <w:szCs w:val="24"/>
    </w:rPr>
  </w:style>
  <w:style w:type="paragraph" w:styleId="a3">
    <w:name w:val="List Paragraph"/>
    <w:basedOn w:val="a"/>
    <w:uiPriority w:val="99"/>
    <w:rsid w:val="00F244C9"/>
    <w:pPr>
      <w:ind w:firstLineChars="200" w:firstLine="420"/>
    </w:pPr>
    <w:rPr>
      <w:szCs w:val="24"/>
    </w:rPr>
  </w:style>
  <w:style w:type="paragraph" w:styleId="a4">
    <w:name w:val="header"/>
    <w:basedOn w:val="a"/>
    <w:link w:val="a5"/>
    <w:uiPriority w:val="99"/>
    <w:unhideWhenUsed/>
    <w:rsid w:val="006827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2752"/>
    <w:rPr>
      <w:sz w:val="18"/>
      <w:szCs w:val="18"/>
    </w:rPr>
  </w:style>
  <w:style w:type="paragraph" w:styleId="a6">
    <w:name w:val="footer"/>
    <w:basedOn w:val="a"/>
    <w:link w:val="a7"/>
    <w:uiPriority w:val="99"/>
    <w:unhideWhenUsed/>
    <w:rsid w:val="00682752"/>
    <w:pPr>
      <w:tabs>
        <w:tab w:val="center" w:pos="4153"/>
        <w:tab w:val="right" w:pos="8306"/>
      </w:tabs>
      <w:snapToGrid w:val="0"/>
      <w:jc w:val="left"/>
    </w:pPr>
    <w:rPr>
      <w:sz w:val="18"/>
      <w:szCs w:val="18"/>
    </w:rPr>
  </w:style>
  <w:style w:type="character" w:customStyle="1" w:styleId="a7">
    <w:name w:val="页脚 字符"/>
    <w:basedOn w:val="a0"/>
    <w:link w:val="a6"/>
    <w:uiPriority w:val="99"/>
    <w:rsid w:val="006827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雨桐</dc:creator>
  <cp:keywords/>
  <dc:description/>
  <cp:lastModifiedBy>石 雨桐</cp:lastModifiedBy>
  <cp:revision>5</cp:revision>
  <dcterms:created xsi:type="dcterms:W3CDTF">2021-09-15T07:43:00Z</dcterms:created>
  <dcterms:modified xsi:type="dcterms:W3CDTF">2021-09-15T08:53:00Z</dcterms:modified>
</cp:coreProperties>
</file>