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实验编号</w:t>
            </w:r>
          </w:p>
        </w:tc>
        <w:tc>
          <w:tcPr>
            <w:tcW w:type="dxa" w:w="1728"/>
          </w:tcPr>
          <w:p>
            <w:r>
              <w:t>温度 (°C)</w:t>
            </w:r>
          </w:p>
        </w:tc>
        <w:tc>
          <w:tcPr>
            <w:tcW w:type="dxa" w:w="1728"/>
          </w:tcPr>
          <w:p>
            <w:r>
              <w:t>pH值</w:t>
            </w:r>
          </w:p>
        </w:tc>
        <w:tc>
          <w:tcPr>
            <w:tcW w:type="dxa" w:w="1728"/>
          </w:tcPr>
          <w:p>
            <w:r>
              <w:t>OD₆₀₀</w:t>
            </w:r>
          </w:p>
        </w:tc>
        <w:tc>
          <w:tcPr>
            <w:tcW w:type="dxa" w:w="1728"/>
          </w:tcPr>
          <w:p>
            <w:r>
              <w:t>生长速率 (h⁻¹)</w:t>
            </w:r>
          </w:p>
        </w:tc>
      </w:tr>
      <w:tr>
        <w:tc>
          <w:tcPr>
            <w:tcW w:type="dxa" w:w="1728"/>
          </w:tcPr>
          <w:p>
            <w:r>
              <w:t>EXP-001</w:t>
            </w:r>
          </w:p>
        </w:tc>
        <w:tc>
          <w:tcPr>
            <w:tcW w:type="dxa" w:w="1728"/>
          </w:tcPr>
          <w:p>
            <w:r>
              <w:t>37.0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EXP-002</w:t>
            </w:r>
          </w:p>
        </w:tc>
        <w:tc>
          <w:tcPr>
            <w:tcW w:type="dxa" w:w="1728"/>
          </w:tcPr>
          <w:p>
            <w:r>
              <w:t>37.0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EXP-003</w:t>
            </w:r>
          </w:p>
        </w:tc>
        <w:tc>
          <w:tcPr>
            <w:tcW w:type="dxa" w:w="1728"/>
          </w:tcPr>
          <w:p>
            <w:r>
              <w:t>37.0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EXP-004</w:t>
            </w:r>
          </w:p>
        </w:tc>
        <w:tc>
          <w:tcPr>
            <w:tcW w:type="dxa" w:w="1728"/>
          </w:tcPr>
          <w:p>
            <w:r>
              <w:t>37.0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EXP-005</w:t>
            </w:r>
          </w:p>
        </w:tc>
        <w:tc>
          <w:tcPr>
            <w:tcW w:type="dxa" w:w="1728"/>
          </w:tcPr>
          <w:p>
            <w:r>
              <w:t>37.0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/>
    <w:p>
      <w:r>
        <w:t>表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时间点</w:t>
            </w:r>
          </w:p>
        </w:tc>
        <w:tc>
          <w:tcPr>
            <w:tcW w:type="dxa" w:w="1234"/>
          </w:tcPr>
          <w:p>
            <w:r>
              <w:t>处理组</w:t>
            </w:r>
          </w:p>
        </w:tc>
        <w:tc>
          <w:tcPr>
            <w:tcW w:type="dxa" w:w="1234"/>
          </w:tcPr>
          <w:p>
            <w:r>
              <w:t>处理组.1</w:t>
            </w:r>
          </w:p>
        </w:tc>
        <w:tc>
          <w:tcPr>
            <w:tcW w:type="dxa" w:w="1234"/>
          </w:tcPr>
          <w:p>
            <w:r>
              <w:t>处理组.2</w:t>
            </w:r>
          </w:p>
        </w:tc>
        <w:tc>
          <w:tcPr>
            <w:tcW w:type="dxa" w:w="1234"/>
          </w:tcPr>
          <w:p>
            <w:r>
              <w:t>对照组</w:t>
            </w:r>
          </w:p>
        </w:tc>
        <w:tc>
          <w:tcPr>
            <w:tcW w:type="dxa" w:w="1234"/>
          </w:tcPr>
          <w:p>
            <w:r>
              <w:t>对照组.1</w:t>
            </w:r>
          </w:p>
        </w:tc>
        <w:tc>
          <w:tcPr>
            <w:tcW w:type="dxa" w:w="1234"/>
          </w:tcPr>
          <w:p>
            <w:r>
              <w:t>对照组.2</w:t>
            </w:r>
          </w:p>
        </w:tc>
      </w:tr>
      <w:tr>
        <w:tc>
          <w:tcPr>
            <w:tcW w:type="dxa" w:w="1234"/>
          </w:tcPr>
          <w:p>
            <w:r>
              <w:t>(h)</w:t>
            </w:r>
          </w:p>
        </w:tc>
        <w:tc>
          <w:tcPr>
            <w:tcW w:type="dxa" w:w="1234"/>
          </w:tcPr>
          <w:p>
            <w:r>
              <w:t>叶绿素a</w:t>
            </w:r>
          </w:p>
        </w:tc>
        <w:tc>
          <w:tcPr>
            <w:tcW w:type="dxa" w:w="1234"/>
          </w:tcPr>
          <w:p>
            <w:r>
              <w:t>叶绿素b</w:t>
            </w:r>
          </w:p>
        </w:tc>
        <w:tc>
          <w:tcPr>
            <w:tcW w:type="dxa" w:w="1234"/>
          </w:tcPr>
          <w:p>
            <w:r>
              <w:t>类胡萝卜素</w:t>
            </w:r>
          </w:p>
        </w:tc>
        <w:tc>
          <w:tcPr>
            <w:tcW w:type="dxa" w:w="1234"/>
          </w:tcPr>
          <w:p>
            <w:r>
              <w:t>叶绿素a</w:t>
            </w:r>
          </w:p>
        </w:tc>
        <w:tc>
          <w:tcPr>
            <w:tcW w:type="dxa" w:w="1234"/>
          </w:tcPr>
          <w:p>
            <w:r>
              <w:t>叶绿素b</w:t>
            </w:r>
          </w:p>
        </w:tc>
        <w:tc>
          <w:tcPr>
            <w:tcW w:type="dxa" w:w="1234"/>
          </w:tcPr>
          <w:p>
            <w:r>
              <w:t>类胡萝卜素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0.48</w:t>
            </w:r>
          </w:p>
        </w:tc>
        <w:tc>
          <w:tcPr>
            <w:tcW w:type="dxa" w:w="1234"/>
          </w:tcPr>
          <w:p>
            <w:r>
              <w:t>0.35</w:t>
            </w:r>
          </w:p>
        </w:tc>
        <w:tc>
          <w:tcPr>
            <w:tcW w:type="dxa" w:w="1234"/>
          </w:tcPr>
          <w:p>
            <w:r>
              <w:t>1.48</w:t>
            </w:r>
          </w:p>
        </w:tc>
        <w:tc>
          <w:tcPr>
            <w:tcW w:type="dxa" w:w="1234"/>
          </w:tcPr>
          <w:p>
            <w:r>
              <w:t>0.47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1.65</w:t>
            </w:r>
          </w:p>
        </w:tc>
        <w:tc>
          <w:tcPr>
            <w:tcW w:type="dxa" w:w="1234"/>
          </w:tcPr>
          <w:p>
            <w:r>
              <w:t>0.52</w:t>
            </w:r>
          </w:p>
        </w:tc>
        <w:tc>
          <w:tcPr>
            <w:tcW w:type="dxa" w:w="1234"/>
          </w:tcPr>
          <w:p>
            <w:r>
              <w:t>0.38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0.48</w:t>
            </w:r>
          </w:p>
        </w:tc>
        <w:tc>
          <w:tcPr>
            <w:tcW w:type="dxa" w:w="1234"/>
          </w:tcPr>
          <w:p>
            <w:r>
              <w:t>0.35</w:t>
            </w:r>
          </w:p>
        </w:tc>
      </w:tr>
      <w:tr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1.78</w:t>
            </w:r>
          </w:p>
        </w:tc>
        <w:tc>
          <w:tcPr>
            <w:tcW w:type="dxa" w:w="1234"/>
          </w:tcPr>
          <w:p>
            <w:r>
              <w:t>0.55</w:t>
            </w:r>
          </w:p>
        </w:tc>
        <w:tc>
          <w:tcPr>
            <w:tcW w:type="dxa" w:w="1234"/>
          </w:tcPr>
          <w:p>
            <w:r>
              <w:t>0.41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0.49</w:t>
            </w:r>
          </w:p>
        </w:tc>
        <w:tc>
          <w:tcPr>
            <w:tcW w:type="dxa" w:w="1234"/>
          </w:tcPr>
          <w:p>
            <w:r>
              <w:t>0.36</w:t>
            </w:r>
          </w:p>
        </w:tc>
      </w:tr>
      <w:tr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1.92</w:t>
            </w:r>
          </w:p>
        </w:tc>
        <w:tc>
          <w:tcPr>
            <w:tcW w:type="dxa" w:w="1234"/>
          </w:tcPr>
          <w:p>
            <w:r>
              <w:t>0.58</w:t>
            </w:r>
          </w:p>
        </w:tc>
        <w:tc>
          <w:tcPr>
            <w:tcW w:type="dxa" w:w="1234"/>
          </w:tcPr>
          <w:p>
            <w:r>
              <w:t>0.44</w:t>
            </w:r>
          </w:p>
        </w:tc>
        <w:tc>
          <w:tcPr>
            <w:tcW w:type="dxa" w:w="1234"/>
          </w:tcPr>
          <w:p>
            <w:r>
              <w:t>1.58</w:t>
            </w:r>
          </w:p>
        </w:tc>
        <w:tc>
          <w:tcPr>
            <w:tcW w:type="dxa" w:w="1234"/>
          </w:tcPr>
          <w:p>
            <w:r>
              <w:t>0.50</w:t>
            </w:r>
          </w:p>
        </w:tc>
        <w:tc>
          <w:tcPr>
            <w:tcW w:type="dxa" w:w="1234"/>
          </w:tcPr>
          <w:p>
            <w:r>
              <w:t>0.37</w:t>
            </w:r>
          </w:p>
        </w:tc>
      </w:tr>
      <w:tr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2.05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0.47</w:t>
            </w:r>
          </w:p>
        </w:tc>
        <w:tc>
          <w:tcPr>
            <w:tcW w:type="dxa" w:w="1234"/>
          </w:tcPr>
          <w:p>
            <w:r>
              <w:t>1.62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 xml:space="preserve">0.38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