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BDB02" w14:textId="77777777" w:rsidR="00DA1691" w:rsidRPr="00882C2C" w:rsidRDefault="00DA1691" w:rsidP="00114B9A">
      <w:pPr>
        <w:jc w:val="center"/>
        <w:outlineLvl w:val="0"/>
        <w:rPr>
          <w:rFonts w:ascii="Times New Roman" w:hAnsi="Times New Roman" w:cs="Times New Roman"/>
          <w:b/>
          <w:sz w:val="32"/>
          <w:szCs w:val="31"/>
          <w:lang w:eastAsia="zh-CN"/>
        </w:rPr>
      </w:pPr>
      <w:r w:rsidRPr="00882C2C">
        <w:rPr>
          <w:rFonts w:ascii="Times New Roman" w:hAnsi="Times New Roman" w:cs="Times New Roman"/>
          <w:b/>
          <w:sz w:val="52"/>
          <w:szCs w:val="31"/>
          <w:lang w:eastAsia="zh-CN"/>
        </w:rPr>
        <w:t>Jieyu Zheng</w:t>
      </w:r>
    </w:p>
    <w:p w14:paraId="5221310C" w14:textId="2AA85A85" w:rsidR="00C2724A" w:rsidRPr="00882C2C" w:rsidRDefault="00DA1691" w:rsidP="002373B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Email: </w:t>
      </w:r>
      <w:hyperlink r:id="rId8" w:history="1">
        <w:r w:rsidR="00C2724A" w:rsidRPr="004A48FA">
          <w:rPr>
            <w:rStyle w:val="Hyperlink"/>
            <w:rFonts w:ascii="Times New Roman" w:hAnsi="Times New Roman" w:cs="Times New Roman"/>
            <w:sz w:val="20"/>
            <w:szCs w:val="20"/>
            <w:lang w:eastAsia="zh-CN"/>
          </w:rPr>
          <w:t>jzzheng@caltech.edu</w:t>
        </w:r>
      </w:hyperlink>
      <w:r w:rsidR="003823BD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2724A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="00C24B73">
        <w:rPr>
          <w:rFonts w:ascii="Times New Roman" w:hAnsi="Times New Roman" w:cs="Times New Roman"/>
          <w:sz w:val="20"/>
          <w:szCs w:val="20"/>
          <w:lang w:eastAsia="zh-CN"/>
        </w:rPr>
        <w:t xml:space="preserve">Website: </w:t>
      </w:r>
      <w:hyperlink r:id="rId9" w:history="1">
        <w:r w:rsidR="00C2724A" w:rsidRPr="004A48FA">
          <w:rPr>
            <w:rStyle w:val="Hyperlink"/>
            <w:rFonts w:ascii="Times New Roman" w:hAnsi="Times New Roman" w:cs="Times New Roman"/>
            <w:sz w:val="20"/>
            <w:szCs w:val="20"/>
            <w:lang w:eastAsia="zh-CN"/>
          </w:rPr>
          <w:t>http://jieyusz.github.io</w:t>
        </w:r>
      </w:hyperlink>
    </w:p>
    <w:p w14:paraId="5DD85CEC" w14:textId="77777777" w:rsidR="009C023D" w:rsidRPr="00882C2C" w:rsidRDefault="002373BF" w:rsidP="00AF620B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EDUCATION</w:t>
      </w:r>
    </w:p>
    <w:p w14:paraId="3367BC58" w14:textId="4E142D83" w:rsidR="004061C9" w:rsidRPr="00882C2C" w:rsidRDefault="004061C9" w:rsidP="004061C9">
      <w:pPr>
        <w:tabs>
          <w:tab w:val="left" w:pos="0"/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California Institute of Technology,</w:t>
      </w:r>
      <w:r w:rsidRPr="00882C2C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>Pasadena</w:t>
      </w:r>
      <w:r w:rsidRPr="00882C2C">
        <w:rPr>
          <w:rFonts w:ascii="Times New Roman" w:hAnsi="Times New Roman" w:cs="Times New Roman"/>
          <w:b/>
          <w:lang w:eastAsia="zh-CN"/>
        </w:rPr>
        <w:t>, U.</w:t>
      </w:r>
      <w:r>
        <w:rPr>
          <w:rFonts w:ascii="Times New Roman" w:hAnsi="Times New Roman" w:cs="Times New Roman"/>
          <w:b/>
          <w:lang w:eastAsia="zh-CN"/>
        </w:rPr>
        <w:t>S</w:t>
      </w:r>
      <w:r w:rsidRPr="00882C2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>A.</w:t>
      </w:r>
      <w:r w:rsidRPr="00882C2C">
        <w:rPr>
          <w:rFonts w:ascii="Times New Roman" w:hAnsi="Times New Roman" w:cs="Times New Roman"/>
          <w:b/>
          <w:lang w:eastAsia="zh-CN"/>
        </w:rPr>
        <w:tab/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Sep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 w:rsidR="00B14B3D">
        <w:rPr>
          <w:rFonts w:ascii="Times New Roman" w:hAnsi="Times New Roman" w:cs="Times New Roman"/>
          <w:sz w:val="20"/>
          <w:szCs w:val="20"/>
          <w:lang w:eastAsia="zh-CN"/>
        </w:rPr>
        <w:t>20</w:t>
      </w:r>
      <w:r w:rsidR="00405687">
        <w:rPr>
          <w:rFonts w:ascii="Times New Roman" w:hAnsi="Times New Roman" w:cs="Times New Roman"/>
          <w:sz w:val="20"/>
          <w:szCs w:val="20"/>
          <w:lang w:eastAsia="zh-CN"/>
        </w:rPr>
        <w:t xml:space="preserve"> - Present</w:t>
      </w:r>
    </w:p>
    <w:p w14:paraId="322AEEAE" w14:textId="441308BE" w:rsidR="0086772A" w:rsidRDefault="00B14B3D" w:rsidP="004061C9">
      <w:pPr>
        <w:tabs>
          <w:tab w:val="right" w:pos="10800"/>
        </w:tabs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Doctor of Philosophy in Neurobiology</w:t>
      </w:r>
      <w:r w:rsidR="00405687">
        <w:rPr>
          <w:rFonts w:ascii="Times New Roman" w:hAnsi="Times New Roman" w:cs="Times New Roman"/>
          <w:sz w:val="21"/>
          <w:szCs w:val="21"/>
          <w:lang w:eastAsia="zh-CN"/>
        </w:rPr>
        <w:t xml:space="preserve">, Expected </w:t>
      </w:r>
      <w:r w:rsidR="00C10C5F">
        <w:rPr>
          <w:rFonts w:ascii="Times New Roman" w:hAnsi="Times New Roman" w:cs="Times New Roman"/>
          <w:sz w:val="21"/>
          <w:szCs w:val="21"/>
          <w:lang w:eastAsia="zh-CN"/>
        </w:rPr>
        <w:t xml:space="preserve">in </w:t>
      </w:r>
      <w:r w:rsidR="00163863">
        <w:rPr>
          <w:rFonts w:ascii="Times New Roman" w:hAnsi="Times New Roman" w:cs="Times New Roman"/>
          <w:sz w:val="21"/>
          <w:szCs w:val="21"/>
          <w:lang w:eastAsia="zh-CN"/>
        </w:rPr>
        <w:t>Dec. 2025</w:t>
      </w:r>
    </w:p>
    <w:p w14:paraId="42E045F3" w14:textId="777AB0F7" w:rsidR="00BF1697" w:rsidRDefault="00695867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Thesis topic</w:t>
      </w:r>
      <w:r w:rsidR="006323D2">
        <w:rPr>
          <w:rFonts w:ascii="Times New Roman" w:hAnsi="Times New Roman" w:cs="Times New Roman"/>
          <w:sz w:val="21"/>
          <w:szCs w:val="21"/>
          <w:lang w:eastAsia="zh-CN"/>
        </w:rPr>
        <w:t xml:space="preserve">: </w:t>
      </w:r>
      <w:r w:rsidR="00C66DA7">
        <w:rPr>
          <w:rFonts w:ascii="Times New Roman" w:hAnsi="Times New Roman" w:cs="Times New Roman"/>
          <w:sz w:val="21"/>
          <w:szCs w:val="21"/>
          <w:lang w:eastAsia="zh-CN"/>
        </w:rPr>
        <w:t xml:space="preserve">Complex Cognition in </w:t>
      </w:r>
      <w:r w:rsidR="000C6200">
        <w:rPr>
          <w:rFonts w:ascii="Times New Roman" w:hAnsi="Times New Roman" w:cs="Times New Roman"/>
          <w:sz w:val="21"/>
          <w:szCs w:val="21"/>
          <w:lang w:eastAsia="zh-CN"/>
        </w:rPr>
        <w:t xml:space="preserve">Mouse </w:t>
      </w:r>
      <w:r w:rsidR="00C66DA7">
        <w:rPr>
          <w:rFonts w:ascii="Times New Roman" w:hAnsi="Times New Roman" w:cs="Times New Roman"/>
          <w:sz w:val="21"/>
          <w:szCs w:val="21"/>
          <w:lang w:eastAsia="zh-CN"/>
        </w:rPr>
        <w:t>Maze Navigation</w:t>
      </w:r>
      <w:r w:rsidR="000C6200">
        <w:rPr>
          <w:rFonts w:ascii="Times New Roman" w:hAnsi="Times New Roman" w:cs="Times New Roman"/>
          <w:sz w:val="21"/>
          <w:szCs w:val="21"/>
          <w:lang w:eastAsia="zh-CN"/>
        </w:rPr>
        <w:t>, With and Without Cortex</w:t>
      </w:r>
    </w:p>
    <w:p w14:paraId="7E3990E0" w14:textId="075135EE" w:rsidR="0086772A" w:rsidRDefault="0086772A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 xml:space="preserve">Supervisor: </w:t>
      </w:r>
      <w:r w:rsidRPr="006323D2">
        <w:rPr>
          <w:rFonts w:ascii="Times New Roman" w:hAnsi="Times New Roman" w:cs="Times New Roman"/>
          <w:b/>
          <w:bCs/>
          <w:sz w:val="21"/>
          <w:szCs w:val="21"/>
          <w:lang w:eastAsia="zh-CN"/>
        </w:rPr>
        <w:t>Dr. Markus Meister</w:t>
      </w:r>
      <w:r w:rsidR="00402BF3">
        <w:rPr>
          <w:rFonts w:ascii="Times New Roman" w:hAnsi="Times New Roman" w:cs="Times New Roman"/>
          <w:sz w:val="21"/>
          <w:szCs w:val="21"/>
          <w:lang w:eastAsia="zh-CN"/>
        </w:rPr>
        <w:t xml:space="preserve">, </w:t>
      </w:r>
      <w:proofErr w:type="spellStart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>Biaggini</w:t>
      </w:r>
      <w:proofErr w:type="spellEnd"/>
      <w:r w:rsidR="009C720B" w:rsidRPr="009C720B"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</w:p>
    <w:p w14:paraId="58FFF7F1" w14:textId="02CF4344" w:rsidR="009F4076" w:rsidRPr="007B4B2E" w:rsidRDefault="009F4076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President of the </w:t>
      </w:r>
      <w:proofErr w:type="spellStart"/>
      <w:r w:rsidRPr="007B4B2E">
        <w:rPr>
          <w:rFonts w:ascii="Times New Roman" w:hAnsi="Times New Roman" w:cs="Times New Roman"/>
          <w:sz w:val="22"/>
          <w:szCs w:val="22"/>
          <w:lang w:eastAsia="zh-CN"/>
        </w:rPr>
        <w:t>Neurotechers</w:t>
      </w:r>
      <w:proofErr w:type="spellEnd"/>
      <w:r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0F68C7"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Caltech’s Neuroscience Graduate Student Organization  </w:t>
      </w:r>
      <w:r w:rsidRPr="007B4B2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</w:p>
    <w:p w14:paraId="79E3E0CF" w14:textId="6E0BE292" w:rsidR="007B422A" w:rsidRPr="007B4B2E" w:rsidRDefault="00BB6D95" w:rsidP="006861DF">
      <w:pPr>
        <w:tabs>
          <w:tab w:val="right" w:pos="10800"/>
        </w:tabs>
        <w:spacing w:line="280" w:lineRule="exact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7B4B2E">
        <w:rPr>
          <w:rFonts w:ascii="Times New Roman" w:hAnsi="Times New Roman" w:cs="Times New Roman"/>
          <w:sz w:val="22"/>
          <w:szCs w:val="22"/>
          <w:lang w:eastAsia="zh-CN"/>
        </w:rPr>
        <w:t>2023 Chen Diversity and Inclusion Grant Award</w:t>
      </w:r>
      <w:r w:rsidR="009E3FB0" w:rsidRPr="007B4B2E">
        <w:rPr>
          <w:rFonts w:ascii="Times New Roman" w:hAnsi="Times New Roman" w:cs="Times New Roman"/>
          <w:sz w:val="22"/>
          <w:szCs w:val="22"/>
          <w:lang w:eastAsia="zh-CN"/>
        </w:rPr>
        <w:t>ee</w:t>
      </w:r>
    </w:p>
    <w:p w14:paraId="5071B0D6" w14:textId="20749994" w:rsidR="005B4CCA" w:rsidRPr="00E842A2" w:rsidRDefault="003804F7" w:rsidP="007B422A">
      <w:pPr>
        <w:tabs>
          <w:tab w:val="left" w:pos="0"/>
          <w:tab w:val="right" w:pos="10800"/>
        </w:tabs>
        <w:spacing w:before="120"/>
        <w:jc w:val="both"/>
        <w:rPr>
          <w:rFonts w:ascii="Times New Roman" w:hAnsi="Times New Roman" w:cs="Times New Roman"/>
          <w:sz w:val="18"/>
          <w:szCs w:val="18"/>
          <w:lang w:eastAsia="zh-CN"/>
        </w:rPr>
      </w:pPr>
      <w:r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University of Cambridge</w:t>
      </w:r>
      <w:r w:rsidR="005B4CCA"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, Cambridge, U.K.</w:t>
      </w:r>
      <w:r w:rsidR="005B4CCA"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5B4CCA" w:rsidRPr="00E842A2">
        <w:rPr>
          <w:rFonts w:ascii="Times New Roman" w:hAnsi="Times New Roman" w:cs="Times New Roman"/>
          <w:sz w:val="18"/>
          <w:szCs w:val="18"/>
          <w:lang w:eastAsia="zh-CN"/>
        </w:rPr>
        <w:t>Oct. 201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8 </w:t>
      </w:r>
      <w:r w:rsidR="008D7179" w:rsidRPr="00E842A2">
        <w:rPr>
          <w:rFonts w:ascii="Times New Roman" w:hAnsi="Times New Roman" w:cs="Times New Roman"/>
          <w:sz w:val="18"/>
          <w:szCs w:val="18"/>
          <w:lang w:eastAsia="zh-CN"/>
        </w:rPr>
        <w:t>-</w:t>
      </w:r>
      <w:r w:rsidR="0041771C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</w:t>
      </w:r>
      <w:r w:rsidR="00914444" w:rsidRPr="00E842A2">
        <w:rPr>
          <w:rFonts w:ascii="Times New Roman" w:hAnsi="Times New Roman" w:cs="Times New Roman"/>
          <w:sz w:val="18"/>
          <w:szCs w:val="18"/>
          <w:lang w:eastAsia="zh-CN"/>
        </w:rPr>
        <w:t>Jul. 2019</w:t>
      </w:r>
    </w:p>
    <w:p w14:paraId="602C97D7" w14:textId="263BD385" w:rsidR="00167414" w:rsidRPr="00E842A2" w:rsidRDefault="00F91F38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Master of Philosophy in Psychology and Education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(</w:t>
      </w:r>
      <w:r w:rsidR="00757761" w:rsidRPr="00E842A2">
        <w:rPr>
          <w:rFonts w:ascii="Times New Roman" w:hAnsi="Times New Roman" w:cs="Times New Roman"/>
          <w:sz w:val="20"/>
          <w:szCs w:val="20"/>
          <w:lang w:eastAsia="zh-CN"/>
        </w:rPr>
        <w:t>First Class</w:t>
      </w:r>
      <w:r w:rsidR="00B66F97" w:rsidRPr="00E842A2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="00D90FDA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DF08B1" w:rsidRPr="00E842A2">
        <w:rPr>
          <w:rFonts w:ascii="Times New Roman" w:hAnsi="Times New Roman" w:cs="Times New Roman"/>
          <w:sz w:val="20"/>
          <w:szCs w:val="20"/>
          <w:lang w:eastAsia="zh-CN"/>
        </w:rPr>
        <w:t>Supervisor: Wendy Browne</w:t>
      </w:r>
    </w:p>
    <w:p w14:paraId="3499D92F" w14:textId="7C9455E7" w:rsidR="005B4CCA" w:rsidRPr="00861900" w:rsidRDefault="00167414" w:rsidP="00861900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E842A2">
        <w:rPr>
          <w:rFonts w:ascii="Times New Roman" w:hAnsi="Times New Roman" w:cs="Times New Roman"/>
          <w:sz w:val="20"/>
          <w:szCs w:val="20"/>
          <w:lang w:eastAsia="zh-CN"/>
        </w:rPr>
        <w:t>Thesis</w:t>
      </w:r>
      <w:r w:rsidR="00861900">
        <w:rPr>
          <w:rFonts w:ascii="Times New Roman" w:hAnsi="Times New Roman" w:cs="Times New Roman"/>
          <w:sz w:val="20"/>
          <w:szCs w:val="20"/>
          <w:lang w:eastAsia="zh-CN"/>
        </w:rPr>
        <w:t xml:space="preserve"> Topic</w:t>
      </w:r>
      <w:r w:rsidRPr="00E842A2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0C5CA0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Understanding </w:t>
      </w:r>
      <w:r w:rsidR="00C72AE2" w:rsidRPr="00E842A2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DB7DDF" w:rsidRPr="00E842A2">
        <w:rPr>
          <w:rFonts w:ascii="Times New Roman" w:hAnsi="Times New Roman" w:cs="Times New Roman"/>
          <w:sz w:val="20"/>
          <w:szCs w:val="20"/>
          <w:lang w:eastAsia="zh-CN"/>
        </w:rPr>
        <w:t>hame in Mathematical Achievement</w:t>
      </w:r>
      <w:r w:rsidR="00FD4655" w:rsidRPr="00E842A2">
        <w:rPr>
          <w:rFonts w:ascii="Times New Roman" w:hAnsi="Times New Roman" w:cs="Times New Roman"/>
          <w:sz w:val="20"/>
          <w:szCs w:val="20"/>
          <w:lang w:eastAsia="zh-CN"/>
        </w:rPr>
        <w:t xml:space="preserve"> – </w:t>
      </w:r>
      <w:r w:rsidR="00351C83" w:rsidRPr="00E842A2">
        <w:rPr>
          <w:rFonts w:ascii="Times New Roman" w:hAnsi="Times New Roman" w:cs="Times New Roman"/>
          <w:sz w:val="20"/>
          <w:szCs w:val="20"/>
          <w:lang w:eastAsia="zh-CN"/>
        </w:rPr>
        <w:t>A Systematic Review Using Meta-analysis</w:t>
      </w:r>
      <w:r w:rsidR="005B4CCA" w:rsidRPr="00E842A2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0D2DB8F1" w14:textId="77777777" w:rsidR="0014704C" w:rsidRPr="00E842A2" w:rsidRDefault="0014704C">
      <w:pPr>
        <w:tabs>
          <w:tab w:val="left" w:pos="0"/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Cornell University, Ithaca, NY, U.S.A.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Pr="00E842A2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Aug. 2016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 xml:space="preserve"> - May 2018</w:t>
      </w:r>
    </w:p>
    <w:p w14:paraId="0C70E7CC" w14:textId="5E4C9C08" w:rsidR="0078189D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Bachelor of Science in Biological Engineering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, Magna Cum Laude</w:t>
      </w:r>
      <w:r w:rsidR="005C08DF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GPA:</w:t>
      </w:r>
      <w:r w:rsidR="00D56235" w:rsidRPr="00550F98">
        <w:rPr>
          <w:rFonts w:ascii="Times New Roman" w:hAnsi="Times New Roman" w:cs="Times New Roman"/>
          <w:sz w:val="20"/>
          <w:szCs w:val="20"/>
          <w:lang w:eastAsia="zh-CN"/>
        </w:rPr>
        <w:t>3.80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="00F42B27" w:rsidRPr="00550F98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27930A9" w14:textId="422838C8" w:rsidR="0078189D" w:rsidRPr="00550F98" w:rsidRDefault="0078189D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College of Agriculture and Life Sciences (CALS) Dean’s List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GPA above 3.50 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Every </w:t>
      </w:r>
      <w:r w:rsidR="00972FF3" w:rsidRPr="00550F98">
        <w:rPr>
          <w:rFonts w:ascii="Times New Roman" w:hAnsi="Times New Roman" w:cs="Times New Roman"/>
          <w:sz w:val="20"/>
          <w:szCs w:val="20"/>
          <w:lang w:eastAsia="zh-CN"/>
        </w:rPr>
        <w:t>Semester</w:t>
      </w:r>
      <w:r w:rsidR="00F30478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)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ab/>
      </w:r>
    </w:p>
    <w:p w14:paraId="1EFFE706" w14:textId="60468533" w:rsidR="0014704C" w:rsidRPr="00E842A2" w:rsidRDefault="00F42B27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bCs/>
          <w:sz w:val="20"/>
          <w:szCs w:val="21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2018 Rhodes Scholarship in China Finalist</w:t>
      </w:r>
      <w:r w:rsidR="0014704C" w:rsidRPr="00E842A2">
        <w:rPr>
          <w:rFonts w:ascii="Times New Roman" w:hAnsi="Times New Roman" w:cs="Times New Roman"/>
          <w:bCs/>
          <w:sz w:val="21"/>
          <w:szCs w:val="21"/>
          <w:lang w:eastAsia="zh-CN"/>
        </w:rPr>
        <w:tab/>
      </w:r>
    </w:p>
    <w:p w14:paraId="5A4E9A89" w14:textId="77777777" w:rsidR="0014704C" w:rsidRPr="00E842A2" w:rsidRDefault="0014704C">
      <w:pPr>
        <w:tabs>
          <w:tab w:val="right" w:pos="10800"/>
        </w:tabs>
        <w:spacing w:before="60"/>
        <w:contextualSpacing/>
        <w:jc w:val="both"/>
        <w:rPr>
          <w:rFonts w:ascii="Times New Roman" w:hAnsi="Times New Roman" w:cs="Times New Roman"/>
          <w:b/>
          <w:sz w:val="22"/>
          <w:lang w:eastAsia="zh-CN"/>
        </w:rPr>
      </w:pPr>
      <w:r w:rsidRPr="00B31F8C">
        <w:rPr>
          <w:rFonts w:ascii="Times New Roman" w:hAnsi="Times New Roman" w:cs="Times New Roman"/>
          <w:b/>
          <w:sz w:val="20"/>
          <w:szCs w:val="20"/>
          <w:lang w:eastAsia="zh-CN"/>
        </w:rPr>
        <w:t>Shanghai Jiao Tong University (SJTU), Shanghai, China</w:t>
      </w:r>
      <w:r w:rsidRPr="00E842A2">
        <w:rPr>
          <w:rFonts w:ascii="Times New Roman" w:hAnsi="Times New Roman" w:cs="Times New Roman"/>
          <w:b/>
          <w:sz w:val="22"/>
          <w:lang w:eastAsia="zh-CN"/>
        </w:rPr>
        <w:tab/>
      </w:r>
      <w:r w:rsidRPr="00E842A2">
        <w:rPr>
          <w:rFonts w:ascii="Times New Roman" w:hAnsi="Times New Roman" w:cs="Times New Roman"/>
          <w:sz w:val="18"/>
          <w:szCs w:val="18"/>
          <w:lang w:eastAsia="zh-CN"/>
        </w:rPr>
        <w:t>Sep. 2014 - Jun. 201</w:t>
      </w:r>
      <w:r w:rsidR="00D56235" w:rsidRPr="00E842A2">
        <w:rPr>
          <w:rFonts w:ascii="Times New Roman" w:hAnsi="Times New Roman" w:cs="Times New Roman"/>
          <w:sz w:val="18"/>
          <w:szCs w:val="18"/>
          <w:lang w:eastAsia="zh-CN"/>
        </w:rPr>
        <w:t>6</w:t>
      </w:r>
    </w:p>
    <w:p w14:paraId="3F1384DB" w14:textId="02227CF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Bachelor of Engineering in Food Science and Engineering </w:t>
      </w:r>
      <w:r w:rsidR="000657DD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proofErr w:type="spellStart"/>
      <w:r w:rsidRPr="00550F98">
        <w:rPr>
          <w:rFonts w:ascii="Times New Roman" w:hAnsi="Times New Roman" w:cs="Times New Roman"/>
          <w:sz w:val="20"/>
          <w:szCs w:val="20"/>
          <w:lang w:eastAsia="zh-CN"/>
        </w:rPr>
        <w:t>Zhiyuan</w:t>
      </w:r>
      <w:proofErr w:type="spellEnd"/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Honor</w:t>
      </w:r>
      <w:r w:rsidR="004C1FDE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Degree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65B0B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and Scholarship 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(Top 5%)</w:t>
      </w:r>
    </w:p>
    <w:p w14:paraId="6ADC8E16" w14:textId="434D3B27" w:rsidR="0014704C" w:rsidRPr="00550F98" w:rsidRDefault="0014704C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GPA (overall): 3.91</w:t>
      </w:r>
      <w:r w:rsidR="00204331" w:rsidRPr="00550F98">
        <w:rPr>
          <w:rFonts w:ascii="Times New Roman" w:hAnsi="Times New Roman" w:cs="Times New Roman"/>
          <w:sz w:val="20"/>
          <w:szCs w:val="20"/>
          <w:lang w:eastAsia="zh-CN"/>
        </w:rPr>
        <w:t>/4.3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; Total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-g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rade </w:t>
      </w:r>
      <w:r w:rsidR="00C56DDC" w:rsidRPr="00550F98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>anking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before </w:t>
      </w:r>
      <w:r w:rsidR="00B35D6B" w:rsidRPr="00550F9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551762" w:rsidRPr="00550F98">
        <w:rPr>
          <w:rFonts w:ascii="Times New Roman" w:hAnsi="Times New Roman" w:cs="Times New Roman"/>
          <w:sz w:val="20"/>
          <w:szCs w:val="20"/>
          <w:lang w:eastAsia="zh-CN"/>
        </w:rPr>
        <w:t>ransfer</w:t>
      </w:r>
      <w:r w:rsidR="0067658C"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 to Cornell</w:t>
      </w:r>
      <w:r w:rsidRPr="00550F98">
        <w:rPr>
          <w:rFonts w:ascii="Times New Roman" w:hAnsi="Times New Roman" w:cs="Times New Roman"/>
          <w:sz w:val="20"/>
          <w:szCs w:val="20"/>
          <w:lang w:eastAsia="zh-CN"/>
        </w:rPr>
        <w:t xml:space="preserve">: 1/162 </w:t>
      </w:r>
    </w:p>
    <w:p w14:paraId="2A43DB9A" w14:textId="24357121" w:rsidR="00FE6ABC" w:rsidRPr="00550F98" w:rsidRDefault="00265B0B" w:rsidP="00550F98">
      <w:pPr>
        <w:tabs>
          <w:tab w:val="right" w:pos="10800"/>
        </w:tabs>
        <w:spacing w:line="280" w:lineRule="exact"/>
        <w:contextualSpacing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550F98">
        <w:rPr>
          <w:rFonts w:ascii="Times New Roman" w:hAnsi="Times New Roman" w:cs="Times New Roman"/>
          <w:sz w:val="20"/>
          <w:szCs w:val="20"/>
          <w:lang w:eastAsia="zh-CN"/>
        </w:rPr>
        <w:t>China National Scholarship (Top 1%)</w:t>
      </w:r>
    </w:p>
    <w:p w14:paraId="6CBC9BD2" w14:textId="750C784D" w:rsidR="00D56235" w:rsidRPr="00882C2C" w:rsidRDefault="00D56235" w:rsidP="00AF620B">
      <w:pPr>
        <w:pBdr>
          <w:bottom w:val="single" w:sz="4" w:space="1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</w:rPr>
        <w:t xml:space="preserve">RESEARCH </w:t>
      </w:r>
      <w:r w:rsidR="00C24B73">
        <w:rPr>
          <w:rFonts w:ascii="Times New Roman" w:hAnsi="Times New Roman" w:cs="Times New Roman"/>
          <w:b/>
        </w:rPr>
        <w:t>PROJECTS</w:t>
      </w:r>
    </w:p>
    <w:p w14:paraId="40936A73" w14:textId="6433AC18" w:rsidR="000F35AB" w:rsidRPr="00882C2C" w:rsidRDefault="000F35AB" w:rsidP="000F35AB">
      <w:pPr>
        <w:tabs>
          <w:tab w:val="right" w:pos="10800"/>
        </w:tabs>
        <w:spacing w:before="6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0F35AB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>Mice in</w:t>
      </w:r>
      <w:r w:rsidR="00C24B73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the Manhattan Maze: Rapid learning</w:t>
      </w:r>
      <w:r w:rsidR="006A6339">
        <w:rPr>
          <w:rFonts w:ascii="Times New Roman" w:hAnsi="Times New Roman" w:cs="Times New Roman"/>
          <w:b/>
          <w:iCs/>
          <w:sz w:val="23"/>
          <w:szCs w:val="23"/>
          <w:lang w:eastAsia="zh-CN"/>
        </w:rPr>
        <w:t xml:space="preserve"> and Flexible Routing, W/ and W/O Cortex </w:t>
      </w:r>
      <w:r w:rsidRPr="00882C2C"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Dec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. 20</w:t>
      </w:r>
      <w:r>
        <w:rPr>
          <w:rFonts w:ascii="Times New Roman" w:hAnsi="Times New Roman" w:cs="Times New Roman"/>
          <w:sz w:val="20"/>
          <w:szCs w:val="20"/>
          <w:lang w:eastAsia="zh-CN"/>
        </w:rPr>
        <w:t>21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Present</w:t>
      </w:r>
    </w:p>
    <w:p w14:paraId="03E6177C" w14:textId="2FE18088" w:rsidR="00740747" w:rsidRPr="00882C2C" w:rsidRDefault="003E5F19" w:rsidP="003E5F19">
      <w:pPr>
        <w:jc w:val="both"/>
        <w:outlineLvl w:val="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Supervisor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 w:rsidRPr="00740747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Markus Meister,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 of Biological Sciences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; Pietro </w:t>
      </w:r>
      <w:proofErr w:type="spellStart"/>
      <w:r w:rsidR="007C6605">
        <w:rPr>
          <w:rFonts w:ascii="Times New Roman" w:hAnsi="Times New Roman" w:cs="Times New Roman"/>
          <w:sz w:val="22"/>
          <w:szCs w:val="22"/>
          <w:lang w:eastAsia="zh-CN"/>
        </w:rPr>
        <w:t>Perona</w:t>
      </w:r>
      <w:proofErr w:type="spellEnd"/>
      <w:r w:rsidR="00740747">
        <w:rPr>
          <w:rFonts w:ascii="Times New Roman" w:hAnsi="Times New Roman" w:cs="Times New Roman"/>
          <w:sz w:val="22"/>
          <w:szCs w:val="22"/>
          <w:lang w:eastAsia="zh-CN"/>
        </w:rPr>
        <w:t>,</w:t>
      </w:r>
      <w:r w:rsidR="007C660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C6605" w:rsidRPr="007C6605">
        <w:rPr>
          <w:rFonts w:ascii="Times New Roman" w:hAnsi="Times New Roman" w:cs="Times New Roman"/>
          <w:sz w:val="22"/>
          <w:szCs w:val="22"/>
          <w:lang w:eastAsia="zh-CN"/>
        </w:rPr>
        <w:t>Professor of Electrical Engineering</w:t>
      </w:r>
      <w:r w:rsidR="0047718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41EEDD4F" w14:textId="425C9D89" w:rsidR="003E5F19" w:rsidRDefault="00477183" w:rsidP="003E5F19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Designed behavioral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>apparatus</w:t>
      </w:r>
      <w:r w:rsidR="001F5B39">
        <w:rPr>
          <w:rFonts w:ascii="Times New Roman" w:hAnsi="Times New Roman" w:cs="Times New Roman"/>
          <w:sz w:val="21"/>
          <w:szCs w:val="22"/>
          <w:lang w:eastAsia="zh-CN"/>
        </w:rPr>
        <w:t xml:space="preserve"> “the Manhattan Maze</w:t>
      </w:r>
      <w:r w:rsidR="000077F6">
        <w:rPr>
          <w:rFonts w:ascii="Times New Roman" w:hAnsi="Times New Roman" w:cs="Times New Roman"/>
          <w:sz w:val="21"/>
          <w:szCs w:val="22"/>
          <w:lang w:eastAsia="zh-CN"/>
        </w:rPr>
        <w:t>”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, </w:t>
      </w:r>
      <w:r>
        <w:rPr>
          <w:rFonts w:ascii="Times New Roman" w:hAnsi="Times New Roman" w:cs="Times New Roman"/>
          <w:sz w:val="21"/>
          <w:szCs w:val="22"/>
          <w:lang w:eastAsia="zh-CN"/>
        </w:rPr>
        <w:t>experiments and built the arena for testing and recording</w:t>
      </w:r>
      <w:r w:rsidR="0084400E">
        <w:rPr>
          <w:rFonts w:ascii="Times New Roman" w:hAnsi="Times New Roman" w:cs="Times New Roman"/>
          <w:sz w:val="21"/>
          <w:szCs w:val="22"/>
          <w:lang w:eastAsia="zh-CN"/>
        </w:rPr>
        <w:t>.</w:t>
      </w:r>
    </w:p>
    <w:p w14:paraId="516FF93C" w14:textId="5044A99D" w:rsidR="0036600F" w:rsidRDefault="00477183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Process</w:t>
      </w:r>
      <w:r w:rsidR="00B315C9">
        <w:rPr>
          <w:rFonts w:ascii="Times New Roman" w:hAnsi="Times New Roman" w:cs="Times New Roman"/>
          <w:sz w:val="21"/>
          <w:szCs w:val="22"/>
          <w:lang w:eastAsia="zh-CN"/>
        </w:rPr>
        <w:t xml:space="preserve">ing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>and analyz</w:t>
      </w:r>
      <w:r w:rsidR="00B315C9">
        <w:rPr>
          <w:rFonts w:ascii="Times New Roman" w:hAnsi="Times New Roman" w:cs="Times New Roman"/>
          <w:sz w:val="21"/>
          <w:szCs w:val="22"/>
          <w:lang w:eastAsia="zh-CN"/>
        </w:rPr>
        <w:t>ing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0D6EB1">
        <w:rPr>
          <w:rFonts w:ascii="Times New Roman" w:hAnsi="Times New Roman" w:cs="Times New Roman"/>
          <w:sz w:val="21"/>
          <w:szCs w:val="22"/>
          <w:lang w:eastAsia="zh-CN"/>
        </w:rPr>
        <w:t xml:space="preserve">video </w:t>
      </w:r>
      <w:r>
        <w:rPr>
          <w:rFonts w:ascii="Times New Roman" w:hAnsi="Times New Roman" w:cs="Times New Roman"/>
          <w:sz w:val="21"/>
          <w:szCs w:val="22"/>
          <w:lang w:eastAsia="zh-CN"/>
        </w:rPr>
        <w:t>data using</w:t>
      </w:r>
      <w:r w:rsidR="000D6EB1">
        <w:rPr>
          <w:rFonts w:ascii="Times New Roman" w:hAnsi="Times New Roman" w:cs="Times New Roman"/>
          <w:sz w:val="21"/>
          <w:szCs w:val="22"/>
          <w:lang w:eastAsia="zh-CN"/>
        </w:rPr>
        <w:t xml:space="preserve"> computer vision and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 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self-developed </w:t>
      </w:r>
      <w:r>
        <w:rPr>
          <w:rFonts w:ascii="Times New Roman" w:hAnsi="Times New Roman" w:cs="Times New Roman"/>
          <w:sz w:val="21"/>
          <w:szCs w:val="22"/>
          <w:lang w:eastAsia="zh-CN"/>
        </w:rPr>
        <w:t>python</w:t>
      </w:r>
      <w:r w:rsidR="0036600F">
        <w:rPr>
          <w:rFonts w:ascii="Times New Roman" w:hAnsi="Times New Roman" w:cs="Times New Roman"/>
          <w:sz w:val="21"/>
          <w:szCs w:val="22"/>
          <w:lang w:eastAsia="zh-CN"/>
        </w:rPr>
        <w:t xml:space="preserve"> packages. </w:t>
      </w:r>
    </w:p>
    <w:p w14:paraId="1C890BFB" w14:textId="2C1DEC2A" w:rsidR="00B315C9" w:rsidRPr="0036600F" w:rsidRDefault="00B315C9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Managing the acortical animal colony and </w:t>
      </w:r>
      <w:r w:rsidR="00810704">
        <w:rPr>
          <w:rFonts w:ascii="Times New Roman" w:hAnsi="Times New Roman" w:cs="Times New Roman"/>
          <w:sz w:val="21"/>
          <w:szCs w:val="22"/>
          <w:lang w:eastAsia="zh-CN"/>
        </w:rPr>
        <w:t>a</w:t>
      </w:r>
      <w:r w:rsidR="001F3502">
        <w:rPr>
          <w:rFonts w:ascii="Times New Roman" w:hAnsi="Times New Roman" w:cs="Times New Roman"/>
          <w:sz w:val="21"/>
          <w:szCs w:val="22"/>
          <w:lang w:eastAsia="zh-CN"/>
        </w:rPr>
        <w:t xml:space="preserve">n </w:t>
      </w:r>
      <w:r w:rsidR="00BA731D">
        <w:rPr>
          <w:rFonts w:ascii="Times New Roman" w:hAnsi="Times New Roman" w:cs="Times New Roman"/>
          <w:sz w:val="21"/>
          <w:szCs w:val="22"/>
          <w:lang w:eastAsia="zh-CN"/>
        </w:rPr>
        <w:t xml:space="preserve">independent neuroethology project </w:t>
      </w:r>
      <w:r w:rsidR="00B0514A">
        <w:rPr>
          <w:rFonts w:ascii="Times New Roman" w:hAnsi="Times New Roman" w:cs="Times New Roman"/>
          <w:sz w:val="21"/>
          <w:szCs w:val="22"/>
          <w:lang w:eastAsia="zh-CN"/>
        </w:rPr>
        <w:t>(Awarded 2023 Chen Innovator Grant)</w:t>
      </w:r>
    </w:p>
    <w:p w14:paraId="7DEB39E2" w14:textId="7E2A860B" w:rsidR="00FE0FBD" w:rsidRDefault="00FE0FBD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Leading the maze group team (including another PhD student and 4 undergraduate research assistants) </w:t>
      </w:r>
      <w:r w:rsidR="00EF2CEE">
        <w:rPr>
          <w:rFonts w:ascii="Times New Roman" w:hAnsi="Times New Roman" w:cs="Times New Roman"/>
          <w:sz w:val="21"/>
          <w:szCs w:val="22"/>
          <w:lang w:eastAsia="zh-CN"/>
        </w:rPr>
        <w:t xml:space="preserve">across two research groups. </w:t>
      </w:r>
    </w:p>
    <w:p w14:paraId="2A1095E7" w14:textId="59BB3B14" w:rsidR="0036600F" w:rsidRPr="0036600F" w:rsidRDefault="00550F98" w:rsidP="0036600F">
      <w:pPr>
        <w:pStyle w:val="ListParagraph"/>
        <w:numPr>
          <w:ilvl w:val="0"/>
          <w:numId w:val="4"/>
        </w:numPr>
        <w:ind w:left="360" w:hanging="180"/>
        <w:jc w:val="both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 xml:space="preserve">Presented </w:t>
      </w:r>
      <w:r w:rsidR="00FE0FBD">
        <w:rPr>
          <w:rFonts w:ascii="Times New Roman" w:hAnsi="Times New Roman" w:cs="Times New Roman"/>
          <w:sz w:val="21"/>
          <w:szCs w:val="22"/>
          <w:lang w:eastAsia="zh-CN"/>
        </w:rPr>
        <w:t xml:space="preserve">the results </w:t>
      </w:r>
      <w:r>
        <w:rPr>
          <w:rFonts w:ascii="Times New Roman" w:hAnsi="Times New Roman" w:cs="Times New Roman"/>
          <w:sz w:val="21"/>
          <w:szCs w:val="22"/>
          <w:lang w:eastAsia="zh-CN"/>
        </w:rPr>
        <w:t xml:space="preserve">at </w:t>
      </w:r>
      <w:proofErr w:type="spellStart"/>
      <w:r>
        <w:rPr>
          <w:rFonts w:ascii="Times New Roman" w:hAnsi="Times New Roman" w:cs="Times New Roman"/>
          <w:sz w:val="21"/>
          <w:szCs w:val="22"/>
          <w:lang w:eastAsia="zh-CN"/>
        </w:rPr>
        <w:t>SfN</w:t>
      </w:r>
      <w:proofErr w:type="spellEnd"/>
      <w:r>
        <w:rPr>
          <w:rFonts w:ascii="Times New Roman" w:hAnsi="Times New Roman" w:cs="Times New Roman"/>
          <w:sz w:val="21"/>
          <w:szCs w:val="22"/>
          <w:lang w:eastAsia="zh-CN"/>
        </w:rPr>
        <w:t xml:space="preserve"> 2022, C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uriosity</w:t>
      </w:r>
      <w:r w:rsidR="005F3EEE">
        <w:rPr>
          <w:rFonts w:ascii="Times New Roman" w:hAnsi="Times New Roman" w:cs="Times New Roman"/>
          <w:sz w:val="21"/>
          <w:szCs w:val="22"/>
          <w:lang w:eastAsia="zh-CN"/>
        </w:rPr>
        <w:t xml:space="preserve">, </w:t>
      </w:r>
      <w:r w:rsidR="0037221F">
        <w:rPr>
          <w:rFonts w:ascii="Times New Roman" w:hAnsi="Times New Roman" w:cs="Times New Roman"/>
          <w:sz w:val="21"/>
          <w:szCs w:val="22"/>
          <w:lang w:eastAsia="zh-CN"/>
        </w:rPr>
        <w:t>Creativity and Complexity 2023 (with Travel Award)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, Simons </w:t>
      </w:r>
      <w:r w:rsidR="00D84CDF">
        <w:rPr>
          <w:rFonts w:ascii="Times New Roman" w:hAnsi="Times New Roman" w:cs="Times New Roman"/>
          <w:sz w:val="21"/>
          <w:szCs w:val="22"/>
          <w:lang w:eastAsia="zh-CN"/>
        </w:rPr>
        <w:t>Collaboration</w:t>
      </w:r>
      <w:r w:rsidR="00D84B75">
        <w:rPr>
          <w:rFonts w:ascii="Times New Roman" w:hAnsi="Times New Roman" w:cs="Times New Roman"/>
          <w:sz w:val="21"/>
          <w:szCs w:val="22"/>
          <w:lang w:eastAsia="zh-CN"/>
        </w:rPr>
        <w:t xml:space="preserve"> on the Global Brain (SCGB 2023 site visit)</w:t>
      </w:r>
      <w:r w:rsidR="006C5D47">
        <w:rPr>
          <w:rFonts w:ascii="Times New Roman" w:hAnsi="Times New Roman" w:cs="Times New Roman"/>
          <w:sz w:val="21"/>
          <w:szCs w:val="22"/>
          <w:lang w:eastAsia="zh-CN"/>
        </w:rPr>
        <w:t>, Cognitive Computational Neuroscience 2024 (with Travel Award and selected talk</w:t>
      </w:r>
      <w:r w:rsidR="00753E44">
        <w:rPr>
          <w:rFonts w:ascii="Times New Roman" w:hAnsi="Times New Roman" w:cs="Times New Roman"/>
          <w:sz w:val="21"/>
          <w:szCs w:val="22"/>
          <w:lang w:eastAsia="zh-CN"/>
        </w:rPr>
        <w:t>, &lt;</w:t>
      </w:r>
      <w:r w:rsidR="006C5D47">
        <w:rPr>
          <w:rFonts w:ascii="Times New Roman" w:hAnsi="Times New Roman" w:cs="Times New Roman"/>
          <w:sz w:val="21"/>
          <w:szCs w:val="22"/>
          <w:lang w:eastAsia="zh-CN"/>
        </w:rPr>
        <w:t>5%</w:t>
      </w:r>
      <w:r w:rsidR="00753E44">
        <w:rPr>
          <w:rFonts w:ascii="Times New Roman" w:hAnsi="Times New Roman" w:cs="Times New Roman"/>
          <w:sz w:val="21"/>
          <w:szCs w:val="22"/>
          <w:lang w:eastAsia="zh-CN"/>
        </w:rPr>
        <w:t xml:space="preserve"> of the abstracts</w:t>
      </w:r>
      <w:r w:rsidR="006C5D47">
        <w:rPr>
          <w:rFonts w:ascii="Times New Roman" w:hAnsi="Times New Roman" w:cs="Times New Roman"/>
          <w:sz w:val="21"/>
          <w:szCs w:val="22"/>
          <w:lang w:eastAsia="zh-CN"/>
        </w:rPr>
        <w:t xml:space="preserve">) </w:t>
      </w:r>
    </w:p>
    <w:p w14:paraId="488E67B8" w14:textId="1B1D6981" w:rsidR="0087344C" w:rsidRPr="00882C2C" w:rsidRDefault="000E3352" w:rsidP="004B62F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>Mesolimbic</w:t>
      </w:r>
      <w:r w:rsidR="00974A77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 xml:space="preserve"> </w:t>
      </w:r>
      <w:r w:rsidR="00395664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>Dopamine Signaling</w:t>
      </w:r>
      <w:r w:rsidR="0087344C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 xml:space="preserve"> and </w:t>
      </w:r>
      <w:r w:rsidR="00C86F9F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>Cognitive Flexibility</w:t>
      </w:r>
      <w:r w:rsidR="0087344C" w:rsidRPr="007B4B2E">
        <w:rPr>
          <w:rFonts w:ascii="Times New Roman" w:hAnsi="Times New Roman" w:cs="Times New Roman"/>
          <w:b/>
          <w:iCs/>
          <w:sz w:val="20"/>
          <w:szCs w:val="20"/>
          <w:lang w:eastAsia="zh-CN"/>
        </w:rPr>
        <w:t xml:space="preserve"> </w:t>
      </w:r>
      <w:r w:rsidR="0026367E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="0026367E" w:rsidRPr="007B4B2E">
        <w:rPr>
          <w:rFonts w:ascii="Times New Roman" w:hAnsi="Times New Roman" w:cs="Times New Roman"/>
          <w:i/>
          <w:sz w:val="20"/>
          <w:szCs w:val="20"/>
          <w:lang w:eastAsia="zh-CN"/>
        </w:rPr>
        <w:t>R</w:t>
      </w:r>
      <w:r w:rsidR="0026367E" w:rsidRPr="007B4B2E">
        <w:rPr>
          <w:rFonts w:ascii="Times New Roman" w:hAnsi="Times New Roman" w:cs="Times New Roman"/>
          <w:i/>
          <w:sz w:val="20"/>
          <w:szCs w:val="20"/>
        </w:rPr>
        <w:t xml:space="preserve">esearch </w:t>
      </w:r>
      <w:r w:rsidR="0026367E" w:rsidRPr="007B4B2E">
        <w:rPr>
          <w:rFonts w:ascii="Times New Roman" w:hAnsi="Times New Roman" w:cs="Times New Roman"/>
          <w:i/>
          <w:sz w:val="20"/>
          <w:szCs w:val="20"/>
          <w:lang w:eastAsia="zh-CN"/>
        </w:rPr>
        <w:t>A</w:t>
      </w:r>
      <w:r w:rsidR="0026367E" w:rsidRPr="007B4B2E">
        <w:rPr>
          <w:rFonts w:ascii="Times New Roman" w:hAnsi="Times New Roman" w:cs="Times New Roman"/>
          <w:i/>
          <w:sz w:val="20"/>
          <w:szCs w:val="20"/>
        </w:rPr>
        <w:t>ssistant</w:t>
      </w:r>
      <w:r w:rsidR="005D5FE8" w:rsidRPr="00882C2C">
        <w:rPr>
          <w:rFonts w:ascii="Times New Roman" w:hAnsi="Times New Roman" w:cs="Times New Roman"/>
          <w:i/>
          <w:sz w:val="23"/>
          <w:szCs w:val="23"/>
        </w:rPr>
        <w:tab/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Sep. 2019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5D5FE8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695A">
        <w:rPr>
          <w:rFonts w:ascii="Times New Roman" w:hAnsi="Times New Roman" w:cs="Times New Roman"/>
          <w:sz w:val="20"/>
          <w:szCs w:val="20"/>
          <w:lang w:eastAsia="zh-CN"/>
        </w:rPr>
        <w:t>Feb. 2020</w:t>
      </w:r>
    </w:p>
    <w:p w14:paraId="3875F488" w14:textId="319A38F2" w:rsidR="00026C77" w:rsidRPr="007B4B2E" w:rsidRDefault="00E30DDC" w:rsidP="004B62FF">
      <w:pPr>
        <w:jc w:val="both"/>
        <w:outlineLvl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t>Supervisor</w:t>
      </w:r>
      <w:r w:rsidR="00026C77" w:rsidRPr="007B4B2E">
        <w:rPr>
          <w:rFonts w:ascii="Times New Roman" w:hAnsi="Times New Roman" w:cs="Times New Roman"/>
          <w:sz w:val="20"/>
          <w:szCs w:val="20"/>
          <w:lang w:eastAsia="zh-CN"/>
        </w:rPr>
        <w:t>: Trevor Robbins, Professor of Cognitive Neuroscience, University of Cambridge</w:t>
      </w:r>
    </w:p>
    <w:p w14:paraId="409BC23A" w14:textId="385D25BB" w:rsidR="005F1988" w:rsidRPr="007B4B2E" w:rsidRDefault="00CD2767" w:rsidP="004B62FF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t>Maintained</w:t>
      </w:r>
      <w:r w:rsidR="007C5703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72094" w:rsidRPr="007B4B2E">
        <w:rPr>
          <w:rFonts w:ascii="Times New Roman" w:hAnsi="Times New Roman" w:cs="Times New Roman"/>
          <w:sz w:val="20"/>
          <w:szCs w:val="20"/>
          <w:lang w:eastAsia="zh-CN"/>
        </w:rPr>
        <w:t>facilities and</w:t>
      </w:r>
      <w:r w:rsidR="004364DC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trained</w:t>
      </w:r>
      <w:r w:rsidR="00972094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51F6B" w:rsidRPr="007B4B2E">
        <w:rPr>
          <w:rFonts w:ascii="Times New Roman" w:hAnsi="Times New Roman" w:cs="Times New Roman"/>
          <w:sz w:val="20"/>
          <w:szCs w:val="20"/>
          <w:lang w:eastAsia="zh-CN"/>
        </w:rPr>
        <w:t>rat subjects</w:t>
      </w:r>
      <w:r w:rsidR="00972094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C21AE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for </w:t>
      </w:r>
      <w:r w:rsidR="007548DD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four </w:t>
      </w:r>
      <w:r w:rsidR="0016537D" w:rsidRPr="007B4B2E">
        <w:rPr>
          <w:rFonts w:ascii="Times New Roman" w:hAnsi="Times New Roman" w:cs="Times New Roman"/>
          <w:sz w:val="20"/>
          <w:szCs w:val="20"/>
          <w:lang w:eastAsia="zh-CN"/>
        </w:rPr>
        <w:t>different</w:t>
      </w:r>
      <w:r w:rsidR="0050597F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D7B26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behavioral </w:t>
      </w:r>
      <w:r w:rsidR="00B15610" w:rsidRPr="007B4B2E">
        <w:rPr>
          <w:rFonts w:ascii="Times New Roman" w:hAnsi="Times New Roman" w:cs="Times New Roman"/>
          <w:sz w:val="20"/>
          <w:szCs w:val="20"/>
          <w:lang w:eastAsia="zh-CN"/>
        </w:rPr>
        <w:t>paradigms</w:t>
      </w:r>
      <w:r w:rsidR="00E51F6B" w:rsidRPr="007B4B2E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1CC29C35" w14:textId="3AEF1D02" w:rsidR="004C718D" w:rsidRPr="007B4B2E" w:rsidRDefault="00233A28" w:rsidP="004B62FF">
      <w:pPr>
        <w:pStyle w:val="ListParagraph"/>
        <w:numPr>
          <w:ilvl w:val="0"/>
          <w:numId w:val="4"/>
        </w:numPr>
        <w:spacing w:line="240" w:lineRule="exact"/>
        <w:ind w:left="374" w:hanging="187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t>Analyzed</w:t>
      </w:r>
      <w:r w:rsidR="00D214F7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A46A4" w:rsidRPr="007B4B2E">
        <w:rPr>
          <w:rFonts w:ascii="Times New Roman" w:hAnsi="Times New Roman" w:cs="Times New Roman"/>
          <w:sz w:val="20"/>
          <w:szCs w:val="20"/>
          <w:lang w:eastAsia="zh-CN"/>
        </w:rPr>
        <w:t>behavioral test</w:t>
      </w:r>
      <w:r w:rsidR="00DC77B0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results</w:t>
      </w:r>
      <w:r w:rsidR="002D0F19" w:rsidRPr="007B4B2E">
        <w:rPr>
          <w:rFonts w:ascii="Times New Roman" w:hAnsi="Times New Roman" w:cs="Times New Roman"/>
          <w:sz w:val="20"/>
          <w:szCs w:val="20"/>
          <w:lang w:eastAsia="zh-CN"/>
        </w:rPr>
        <w:t>, fitted with reinforcement learning models</w:t>
      </w:r>
      <w:r w:rsidR="00AB0A19"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, using </w:t>
      </w:r>
      <w:r w:rsidR="00B15610" w:rsidRPr="007B4B2E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="0049445A" w:rsidRPr="007B4B2E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1AB2BFDA" w14:textId="3DC4BF01" w:rsidR="0042059A" w:rsidRPr="00227728" w:rsidRDefault="0042059A" w:rsidP="004B62FF">
      <w:pPr>
        <w:tabs>
          <w:tab w:val="right" w:pos="10800"/>
        </w:tabs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b/>
          <w:i/>
          <w:sz w:val="20"/>
          <w:szCs w:val="20"/>
          <w:lang w:eastAsia="zh-CN"/>
        </w:rPr>
        <w:t>Ex vivo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Imaging of </w:t>
      </w:r>
      <w:r w:rsidRPr="00227728">
        <w:rPr>
          <w:rFonts w:ascii="Times New Roman" w:hAnsi="Times New Roman" w:cs="Times New Roman"/>
          <w:b/>
          <w:i/>
          <w:sz w:val="20"/>
          <w:szCs w:val="20"/>
          <w:lang w:eastAsia="zh-CN"/>
        </w:rPr>
        <w:t>Drosophila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Olfactory System Development 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R</w:t>
      </w:r>
      <w:r w:rsidRPr="00227728">
        <w:rPr>
          <w:rFonts w:ascii="Times New Roman" w:hAnsi="Times New Roman" w:cs="Times New Roman"/>
          <w:i/>
          <w:sz w:val="20"/>
          <w:szCs w:val="20"/>
        </w:rPr>
        <w:t xml:space="preserve">esearch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A</w:t>
      </w:r>
      <w:r w:rsidRPr="00227728">
        <w:rPr>
          <w:rFonts w:ascii="Times New Roman" w:hAnsi="Times New Roman" w:cs="Times New Roman"/>
          <w:i/>
          <w:sz w:val="20"/>
          <w:szCs w:val="20"/>
        </w:rPr>
        <w:t>ssistant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ab/>
        <w:t>May - Aug. 2017</w:t>
      </w:r>
    </w:p>
    <w:p w14:paraId="5676CBB6" w14:textId="5A4965AD" w:rsidR="0042059A" w:rsidRPr="00227728" w:rsidRDefault="0042059A" w:rsidP="004B62FF">
      <w:pPr>
        <w:jc w:val="both"/>
        <w:outlineLvl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Advisor: </w:t>
      </w:r>
      <w:proofErr w:type="spellStart"/>
      <w:r w:rsidRPr="00227728">
        <w:rPr>
          <w:rFonts w:ascii="Times New Roman" w:hAnsi="Times New Roman" w:cs="Times New Roman"/>
          <w:sz w:val="20"/>
          <w:szCs w:val="20"/>
          <w:lang w:eastAsia="zh-CN"/>
        </w:rPr>
        <w:t>Liqun</w:t>
      </w:r>
      <w:proofErr w:type="spellEnd"/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 Luo, </w:t>
      </w:r>
      <w:r w:rsidR="005C08DF" w:rsidRPr="00227728">
        <w:rPr>
          <w:rFonts w:ascii="Times New Roman" w:hAnsi="Times New Roman" w:cs="Times New Roman"/>
          <w:sz w:val="20"/>
          <w:szCs w:val="20"/>
          <w:lang w:eastAsia="zh-CN"/>
        </w:rPr>
        <w:t>Professor of Biology, Investigator of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>Howard Hughes Medical Institute, Stanford University</w:t>
      </w:r>
    </w:p>
    <w:sdt>
      <w:sdtPr>
        <w:rPr>
          <w:sz w:val="20"/>
          <w:szCs w:val="20"/>
        </w:rPr>
        <w:id w:val="841903614"/>
        <w:bibliography/>
      </w:sdtPr>
      <w:sdtEndPr>
        <w:rPr>
          <w:lang w:eastAsia="zh-CN"/>
        </w:rPr>
      </w:sdtEndPr>
      <w:sdtContent>
        <w:p w14:paraId="2A5CAB48" w14:textId="77777777" w:rsidR="00227728" w:rsidRPr="007B4B2E" w:rsidRDefault="00227728" w:rsidP="004B62FF">
          <w:pPr>
            <w:tabs>
              <w:tab w:val="right" w:pos="10800"/>
            </w:tabs>
            <w:jc w:val="both"/>
            <w:rPr>
              <w:rFonts w:ascii="Times New Roman" w:hAnsi="Times New Roman" w:cs="Times New Roman"/>
              <w:sz w:val="20"/>
              <w:szCs w:val="20"/>
              <w:lang w:eastAsia="zh-CN"/>
            </w:rPr>
          </w:pPr>
          <w:r w:rsidRPr="007B4B2E">
            <w:rPr>
              <w:rFonts w:ascii="Times New Roman" w:hAnsi="Times New Roman" w:cs="Times New Roman"/>
              <w:b/>
              <w:sz w:val="20"/>
              <w:szCs w:val="20"/>
              <w:lang w:eastAsia="zh-CN"/>
            </w:rPr>
            <w:t xml:space="preserve">High Fat Diet and Alzheimer’s Disease-related Pathology </w:t>
          </w:r>
          <w:r w:rsidRPr="007B4B2E">
            <w:rPr>
              <w:rFonts w:ascii="Times New Roman" w:hAnsi="Times New Roman" w:cs="Times New Roman"/>
              <w:b/>
              <w:sz w:val="20"/>
              <w:szCs w:val="20"/>
            </w:rPr>
            <w:t xml:space="preserve">| 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  <w:lang w:eastAsia="zh-CN"/>
            </w:rPr>
            <w:t>R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</w:rPr>
            <w:t xml:space="preserve">esearch 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  <w:lang w:eastAsia="zh-CN"/>
            </w:rPr>
            <w:t>A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</w:rPr>
            <w:t xml:space="preserve">ssistant </w:t>
          </w:r>
          <w:r w:rsidRPr="007B4B2E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B4B2E">
            <w:rPr>
              <w:rFonts w:ascii="Times New Roman" w:hAnsi="Times New Roman" w:cs="Times New Roman"/>
              <w:sz w:val="20"/>
              <w:szCs w:val="20"/>
              <w:lang w:eastAsia="zh-CN"/>
            </w:rPr>
            <w:t>Oct. 2016 - May 2018</w:t>
          </w:r>
        </w:p>
      </w:sdtContent>
    </w:sdt>
    <w:p w14:paraId="0DAECF28" w14:textId="046608F7" w:rsidR="00227728" w:rsidRPr="00227728" w:rsidRDefault="00227728" w:rsidP="004B62FF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Advisor: Chris Schaffer, Associate Professor of </w:t>
      </w:r>
      <w:proofErr w:type="spellStart"/>
      <w:r w:rsidRPr="007B4B2E">
        <w:rPr>
          <w:rFonts w:ascii="Times New Roman" w:hAnsi="Times New Roman" w:cs="Times New Roman"/>
          <w:sz w:val="20"/>
          <w:szCs w:val="20"/>
          <w:lang w:eastAsia="zh-CN"/>
        </w:rPr>
        <w:t>Meinig</w:t>
      </w:r>
      <w:proofErr w:type="spellEnd"/>
      <w:r w:rsidRPr="007B4B2E">
        <w:rPr>
          <w:rFonts w:ascii="Times New Roman" w:hAnsi="Times New Roman" w:cs="Times New Roman"/>
          <w:sz w:val="20"/>
          <w:szCs w:val="20"/>
          <w:lang w:eastAsia="zh-CN"/>
        </w:rPr>
        <w:t xml:space="preserve"> School of Biomedical Engineering, Cornell University</w:t>
      </w:r>
    </w:p>
    <w:p w14:paraId="22E55BB8" w14:textId="0B7B2107" w:rsidR="00D56235" w:rsidRPr="00227728" w:rsidRDefault="00D56235" w:rsidP="004B62FF">
      <w:pPr>
        <w:tabs>
          <w:tab w:val="right" w:pos="10800"/>
        </w:tabs>
        <w:contextualSpacing/>
        <w:jc w:val="both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lastRenderedPageBreak/>
        <w:t>Functions of CXCL12 during Recovery from Ischemic Strokes in Mice</w:t>
      </w:r>
      <w:r w:rsidRPr="00227728">
        <w:rPr>
          <w:rFonts w:ascii="Times New Roman" w:hAnsi="Times New Roman" w:cs="Times New Roman"/>
          <w:b/>
          <w:sz w:val="20"/>
          <w:szCs w:val="20"/>
        </w:rPr>
        <w:t xml:space="preserve"> |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R</w:t>
      </w:r>
      <w:r w:rsidRPr="00227728">
        <w:rPr>
          <w:rFonts w:ascii="Times New Roman" w:hAnsi="Times New Roman" w:cs="Times New Roman"/>
          <w:i/>
          <w:sz w:val="20"/>
          <w:szCs w:val="20"/>
        </w:rPr>
        <w:t xml:space="preserve">esearch </w:t>
      </w:r>
      <w:r w:rsidRPr="00227728">
        <w:rPr>
          <w:rFonts w:ascii="Times New Roman" w:hAnsi="Times New Roman" w:cs="Times New Roman"/>
          <w:i/>
          <w:sz w:val="20"/>
          <w:szCs w:val="20"/>
          <w:lang w:eastAsia="zh-CN"/>
        </w:rPr>
        <w:t>A</w:t>
      </w:r>
      <w:r w:rsidRPr="00227728">
        <w:rPr>
          <w:rFonts w:ascii="Times New Roman" w:hAnsi="Times New Roman" w:cs="Times New Roman"/>
          <w:i/>
          <w:sz w:val="20"/>
          <w:szCs w:val="20"/>
        </w:rPr>
        <w:t>ssistant</w:t>
      </w:r>
      <w:r w:rsidRPr="00227728">
        <w:rPr>
          <w:rFonts w:ascii="Times New Roman" w:hAnsi="Times New Roman" w:cs="Times New Roman"/>
          <w:b/>
          <w:sz w:val="20"/>
          <w:szCs w:val="20"/>
          <w:lang w:eastAsia="zh-CN"/>
        </w:rPr>
        <w:tab/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>Jan. - Oct. 2015</w:t>
      </w:r>
    </w:p>
    <w:p w14:paraId="53FC5671" w14:textId="34EA27F5" w:rsidR="00D56235" w:rsidRPr="00227728" w:rsidRDefault="00D56235" w:rsidP="004B62FF">
      <w:pPr>
        <w:jc w:val="both"/>
        <w:outlineLvl w:val="0"/>
        <w:rPr>
          <w:rFonts w:ascii="Times New Roman" w:hAnsi="Times New Roman" w:cs="Times New Roman"/>
          <w:sz w:val="20"/>
          <w:szCs w:val="20"/>
          <w:lang w:eastAsia="zh-CN"/>
        </w:rPr>
      </w:pP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Advisor: </w:t>
      </w:r>
      <w:proofErr w:type="spellStart"/>
      <w:r w:rsidRPr="00227728">
        <w:rPr>
          <w:rFonts w:ascii="Times New Roman" w:hAnsi="Times New Roman" w:cs="Times New Roman"/>
          <w:sz w:val="20"/>
          <w:szCs w:val="20"/>
          <w:lang w:eastAsia="zh-CN"/>
        </w:rPr>
        <w:t>Yongting</w:t>
      </w:r>
      <w:proofErr w:type="spellEnd"/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 Wang, Professor of Med-X </w:t>
      </w:r>
      <w:r w:rsidR="00202759" w:rsidRPr="00227728">
        <w:rPr>
          <w:rFonts w:ascii="Times New Roman" w:hAnsi="Times New Roman" w:cs="Times New Roman"/>
          <w:sz w:val="20"/>
          <w:szCs w:val="20"/>
          <w:lang w:eastAsia="zh-CN"/>
        </w:rPr>
        <w:t>Neuroscience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 xml:space="preserve"> and Engineering Cent</w:t>
      </w:r>
      <w:r w:rsidR="00775887" w:rsidRPr="00227728">
        <w:rPr>
          <w:rFonts w:ascii="Times New Roman" w:hAnsi="Times New Roman" w:cs="Times New Roman"/>
          <w:sz w:val="20"/>
          <w:szCs w:val="20"/>
          <w:lang w:eastAsia="zh-CN"/>
        </w:rPr>
        <w:t>re</w:t>
      </w:r>
      <w:r w:rsidRPr="00227728">
        <w:rPr>
          <w:rFonts w:ascii="Times New Roman" w:hAnsi="Times New Roman" w:cs="Times New Roman"/>
          <w:sz w:val="20"/>
          <w:szCs w:val="20"/>
          <w:lang w:eastAsia="zh-CN"/>
        </w:rPr>
        <w:t>, SJTU</w:t>
      </w:r>
    </w:p>
    <w:p w14:paraId="1A019234" w14:textId="30F4F566" w:rsidR="002B6670" w:rsidRPr="00882C2C" w:rsidRDefault="0086772A" w:rsidP="00C0186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TEACHING</w:t>
      </w:r>
      <w:r w:rsidR="00F73E46">
        <w:rPr>
          <w:rFonts w:ascii="Times New Roman" w:hAnsi="Times New Roman" w:cs="Times New Roman"/>
          <w:b/>
          <w:lang w:eastAsia="zh-CN"/>
        </w:rPr>
        <w:t xml:space="preserve"> </w:t>
      </w:r>
      <w:r w:rsidR="000B245B">
        <w:rPr>
          <w:rFonts w:ascii="Times New Roman" w:hAnsi="Times New Roman" w:cs="Times New Roman"/>
          <w:b/>
          <w:lang w:eastAsia="zh-CN"/>
        </w:rPr>
        <w:t xml:space="preserve">AND ADVISING </w:t>
      </w:r>
      <w:r w:rsidR="00F73E46">
        <w:rPr>
          <w:rFonts w:ascii="Times New Roman" w:hAnsi="Times New Roman" w:cs="Times New Roman"/>
          <w:b/>
          <w:lang w:eastAsia="zh-CN"/>
        </w:rPr>
        <w:t>EXPERIENCES</w:t>
      </w:r>
    </w:p>
    <w:p w14:paraId="7111FCBD" w14:textId="7893F543" w:rsidR="0086772A" w:rsidRDefault="0086772A">
      <w:pPr>
        <w:tabs>
          <w:tab w:val="right" w:pos="10800"/>
        </w:tabs>
        <w:spacing w:before="6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CNS 187 Neural </w:t>
      </w:r>
      <w:r w:rsidR="00906769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Computation </w:t>
      </w:r>
      <w:r w:rsidR="00906769"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="00F331F6">
        <w:rPr>
          <w:rFonts w:ascii="Times New Roman" w:hAnsi="Times New Roman" w:cs="Times New Roman"/>
          <w:i/>
          <w:sz w:val="22"/>
          <w:szCs w:val="23"/>
          <w:lang w:eastAsia="zh-CN"/>
        </w:rPr>
        <w:t xml:space="preserve">Head </w:t>
      </w:r>
      <w:r w:rsidR="00906769"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Teaching Assistant</w:t>
      </w:r>
      <w:r w:rsidR="00906769">
        <w:rPr>
          <w:rFonts w:ascii="Times New Roman" w:hAnsi="Times New Roman" w:cs="Times New Roman"/>
          <w:i/>
          <w:sz w:val="22"/>
          <w:szCs w:val="23"/>
          <w:lang w:eastAsia="zh-CN"/>
        </w:rPr>
        <w:tab/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Spring</w:t>
      </w:r>
      <w:r w:rsidR="00906769" w:rsidRPr="00882C2C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3352C1">
        <w:rPr>
          <w:rFonts w:ascii="Times New Roman" w:hAnsi="Times New Roman" w:cs="Times New Roman"/>
          <w:sz w:val="20"/>
          <w:szCs w:val="20"/>
          <w:lang w:eastAsia="zh-CN"/>
        </w:rPr>
        <w:t>22</w:t>
      </w:r>
      <w:r w:rsidR="00C90BB1">
        <w:rPr>
          <w:rFonts w:ascii="Times New Roman" w:hAnsi="Times New Roman" w:cs="Times New Roman"/>
          <w:sz w:val="20"/>
          <w:szCs w:val="20"/>
          <w:lang w:eastAsia="zh-CN"/>
        </w:rPr>
        <w:t>, 2023</w:t>
      </w:r>
    </w:p>
    <w:p w14:paraId="067E4FC2" w14:textId="774B142D" w:rsidR="000B245B" w:rsidRPr="00882C2C" w:rsidRDefault="000B245B" w:rsidP="000B245B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Instructors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Markus Meister &amp;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Ueli</w:t>
      </w:r>
      <w:proofErr w:type="spellEnd"/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eastAsia="zh-CN"/>
        </w:rPr>
        <w:t>Rutishauser</w:t>
      </w:r>
      <w:proofErr w:type="spellEnd"/>
      <w:r w:rsidRPr="00882C2C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Professors of Computation &amp; Neural Systems,</w:t>
      </w:r>
      <w:r w:rsidRPr="00882C2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>Caltech</w:t>
      </w:r>
    </w:p>
    <w:p w14:paraId="36C677AE" w14:textId="11D85C67" w:rsidR="000B245B" w:rsidRPr="00882C2C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 xml:space="preserve">Designed 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and graded weekly </w:t>
      </w:r>
      <w:r w:rsidRPr="00882C2C">
        <w:rPr>
          <w:rFonts w:ascii="Times New Roman" w:hAnsi="Times New Roman" w:cs="Times New Roman"/>
          <w:sz w:val="21"/>
          <w:szCs w:val="22"/>
          <w:lang w:eastAsia="zh-CN"/>
        </w:rPr>
        <w:t>homework assignment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>s and final projects.</w:t>
      </w:r>
    </w:p>
    <w:p w14:paraId="76EA1C82" w14:textId="345D8468" w:rsidR="000B245B" w:rsidRDefault="000B245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 w:rsidRPr="00882C2C">
        <w:rPr>
          <w:rFonts w:ascii="Times New Roman" w:hAnsi="Times New Roman" w:cs="Times New Roman"/>
          <w:sz w:val="21"/>
          <w:szCs w:val="22"/>
          <w:lang w:eastAsia="zh-CN"/>
        </w:rPr>
        <w:t>Held weekly office hours and</w:t>
      </w:r>
      <w:r w:rsidR="000F35AB">
        <w:rPr>
          <w:rFonts w:ascii="Times New Roman" w:hAnsi="Times New Roman" w:cs="Times New Roman"/>
          <w:sz w:val="21"/>
          <w:szCs w:val="22"/>
          <w:lang w:eastAsia="zh-CN"/>
        </w:rPr>
        <w:t xml:space="preserve"> monitored online discussion forums.</w:t>
      </w:r>
    </w:p>
    <w:p w14:paraId="02AD4AF9" w14:textId="3F2B0789" w:rsidR="000F35AB" w:rsidRPr="00882C2C" w:rsidRDefault="000F35AB" w:rsidP="000B245B">
      <w:pPr>
        <w:pStyle w:val="ListParagraph"/>
        <w:numPr>
          <w:ilvl w:val="0"/>
          <w:numId w:val="17"/>
        </w:numPr>
        <w:tabs>
          <w:tab w:val="right" w:pos="10800"/>
        </w:tabs>
        <w:ind w:hanging="180"/>
        <w:rPr>
          <w:rFonts w:ascii="Times New Roman" w:hAnsi="Times New Roman" w:cs="Times New Roman"/>
          <w:sz w:val="21"/>
          <w:szCs w:val="22"/>
          <w:lang w:eastAsia="zh-CN"/>
        </w:rPr>
      </w:pPr>
      <w:r>
        <w:rPr>
          <w:rFonts w:ascii="Times New Roman" w:hAnsi="Times New Roman" w:cs="Times New Roman"/>
          <w:sz w:val="21"/>
          <w:szCs w:val="22"/>
          <w:lang w:eastAsia="zh-CN"/>
        </w:rPr>
        <w:t>Oversaw course logistics, lecture recording and attendance.</w:t>
      </w:r>
    </w:p>
    <w:p w14:paraId="6A672E84" w14:textId="00C27167" w:rsidR="00A94C96" w:rsidRPr="00B16B3B" w:rsidRDefault="00A94C96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President for the </w:t>
      </w:r>
      <w:proofErr w:type="spellStart"/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>Neurotechers</w:t>
      </w:r>
      <w:proofErr w:type="spellEnd"/>
      <w:r w:rsidRPr="00B16B3B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, 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>Caltech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ab/>
        <w:t>Jun. 2023 - Present</w:t>
      </w:r>
    </w:p>
    <w:p w14:paraId="6C54292F" w14:textId="1FEF8736" w:rsidR="001C7164" w:rsidRPr="00B16B3B" w:rsidRDefault="00DA665D" w:rsidP="003919D2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Academic Event Co-chair for the </w:t>
      </w:r>
      <w:proofErr w:type="spellStart"/>
      <w:r w:rsidRPr="00B16B3B">
        <w:rPr>
          <w:rFonts w:ascii="Times New Roman" w:hAnsi="Times New Roman" w:cs="Times New Roman"/>
          <w:sz w:val="20"/>
          <w:szCs w:val="20"/>
          <w:lang w:eastAsia="zh-CN"/>
        </w:rPr>
        <w:t>Neurotechers</w:t>
      </w:r>
      <w:proofErr w:type="spellEnd"/>
      <w:r w:rsidR="00D51ACC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Pr="00B16B3B">
        <w:rPr>
          <w:rFonts w:ascii="Times New Roman" w:hAnsi="Times New Roman" w:cs="Times New Roman"/>
          <w:sz w:val="20"/>
          <w:szCs w:val="20"/>
          <w:lang w:eastAsia="zh-CN"/>
        </w:rPr>
        <w:t>Calte</w:t>
      </w:r>
      <w:r w:rsidR="00D51ACC" w:rsidRPr="00B16B3B">
        <w:rPr>
          <w:rFonts w:ascii="Times New Roman" w:hAnsi="Times New Roman" w:cs="Times New Roman"/>
          <w:sz w:val="20"/>
          <w:szCs w:val="20"/>
          <w:lang w:eastAsia="zh-CN"/>
        </w:rPr>
        <w:t>ch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="006A30BA" w:rsidRPr="00B16B3B">
        <w:rPr>
          <w:rFonts w:ascii="Times New Roman" w:hAnsi="Times New Roman" w:cs="Times New Roman"/>
          <w:sz w:val="20"/>
          <w:szCs w:val="20"/>
          <w:lang w:eastAsia="zh-CN"/>
        </w:rPr>
        <w:t>Feb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A30BA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2022 </w:t>
      </w:r>
      <w:r w:rsidR="00A94C96" w:rsidRPr="00B16B3B">
        <w:rPr>
          <w:rFonts w:ascii="Times New Roman" w:hAnsi="Times New Roman" w:cs="Times New Roman"/>
          <w:sz w:val="20"/>
          <w:szCs w:val="20"/>
          <w:lang w:eastAsia="zh-CN"/>
        </w:rPr>
        <w:t>-</w:t>
      </w:r>
      <w:r w:rsidR="001C7164" w:rsidRPr="00B16B3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4C96" w:rsidRPr="00B16B3B">
        <w:rPr>
          <w:rFonts w:ascii="Times New Roman" w:hAnsi="Times New Roman" w:cs="Times New Roman"/>
          <w:sz w:val="20"/>
          <w:szCs w:val="20"/>
          <w:lang w:eastAsia="zh-CN"/>
        </w:rPr>
        <w:t>Jun. 2023</w:t>
      </w:r>
    </w:p>
    <w:p w14:paraId="551EC683" w14:textId="08825186" w:rsidR="00D020E1" w:rsidRPr="00DA665D" w:rsidRDefault="00BC00E3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Data Science and AI for Neuroscience Summer School, Caltech </w:t>
      </w:r>
      <w:r w:rsidRPr="00D43DB9">
        <w:rPr>
          <w:rFonts w:ascii="Times New Roman" w:hAnsi="Times New Roman" w:cs="Times New Roman"/>
          <w:szCs w:val="28"/>
          <w:lang w:eastAsia="zh-CN"/>
        </w:rPr>
        <w:t xml:space="preserve">| 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>Participant</w:t>
      </w:r>
      <w:r>
        <w:rPr>
          <w:rFonts w:ascii="Times New Roman" w:hAnsi="Times New Roman" w:cs="Times New Roman"/>
          <w:i/>
          <w:sz w:val="21"/>
          <w:szCs w:val="22"/>
          <w:lang w:eastAsia="zh-CN"/>
        </w:rPr>
        <w:tab/>
      </w:r>
      <w:r>
        <w:rPr>
          <w:rFonts w:ascii="Times New Roman" w:hAnsi="Times New Roman" w:cs="Times New Roman"/>
          <w:sz w:val="20"/>
          <w:szCs w:val="20"/>
          <w:lang w:eastAsia="zh-CN"/>
        </w:rPr>
        <w:t>Jul.</w:t>
      </w:r>
      <w:r w:rsidRPr="001E5419">
        <w:rPr>
          <w:rFonts w:ascii="Times New Roman" w:hAnsi="Times New Roman" w:cs="Times New Roman"/>
          <w:sz w:val="20"/>
          <w:szCs w:val="20"/>
          <w:lang w:eastAsia="zh-CN"/>
        </w:rPr>
        <w:t xml:space="preserve"> 20</w:t>
      </w:r>
      <w:r w:rsidR="00FB7FEE">
        <w:rPr>
          <w:rFonts w:ascii="Times New Roman" w:hAnsi="Times New Roman" w:cs="Times New Roman"/>
          <w:sz w:val="20"/>
          <w:szCs w:val="20"/>
          <w:lang w:eastAsia="zh-CN"/>
        </w:rPr>
        <w:t>22</w:t>
      </w:r>
    </w:p>
    <w:p w14:paraId="5B720A7C" w14:textId="64500171" w:rsidR="008C3086" w:rsidRPr="00B16B3B" w:rsidRDefault="008C3086" w:rsidP="003919D2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  <w:lang w:eastAsia="zh-CN"/>
        </w:rPr>
      </w:pPr>
      <w:r w:rsidRPr="00B16B3B">
        <w:rPr>
          <w:rFonts w:ascii="Times New Roman" w:hAnsi="Times New Roman" w:cs="Times New Roman"/>
          <w:sz w:val="21"/>
          <w:szCs w:val="21"/>
          <w:lang w:eastAsia="zh-CN"/>
        </w:rPr>
        <w:t>Executive Education</w:t>
      </w:r>
      <w:r w:rsidR="00A71618"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Program</w:t>
      </w:r>
      <w:r w:rsidR="003E5F19" w:rsidRPr="00B16B3B">
        <w:rPr>
          <w:rFonts w:ascii="Times New Roman" w:hAnsi="Times New Roman" w:cs="Times New Roman"/>
          <w:sz w:val="21"/>
          <w:szCs w:val="21"/>
          <w:lang w:eastAsia="zh-CN"/>
        </w:rPr>
        <w:t>s</w:t>
      </w:r>
      <w:r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at </w:t>
      </w:r>
      <w:proofErr w:type="spellStart"/>
      <w:r w:rsidRPr="00B16B3B">
        <w:rPr>
          <w:rFonts w:ascii="Times New Roman" w:hAnsi="Times New Roman" w:cs="Times New Roman"/>
          <w:sz w:val="21"/>
          <w:szCs w:val="21"/>
          <w:lang w:eastAsia="zh-CN"/>
        </w:rPr>
        <w:t>Møller</w:t>
      </w:r>
      <w:proofErr w:type="spellEnd"/>
      <w:r w:rsidRPr="00B16B3B">
        <w:rPr>
          <w:rFonts w:ascii="Times New Roman" w:hAnsi="Times New Roman" w:cs="Times New Roman"/>
          <w:sz w:val="21"/>
          <w:szCs w:val="21"/>
          <w:lang w:eastAsia="zh-CN"/>
        </w:rPr>
        <w:t xml:space="preserve"> Centre, University of Cambridge</w:t>
      </w:r>
      <w:r w:rsidRPr="00B16B3B">
        <w:rPr>
          <w:rFonts w:ascii="Times New Roman" w:hAnsi="Times New Roman" w:cs="Times New Roman"/>
          <w:b/>
          <w:sz w:val="22"/>
          <w:lang w:eastAsia="zh-CN"/>
        </w:rPr>
        <w:t xml:space="preserve"> </w:t>
      </w:r>
      <w:r w:rsidRPr="00B16B3B">
        <w:rPr>
          <w:rFonts w:ascii="Times New Roman" w:hAnsi="Times New Roman" w:cs="Times New Roman"/>
          <w:sz w:val="22"/>
          <w:lang w:eastAsia="zh-CN"/>
        </w:rPr>
        <w:t xml:space="preserve">| </w:t>
      </w:r>
      <w:r w:rsidRPr="00B16B3B">
        <w:rPr>
          <w:rFonts w:ascii="Times New Roman" w:hAnsi="Times New Roman" w:cs="Times New Roman"/>
          <w:i/>
          <w:sz w:val="20"/>
          <w:szCs w:val="21"/>
          <w:lang w:eastAsia="zh-CN"/>
        </w:rPr>
        <w:t>Client Relationship Assistant</w:t>
      </w:r>
      <w:r w:rsidRPr="00B16B3B">
        <w:rPr>
          <w:rFonts w:ascii="Times New Roman" w:hAnsi="Times New Roman" w:cs="Times New Roman"/>
          <w:lang w:eastAsia="zh-CN"/>
        </w:rPr>
        <w:tab/>
      </w:r>
      <w:r w:rsidR="003E5F19" w:rsidRPr="00B16B3B">
        <w:rPr>
          <w:rFonts w:ascii="Times New Roman" w:hAnsi="Times New Roman" w:cs="Times New Roman"/>
          <w:sz w:val="18"/>
          <w:szCs w:val="18"/>
          <w:lang w:eastAsia="zh-CN"/>
        </w:rPr>
        <w:t>Jul</w:t>
      </w:r>
      <w:r w:rsidRPr="00B16B3B">
        <w:rPr>
          <w:rFonts w:ascii="Times New Roman" w:hAnsi="Times New Roman" w:cs="Times New Roman"/>
          <w:sz w:val="18"/>
          <w:szCs w:val="18"/>
          <w:lang w:eastAsia="zh-CN"/>
        </w:rPr>
        <w:t>.</w:t>
      </w:r>
      <w:r w:rsidR="003E5F19" w:rsidRPr="00B16B3B">
        <w:rPr>
          <w:rFonts w:ascii="Times New Roman" w:hAnsi="Times New Roman" w:cs="Times New Roman"/>
          <w:sz w:val="18"/>
          <w:szCs w:val="18"/>
          <w:lang w:eastAsia="zh-CN"/>
        </w:rPr>
        <w:t xml:space="preserve"> - Sep.</w:t>
      </w:r>
      <w:r w:rsidRPr="00B16B3B">
        <w:rPr>
          <w:rFonts w:ascii="Times New Roman" w:hAnsi="Times New Roman" w:cs="Times New Roman"/>
          <w:sz w:val="18"/>
          <w:szCs w:val="18"/>
          <w:lang w:eastAsia="zh-CN"/>
        </w:rPr>
        <w:t xml:space="preserve"> 2019</w:t>
      </w:r>
    </w:p>
    <w:p w14:paraId="4B231D17" w14:textId="69624F69" w:rsidR="00B16B3B" w:rsidRPr="00B16B3B" w:rsidRDefault="00B16B3B" w:rsidP="00B16B3B">
      <w:pPr>
        <w:tabs>
          <w:tab w:val="right" w:pos="10800"/>
        </w:tabs>
        <w:rPr>
          <w:rFonts w:ascii="Times New Roman" w:hAnsi="Times New Roman" w:cs="Times New Roman"/>
          <w:sz w:val="23"/>
          <w:szCs w:val="23"/>
          <w:lang w:eastAsia="zh-CN"/>
        </w:rPr>
      </w:pPr>
      <w:r w:rsidRPr="00B16B3B">
        <w:rPr>
          <w:rFonts w:ascii="Times New Roman" w:hAnsi="Times New Roman" w:cs="Times New Roman"/>
          <w:bCs/>
          <w:sz w:val="22"/>
          <w:szCs w:val="23"/>
          <w:lang w:eastAsia="zh-CN"/>
        </w:rPr>
        <w:t>BEE 2600 Principles of Biological Engineering</w:t>
      </w:r>
      <w:r w:rsidRPr="00882C2C">
        <w:rPr>
          <w:rFonts w:ascii="Times New Roman" w:hAnsi="Times New Roman" w:cs="Times New Roman"/>
          <w:b/>
          <w:sz w:val="22"/>
          <w:szCs w:val="23"/>
          <w:lang w:eastAsia="zh-CN"/>
        </w:rPr>
        <w:t xml:space="preserve"> </w:t>
      </w:r>
      <w:r w:rsidRPr="00882C2C">
        <w:rPr>
          <w:rFonts w:ascii="Times New Roman" w:hAnsi="Times New Roman" w:cs="Times New Roman"/>
          <w:sz w:val="22"/>
          <w:szCs w:val="23"/>
          <w:lang w:eastAsia="zh-CN"/>
        </w:rPr>
        <w:t xml:space="preserve">| </w:t>
      </w:r>
      <w:r w:rsidRPr="00882C2C">
        <w:rPr>
          <w:rFonts w:ascii="Times New Roman" w:hAnsi="Times New Roman" w:cs="Times New Roman"/>
          <w:i/>
          <w:sz w:val="22"/>
          <w:szCs w:val="23"/>
          <w:lang w:eastAsia="zh-CN"/>
        </w:rPr>
        <w:t>Undergraduate Teaching Assistant</w:t>
      </w:r>
      <w:r w:rsidRPr="00882C2C">
        <w:rPr>
          <w:rFonts w:ascii="Times New Roman" w:hAnsi="Times New Roman" w:cs="Times New Roman"/>
          <w:sz w:val="23"/>
          <w:szCs w:val="23"/>
          <w:lang w:eastAsia="zh-CN"/>
        </w:rPr>
        <w:tab/>
      </w:r>
      <w:r w:rsidRPr="00882C2C">
        <w:rPr>
          <w:rFonts w:ascii="Times New Roman" w:hAnsi="Times New Roman" w:cs="Times New Roman"/>
          <w:sz w:val="20"/>
          <w:szCs w:val="20"/>
          <w:lang w:eastAsia="zh-CN"/>
        </w:rPr>
        <w:t>Jan. - Dec. 2017</w:t>
      </w:r>
    </w:p>
    <w:p w14:paraId="78633C4F" w14:textId="68626060" w:rsidR="002B6670" w:rsidRPr="00D50E5E" w:rsidRDefault="002B6670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Cooperative Extension</w:t>
      </w:r>
      <w:r w:rsidR="00B235C1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for </w:t>
      </w:r>
      <w:r w:rsidR="007A47E4" w:rsidRPr="00D50E5E">
        <w:rPr>
          <w:rFonts w:ascii="Times New Roman" w:hAnsi="Times New Roman" w:cs="Times New Roman"/>
          <w:sz w:val="20"/>
          <w:szCs w:val="20"/>
          <w:lang w:eastAsia="zh-CN"/>
        </w:rPr>
        <w:t>Students with Special Needs</w:t>
      </w:r>
      <w:r w:rsidR="00F65EEC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Mentor</w:t>
      </w:r>
      <w:r w:rsidRPr="00D50E5E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Feb. - May 201</w:t>
      </w:r>
      <w:r w:rsidR="00B235C1" w:rsidRPr="00D50E5E">
        <w:rPr>
          <w:rFonts w:ascii="Times New Roman" w:hAnsi="Times New Roman" w:cs="Times New Roman"/>
          <w:sz w:val="16"/>
          <w:szCs w:val="16"/>
          <w:lang w:eastAsia="zh-CN"/>
        </w:rPr>
        <w:t>8</w:t>
      </w:r>
    </w:p>
    <w:p w14:paraId="21182555" w14:textId="574FEE96" w:rsidR="001E5419" w:rsidRPr="00D50E5E" w:rsidRDefault="001E5419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Cornell Empathy, Assistance and Referral Service (EARS)</w:t>
      </w:r>
      <w:r w:rsidRPr="00D50E5E">
        <w:rPr>
          <w:rFonts w:ascii="Times New Roman" w:hAnsi="Times New Roman" w:cs="Times New Roman"/>
          <w:sz w:val="18"/>
          <w:szCs w:val="21"/>
          <w:lang w:eastAsia="zh-CN"/>
        </w:rPr>
        <w:t xml:space="preserve"> | </w:t>
      </w:r>
      <w:r w:rsidR="003519B7"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Peer Counsellor</w:t>
      </w:r>
      <w:r w:rsidRPr="00D50E5E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148F64D4" w14:textId="46061E3E" w:rsidR="00946E57" w:rsidRPr="00D50E5E" w:rsidRDefault="00164937" w:rsidP="003919D2">
      <w:pPr>
        <w:tabs>
          <w:tab w:val="right" w:pos="10800"/>
        </w:tabs>
        <w:rPr>
          <w:rFonts w:ascii="Times New Roman" w:hAnsi="Times New Roman" w:cs="Times New Roman"/>
          <w:sz w:val="16"/>
          <w:szCs w:val="16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Harvard College AUSCR Summit for Young Leaders in China | </w:t>
      </w:r>
      <w:r w:rsidR="00EF4D18"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 xml:space="preserve">Exceptional </w:t>
      </w:r>
      <w:r w:rsidRPr="00D50E5E">
        <w:rPr>
          <w:rFonts w:ascii="Times New Roman" w:hAnsi="Times New Roman" w:cs="Times New Roman"/>
          <w:i/>
          <w:iCs/>
          <w:sz w:val="18"/>
          <w:szCs w:val="18"/>
          <w:lang w:eastAsia="zh-CN"/>
        </w:rPr>
        <w:t>Teaching Fellow</w:t>
      </w:r>
      <w:r w:rsidRPr="00D50E5E">
        <w:rPr>
          <w:rFonts w:ascii="Times New Roman" w:hAnsi="Times New Roman" w:cs="Times New Roman"/>
          <w:sz w:val="20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2018</w:t>
      </w:r>
    </w:p>
    <w:p w14:paraId="5F503A86" w14:textId="31A7CF91" w:rsidR="00C33326" w:rsidRPr="00D50E5E" w:rsidRDefault="00C33326" w:rsidP="00C3332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bCs/>
          <w:sz w:val="20"/>
          <w:szCs w:val="21"/>
          <w:lang w:eastAsia="zh-CN"/>
        </w:rPr>
        <w:t>BEE 4890 Social Entrepreneurship with the SOS Children’s Village in Chile</w:t>
      </w:r>
      <w:r w:rsidRPr="00D50E5E">
        <w:rPr>
          <w:rFonts w:ascii="Times New Roman" w:hAnsi="Times New Roman" w:cs="Times New Roman"/>
          <w:sz w:val="20"/>
          <w:szCs w:val="21"/>
          <w:lang w:eastAsia="zh-CN"/>
        </w:rPr>
        <w:t xml:space="preserve"> 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 xml:space="preserve">| </w:t>
      </w:r>
      <w:r w:rsidRPr="00D50E5E">
        <w:rPr>
          <w:rFonts w:ascii="Times New Roman" w:hAnsi="Times New Roman" w:cs="Times New Roman"/>
          <w:i/>
          <w:sz w:val="18"/>
          <w:szCs w:val="20"/>
          <w:lang w:eastAsia="zh-CN"/>
        </w:rPr>
        <w:t>Project Manager</w:t>
      </w:r>
      <w:r w:rsidRPr="00D50E5E">
        <w:rPr>
          <w:rFonts w:ascii="Times New Roman" w:hAnsi="Times New Roman" w:cs="Times New Roman"/>
          <w:sz w:val="18"/>
          <w:szCs w:val="20"/>
          <w:lang w:eastAsia="zh-CN"/>
        </w:rPr>
        <w:tab/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>Aug. - Dec. 2017</w:t>
      </w:r>
    </w:p>
    <w:p w14:paraId="0B3A4866" w14:textId="4445CC93" w:rsidR="007F68CB" w:rsidRPr="00D50E5E" w:rsidRDefault="00C33326" w:rsidP="000B245B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  <w:lang w:eastAsia="zh-CN"/>
        </w:rPr>
      </w:pPr>
      <w:r w:rsidRPr="00D50E5E">
        <w:rPr>
          <w:rFonts w:ascii="Times New Roman" w:hAnsi="Times New Roman" w:cs="Times New Roman"/>
          <w:sz w:val="20"/>
          <w:szCs w:val="20"/>
          <w:lang w:eastAsia="zh-CN"/>
        </w:rPr>
        <w:t>China Thinks Big Venture Challenge Program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 xml:space="preserve"> | </w:t>
      </w:r>
      <w:r w:rsidRPr="00D50E5E">
        <w:rPr>
          <w:rFonts w:ascii="Times New Roman" w:hAnsi="Times New Roman" w:cs="Times New Roman"/>
          <w:i/>
          <w:iCs/>
          <w:sz w:val="18"/>
          <w:szCs w:val="21"/>
          <w:lang w:eastAsia="zh-CN"/>
        </w:rPr>
        <w:t>Team Leader</w:t>
      </w:r>
      <w:r w:rsidRPr="00D50E5E">
        <w:rPr>
          <w:rFonts w:ascii="Times New Roman" w:hAnsi="Times New Roman" w:cs="Times New Roman"/>
          <w:sz w:val="16"/>
          <w:szCs w:val="16"/>
          <w:lang w:eastAsia="zh-CN"/>
        </w:rPr>
        <w:tab/>
        <w:t>Jan. 2015</w:t>
      </w:r>
      <w:r w:rsidR="00E04412" w:rsidRPr="00D50E5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A61975D" w14:textId="3897AE39" w:rsidR="007C6605" w:rsidRPr="00882C2C" w:rsidRDefault="007C6605" w:rsidP="007C6605">
      <w:pPr>
        <w:pBdr>
          <w:bottom w:val="single" w:sz="4" w:space="0" w:color="auto"/>
        </w:pBdr>
        <w:spacing w:beforeLines="50" w:before="180"/>
        <w:jc w:val="center"/>
        <w:outlineLvl w:val="0"/>
        <w:rPr>
          <w:rFonts w:ascii="Times New Roman" w:hAnsi="Times New Roman" w:cs="Times New Roman"/>
          <w:b/>
          <w:lang w:eastAsia="zh-CN"/>
        </w:rPr>
      </w:pPr>
      <w:r w:rsidRPr="00882C2C">
        <w:rPr>
          <w:rFonts w:ascii="Times New Roman" w:hAnsi="Times New Roman" w:cs="Times New Roman"/>
          <w:b/>
          <w:lang w:eastAsia="zh-CN"/>
        </w:rPr>
        <w:t>PUBLICATIONS</w:t>
      </w:r>
    </w:p>
    <w:p w14:paraId="7997FC33" w14:textId="3E2FFDB5" w:rsidR="00A754DF" w:rsidRPr="00A754DF" w:rsidRDefault="00A754DF" w:rsidP="00A754D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>Zheng, J.,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6600F">
        <w:rPr>
          <w:rFonts w:ascii="Times New Roman" w:hAnsi="Times New Roman" w:cs="Times New Roman"/>
          <w:bCs/>
          <w:sz w:val="22"/>
          <w:szCs w:val="22"/>
        </w:rPr>
        <w:t>and Meister, M. (</w:t>
      </w:r>
      <w:r>
        <w:rPr>
          <w:rFonts w:ascii="Times New Roman" w:hAnsi="Times New Roman" w:cs="Times New Roman"/>
          <w:sz w:val="22"/>
          <w:szCs w:val="22"/>
        </w:rPr>
        <w:t>2024</w:t>
      </w:r>
      <w:r w:rsidR="0015600D">
        <w:rPr>
          <w:rFonts w:ascii="Times New Roman" w:hAnsi="Times New Roman" w:cs="Times New Roman"/>
          <w:sz w:val="22"/>
          <w:szCs w:val="22"/>
        </w:rPr>
        <w:t>, processing</w:t>
      </w:r>
      <w:r w:rsidR="0015600D">
        <w:rPr>
          <w:rFonts w:ascii="Times New Roman" w:hAnsi="Times New Roman" w:cs="Times New Roman"/>
          <w:sz w:val="22"/>
          <w:szCs w:val="22"/>
        </w:rPr>
        <w:t xml:space="preserve"> by </w:t>
      </w:r>
      <w:proofErr w:type="spellStart"/>
      <w:r w:rsidR="0015600D">
        <w:rPr>
          <w:rFonts w:ascii="Times New Roman" w:hAnsi="Times New Roman" w:cs="Times New Roman"/>
          <w:sz w:val="22"/>
          <w:szCs w:val="22"/>
        </w:rPr>
        <w:t>Arxiv</w:t>
      </w:r>
      <w:proofErr w:type="spellEnd"/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The Unbearable Slowness of Being</w:t>
      </w:r>
      <w:r w:rsidR="0098628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522A149" w14:textId="458AD19B" w:rsidR="0036600F" w:rsidRDefault="0036600F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 w:rsidRPr="0036600F"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>
        <w:rPr>
          <w:rFonts w:ascii="Times New Roman" w:hAnsi="Times New Roman" w:cs="Times New Roman"/>
          <w:bCs/>
          <w:sz w:val="22"/>
          <w:szCs w:val="22"/>
        </w:rPr>
        <w:t xml:space="preserve">Hu, J., </w:t>
      </w:r>
      <w:r w:rsidRPr="0036600F">
        <w:rPr>
          <w:rFonts w:ascii="Times New Roman" w:hAnsi="Times New Roman" w:cs="Times New Roman"/>
          <w:bCs/>
          <w:sz w:val="22"/>
          <w:szCs w:val="22"/>
        </w:rPr>
        <w:t xml:space="preserve">Guimaraes, R., </w:t>
      </w:r>
      <w:proofErr w:type="spellStart"/>
      <w:r w:rsidRPr="0036600F">
        <w:rPr>
          <w:rFonts w:ascii="Times New Roman" w:hAnsi="Times New Roman" w:cs="Times New Roman"/>
          <w:bCs/>
          <w:sz w:val="22"/>
          <w:szCs w:val="22"/>
        </w:rPr>
        <w:t>Perona</w:t>
      </w:r>
      <w:proofErr w:type="spellEnd"/>
      <w:r w:rsidRPr="0036600F">
        <w:rPr>
          <w:rFonts w:ascii="Times New Roman" w:hAnsi="Times New Roman" w:cs="Times New Roman"/>
          <w:bCs/>
          <w:sz w:val="22"/>
          <w:szCs w:val="22"/>
        </w:rPr>
        <w:t>, P. and Meister, M. (</w:t>
      </w:r>
      <w:r>
        <w:rPr>
          <w:rFonts w:ascii="Times New Roman" w:hAnsi="Times New Roman" w:cs="Times New Roman"/>
          <w:sz w:val="22"/>
          <w:szCs w:val="22"/>
        </w:rPr>
        <w:t>In prep</w:t>
      </w:r>
      <w:r w:rsidRPr="00882C2C">
        <w:rPr>
          <w:rFonts w:ascii="Times New Roman" w:hAnsi="Times New Roman" w:cs="Times New Roman"/>
          <w:sz w:val="22"/>
          <w:szCs w:val="22"/>
        </w:rPr>
        <w:t xml:space="preserve">). </w:t>
      </w:r>
      <w:r>
        <w:rPr>
          <w:rFonts w:ascii="Times New Roman" w:hAnsi="Times New Roman" w:cs="Times New Roman"/>
          <w:sz w:val="22"/>
          <w:szCs w:val="22"/>
        </w:rPr>
        <w:t>Mice in Manhattan: Rapid Learning and Flexible Routing in a Massively Reconfigurable Maze.</w:t>
      </w:r>
      <w:r w:rsidRPr="00882C2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9F223D" w14:textId="154CA8EF" w:rsidR="00653FAA" w:rsidRDefault="00FF2594" w:rsidP="0036600F">
      <w:pPr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Zheng, J., </w:t>
      </w:r>
      <w:r w:rsidR="00653FAA" w:rsidRPr="00653FAA">
        <w:rPr>
          <w:rFonts w:ascii="Times New Roman" w:hAnsi="Times New Roman" w:cs="Times New Roman"/>
          <w:bCs/>
          <w:sz w:val="22"/>
          <w:szCs w:val="22"/>
        </w:rPr>
        <w:t>Turan, Z.,</w:t>
      </w:r>
      <w:r w:rsidR="00BA3E48">
        <w:rPr>
          <w:rFonts w:ascii="Times New Roman" w:hAnsi="Times New Roman" w:cs="Times New Roman"/>
          <w:bCs/>
          <w:sz w:val="22"/>
          <w:szCs w:val="22"/>
        </w:rPr>
        <w:t xml:space="preserve"> (co-first authors)</w:t>
      </w:r>
      <w:r w:rsidR="00653FA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6B3B">
        <w:rPr>
          <w:rFonts w:ascii="Times New Roman" w:hAnsi="Times New Roman" w:cs="Times New Roman"/>
          <w:bCs/>
          <w:sz w:val="22"/>
          <w:szCs w:val="22"/>
          <w:lang w:eastAsia="zh-CN"/>
        </w:rPr>
        <w:t>Pollak, D.</w:t>
      </w:r>
      <w:r w:rsidR="005906D2">
        <w:rPr>
          <w:rFonts w:ascii="Times New Roman" w:hAnsi="Times New Roman" w:cs="Times New Roman"/>
          <w:bCs/>
          <w:sz w:val="22"/>
          <w:szCs w:val="22"/>
          <w:lang w:eastAsia="zh-CN"/>
        </w:rPr>
        <w:t>, …</w:t>
      </w:r>
      <w:r w:rsidR="00B16B3B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 </w:t>
      </w:r>
      <w:r w:rsidR="00653FAA" w:rsidRPr="0036600F">
        <w:rPr>
          <w:rFonts w:ascii="Times New Roman" w:hAnsi="Times New Roman" w:cs="Times New Roman" w:hint="eastAsia"/>
          <w:bCs/>
          <w:sz w:val="22"/>
          <w:szCs w:val="22"/>
          <w:lang w:eastAsia="zh-CN"/>
        </w:rPr>
        <w:t>a</w:t>
      </w:r>
      <w:r w:rsidR="00653FAA" w:rsidRPr="0036600F">
        <w:rPr>
          <w:rFonts w:ascii="Times New Roman" w:hAnsi="Times New Roman" w:cs="Times New Roman"/>
          <w:bCs/>
          <w:sz w:val="22"/>
          <w:szCs w:val="22"/>
        </w:rPr>
        <w:t>nd Meister, M.</w:t>
      </w:r>
      <w:r w:rsidR="0042311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23115" w:rsidRPr="0036600F">
        <w:rPr>
          <w:rFonts w:ascii="Times New Roman" w:hAnsi="Times New Roman" w:cs="Times New Roman"/>
          <w:bCs/>
          <w:sz w:val="22"/>
          <w:szCs w:val="22"/>
        </w:rPr>
        <w:t>(</w:t>
      </w:r>
      <w:r w:rsidR="00423115">
        <w:rPr>
          <w:rFonts w:ascii="Times New Roman" w:hAnsi="Times New Roman" w:cs="Times New Roman"/>
          <w:sz w:val="22"/>
          <w:szCs w:val="22"/>
        </w:rPr>
        <w:t>In prep</w:t>
      </w:r>
      <w:r w:rsidR="00423115" w:rsidRPr="00882C2C">
        <w:rPr>
          <w:rFonts w:ascii="Times New Roman" w:hAnsi="Times New Roman" w:cs="Times New Roman"/>
          <w:sz w:val="22"/>
          <w:szCs w:val="22"/>
        </w:rPr>
        <w:t>).</w:t>
      </w:r>
      <w:r w:rsidR="00423115">
        <w:rPr>
          <w:rFonts w:ascii="Times New Roman" w:hAnsi="Times New Roman" w:cs="Times New Roman"/>
          <w:sz w:val="22"/>
          <w:szCs w:val="22"/>
        </w:rPr>
        <w:t xml:space="preserve"> Life Without Cortex.</w:t>
      </w:r>
      <w:r w:rsidR="00BA3E4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8C54C" w14:textId="25C22C1A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r w:rsidRPr="00B16B3B">
        <w:rPr>
          <w:rFonts w:ascii="Times New Roman" w:hAnsi="Times New Roman" w:cs="Times New Roman"/>
          <w:sz w:val="20"/>
          <w:szCs w:val="20"/>
        </w:rPr>
        <w:t xml:space="preserve">Jiang, L., Li, W.,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Mamtilahun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M., Song, Y., Ma, Y., Qu, M., Lu, Y., He, X., </w:t>
      </w:r>
      <w:r w:rsidRPr="00B16B3B">
        <w:rPr>
          <w:rFonts w:ascii="Times New Roman" w:hAnsi="Times New Roman" w:cs="Times New Roman"/>
          <w:b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 . . . Wang, Y. (2017). Optogenetic Inhibition of Striatal GABAergic Neuronal Activity Improves Outcomes After Ischemic Brain Injury.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Stroke, 48</w:t>
      </w:r>
      <w:r w:rsidRPr="00B16B3B">
        <w:rPr>
          <w:rFonts w:ascii="Times New Roman" w:hAnsi="Times New Roman" w:cs="Times New Roman"/>
          <w:sz w:val="20"/>
          <w:szCs w:val="20"/>
        </w:rPr>
        <w:t xml:space="preserve">(12), 3375-3383. </w:t>
      </w:r>
    </w:p>
    <w:p w14:paraId="3EB5A77C" w14:textId="77777777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6B3B">
        <w:rPr>
          <w:rFonts w:ascii="Times New Roman" w:hAnsi="Times New Roman" w:cs="Times New Roman"/>
          <w:sz w:val="20"/>
          <w:szCs w:val="20"/>
        </w:rPr>
        <w:t>Bracko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O., Cruz, J., N.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Njiru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B., Swallow, M., </w:t>
      </w:r>
      <w:r w:rsidRPr="00B16B3B">
        <w:rPr>
          <w:rFonts w:ascii="Times New Roman" w:hAnsi="Times New Roman" w:cs="Times New Roman"/>
          <w:b/>
          <w:bCs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, Ali, M., … Schaffer, C. (2018). Stalled Blood Flow in Brain Capillaries Is Responsible for Reduced Cortical Perfusion and Impacts Cognitive Function in Mouse Models of Alzheimer's Disease.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Alzheimer’s &amp; Dementia</w:t>
      </w:r>
      <w:r w:rsidRPr="00B16B3B">
        <w:rPr>
          <w:rFonts w:ascii="Times New Roman" w:hAnsi="Times New Roman" w:cs="Times New Roman"/>
          <w:sz w:val="20"/>
          <w:szCs w:val="20"/>
        </w:rPr>
        <w:t xml:space="preserve">,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B16B3B">
        <w:rPr>
          <w:rFonts w:ascii="Times New Roman" w:hAnsi="Times New Roman" w:cs="Times New Roman"/>
          <w:sz w:val="20"/>
          <w:szCs w:val="20"/>
        </w:rPr>
        <w:t xml:space="preserve">, P651–P652. </w:t>
      </w:r>
    </w:p>
    <w:p w14:paraId="44C5FC01" w14:textId="13C47506" w:rsidR="007C6605" w:rsidRPr="00B16B3B" w:rsidRDefault="007C6605" w:rsidP="00B16B3B">
      <w:pPr>
        <w:spacing w:before="60" w:line="280" w:lineRule="exact"/>
        <w:ind w:left="360" w:hanging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16B3B">
        <w:rPr>
          <w:rFonts w:ascii="Times New Roman" w:hAnsi="Times New Roman" w:cs="Times New Roman"/>
          <w:sz w:val="20"/>
          <w:szCs w:val="20"/>
        </w:rPr>
        <w:t>Bracko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O., Cruz, J., K. </w:t>
      </w:r>
      <w:proofErr w:type="spellStart"/>
      <w:r w:rsidRPr="00B16B3B">
        <w:rPr>
          <w:rFonts w:ascii="Times New Roman" w:hAnsi="Times New Roman" w:cs="Times New Roman"/>
          <w:sz w:val="20"/>
          <w:szCs w:val="20"/>
        </w:rPr>
        <w:t>Vinarcsik</w:t>
      </w:r>
      <w:proofErr w:type="spellEnd"/>
      <w:r w:rsidRPr="00B16B3B">
        <w:rPr>
          <w:rFonts w:ascii="Times New Roman" w:hAnsi="Times New Roman" w:cs="Times New Roman"/>
          <w:sz w:val="20"/>
          <w:szCs w:val="20"/>
        </w:rPr>
        <w:t xml:space="preserve">, L., Ali, M., Swallow, M., </w:t>
      </w:r>
      <w:r w:rsidRPr="00B16B3B">
        <w:rPr>
          <w:rFonts w:ascii="Times New Roman" w:hAnsi="Times New Roman" w:cs="Times New Roman"/>
          <w:b/>
          <w:bCs/>
          <w:sz w:val="20"/>
          <w:szCs w:val="20"/>
        </w:rPr>
        <w:t>Zheng, J.</w:t>
      </w:r>
      <w:r w:rsidRPr="00B16B3B">
        <w:rPr>
          <w:rFonts w:ascii="Times New Roman" w:hAnsi="Times New Roman" w:cs="Times New Roman"/>
          <w:sz w:val="20"/>
          <w:szCs w:val="20"/>
        </w:rPr>
        <w:t xml:space="preserve">, … Schaffer, C. (2018). High Fat Diet Exacerbates Capillary Stalling in Alzheimer's Disease-related Pathology in the APP/PS1 Mice Model.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Alzheimer’s &amp; Dementia</w:t>
      </w:r>
      <w:r w:rsidRPr="00B16B3B">
        <w:rPr>
          <w:rFonts w:ascii="Times New Roman" w:hAnsi="Times New Roman" w:cs="Times New Roman"/>
          <w:sz w:val="20"/>
          <w:szCs w:val="20"/>
        </w:rPr>
        <w:t xml:space="preserve">, </w:t>
      </w:r>
      <w:r w:rsidRPr="00B16B3B">
        <w:rPr>
          <w:rFonts w:ascii="Times New Roman" w:hAnsi="Times New Roman" w:cs="Times New Roman"/>
          <w:i/>
          <w:iCs/>
          <w:sz w:val="20"/>
          <w:szCs w:val="20"/>
        </w:rPr>
        <w:t>14</w:t>
      </w:r>
      <w:r w:rsidRPr="00B16B3B">
        <w:rPr>
          <w:rFonts w:ascii="Times New Roman" w:hAnsi="Times New Roman" w:cs="Times New Roman"/>
          <w:sz w:val="20"/>
          <w:szCs w:val="20"/>
        </w:rPr>
        <w:t xml:space="preserve">, P749–P750. </w:t>
      </w:r>
    </w:p>
    <w:sectPr w:rsidR="007C6605" w:rsidRPr="00B16B3B" w:rsidSect="00112B63">
      <w:headerReference w:type="default" r:id="rId10"/>
      <w:footerReference w:type="default" r:id="rId11"/>
      <w:pgSz w:w="12240" w:h="15840"/>
      <w:pgMar w:top="862" w:right="720" w:bottom="862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EC7C8" w14:textId="77777777" w:rsidR="00034DB8" w:rsidRDefault="00034DB8" w:rsidP="00515FB1">
      <w:r>
        <w:separator/>
      </w:r>
    </w:p>
  </w:endnote>
  <w:endnote w:type="continuationSeparator" w:id="0">
    <w:p w14:paraId="724362B2" w14:textId="77777777" w:rsidR="00034DB8" w:rsidRDefault="00034DB8" w:rsidP="00515FB1">
      <w:r>
        <w:continuationSeparator/>
      </w:r>
    </w:p>
  </w:endnote>
  <w:endnote w:type="continuationNotice" w:id="1">
    <w:p w14:paraId="6E64BB35" w14:textId="77777777" w:rsidR="00034DB8" w:rsidRDefault="00034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9D4AD" w14:textId="4AFBFA61" w:rsidR="00515FB1" w:rsidRDefault="00515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6649A" w14:textId="77777777" w:rsidR="00034DB8" w:rsidRDefault="00034DB8" w:rsidP="00515FB1">
      <w:r>
        <w:separator/>
      </w:r>
    </w:p>
  </w:footnote>
  <w:footnote w:type="continuationSeparator" w:id="0">
    <w:p w14:paraId="6F85D31F" w14:textId="77777777" w:rsidR="00034DB8" w:rsidRDefault="00034DB8" w:rsidP="00515FB1">
      <w:r>
        <w:continuationSeparator/>
      </w:r>
    </w:p>
  </w:footnote>
  <w:footnote w:type="continuationNotice" w:id="1">
    <w:p w14:paraId="55FF6415" w14:textId="77777777" w:rsidR="00034DB8" w:rsidRDefault="00034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6622" w14:textId="6F6C313C" w:rsidR="00515FB1" w:rsidRDefault="00515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881"/>
    <w:multiLevelType w:val="hybridMultilevel"/>
    <w:tmpl w:val="A5E4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15C3C"/>
    <w:multiLevelType w:val="hybridMultilevel"/>
    <w:tmpl w:val="C28CF7E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183C"/>
    <w:multiLevelType w:val="hybridMultilevel"/>
    <w:tmpl w:val="F2A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7D2"/>
    <w:multiLevelType w:val="hybridMultilevel"/>
    <w:tmpl w:val="8514ED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945"/>
    <w:multiLevelType w:val="hybridMultilevel"/>
    <w:tmpl w:val="78FA6A9A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2CF9"/>
    <w:multiLevelType w:val="hybridMultilevel"/>
    <w:tmpl w:val="8C74D6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2B42"/>
    <w:multiLevelType w:val="hybridMultilevel"/>
    <w:tmpl w:val="E4B2354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2478"/>
    <w:multiLevelType w:val="hybridMultilevel"/>
    <w:tmpl w:val="79145AF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E5C0D"/>
    <w:multiLevelType w:val="hybridMultilevel"/>
    <w:tmpl w:val="437C379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232D"/>
    <w:multiLevelType w:val="hybridMultilevel"/>
    <w:tmpl w:val="4C467AB4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C89"/>
    <w:multiLevelType w:val="hybridMultilevel"/>
    <w:tmpl w:val="332C920C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918A7"/>
    <w:multiLevelType w:val="hybridMultilevel"/>
    <w:tmpl w:val="E7BE280C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31A3B"/>
    <w:multiLevelType w:val="hybridMultilevel"/>
    <w:tmpl w:val="54BC26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15E"/>
    <w:multiLevelType w:val="hybridMultilevel"/>
    <w:tmpl w:val="9A4AB08E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95B85"/>
    <w:multiLevelType w:val="hybridMultilevel"/>
    <w:tmpl w:val="A4C46C96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E60C5"/>
    <w:multiLevelType w:val="hybridMultilevel"/>
    <w:tmpl w:val="16644384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80"/>
    <w:multiLevelType w:val="hybridMultilevel"/>
    <w:tmpl w:val="F94436C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04177"/>
    <w:multiLevelType w:val="hybridMultilevel"/>
    <w:tmpl w:val="76621F52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8FD"/>
    <w:multiLevelType w:val="hybridMultilevel"/>
    <w:tmpl w:val="C076EB1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75E"/>
    <w:multiLevelType w:val="hybridMultilevel"/>
    <w:tmpl w:val="BF78F79A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E5212"/>
    <w:multiLevelType w:val="hybridMultilevel"/>
    <w:tmpl w:val="8DAA1980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44163"/>
    <w:multiLevelType w:val="hybridMultilevel"/>
    <w:tmpl w:val="19182D1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60402"/>
    <w:multiLevelType w:val="hybridMultilevel"/>
    <w:tmpl w:val="EC065BC2"/>
    <w:lvl w:ilvl="0" w:tplc="F140B5E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576F6"/>
    <w:multiLevelType w:val="hybridMultilevel"/>
    <w:tmpl w:val="0D782B86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78D6"/>
    <w:multiLevelType w:val="hybridMultilevel"/>
    <w:tmpl w:val="1A629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C41A2"/>
    <w:multiLevelType w:val="hybridMultilevel"/>
    <w:tmpl w:val="3C0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32E78"/>
    <w:multiLevelType w:val="multilevel"/>
    <w:tmpl w:val="EA7A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5774C"/>
    <w:multiLevelType w:val="multilevel"/>
    <w:tmpl w:val="E4A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F3E74"/>
    <w:multiLevelType w:val="multilevel"/>
    <w:tmpl w:val="306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FA8"/>
    <w:multiLevelType w:val="hybridMultilevel"/>
    <w:tmpl w:val="2D14CA50"/>
    <w:lvl w:ilvl="0" w:tplc="F140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E2168"/>
    <w:multiLevelType w:val="hybridMultilevel"/>
    <w:tmpl w:val="B2782AEE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 w15:restartNumberingAfterBreak="0">
    <w:nsid w:val="7D452472"/>
    <w:multiLevelType w:val="hybridMultilevel"/>
    <w:tmpl w:val="9A344A30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839A5"/>
    <w:multiLevelType w:val="hybridMultilevel"/>
    <w:tmpl w:val="ABA0BB88"/>
    <w:lvl w:ilvl="0" w:tplc="F140B5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16467">
    <w:abstractNumId w:val="14"/>
  </w:num>
  <w:num w:numId="2" w16cid:durableId="1497185843">
    <w:abstractNumId w:val="20"/>
  </w:num>
  <w:num w:numId="3" w16cid:durableId="1321617471">
    <w:abstractNumId w:val="13"/>
  </w:num>
  <w:num w:numId="4" w16cid:durableId="1443770169">
    <w:abstractNumId w:val="22"/>
  </w:num>
  <w:num w:numId="5" w16cid:durableId="184637478">
    <w:abstractNumId w:val="10"/>
  </w:num>
  <w:num w:numId="6" w16cid:durableId="483858551">
    <w:abstractNumId w:val="23"/>
  </w:num>
  <w:num w:numId="7" w16cid:durableId="1884948844">
    <w:abstractNumId w:val="17"/>
  </w:num>
  <w:num w:numId="8" w16cid:durableId="840972736">
    <w:abstractNumId w:val="11"/>
  </w:num>
  <w:num w:numId="9" w16cid:durableId="723409752">
    <w:abstractNumId w:val="7"/>
  </w:num>
  <w:num w:numId="10" w16cid:durableId="1808743581">
    <w:abstractNumId w:val="1"/>
  </w:num>
  <w:num w:numId="11" w16cid:durableId="1854417404">
    <w:abstractNumId w:val="29"/>
  </w:num>
  <w:num w:numId="12" w16cid:durableId="1278023960">
    <w:abstractNumId w:val="4"/>
  </w:num>
  <w:num w:numId="13" w16cid:durableId="177235006">
    <w:abstractNumId w:val="2"/>
  </w:num>
  <w:num w:numId="14" w16cid:durableId="1737124540">
    <w:abstractNumId w:val="5"/>
  </w:num>
  <w:num w:numId="15" w16cid:durableId="2070181296">
    <w:abstractNumId w:val="9"/>
  </w:num>
  <w:num w:numId="16" w16cid:durableId="1139150720">
    <w:abstractNumId w:val="8"/>
  </w:num>
  <w:num w:numId="17" w16cid:durableId="2104913213">
    <w:abstractNumId w:val="32"/>
  </w:num>
  <w:num w:numId="18" w16cid:durableId="565342472">
    <w:abstractNumId w:val="6"/>
  </w:num>
  <w:num w:numId="19" w16cid:durableId="545139038">
    <w:abstractNumId w:val="18"/>
  </w:num>
  <w:num w:numId="20" w16cid:durableId="1988901405">
    <w:abstractNumId w:val="16"/>
  </w:num>
  <w:num w:numId="21" w16cid:durableId="1680617888">
    <w:abstractNumId w:val="31"/>
  </w:num>
  <w:num w:numId="22" w16cid:durableId="471141668">
    <w:abstractNumId w:val="30"/>
  </w:num>
  <w:num w:numId="23" w16cid:durableId="237711588">
    <w:abstractNumId w:val="21"/>
  </w:num>
  <w:num w:numId="24" w16cid:durableId="505948171">
    <w:abstractNumId w:val="3"/>
  </w:num>
  <w:num w:numId="25" w16cid:durableId="2323117">
    <w:abstractNumId w:val="12"/>
  </w:num>
  <w:num w:numId="26" w16cid:durableId="1785349269">
    <w:abstractNumId w:val="15"/>
  </w:num>
  <w:num w:numId="27" w16cid:durableId="313267134">
    <w:abstractNumId w:val="27"/>
  </w:num>
  <w:num w:numId="28" w16cid:durableId="1706250887">
    <w:abstractNumId w:val="25"/>
  </w:num>
  <w:num w:numId="29" w16cid:durableId="1631937828">
    <w:abstractNumId w:val="26"/>
  </w:num>
  <w:num w:numId="30" w16cid:durableId="2102214716">
    <w:abstractNumId w:val="28"/>
  </w:num>
  <w:num w:numId="31" w16cid:durableId="1656177649">
    <w:abstractNumId w:val="0"/>
  </w:num>
  <w:num w:numId="32" w16cid:durableId="1866675664">
    <w:abstractNumId w:val="19"/>
  </w:num>
  <w:num w:numId="33" w16cid:durableId="883581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D"/>
    <w:rsid w:val="000008C0"/>
    <w:rsid w:val="00001671"/>
    <w:rsid w:val="000077F6"/>
    <w:rsid w:val="000111E9"/>
    <w:rsid w:val="0002382F"/>
    <w:rsid w:val="00026AFE"/>
    <w:rsid w:val="00026C77"/>
    <w:rsid w:val="000321BB"/>
    <w:rsid w:val="00034DB8"/>
    <w:rsid w:val="00043468"/>
    <w:rsid w:val="00045290"/>
    <w:rsid w:val="00047B35"/>
    <w:rsid w:val="00054F69"/>
    <w:rsid w:val="000555E4"/>
    <w:rsid w:val="00056262"/>
    <w:rsid w:val="00056988"/>
    <w:rsid w:val="00060B7A"/>
    <w:rsid w:val="00063979"/>
    <w:rsid w:val="00063F7A"/>
    <w:rsid w:val="000657DD"/>
    <w:rsid w:val="00066C4F"/>
    <w:rsid w:val="000704E4"/>
    <w:rsid w:val="000839EC"/>
    <w:rsid w:val="00084230"/>
    <w:rsid w:val="00084FD8"/>
    <w:rsid w:val="000859E9"/>
    <w:rsid w:val="00086AA8"/>
    <w:rsid w:val="0009346C"/>
    <w:rsid w:val="00094114"/>
    <w:rsid w:val="00095D9B"/>
    <w:rsid w:val="000A3F58"/>
    <w:rsid w:val="000A5241"/>
    <w:rsid w:val="000A5F09"/>
    <w:rsid w:val="000B245B"/>
    <w:rsid w:val="000B70BD"/>
    <w:rsid w:val="000B7BA9"/>
    <w:rsid w:val="000C0FD0"/>
    <w:rsid w:val="000C1A31"/>
    <w:rsid w:val="000C21AE"/>
    <w:rsid w:val="000C5CA0"/>
    <w:rsid w:val="000C6200"/>
    <w:rsid w:val="000C644A"/>
    <w:rsid w:val="000C7EDD"/>
    <w:rsid w:val="000D002F"/>
    <w:rsid w:val="000D082E"/>
    <w:rsid w:val="000D1BEC"/>
    <w:rsid w:val="000D3B1F"/>
    <w:rsid w:val="000D6EB1"/>
    <w:rsid w:val="000E13A7"/>
    <w:rsid w:val="000E3352"/>
    <w:rsid w:val="000E68FA"/>
    <w:rsid w:val="000E7B0D"/>
    <w:rsid w:val="000F21BF"/>
    <w:rsid w:val="000F2726"/>
    <w:rsid w:val="000F35AB"/>
    <w:rsid w:val="000F68C7"/>
    <w:rsid w:val="001026BC"/>
    <w:rsid w:val="00103F0D"/>
    <w:rsid w:val="00105125"/>
    <w:rsid w:val="00112B63"/>
    <w:rsid w:val="00112E16"/>
    <w:rsid w:val="00114B9A"/>
    <w:rsid w:val="0011649B"/>
    <w:rsid w:val="00121E7F"/>
    <w:rsid w:val="00136668"/>
    <w:rsid w:val="0014158C"/>
    <w:rsid w:val="001424C6"/>
    <w:rsid w:val="001455AA"/>
    <w:rsid w:val="00145609"/>
    <w:rsid w:val="00146040"/>
    <w:rsid w:val="0014704C"/>
    <w:rsid w:val="00147113"/>
    <w:rsid w:val="001510E1"/>
    <w:rsid w:val="00153DCD"/>
    <w:rsid w:val="00154A04"/>
    <w:rsid w:val="0015600D"/>
    <w:rsid w:val="001571D7"/>
    <w:rsid w:val="001607E7"/>
    <w:rsid w:val="00161087"/>
    <w:rsid w:val="00163863"/>
    <w:rsid w:val="00164937"/>
    <w:rsid w:val="00165321"/>
    <w:rsid w:val="0016537D"/>
    <w:rsid w:val="00167414"/>
    <w:rsid w:val="0016773A"/>
    <w:rsid w:val="00172070"/>
    <w:rsid w:val="00172353"/>
    <w:rsid w:val="00181886"/>
    <w:rsid w:val="00183B0E"/>
    <w:rsid w:val="00184136"/>
    <w:rsid w:val="00184386"/>
    <w:rsid w:val="001864A3"/>
    <w:rsid w:val="0018718F"/>
    <w:rsid w:val="00187226"/>
    <w:rsid w:val="0019157A"/>
    <w:rsid w:val="001947A0"/>
    <w:rsid w:val="00195316"/>
    <w:rsid w:val="00196365"/>
    <w:rsid w:val="00197C04"/>
    <w:rsid w:val="001A3B11"/>
    <w:rsid w:val="001A6639"/>
    <w:rsid w:val="001A7E22"/>
    <w:rsid w:val="001B34F9"/>
    <w:rsid w:val="001B554F"/>
    <w:rsid w:val="001B5B35"/>
    <w:rsid w:val="001B614E"/>
    <w:rsid w:val="001B7C15"/>
    <w:rsid w:val="001C183C"/>
    <w:rsid w:val="001C38AB"/>
    <w:rsid w:val="001C7164"/>
    <w:rsid w:val="001D2DC5"/>
    <w:rsid w:val="001D3C7C"/>
    <w:rsid w:val="001D3ED4"/>
    <w:rsid w:val="001E0058"/>
    <w:rsid w:val="001E18CB"/>
    <w:rsid w:val="001E33F0"/>
    <w:rsid w:val="001E5419"/>
    <w:rsid w:val="001E5AAD"/>
    <w:rsid w:val="001E5DBA"/>
    <w:rsid w:val="001F3502"/>
    <w:rsid w:val="001F5B39"/>
    <w:rsid w:val="001F5FA0"/>
    <w:rsid w:val="00202759"/>
    <w:rsid w:val="00204331"/>
    <w:rsid w:val="002073FF"/>
    <w:rsid w:val="00211689"/>
    <w:rsid w:val="002119E0"/>
    <w:rsid w:val="0021422D"/>
    <w:rsid w:val="00214484"/>
    <w:rsid w:val="00217A2C"/>
    <w:rsid w:val="0022644C"/>
    <w:rsid w:val="00227728"/>
    <w:rsid w:val="002304B0"/>
    <w:rsid w:val="002309E1"/>
    <w:rsid w:val="00233A28"/>
    <w:rsid w:val="00235F74"/>
    <w:rsid w:val="002373BF"/>
    <w:rsid w:val="00241C6F"/>
    <w:rsid w:val="00244809"/>
    <w:rsid w:val="00245CF5"/>
    <w:rsid w:val="002620DC"/>
    <w:rsid w:val="0026367E"/>
    <w:rsid w:val="00265B0B"/>
    <w:rsid w:val="00266EB9"/>
    <w:rsid w:val="002706E9"/>
    <w:rsid w:val="00271A9E"/>
    <w:rsid w:val="00272E6F"/>
    <w:rsid w:val="00273159"/>
    <w:rsid w:val="00275613"/>
    <w:rsid w:val="0027607F"/>
    <w:rsid w:val="00276E5F"/>
    <w:rsid w:val="00280D65"/>
    <w:rsid w:val="00281BBA"/>
    <w:rsid w:val="002823E3"/>
    <w:rsid w:val="00297D11"/>
    <w:rsid w:val="002A08E1"/>
    <w:rsid w:val="002A1A0B"/>
    <w:rsid w:val="002A1B7D"/>
    <w:rsid w:val="002A2EAC"/>
    <w:rsid w:val="002A56A6"/>
    <w:rsid w:val="002A727D"/>
    <w:rsid w:val="002B0CEB"/>
    <w:rsid w:val="002B2768"/>
    <w:rsid w:val="002B4D7E"/>
    <w:rsid w:val="002B621F"/>
    <w:rsid w:val="002B6670"/>
    <w:rsid w:val="002C68B3"/>
    <w:rsid w:val="002C6BD9"/>
    <w:rsid w:val="002D0F19"/>
    <w:rsid w:val="002D63F3"/>
    <w:rsid w:val="002D76D7"/>
    <w:rsid w:val="002E234C"/>
    <w:rsid w:val="002F04D9"/>
    <w:rsid w:val="002F28CC"/>
    <w:rsid w:val="002F5317"/>
    <w:rsid w:val="002F7D68"/>
    <w:rsid w:val="0030457B"/>
    <w:rsid w:val="00305DA5"/>
    <w:rsid w:val="00307560"/>
    <w:rsid w:val="003139F6"/>
    <w:rsid w:val="003229C9"/>
    <w:rsid w:val="00324647"/>
    <w:rsid w:val="00325BC4"/>
    <w:rsid w:val="00326A4C"/>
    <w:rsid w:val="003352C1"/>
    <w:rsid w:val="003414D2"/>
    <w:rsid w:val="00350D44"/>
    <w:rsid w:val="003519B7"/>
    <w:rsid w:val="00351C83"/>
    <w:rsid w:val="003570B7"/>
    <w:rsid w:val="003602B6"/>
    <w:rsid w:val="003618B5"/>
    <w:rsid w:val="00364A42"/>
    <w:rsid w:val="003651D3"/>
    <w:rsid w:val="0036600F"/>
    <w:rsid w:val="00366618"/>
    <w:rsid w:val="0037221F"/>
    <w:rsid w:val="00372E93"/>
    <w:rsid w:val="00373B0B"/>
    <w:rsid w:val="00373BB2"/>
    <w:rsid w:val="0037494B"/>
    <w:rsid w:val="00374B29"/>
    <w:rsid w:val="003804F7"/>
    <w:rsid w:val="003823BD"/>
    <w:rsid w:val="0038360E"/>
    <w:rsid w:val="00384324"/>
    <w:rsid w:val="003845B7"/>
    <w:rsid w:val="003919D2"/>
    <w:rsid w:val="00393E28"/>
    <w:rsid w:val="00395664"/>
    <w:rsid w:val="00397196"/>
    <w:rsid w:val="003A0358"/>
    <w:rsid w:val="003B1A68"/>
    <w:rsid w:val="003B319D"/>
    <w:rsid w:val="003B352C"/>
    <w:rsid w:val="003B4246"/>
    <w:rsid w:val="003C0545"/>
    <w:rsid w:val="003C1542"/>
    <w:rsid w:val="003C6F6D"/>
    <w:rsid w:val="003D0F05"/>
    <w:rsid w:val="003D169D"/>
    <w:rsid w:val="003D2239"/>
    <w:rsid w:val="003D2906"/>
    <w:rsid w:val="003D529D"/>
    <w:rsid w:val="003D5CC6"/>
    <w:rsid w:val="003D6C92"/>
    <w:rsid w:val="003D77DE"/>
    <w:rsid w:val="003E10B9"/>
    <w:rsid w:val="003E16D3"/>
    <w:rsid w:val="003E2E76"/>
    <w:rsid w:val="003E2EA2"/>
    <w:rsid w:val="003E3D8B"/>
    <w:rsid w:val="003E5F19"/>
    <w:rsid w:val="003E7A27"/>
    <w:rsid w:val="003E7FC9"/>
    <w:rsid w:val="003F0276"/>
    <w:rsid w:val="004018AE"/>
    <w:rsid w:val="00402266"/>
    <w:rsid w:val="00402BF3"/>
    <w:rsid w:val="00405687"/>
    <w:rsid w:val="004061C9"/>
    <w:rsid w:val="004118C8"/>
    <w:rsid w:val="00414C92"/>
    <w:rsid w:val="00416934"/>
    <w:rsid w:val="0041771C"/>
    <w:rsid w:val="0042059A"/>
    <w:rsid w:val="00423115"/>
    <w:rsid w:val="00423E43"/>
    <w:rsid w:val="00427F97"/>
    <w:rsid w:val="004305A6"/>
    <w:rsid w:val="00432F11"/>
    <w:rsid w:val="004354F9"/>
    <w:rsid w:val="004364DC"/>
    <w:rsid w:val="00436E07"/>
    <w:rsid w:val="00436EC7"/>
    <w:rsid w:val="00437F01"/>
    <w:rsid w:val="004431D6"/>
    <w:rsid w:val="00446192"/>
    <w:rsid w:val="00451228"/>
    <w:rsid w:val="00452507"/>
    <w:rsid w:val="00454BCD"/>
    <w:rsid w:val="00454CFF"/>
    <w:rsid w:val="00463A7D"/>
    <w:rsid w:val="00464E10"/>
    <w:rsid w:val="00466485"/>
    <w:rsid w:val="00476641"/>
    <w:rsid w:val="004766D2"/>
    <w:rsid w:val="00476AC4"/>
    <w:rsid w:val="00477183"/>
    <w:rsid w:val="00481780"/>
    <w:rsid w:val="0048764B"/>
    <w:rsid w:val="004914EF"/>
    <w:rsid w:val="0049445A"/>
    <w:rsid w:val="004B4B78"/>
    <w:rsid w:val="004B62FF"/>
    <w:rsid w:val="004B6E03"/>
    <w:rsid w:val="004C0956"/>
    <w:rsid w:val="004C1FDE"/>
    <w:rsid w:val="004C1FE6"/>
    <w:rsid w:val="004C2D8B"/>
    <w:rsid w:val="004C718D"/>
    <w:rsid w:val="004C7957"/>
    <w:rsid w:val="004D4BE5"/>
    <w:rsid w:val="004D721C"/>
    <w:rsid w:val="004D751D"/>
    <w:rsid w:val="004D7B26"/>
    <w:rsid w:val="004E3AFF"/>
    <w:rsid w:val="004E44E0"/>
    <w:rsid w:val="004F5F51"/>
    <w:rsid w:val="00500CB4"/>
    <w:rsid w:val="0050597F"/>
    <w:rsid w:val="005101CB"/>
    <w:rsid w:val="00514405"/>
    <w:rsid w:val="00515FB1"/>
    <w:rsid w:val="00517A04"/>
    <w:rsid w:val="00521D41"/>
    <w:rsid w:val="005221B3"/>
    <w:rsid w:val="005250A2"/>
    <w:rsid w:val="00525FAE"/>
    <w:rsid w:val="00530807"/>
    <w:rsid w:val="0053089D"/>
    <w:rsid w:val="0053323A"/>
    <w:rsid w:val="00534357"/>
    <w:rsid w:val="00535D9D"/>
    <w:rsid w:val="00540680"/>
    <w:rsid w:val="00541046"/>
    <w:rsid w:val="005429B2"/>
    <w:rsid w:val="00550F98"/>
    <w:rsid w:val="00551762"/>
    <w:rsid w:val="00554FF7"/>
    <w:rsid w:val="005550FD"/>
    <w:rsid w:val="005566ED"/>
    <w:rsid w:val="0055782A"/>
    <w:rsid w:val="0056044D"/>
    <w:rsid w:val="0056275F"/>
    <w:rsid w:val="00571B30"/>
    <w:rsid w:val="0057215F"/>
    <w:rsid w:val="00573111"/>
    <w:rsid w:val="00573C2E"/>
    <w:rsid w:val="00576A31"/>
    <w:rsid w:val="005808B5"/>
    <w:rsid w:val="00580C90"/>
    <w:rsid w:val="005873E0"/>
    <w:rsid w:val="005906D2"/>
    <w:rsid w:val="005916A2"/>
    <w:rsid w:val="005916C5"/>
    <w:rsid w:val="0059436B"/>
    <w:rsid w:val="005A5A16"/>
    <w:rsid w:val="005B1821"/>
    <w:rsid w:val="005B1C71"/>
    <w:rsid w:val="005B4077"/>
    <w:rsid w:val="005B482A"/>
    <w:rsid w:val="005B4CCA"/>
    <w:rsid w:val="005B77F6"/>
    <w:rsid w:val="005C08DF"/>
    <w:rsid w:val="005C177F"/>
    <w:rsid w:val="005C41B3"/>
    <w:rsid w:val="005D13BB"/>
    <w:rsid w:val="005D2947"/>
    <w:rsid w:val="005D4173"/>
    <w:rsid w:val="005D5FE8"/>
    <w:rsid w:val="005E1211"/>
    <w:rsid w:val="005E650A"/>
    <w:rsid w:val="005E7A64"/>
    <w:rsid w:val="005F0089"/>
    <w:rsid w:val="005F16A5"/>
    <w:rsid w:val="005F1988"/>
    <w:rsid w:val="005F3180"/>
    <w:rsid w:val="005F3EEE"/>
    <w:rsid w:val="005F47B1"/>
    <w:rsid w:val="005F7D45"/>
    <w:rsid w:val="00604B23"/>
    <w:rsid w:val="00610DDD"/>
    <w:rsid w:val="006117ED"/>
    <w:rsid w:val="00614228"/>
    <w:rsid w:val="0062289C"/>
    <w:rsid w:val="00625371"/>
    <w:rsid w:val="006323D2"/>
    <w:rsid w:val="00636A5E"/>
    <w:rsid w:val="00636E2A"/>
    <w:rsid w:val="0064416F"/>
    <w:rsid w:val="00647B19"/>
    <w:rsid w:val="00653FAA"/>
    <w:rsid w:val="006549BE"/>
    <w:rsid w:val="0065761D"/>
    <w:rsid w:val="006633B3"/>
    <w:rsid w:val="006648C7"/>
    <w:rsid w:val="0067168A"/>
    <w:rsid w:val="0067382E"/>
    <w:rsid w:val="00676273"/>
    <w:rsid w:val="0067658C"/>
    <w:rsid w:val="00676F33"/>
    <w:rsid w:val="006775A0"/>
    <w:rsid w:val="00677707"/>
    <w:rsid w:val="006817A8"/>
    <w:rsid w:val="00683AB6"/>
    <w:rsid w:val="006858F5"/>
    <w:rsid w:val="006861DF"/>
    <w:rsid w:val="00687A07"/>
    <w:rsid w:val="00691584"/>
    <w:rsid w:val="00695867"/>
    <w:rsid w:val="00695A4D"/>
    <w:rsid w:val="00696F19"/>
    <w:rsid w:val="006A0C38"/>
    <w:rsid w:val="006A30BA"/>
    <w:rsid w:val="006A46A4"/>
    <w:rsid w:val="006A5DD4"/>
    <w:rsid w:val="006A6339"/>
    <w:rsid w:val="006A6629"/>
    <w:rsid w:val="006A6894"/>
    <w:rsid w:val="006B02F0"/>
    <w:rsid w:val="006B16D0"/>
    <w:rsid w:val="006B19D7"/>
    <w:rsid w:val="006B2359"/>
    <w:rsid w:val="006B49E4"/>
    <w:rsid w:val="006B6466"/>
    <w:rsid w:val="006C300D"/>
    <w:rsid w:val="006C3117"/>
    <w:rsid w:val="006C5D47"/>
    <w:rsid w:val="006C6AEE"/>
    <w:rsid w:val="006C7CD1"/>
    <w:rsid w:val="006D1B79"/>
    <w:rsid w:val="006D2EFE"/>
    <w:rsid w:val="006D3958"/>
    <w:rsid w:val="006D3FBD"/>
    <w:rsid w:val="006D475A"/>
    <w:rsid w:val="006D69B0"/>
    <w:rsid w:val="006D6C4D"/>
    <w:rsid w:val="006D7DB2"/>
    <w:rsid w:val="006E109B"/>
    <w:rsid w:val="006E4D8C"/>
    <w:rsid w:val="00700700"/>
    <w:rsid w:val="007019D0"/>
    <w:rsid w:val="00705F03"/>
    <w:rsid w:val="00706935"/>
    <w:rsid w:val="007153B9"/>
    <w:rsid w:val="007168D5"/>
    <w:rsid w:val="00716C81"/>
    <w:rsid w:val="00717B76"/>
    <w:rsid w:val="00722109"/>
    <w:rsid w:val="00723F8D"/>
    <w:rsid w:val="00726025"/>
    <w:rsid w:val="007374DD"/>
    <w:rsid w:val="00740747"/>
    <w:rsid w:val="00740B6A"/>
    <w:rsid w:val="00744CB7"/>
    <w:rsid w:val="00750460"/>
    <w:rsid w:val="00751B72"/>
    <w:rsid w:val="00753A6F"/>
    <w:rsid w:val="00753E44"/>
    <w:rsid w:val="007548DD"/>
    <w:rsid w:val="00754968"/>
    <w:rsid w:val="007575DD"/>
    <w:rsid w:val="00757761"/>
    <w:rsid w:val="00762DBD"/>
    <w:rsid w:val="0076445E"/>
    <w:rsid w:val="00765A86"/>
    <w:rsid w:val="00770108"/>
    <w:rsid w:val="00771349"/>
    <w:rsid w:val="00774457"/>
    <w:rsid w:val="007757B5"/>
    <w:rsid w:val="00775887"/>
    <w:rsid w:val="007778ED"/>
    <w:rsid w:val="007802E3"/>
    <w:rsid w:val="0078189D"/>
    <w:rsid w:val="007830BF"/>
    <w:rsid w:val="007839BD"/>
    <w:rsid w:val="00784934"/>
    <w:rsid w:val="00785422"/>
    <w:rsid w:val="00785E24"/>
    <w:rsid w:val="007935BF"/>
    <w:rsid w:val="00793921"/>
    <w:rsid w:val="007A1317"/>
    <w:rsid w:val="007A47E4"/>
    <w:rsid w:val="007B224A"/>
    <w:rsid w:val="007B239D"/>
    <w:rsid w:val="007B422A"/>
    <w:rsid w:val="007B42ED"/>
    <w:rsid w:val="007B4B2E"/>
    <w:rsid w:val="007C5703"/>
    <w:rsid w:val="007C6605"/>
    <w:rsid w:val="007F02C0"/>
    <w:rsid w:val="007F68CB"/>
    <w:rsid w:val="007F702A"/>
    <w:rsid w:val="00801957"/>
    <w:rsid w:val="008024D8"/>
    <w:rsid w:val="00802FBB"/>
    <w:rsid w:val="00807AC4"/>
    <w:rsid w:val="00810704"/>
    <w:rsid w:val="00813105"/>
    <w:rsid w:val="00821FD0"/>
    <w:rsid w:val="00822576"/>
    <w:rsid w:val="00823FE4"/>
    <w:rsid w:val="00835F24"/>
    <w:rsid w:val="0084400E"/>
    <w:rsid w:val="00847828"/>
    <w:rsid w:val="00861900"/>
    <w:rsid w:val="00861F89"/>
    <w:rsid w:val="00867667"/>
    <w:rsid w:val="0086772A"/>
    <w:rsid w:val="008715FD"/>
    <w:rsid w:val="0087344C"/>
    <w:rsid w:val="008765DB"/>
    <w:rsid w:val="00881924"/>
    <w:rsid w:val="00882C2C"/>
    <w:rsid w:val="00885D13"/>
    <w:rsid w:val="0089172B"/>
    <w:rsid w:val="00892D0A"/>
    <w:rsid w:val="00893B06"/>
    <w:rsid w:val="008958F9"/>
    <w:rsid w:val="008A022A"/>
    <w:rsid w:val="008A4396"/>
    <w:rsid w:val="008A60CB"/>
    <w:rsid w:val="008B28E4"/>
    <w:rsid w:val="008B4309"/>
    <w:rsid w:val="008B5EAA"/>
    <w:rsid w:val="008C076F"/>
    <w:rsid w:val="008C3086"/>
    <w:rsid w:val="008D0568"/>
    <w:rsid w:val="008D1B60"/>
    <w:rsid w:val="008D7179"/>
    <w:rsid w:val="008E0BF5"/>
    <w:rsid w:val="008E1464"/>
    <w:rsid w:val="008E4384"/>
    <w:rsid w:val="008E4786"/>
    <w:rsid w:val="008F2B4C"/>
    <w:rsid w:val="008F41E8"/>
    <w:rsid w:val="008F4491"/>
    <w:rsid w:val="009008FA"/>
    <w:rsid w:val="00906769"/>
    <w:rsid w:val="00914444"/>
    <w:rsid w:val="00916281"/>
    <w:rsid w:val="00916632"/>
    <w:rsid w:val="00921746"/>
    <w:rsid w:val="00924605"/>
    <w:rsid w:val="00926604"/>
    <w:rsid w:val="00930D0B"/>
    <w:rsid w:val="009314D1"/>
    <w:rsid w:val="0093169A"/>
    <w:rsid w:val="00932438"/>
    <w:rsid w:val="00933923"/>
    <w:rsid w:val="00936876"/>
    <w:rsid w:val="009404F2"/>
    <w:rsid w:val="00946E57"/>
    <w:rsid w:val="00946F28"/>
    <w:rsid w:val="00950225"/>
    <w:rsid w:val="009561EE"/>
    <w:rsid w:val="0095754D"/>
    <w:rsid w:val="009602E1"/>
    <w:rsid w:val="00963003"/>
    <w:rsid w:val="009672F1"/>
    <w:rsid w:val="0096799E"/>
    <w:rsid w:val="00972094"/>
    <w:rsid w:val="009724D5"/>
    <w:rsid w:val="00972FF3"/>
    <w:rsid w:val="009744AA"/>
    <w:rsid w:val="00974A77"/>
    <w:rsid w:val="00975EF9"/>
    <w:rsid w:val="00980F4E"/>
    <w:rsid w:val="009841CD"/>
    <w:rsid w:val="00984CA8"/>
    <w:rsid w:val="00985469"/>
    <w:rsid w:val="00986289"/>
    <w:rsid w:val="00991B90"/>
    <w:rsid w:val="00994936"/>
    <w:rsid w:val="009953E9"/>
    <w:rsid w:val="00995E37"/>
    <w:rsid w:val="00996698"/>
    <w:rsid w:val="00996B2B"/>
    <w:rsid w:val="009A23FE"/>
    <w:rsid w:val="009A44A0"/>
    <w:rsid w:val="009A7083"/>
    <w:rsid w:val="009B54BA"/>
    <w:rsid w:val="009B54ED"/>
    <w:rsid w:val="009C023D"/>
    <w:rsid w:val="009C720B"/>
    <w:rsid w:val="009D3D22"/>
    <w:rsid w:val="009D6DDA"/>
    <w:rsid w:val="009E1DCC"/>
    <w:rsid w:val="009E310F"/>
    <w:rsid w:val="009E3FB0"/>
    <w:rsid w:val="009E572E"/>
    <w:rsid w:val="009E6199"/>
    <w:rsid w:val="009E6CD5"/>
    <w:rsid w:val="009F1662"/>
    <w:rsid w:val="009F1E0D"/>
    <w:rsid w:val="009F2BF3"/>
    <w:rsid w:val="009F4076"/>
    <w:rsid w:val="009F4F4F"/>
    <w:rsid w:val="00A069B5"/>
    <w:rsid w:val="00A06B49"/>
    <w:rsid w:val="00A1352D"/>
    <w:rsid w:val="00A1409B"/>
    <w:rsid w:val="00A14BC1"/>
    <w:rsid w:val="00A1713B"/>
    <w:rsid w:val="00A2606E"/>
    <w:rsid w:val="00A31B04"/>
    <w:rsid w:val="00A50A4C"/>
    <w:rsid w:val="00A50B50"/>
    <w:rsid w:val="00A669C4"/>
    <w:rsid w:val="00A71618"/>
    <w:rsid w:val="00A71D57"/>
    <w:rsid w:val="00A72C17"/>
    <w:rsid w:val="00A754DF"/>
    <w:rsid w:val="00A75FC0"/>
    <w:rsid w:val="00A77298"/>
    <w:rsid w:val="00A77975"/>
    <w:rsid w:val="00A84828"/>
    <w:rsid w:val="00A85EB4"/>
    <w:rsid w:val="00A86D6B"/>
    <w:rsid w:val="00A90709"/>
    <w:rsid w:val="00A91B8B"/>
    <w:rsid w:val="00A94682"/>
    <w:rsid w:val="00A94C96"/>
    <w:rsid w:val="00A954BB"/>
    <w:rsid w:val="00AA16EF"/>
    <w:rsid w:val="00AA7CA3"/>
    <w:rsid w:val="00AB0A19"/>
    <w:rsid w:val="00AB12B2"/>
    <w:rsid w:val="00AB1DDA"/>
    <w:rsid w:val="00AB619E"/>
    <w:rsid w:val="00AC5A2D"/>
    <w:rsid w:val="00AD4F14"/>
    <w:rsid w:val="00AD6CBB"/>
    <w:rsid w:val="00AE36E7"/>
    <w:rsid w:val="00AE6D2C"/>
    <w:rsid w:val="00AF2057"/>
    <w:rsid w:val="00AF614E"/>
    <w:rsid w:val="00AF620B"/>
    <w:rsid w:val="00AF66A8"/>
    <w:rsid w:val="00AF732D"/>
    <w:rsid w:val="00B00012"/>
    <w:rsid w:val="00B0015D"/>
    <w:rsid w:val="00B033D3"/>
    <w:rsid w:val="00B03876"/>
    <w:rsid w:val="00B03B2E"/>
    <w:rsid w:val="00B0514A"/>
    <w:rsid w:val="00B070A9"/>
    <w:rsid w:val="00B122DB"/>
    <w:rsid w:val="00B14B3D"/>
    <w:rsid w:val="00B15610"/>
    <w:rsid w:val="00B16B3B"/>
    <w:rsid w:val="00B212D1"/>
    <w:rsid w:val="00B226C8"/>
    <w:rsid w:val="00B235C1"/>
    <w:rsid w:val="00B273C2"/>
    <w:rsid w:val="00B27CE0"/>
    <w:rsid w:val="00B315C9"/>
    <w:rsid w:val="00B31F8C"/>
    <w:rsid w:val="00B35B80"/>
    <w:rsid w:val="00B35D6B"/>
    <w:rsid w:val="00B371B1"/>
    <w:rsid w:val="00B4445E"/>
    <w:rsid w:val="00B518EC"/>
    <w:rsid w:val="00B61176"/>
    <w:rsid w:val="00B61E34"/>
    <w:rsid w:val="00B635F5"/>
    <w:rsid w:val="00B6480F"/>
    <w:rsid w:val="00B6660A"/>
    <w:rsid w:val="00B66F97"/>
    <w:rsid w:val="00B72538"/>
    <w:rsid w:val="00B72A88"/>
    <w:rsid w:val="00B7629E"/>
    <w:rsid w:val="00B925BD"/>
    <w:rsid w:val="00B92A70"/>
    <w:rsid w:val="00B958F6"/>
    <w:rsid w:val="00B95C2E"/>
    <w:rsid w:val="00B97863"/>
    <w:rsid w:val="00BA203A"/>
    <w:rsid w:val="00BA3E48"/>
    <w:rsid w:val="00BA731D"/>
    <w:rsid w:val="00BA7595"/>
    <w:rsid w:val="00BB4D96"/>
    <w:rsid w:val="00BB6D95"/>
    <w:rsid w:val="00BC00E3"/>
    <w:rsid w:val="00BD3133"/>
    <w:rsid w:val="00BD66D2"/>
    <w:rsid w:val="00BE0B1D"/>
    <w:rsid w:val="00BE3F10"/>
    <w:rsid w:val="00BF12F8"/>
    <w:rsid w:val="00BF165A"/>
    <w:rsid w:val="00BF1697"/>
    <w:rsid w:val="00BF30EF"/>
    <w:rsid w:val="00BF65B6"/>
    <w:rsid w:val="00BF728E"/>
    <w:rsid w:val="00BF739C"/>
    <w:rsid w:val="00C01311"/>
    <w:rsid w:val="00C01865"/>
    <w:rsid w:val="00C01B64"/>
    <w:rsid w:val="00C04239"/>
    <w:rsid w:val="00C10C5F"/>
    <w:rsid w:val="00C11B75"/>
    <w:rsid w:val="00C14D4B"/>
    <w:rsid w:val="00C1737C"/>
    <w:rsid w:val="00C2258A"/>
    <w:rsid w:val="00C24B73"/>
    <w:rsid w:val="00C26A58"/>
    <w:rsid w:val="00C2724A"/>
    <w:rsid w:val="00C2758D"/>
    <w:rsid w:val="00C3279D"/>
    <w:rsid w:val="00C33326"/>
    <w:rsid w:val="00C37CBE"/>
    <w:rsid w:val="00C37EA4"/>
    <w:rsid w:val="00C45350"/>
    <w:rsid w:val="00C46BFD"/>
    <w:rsid w:val="00C55BA3"/>
    <w:rsid w:val="00C56DDC"/>
    <w:rsid w:val="00C570AF"/>
    <w:rsid w:val="00C571F4"/>
    <w:rsid w:val="00C6131B"/>
    <w:rsid w:val="00C66DA7"/>
    <w:rsid w:val="00C72AE2"/>
    <w:rsid w:val="00C754CE"/>
    <w:rsid w:val="00C76ED5"/>
    <w:rsid w:val="00C778CC"/>
    <w:rsid w:val="00C854C9"/>
    <w:rsid w:val="00C86F9F"/>
    <w:rsid w:val="00C90BB1"/>
    <w:rsid w:val="00C917D6"/>
    <w:rsid w:val="00C926DC"/>
    <w:rsid w:val="00C94F1E"/>
    <w:rsid w:val="00C95687"/>
    <w:rsid w:val="00C95846"/>
    <w:rsid w:val="00C96CF6"/>
    <w:rsid w:val="00CA4828"/>
    <w:rsid w:val="00CA4B6A"/>
    <w:rsid w:val="00CB361A"/>
    <w:rsid w:val="00CB3691"/>
    <w:rsid w:val="00CB4EC8"/>
    <w:rsid w:val="00CB5996"/>
    <w:rsid w:val="00CC1095"/>
    <w:rsid w:val="00CC4245"/>
    <w:rsid w:val="00CC627E"/>
    <w:rsid w:val="00CD0885"/>
    <w:rsid w:val="00CD2767"/>
    <w:rsid w:val="00CD722D"/>
    <w:rsid w:val="00CD7BF5"/>
    <w:rsid w:val="00CE52EA"/>
    <w:rsid w:val="00CE5784"/>
    <w:rsid w:val="00CE6360"/>
    <w:rsid w:val="00CE6DF6"/>
    <w:rsid w:val="00CF002D"/>
    <w:rsid w:val="00CF05CD"/>
    <w:rsid w:val="00D020E1"/>
    <w:rsid w:val="00D02D71"/>
    <w:rsid w:val="00D05743"/>
    <w:rsid w:val="00D0643E"/>
    <w:rsid w:val="00D14880"/>
    <w:rsid w:val="00D15B25"/>
    <w:rsid w:val="00D214F7"/>
    <w:rsid w:val="00D2584C"/>
    <w:rsid w:val="00D274B0"/>
    <w:rsid w:val="00D27EB3"/>
    <w:rsid w:val="00D33853"/>
    <w:rsid w:val="00D352AC"/>
    <w:rsid w:val="00D41C84"/>
    <w:rsid w:val="00D43DB9"/>
    <w:rsid w:val="00D46C49"/>
    <w:rsid w:val="00D50E5E"/>
    <w:rsid w:val="00D51A1C"/>
    <w:rsid w:val="00D51ACC"/>
    <w:rsid w:val="00D5471D"/>
    <w:rsid w:val="00D56235"/>
    <w:rsid w:val="00D64834"/>
    <w:rsid w:val="00D6608E"/>
    <w:rsid w:val="00D711B3"/>
    <w:rsid w:val="00D751FC"/>
    <w:rsid w:val="00D80134"/>
    <w:rsid w:val="00D8111F"/>
    <w:rsid w:val="00D82B1E"/>
    <w:rsid w:val="00D82D48"/>
    <w:rsid w:val="00D84B75"/>
    <w:rsid w:val="00D84CDF"/>
    <w:rsid w:val="00D8628E"/>
    <w:rsid w:val="00D90FDA"/>
    <w:rsid w:val="00D912DC"/>
    <w:rsid w:val="00D91B05"/>
    <w:rsid w:val="00D932DE"/>
    <w:rsid w:val="00DA0AFE"/>
    <w:rsid w:val="00DA1691"/>
    <w:rsid w:val="00DA35E1"/>
    <w:rsid w:val="00DA4E61"/>
    <w:rsid w:val="00DA5064"/>
    <w:rsid w:val="00DA665D"/>
    <w:rsid w:val="00DA6BAF"/>
    <w:rsid w:val="00DB7DDF"/>
    <w:rsid w:val="00DC172D"/>
    <w:rsid w:val="00DC1C11"/>
    <w:rsid w:val="00DC4CB8"/>
    <w:rsid w:val="00DC77B0"/>
    <w:rsid w:val="00DD141D"/>
    <w:rsid w:val="00DD4077"/>
    <w:rsid w:val="00DD47D3"/>
    <w:rsid w:val="00DD5718"/>
    <w:rsid w:val="00DD6358"/>
    <w:rsid w:val="00DE4C2A"/>
    <w:rsid w:val="00DF08B1"/>
    <w:rsid w:val="00DF1E57"/>
    <w:rsid w:val="00DF1FE4"/>
    <w:rsid w:val="00DF3C08"/>
    <w:rsid w:val="00DF4066"/>
    <w:rsid w:val="00E04412"/>
    <w:rsid w:val="00E06794"/>
    <w:rsid w:val="00E07413"/>
    <w:rsid w:val="00E15991"/>
    <w:rsid w:val="00E15DF3"/>
    <w:rsid w:val="00E2331F"/>
    <w:rsid w:val="00E2776D"/>
    <w:rsid w:val="00E27F65"/>
    <w:rsid w:val="00E30DDC"/>
    <w:rsid w:val="00E31789"/>
    <w:rsid w:val="00E41079"/>
    <w:rsid w:val="00E42C0F"/>
    <w:rsid w:val="00E43701"/>
    <w:rsid w:val="00E471E5"/>
    <w:rsid w:val="00E50180"/>
    <w:rsid w:val="00E51961"/>
    <w:rsid w:val="00E51F6B"/>
    <w:rsid w:val="00E5694C"/>
    <w:rsid w:val="00E64EAD"/>
    <w:rsid w:val="00E70C72"/>
    <w:rsid w:val="00E8057F"/>
    <w:rsid w:val="00E842A2"/>
    <w:rsid w:val="00E92848"/>
    <w:rsid w:val="00E94B2B"/>
    <w:rsid w:val="00EA3360"/>
    <w:rsid w:val="00EA3484"/>
    <w:rsid w:val="00EA3506"/>
    <w:rsid w:val="00EA44F6"/>
    <w:rsid w:val="00EA4A3F"/>
    <w:rsid w:val="00EA718E"/>
    <w:rsid w:val="00EB0402"/>
    <w:rsid w:val="00EB0F41"/>
    <w:rsid w:val="00EB5487"/>
    <w:rsid w:val="00EB577E"/>
    <w:rsid w:val="00EC1686"/>
    <w:rsid w:val="00EC72CB"/>
    <w:rsid w:val="00ED0E17"/>
    <w:rsid w:val="00ED257D"/>
    <w:rsid w:val="00ED7429"/>
    <w:rsid w:val="00ED77A4"/>
    <w:rsid w:val="00EE023B"/>
    <w:rsid w:val="00EE15C9"/>
    <w:rsid w:val="00EE311F"/>
    <w:rsid w:val="00EE3FE3"/>
    <w:rsid w:val="00EE5BDA"/>
    <w:rsid w:val="00EF2CEE"/>
    <w:rsid w:val="00EF4D18"/>
    <w:rsid w:val="00EF4ED9"/>
    <w:rsid w:val="00EF7C0F"/>
    <w:rsid w:val="00F015AF"/>
    <w:rsid w:val="00F035E0"/>
    <w:rsid w:val="00F073B9"/>
    <w:rsid w:val="00F07508"/>
    <w:rsid w:val="00F10205"/>
    <w:rsid w:val="00F1086A"/>
    <w:rsid w:val="00F1265B"/>
    <w:rsid w:val="00F15FB8"/>
    <w:rsid w:val="00F16319"/>
    <w:rsid w:val="00F178B7"/>
    <w:rsid w:val="00F21555"/>
    <w:rsid w:val="00F25A01"/>
    <w:rsid w:val="00F26CE2"/>
    <w:rsid w:val="00F30478"/>
    <w:rsid w:val="00F32399"/>
    <w:rsid w:val="00F325E8"/>
    <w:rsid w:val="00F331F6"/>
    <w:rsid w:val="00F35E50"/>
    <w:rsid w:val="00F40601"/>
    <w:rsid w:val="00F42B27"/>
    <w:rsid w:val="00F5376F"/>
    <w:rsid w:val="00F570BB"/>
    <w:rsid w:val="00F62656"/>
    <w:rsid w:val="00F65EEC"/>
    <w:rsid w:val="00F71920"/>
    <w:rsid w:val="00F73E46"/>
    <w:rsid w:val="00F73EAF"/>
    <w:rsid w:val="00F81B14"/>
    <w:rsid w:val="00F82C4E"/>
    <w:rsid w:val="00F8490B"/>
    <w:rsid w:val="00F85A62"/>
    <w:rsid w:val="00F8695A"/>
    <w:rsid w:val="00F87E07"/>
    <w:rsid w:val="00F90735"/>
    <w:rsid w:val="00F91F38"/>
    <w:rsid w:val="00F959A0"/>
    <w:rsid w:val="00FA2C97"/>
    <w:rsid w:val="00FA345F"/>
    <w:rsid w:val="00FA43F3"/>
    <w:rsid w:val="00FA7397"/>
    <w:rsid w:val="00FB01C1"/>
    <w:rsid w:val="00FB2C66"/>
    <w:rsid w:val="00FB7FEE"/>
    <w:rsid w:val="00FC0487"/>
    <w:rsid w:val="00FD03ED"/>
    <w:rsid w:val="00FD18A1"/>
    <w:rsid w:val="00FD2A96"/>
    <w:rsid w:val="00FD4655"/>
    <w:rsid w:val="00FD54B4"/>
    <w:rsid w:val="00FD5F6B"/>
    <w:rsid w:val="00FE0A42"/>
    <w:rsid w:val="00FE0FBD"/>
    <w:rsid w:val="00FE2049"/>
    <w:rsid w:val="00FE65A9"/>
    <w:rsid w:val="00FE6ABC"/>
    <w:rsid w:val="00FF2594"/>
    <w:rsid w:val="00FF2608"/>
    <w:rsid w:val="0BC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B11"/>
  <w15:docId w15:val="{B7B4B0E9-B9F2-894A-B6C1-EC57008D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6A"/>
  </w:style>
  <w:style w:type="paragraph" w:styleId="Heading1">
    <w:name w:val="heading 1"/>
    <w:basedOn w:val="Normal"/>
    <w:next w:val="Normal"/>
    <w:link w:val="Heading1Char"/>
    <w:uiPriority w:val="9"/>
    <w:qFormat/>
    <w:rsid w:val="0069158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qFormat/>
    <w:rsid w:val="00103F0D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03F0D"/>
    <w:rPr>
      <w:rFonts w:eastAsia="SimSun"/>
    </w:rPr>
  </w:style>
  <w:style w:type="character" w:styleId="CommentReference">
    <w:name w:val="annotation reference"/>
    <w:basedOn w:val="DefaultParagraphFont"/>
    <w:uiPriority w:val="99"/>
    <w:unhideWhenUsed/>
    <w:qFormat/>
    <w:rsid w:val="00103F0D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F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0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311"/>
    <w:pPr>
      <w:ind w:left="720"/>
      <w:contextualSpacing/>
    </w:pPr>
  </w:style>
  <w:style w:type="paragraph" w:customStyle="1" w:styleId="1">
    <w:name w:val="列出段落1"/>
    <w:basedOn w:val="Normal"/>
    <w:uiPriority w:val="34"/>
    <w:qFormat/>
    <w:rsid w:val="00C0131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3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349"/>
    <w:rPr>
      <w:rFonts w:eastAsia="SimSu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393E28"/>
    <w:pPr>
      <w:ind w:left="720" w:hanging="720"/>
    </w:pPr>
    <w:rPr>
      <w:lang w:eastAsia="zh-CN"/>
    </w:rPr>
  </w:style>
  <w:style w:type="paragraph" w:styleId="Revision">
    <w:name w:val="Revision"/>
    <w:hidden/>
    <w:uiPriority w:val="99"/>
    <w:semiHidden/>
    <w:rsid w:val="00114B9A"/>
  </w:style>
  <w:style w:type="paragraph" w:customStyle="1" w:styleId="section-list-item">
    <w:name w:val="section-list-item"/>
    <w:basedOn w:val="Normal"/>
    <w:rsid w:val="005C08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5C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3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15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FB1"/>
  </w:style>
  <w:style w:type="paragraph" w:styleId="Footer">
    <w:name w:val="footer"/>
    <w:basedOn w:val="Normal"/>
    <w:link w:val="FooterChar"/>
    <w:uiPriority w:val="99"/>
    <w:unhideWhenUsed/>
    <w:rsid w:val="00515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FB1"/>
  </w:style>
  <w:style w:type="table" w:styleId="TableGrid">
    <w:name w:val="Table Grid"/>
    <w:basedOn w:val="TableNormal"/>
    <w:uiPriority w:val="59"/>
    <w:rsid w:val="00515F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7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zheng@calte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ieyusz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Jia17</b:Tag>
    <b:SourceType>JournalArticle</b:SourceType>
    <b:Guid>{F4F6C8D7-30F5-F049-8CF8-B9C43654657F}</b:Guid>
    <b:Title>Optogenetic Inhibition of Striatal GABAergic Neuronal Activity Improves Outcomes After Ischemic Brain Injury</b:Title>
    <b:JournalName>Stroke</b:JournalName>
    <b:Year>2017</b:Year>
    <b:Pages>3375-3383</b:Pages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He</b:Last>
            <b:First>Xiaosong</b:First>
          </b:Person>
          <b:Person>
            <b:Last>Zheng</b:Last>
            <b:First>Jieyu</b:First>
          </b:Person>
          <b:Person>
            <b:Last>Fu</b:Last>
            <b:First>Zongjie</b:First>
          </b:Person>
          <b:Person>
            <b:Last>Zhang</b:Last>
            <b:First>Zhifu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Issue>12</b:Issue>
    <b:RefOrder>1</b:RefOrder>
  </b:Source>
  <b:Source>
    <b:Tag>Jia171</b:Tag>
    <b:SourceType>JournalArticle</b:SourceType>
    <b:Guid>{5B3D4399-253D-A74B-9079-9D46ACF34F6B}</b:Guid>
    <b:Title>Optogenetic Inhibition of Striatal GABAergic Neuronal Activity Improves Outcomes After Ischemic Brain Injury</b:Title>
    <b:JournalName>Stroke</b:JournalName>
    <b:Year>2017</b:Year>
    <b:Author>
      <b:Author>
        <b:NameList>
          <b:Person>
            <b:Last>Jiang</b:Last>
            <b:First>Lu</b:First>
          </b:Person>
          <b:Person>
            <b:Last>Li</b:Last>
            <b:First>Wanlu</b:First>
          </b:Person>
          <b:Person>
            <b:Last>Mamtilahun</b:Last>
            <b:First>Muyassar</b:First>
          </b:Person>
          <b:Person>
            <b:Last>Song</b:Last>
            <b:First>Yaying</b:First>
          </b:Person>
          <b:Person>
            <b:Last>Ma</b:Last>
            <b:First>Yuanyuan</b:First>
          </b:Person>
          <b:Person>
            <b:Last>Qu</b:Last>
            <b:First>Meijie</b:First>
          </b:Person>
          <b:Person>
            <b:Last>Lu</b:Last>
            <b:First>Yifan</b:First>
          </b:Person>
          <b:Person>
            <b:Last>Zheng</b:Last>
            <b:First>Jieyu </b:First>
          </b:Person>
          <b:Person>
            <b:Last>Fu</b:Last>
            <b:First>Zongjie</b:First>
          </b:Person>
          <b:Person>
            <b:Last>Zhang</b:Last>
            <b:First>Zhijun</b:First>
          </b:Person>
          <b:Person>
            <b:Last>Yang</b:Last>
            <b:First>Guo-Yuan</b:First>
          </b:Person>
          <b:Person>
            <b:Last>Wang</b:Last>
            <b:First>Yongting</b:First>
          </b:Person>
        </b:NameList>
      </b:Author>
    </b:Author>
    <b:Volume>48</b:Volume>
    <b:RefOrder>2</b:RefOrder>
  </b:Source>
</b:Sources>
</file>

<file path=customXml/itemProps1.xml><?xml version="1.0" encoding="utf-8"?>
<ds:datastoreItem xmlns:ds="http://schemas.openxmlformats.org/officeDocument/2006/customXml" ds:itemID="{E0FD1C2A-43B2-3F47-B4C2-E5C124995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Zheng</dc:creator>
  <cp:keywords/>
  <dc:description/>
  <cp:lastModifiedBy>Zheng, Jieyu</cp:lastModifiedBy>
  <cp:revision>51</cp:revision>
  <dcterms:created xsi:type="dcterms:W3CDTF">2023-06-14T23:10:00Z</dcterms:created>
  <dcterms:modified xsi:type="dcterms:W3CDTF">2024-08-20T00:06:00Z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-918054702</vt:i4>
  </property>
  <property fmtid="{D5CDD505-2E9C-101B-9397-08002B2CF9AE}" pid="3" name="ZOTERO_PREF_1">
    <vt:lpwstr>&lt;data data-version="3" zotero-version="5.0.74"&gt;&lt;session id="0pvn7Hu0"/&gt;&lt;style id="http://www.zotero.org/styles/apa-single-spaced" locale="en-GB" hasBibliography="1" bibliographyStyleHasBeenSet="1"/&gt;&lt;prefs&gt;&lt;pref name="fieldType" value="Field"/&gt;&lt;pref name="</vt:lpwstr>
  </property>
  <property fmtid="{D5CDD505-2E9C-101B-9397-08002B2CF9AE}" pid="4" name="ZOTERO_PREF_2">
    <vt:lpwstr>automaticJournalAbbreviations" value="true"/&gt;&lt;/prefs&gt;&lt;/data&gt;</vt:lpwstr>
  </property>
</Properties>
</file>