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hanging="0" w:left="0"/>
        <w:jc w:val="center"/>
        <w:outlineLvl w:val="0"/>
        <w:rPr>
          <w:rFonts w:ascii="Times New Roman" w:hAnsi="Times New Roman" w:cs="Times New Roman"/>
          <w:b/>
          <w:sz w:val="32"/>
          <w:szCs w:val="31"/>
          <w:lang w:eastAsia="zh-CN"/>
        </w:rPr>
      </w:pPr>
      <w:r>
        <w:rPr>
          <w:rFonts w:cs="Times New Roman" w:ascii="Times New Roman" w:hAnsi="Times New Roman"/>
          <w:b/>
          <w:sz w:val="52"/>
          <w:szCs w:val="31"/>
          <w:lang w:eastAsia="zh-CN"/>
        </w:rPr>
        <w:t>Jieyu Zheng</w:t>
      </w:r>
    </w:p>
    <w:p>
      <w:pPr>
        <w:pStyle w:val="Normal"/>
        <w:tabs>
          <w:tab w:val="clear" w:pos="720"/>
          <w:tab w:val="right" w:pos="10800" w:leader="none"/>
        </w:tabs>
        <w:jc w:val="both"/>
        <w:rPr>
          <w:rFonts w:ascii="Times New Roman" w:hAnsi="Times New Roman" w:cs="Times New Roman"/>
          <w:sz w:val="20"/>
          <w:szCs w:val="20"/>
          <w:lang w:eastAsia="zh-CN"/>
        </w:rPr>
      </w:pPr>
      <w:r>
        <w:rPr>
          <w:rFonts w:cs="Times New Roman" w:ascii="Times New Roman" w:hAnsi="Times New Roman"/>
          <w:sz w:val="20"/>
          <w:szCs w:val="20"/>
          <w:lang w:eastAsia="zh-CN"/>
        </w:rPr>
        <w:t xml:space="preserve">Email: </w:t>
      </w:r>
      <w:hyperlink r:id="rId2">
        <w:r>
          <w:rPr>
            <w:rStyle w:val="Hyperlink"/>
            <w:rFonts w:cs="Times New Roman" w:ascii="Times New Roman" w:hAnsi="Times New Roman"/>
            <w:sz w:val="20"/>
            <w:szCs w:val="20"/>
            <w:lang w:eastAsia="zh-CN"/>
          </w:rPr>
          <w:t>jzzheng@caltech.edu</w:t>
        </w:r>
      </w:hyperlink>
      <w:r>
        <w:rPr>
          <w:rFonts w:cs="Times New Roman" w:ascii="Times New Roman" w:hAnsi="Times New Roman"/>
          <w:sz w:val="20"/>
          <w:szCs w:val="20"/>
          <w:lang w:eastAsia="zh-CN"/>
        </w:rPr>
        <w:tab/>
        <w:t xml:space="preserve">Website: </w:t>
      </w:r>
      <w:r>
        <w:rPr>
          <w:rStyle w:val="Hyperlink"/>
          <w:rFonts w:cs="Times New Roman" w:ascii="Times New Roman" w:hAnsi="Times New Roman"/>
          <w:sz w:val="20"/>
          <w:szCs w:val="20"/>
          <w:lang w:eastAsia="zh-CN"/>
        </w:rPr>
        <w:t>http://jieyusz.github.io</w:t>
      </w:r>
    </w:p>
    <w:p>
      <w:pPr>
        <w:pStyle w:val="Normal"/>
        <w:numPr>
          <w:ilvl w:val="0"/>
          <w:numId w:val="0"/>
        </w:numPr>
        <w:pBdr>
          <w:bottom w:val="single" w:sz="4" w:space="0" w:color="000000"/>
        </w:pBdr>
        <w:spacing w:before="180" w:after="0"/>
        <w:ind w:hanging="0" w:left="0"/>
        <w:jc w:val="center"/>
        <w:outlineLvl w:val="0"/>
        <w:rPr>
          <w:rFonts w:ascii="Times New Roman" w:hAnsi="Times New Roman" w:cs="Times New Roman"/>
          <w:b/>
          <w:lang w:eastAsia="zh-CN"/>
        </w:rPr>
      </w:pPr>
      <w:r>
        <w:rPr>
          <w:rFonts w:cs="Times New Roman" w:ascii="Times New Roman" w:hAnsi="Times New Roman"/>
          <w:b/>
          <w:lang w:eastAsia="zh-CN"/>
        </w:rPr>
        <w:t>SUMMARY</w:t>
      </w:r>
    </w:p>
    <w:p>
      <w:pPr>
        <w:pStyle w:val="Normal"/>
        <w:tabs>
          <w:tab w:val="clear" w:pos="720"/>
          <w:tab w:val="left" w:pos="0" w:leader="none"/>
          <w:tab w:val="right" w:pos="10800" w:leader="none"/>
        </w:tabs>
        <w:spacing w:before="0" w:after="0"/>
        <w:jc w:val="both"/>
        <w:rPr>
          <w:b w:val="false"/>
          <w:bCs w:val="false"/>
          <w:sz w:val="20"/>
          <w:szCs w:val="20"/>
        </w:rPr>
      </w:pPr>
      <w:r>
        <w:rPr>
          <w:rFonts w:cs="Times New Roman" w:ascii="Times New Roman" w:hAnsi="Times New Roman"/>
          <w:b w:val="false"/>
          <w:bCs w:val="false"/>
          <w:sz w:val="20"/>
          <w:szCs w:val="20"/>
          <w:lang w:eastAsia="zh-CN"/>
        </w:rPr>
        <w:t>Behavioral scientist specializing in human and animal learning, with expertise in experimental design, data analysi</w:t>
      </w:r>
      <w:r>
        <w:rPr>
          <w:rFonts w:cs="Times New Roman" w:ascii="Times New Roman" w:hAnsi="Times New Roman"/>
          <w:b w:val="false"/>
          <w:bCs w:val="false"/>
          <w:sz w:val="20"/>
          <w:szCs w:val="20"/>
          <w:lang w:eastAsia="zh-CN"/>
        </w:rPr>
        <w:t>s</w:t>
      </w:r>
      <w:r>
        <w:rPr>
          <w:rFonts w:cs="Times New Roman" w:ascii="Times New Roman" w:hAnsi="Times New Roman"/>
          <w:b w:val="false"/>
          <w:bCs w:val="false"/>
          <w:sz w:val="20"/>
          <w:szCs w:val="20"/>
          <w:lang w:eastAsia="zh-CN"/>
        </w:rPr>
        <w:t>, and modeling large-scale behavioral datasets. Skilled at translating complex findings into actionable insights for diverse audiences. Experienced in leading cross-</w:t>
      </w:r>
      <w:r>
        <w:rPr>
          <w:rFonts w:cs="Times New Roman" w:ascii="Times New Roman" w:hAnsi="Times New Roman"/>
          <w:b w:val="false"/>
          <w:bCs w:val="false"/>
          <w:sz w:val="20"/>
          <w:szCs w:val="20"/>
          <w:lang w:eastAsia="zh-CN"/>
        </w:rPr>
        <w:t>disciplinary</w:t>
      </w:r>
      <w:r>
        <w:rPr>
          <w:rFonts w:cs="Times New Roman" w:ascii="Times New Roman" w:hAnsi="Times New Roman"/>
          <w:b w:val="false"/>
          <w:bCs w:val="false"/>
          <w:sz w:val="20"/>
          <w:szCs w:val="20"/>
          <w:lang w:eastAsia="zh-CN"/>
        </w:rPr>
        <w:t xml:space="preserve"> teams and delivering presentations at international conferences.</w:t>
      </w:r>
    </w:p>
    <w:p>
      <w:pPr>
        <w:pStyle w:val="Normal"/>
        <w:numPr>
          <w:ilvl w:val="0"/>
          <w:numId w:val="0"/>
        </w:numPr>
        <w:pBdr>
          <w:bottom w:val="single" w:sz="4" w:space="0" w:color="000000"/>
        </w:pBdr>
        <w:spacing w:before="180" w:after="0"/>
        <w:ind w:hanging="0" w:left="0"/>
        <w:jc w:val="center"/>
        <w:outlineLvl w:val="0"/>
        <w:rPr>
          <w:rFonts w:ascii="Times New Roman" w:hAnsi="Times New Roman" w:cs="Times New Roman"/>
          <w:b/>
          <w:lang w:eastAsia="zh-CN"/>
        </w:rPr>
      </w:pPr>
      <w:r>
        <w:rPr>
          <w:rFonts w:cs="Times New Roman" w:ascii="Times New Roman" w:hAnsi="Times New Roman"/>
          <w:b/>
          <w:lang w:eastAsia="zh-CN"/>
        </w:rPr>
        <w:t>SKILLS</w:t>
      </w:r>
    </w:p>
    <w:p>
      <w:pPr>
        <w:pStyle w:val="Normal"/>
        <w:tabs>
          <w:tab w:val="clear" w:pos="720"/>
          <w:tab w:val="left" w:pos="0" w:leader="none"/>
          <w:tab w:val="right" w:pos="10800" w:leader="none"/>
        </w:tabs>
        <w:jc w:val="both"/>
        <w:rPr/>
      </w:pPr>
      <w:r>
        <w:rPr>
          <w:rFonts w:cs="Times New Roman" w:ascii="Times New Roman" w:hAnsi="Times New Roman"/>
          <w:b w:val="false"/>
          <w:bCs w:val="false"/>
          <w:sz w:val="20"/>
          <w:szCs w:val="20"/>
          <w:lang w:eastAsia="zh-CN"/>
        </w:rPr>
        <w:t>Data Analysis &amp; Visualization: Python, R, MATLAB</w:t>
      </w:r>
    </w:p>
    <w:p>
      <w:pPr>
        <w:pStyle w:val="Normal"/>
        <w:tabs>
          <w:tab w:val="clear" w:pos="720"/>
          <w:tab w:val="left" w:pos="0" w:leader="none"/>
          <w:tab w:val="right" w:pos="10800" w:leader="none"/>
        </w:tabs>
        <w:jc w:val="both"/>
        <w:rPr/>
      </w:pPr>
      <w:r>
        <w:rPr>
          <w:rFonts w:cs="Times New Roman" w:ascii="Times New Roman" w:hAnsi="Times New Roman"/>
          <w:b w:val="false"/>
          <w:bCs w:val="false"/>
          <w:sz w:val="20"/>
          <w:szCs w:val="20"/>
          <w:lang w:eastAsia="zh-CN"/>
        </w:rPr>
        <w:t>Experimental design: Survey and interview designs (Prolific), animal laboratory behavior and field study</w:t>
      </w:r>
    </w:p>
    <w:p>
      <w:pPr>
        <w:pStyle w:val="Normal"/>
        <w:tabs>
          <w:tab w:val="clear" w:pos="720"/>
          <w:tab w:val="left" w:pos="0" w:leader="none"/>
          <w:tab w:val="right" w:pos="10800" w:leader="none"/>
        </w:tabs>
        <w:jc w:val="both"/>
        <w:rPr>
          <w:rFonts w:ascii="Times New Roman" w:hAnsi="Times New Roman" w:cs="Times New Roman"/>
          <w:b w:val="false"/>
          <w:bCs w:val="false"/>
          <w:sz w:val="20"/>
          <w:szCs w:val="20"/>
          <w:lang w:eastAsia="zh-CN"/>
        </w:rPr>
      </w:pPr>
      <w:r>
        <w:rPr>
          <w:rFonts w:cs="Times New Roman" w:ascii="Times New Roman" w:hAnsi="Times New Roman"/>
          <w:b w:val="false"/>
          <w:bCs w:val="false"/>
          <w:sz w:val="20"/>
          <w:szCs w:val="20"/>
          <w:lang w:eastAsia="zh-CN"/>
        </w:rPr>
        <w:t xml:space="preserve">Communication: </w:t>
      </w:r>
      <w:r>
        <w:rPr>
          <w:rFonts w:cs="Times New Roman" w:ascii="Times New Roman" w:hAnsi="Times New Roman"/>
          <w:b w:val="false"/>
          <w:bCs w:val="false"/>
          <w:sz w:val="20"/>
          <w:szCs w:val="20"/>
          <w:lang w:eastAsia="zh-CN"/>
        </w:rPr>
        <w:t xml:space="preserve">Bilingual in English and Mandarin, </w:t>
      </w:r>
      <w:r>
        <w:rPr>
          <w:rFonts w:cs="Times New Roman" w:ascii="Times New Roman" w:hAnsi="Times New Roman"/>
          <w:b w:val="false"/>
          <w:bCs w:val="false"/>
          <w:sz w:val="20"/>
          <w:szCs w:val="20"/>
          <w:lang w:eastAsia="zh-CN"/>
        </w:rPr>
        <w:t>Public Speaking, Scientific Writing</w:t>
      </w:r>
    </w:p>
    <w:p>
      <w:pPr>
        <w:pStyle w:val="Normal"/>
        <w:numPr>
          <w:ilvl w:val="0"/>
          <w:numId w:val="0"/>
        </w:numPr>
        <w:pBdr>
          <w:bottom w:val="single" w:sz="4" w:space="0" w:color="000000"/>
        </w:pBdr>
        <w:spacing w:before="180" w:after="0"/>
        <w:ind w:hanging="0" w:left="0"/>
        <w:jc w:val="center"/>
        <w:outlineLvl w:val="0"/>
        <w:rPr>
          <w:rFonts w:ascii="Times New Roman" w:hAnsi="Times New Roman" w:cs="Times New Roman"/>
          <w:b/>
          <w:lang w:eastAsia="zh-CN"/>
        </w:rPr>
      </w:pPr>
      <w:r>
        <w:rPr>
          <w:rFonts w:cs="Times New Roman" w:ascii="Times New Roman" w:hAnsi="Times New Roman"/>
          <w:b/>
          <w:lang w:eastAsia="zh-CN"/>
        </w:rPr>
        <w:t>EDUCATION</w:t>
      </w:r>
    </w:p>
    <w:p>
      <w:pPr>
        <w:pStyle w:val="Normal"/>
        <w:tabs>
          <w:tab w:val="clear" w:pos="720"/>
          <w:tab w:val="left" w:pos="0" w:leader="none"/>
          <w:tab w:val="right" w:pos="10800" w:leader="none"/>
        </w:tabs>
        <w:spacing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  <w:lang w:eastAsia="zh-CN"/>
        </w:rPr>
        <w:t xml:space="preserve">California Institute of Technology, U.S.A. </w:t>
      </w:r>
      <w:r>
        <w:rPr>
          <w:rFonts w:cs="Times New Roman" w:ascii="Times New Roman" w:hAnsi="Times New Roman"/>
          <w:sz w:val="22"/>
          <w:szCs w:val="22"/>
          <w:lang w:eastAsia="zh-CN"/>
        </w:rPr>
        <w:t>Doctor of Philosophy in Neurobiology</w:t>
        <w:tab/>
        <w:t>2020-2026</w:t>
      </w:r>
    </w:p>
    <w:p>
      <w:pPr>
        <w:pStyle w:val="ListParagraph"/>
        <w:numPr>
          <w:ilvl w:val="0"/>
          <w:numId w:val="1"/>
        </w:numPr>
        <w:ind w:hanging="180" w:left="360"/>
        <w:jc w:val="both"/>
        <w:rPr>
          <w:i w:val="false"/>
          <w:i w:val="false"/>
          <w:iCs w:val="false"/>
          <w:sz w:val="20"/>
          <w:szCs w:val="20"/>
        </w:rPr>
      </w:pPr>
      <w:r>
        <w:rPr>
          <w:rFonts w:cs="Times New Roman" w:ascii="Times New Roman" w:hAnsi="Times New Roman"/>
          <w:bCs/>
          <w:i w:val="false"/>
          <w:iCs w:val="false"/>
          <w:sz w:val="20"/>
          <w:szCs w:val="20"/>
          <w:lang w:eastAsia="zh-CN"/>
        </w:rPr>
        <w:t>Thesis topic: On the Speed of Cognition, advised by Dr. Markus Meister, Biaggini Professor of Biological Sciences</w:t>
      </w:r>
    </w:p>
    <w:p>
      <w:pPr>
        <w:pStyle w:val="Normal"/>
        <w:tabs>
          <w:tab w:val="clear" w:pos="720"/>
          <w:tab w:val="left" w:pos="0" w:leader="none"/>
          <w:tab w:val="right" w:pos="10800" w:leader="none"/>
        </w:tabs>
        <w:spacing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  <w:lang w:eastAsia="zh-CN"/>
        </w:rPr>
        <w:t xml:space="preserve">University of Cambridge,  U.K. </w:t>
      </w:r>
      <w:r>
        <w:rPr>
          <w:rFonts w:cs="Times New Roman" w:ascii="Times New Roman" w:hAnsi="Times New Roman"/>
          <w:sz w:val="22"/>
          <w:szCs w:val="22"/>
          <w:lang w:eastAsia="zh-CN"/>
        </w:rPr>
        <w:t xml:space="preserve">Master of Philosophy in Psychology and Education </w:t>
        <w:tab/>
        <w:t>2018-2019</w:t>
      </w:r>
    </w:p>
    <w:p>
      <w:pPr>
        <w:pStyle w:val="ListParagraph"/>
        <w:numPr>
          <w:ilvl w:val="0"/>
          <w:numId w:val="1"/>
        </w:numPr>
        <w:ind w:hanging="180" w:left="360"/>
        <w:jc w:val="both"/>
        <w:rPr>
          <w:i w:val="false"/>
          <w:i w:val="false"/>
          <w:iCs w:val="false"/>
          <w:sz w:val="20"/>
          <w:szCs w:val="20"/>
        </w:rPr>
      </w:pPr>
      <w:r>
        <w:rPr>
          <w:rFonts w:cs="Times New Roman" w:ascii="Times New Roman" w:hAnsi="Times New Roman"/>
          <w:bCs/>
          <w:i w:val="false"/>
          <w:iCs w:val="false"/>
          <w:sz w:val="20"/>
          <w:szCs w:val="20"/>
          <w:lang w:eastAsia="zh-CN"/>
        </w:rPr>
        <w:t>Thesis topic: Emotions in classrooms and mathematical achievement, advised by Dr. Wendy Browne</w:t>
      </w:r>
    </w:p>
    <w:p>
      <w:pPr>
        <w:pStyle w:val="Normal"/>
        <w:tabs>
          <w:tab w:val="clear" w:pos="720"/>
          <w:tab w:val="left" w:pos="0" w:leader="none"/>
          <w:tab w:val="right" w:pos="10800" w:leader="none"/>
        </w:tabs>
        <w:spacing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  <w:lang w:eastAsia="zh-CN"/>
        </w:rPr>
        <w:t xml:space="preserve">Cornell University, Ithaca, NY, U.S.A. </w:t>
      </w:r>
      <w:r>
        <w:rPr>
          <w:rFonts w:cs="Times New Roman" w:ascii="Times New Roman" w:hAnsi="Times New Roman"/>
          <w:sz w:val="22"/>
          <w:szCs w:val="22"/>
          <w:lang w:eastAsia="zh-CN"/>
        </w:rPr>
        <w:t>Bachelor of Science in Biological Engineering</w:t>
      </w:r>
      <w:r>
        <w:rPr>
          <w:rFonts w:cs="Times New Roman" w:ascii="Times New Roman" w:hAnsi="Times New Roman"/>
          <w:bCs/>
          <w:sz w:val="22"/>
          <w:szCs w:val="22"/>
          <w:lang w:eastAsia="zh-CN"/>
        </w:rPr>
        <w:tab/>
        <w:t>2016-2018</w:t>
      </w:r>
    </w:p>
    <w:p>
      <w:pPr>
        <w:pStyle w:val="ListParagraph"/>
        <w:numPr>
          <w:ilvl w:val="0"/>
          <w:numId w:val="1"/>
        </w:numPr>
        <w:ind w:hanging="180" w:left="360"/>
        <w:jc w:val="both"/>
        <w:rPr>
          <w:i w:val="false"/>
          <w:i w:val="false"/>
          <w:iCs w:val="false"/>
          <w:sz w:val="20"/>
          <w:szCs w:val="20"/>
        </w:rPr>
      </w:pPr>
      <w:r>
        <w:rPr>
          <w:rFonts w:cs="Times New Roman" w:ascii="Times New Roman" w:hAnsi="Times New Roman"/>
          <w:bCs/>
          <w:i w:val="false"/>
          <w:iCs w:val="false"/>
          <w:sz w:val="20"/>
          <w:szCs w:val="20"/>
          <w:lang w:eastAsia="zh-CN"/>
        </w:rPr>
        <w:t>Magna Cum Laude (GPA:3.80/4.3), 2018 Rhodes Scholarship in China Finalist</w:t>
      </w:r>
    </w:p>
    <w:p>
      <w:pPr>
        <w:pStyle w:val="Normal"/>
        <w:tabs>
          <w:tab w:val="clear" w:pos="720"/>
          <w:tab w:val="right" w:pos="10800" w:leader="none"/>
        </w:tabs>
        <w:spacing w:before="0" w:after="0"/>
        <w:jc w:val="both"/>
        <w:rPr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  <w:lang w:eastAsia="zh-CN"/>
        </w:rPr>
        <w:t xml:space="preserve">Shanghai Jiao Tong University (SJTU), China. </w:t>
      </w:r>
      <w:r>
        <w:rPr>
          <w:rFonts w:cs="Times New Roman" w:ascii="Times New Roman" w:hAnsi="Times New Roman"/>
          <w:b w:val="false"/>
          <w:bCs w:val="false"/>
          <w:sz w:val="22"/>
          <w:szCs w:val="22"/>
          <w:lang w:eastAsia="zh-CN"/>
        </w:rPr>
        <w:t>Bachelor of Engineering in Food Science and Engineering</w:t>
      </w:r>
      <w:r>
        <w:rPr>
          <w:rFonts w:cs="Times New Roman" w:ascii="Times New Roman" w:hAnsi="Times New Roman"/>
          <w:b/>
          <w:sz w:val="22"/>
          <w:szCs w:val="22"/>
          <w:lang w:eastAsia="zh-CN"/>
        </w:rPr>
        <w:tab/>
      </w:r>
      <w:r>
        <w:rPr>
          <w:rFonts w:cs="Times New Roman" w:ascii="Times New Roman" w:hAnsi="Times New Roman"/>
          <w:b w:val="false"/>
          <w:bCs w:val="false"/>
          <w:sz w:val="22"/>
          <w:szCs w:val="22"/>
          <w:lang w:eastAsia="zh-CN"/>
        </w:rPr>
        <w:t>2014-2016</w:t>
      </w:r>
    </w:p>
    <w:p>
      <w:pPr>
        <w:pStyle w:val="ListParagraph"/>
        <w:numPr>
          <w:ilvl w:val="0"/>
          <w:numId w:val="1"/>
        </w:numPr>
        <w:ind w:hanging="180" w:left="360"/>
        <w:jc w:val="both"/>
        <w:rPr>
          <w:i w:val="false"/>
          <w:i w:val="false"/>
          <w:iCs w:val="false"/>
          <w:sz w:val="20"/>
          <w:szCs w:val="20"/>
        </w:rPr>
      </w:pPr>
      <w:r>
        <w:rPr>
          <w:rFonts w:cs="Times New Roman" w:ascii="Times New Roman" w:hAnsi="Times New Roman"/>
          <w:b w:val="false"/>
          <w:bCs/>
          <w:i w:val="false"/>
          <w:iCs w:val="false"/>
          <w:sz w:val="20"/>
          <w:szCs w:val="20"/>
          <w:lang w:eastAsia="zh-CN"/>
        </w:rPr>
        <w:t>Zhiyuan Honor Degree and Scholarship (Top 5%); China National Scholarship (Top 1%)</w:t>
      </w:r>
    </w:p>
    <w:p>
      <w:pPr>
        <w:pStyle w:val="Normal"/>
        <w:numPr>
          <w:ilvl w:val="0"/>
          <w:numId w:val="0"/>
        </w:numPr>
        <w:pBdr>
          <w:bottom w:val="single" w:sz="4" w:space="1" w:color="000000"/>
        </w:pBdr>
        <w:spacing w:before="180" w:after="0"/>
        <w:ind w:hanging="0" w:left="0"/>
        <w:jc w:val="center"/>
        <w:outlineLvl w:val="0"/>
        <w:rPr>
          <w:rFonts w:ascii="Times New Roman" w:hAnsi="Times New Roman" w:cs="Times New Roman"/>
          <w:b/>
          <w:lang w:eastAsia="zh-CN"/>
        </w:rPr>
      </w:pPr>
      <w:r>
        <w:rPr>
          <w:rFonts w:cs="Times New Roman" w:ascii="Times New Roman" w:hAnsi="Times New Roman"/>
          <w:b/>
        </w:rPr>
        <w:t>SELECTED WORK</w:t>
      </w:r>
    </w:p>
    <w:p>
      <w:pPr>
        <w:pStyle w:val="Normal"/>
        <w:ind w:hanging="360" w:left="360"/>
        <w:jc w:val="both"/>
        <w:rPr/>
      </w:pPr>
      <w:r>
        <w:rPr>
          <w:rFonts w:cs="Times New Roman" w:ascii="Times New Roman" w:hAnsi="Times New Roman"/>
          <w:b/>
          <w:bCs/>
          <w:i w:val="false"/>
          <w:iCs w:val="false"/>
          <w:sz w:val="22"/>
          <w:szCs w:val="22"/>
          <w:lang w:eastAsia="zh-CN"/>
        </w:rPr>
        <w:t>The Unbearable Slowness of Being: Why Do We Live at 10 bits/s?</w:t>
      </w:r>
      <w:r>
        <w:rPr>
          <w:rFonts w:cs="Times New Roman" w:ascii="Times New Roman" w:hAnsi="Times New Roman"/>
          <w:bCs/>
          <w:sz w:val="22"/>
          <w:szCs w:val="22"/>
          <w:lang w:eastAsia="zh-CN"/>
        </w:rPr>
        <w:t xml:space="preserve"> </w:t>
      </w:r>
      <w:hyperlink r:id="rId3">
        <w:r>
          <w:rPr>
            <w:rStyle w:val="Hyperlink"/>
            <w:rFonts w:cs="Times New Roman" w:ascii="Times New Roman" w:hAnsi="Times New Roman"/>
            <w:bCs/>
            <w:sz w:val="22"/>
            <w:szCs w:val="22"/>
            <w:lang w:eastAsia="zh-CN"/>
          </w:rPr>
          <w:t>[info]</w:t>
        </w:r>
      </w:hyperlink>
    </w:p>
    <w:p>
      <w:pPr>
        <w:pStyle w:val="ListParagraph"/>
        <w:numPr>
          <w:ilvl w:val="0"/>
          <w:numId w:val="1"/>
        </w:numPr>
        <w:ind w:hanging="180" w:left="360"/>
        <w:jc w:val="both"/>
        <w:rPr>
          <w:i w:val="false"/>
          <w:i w:val="false"/>
          <w:iCs w:val="false"/>
          <w:sz w:val="20"/>
          <w:szCs w:val="20"/>
        </w:rPr>
      </w:pPr>
      <w:r>
        <w:rPr>
          <w:rFonts w:cs="Times New Roman" w:ascii="Times New Roman" w:hAnsi="Times New Roman"/>
          <w:bCs/>
          <w:i w:val="false"/>
          <w:iCs w:val="false"/>
          <w:sz w:val="20"/>
          <w:szCs w:val="20"/>
          <w:lang w:eastAsia="zh-CN"/>
        </w:rPr>
        <w:t>First author of a review and opinion publication about the foundational limit of human behaviors published on Top-tier journal (Neuron). Covered by New York Times, BBC, Scientific American, etc.</w:t>
      </w:r>
    </w:p>
    <w:p>
      <w:pPr>
        <w:pStyle w:val="Normal"/>
        <w:ind w:hanging="360" w:left="36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 xml:space="preserve">Mice in Manhattan: Rapid Learning and Flexible Routing in a Massively Reconfigurable Maze. </w:t>
      </w:r>
      <w:hyperlink r:id="rId4">
        <w:r>
          <w:rPr>
            <w:rStyle w:val="Hyperlink"/>
            <w:rFonts w:cs="Times New Roman" w:ascii="Times New Roman" w:hAnsi="Times New Roman"/>
            <w:sz w:val="22"/>
            <w:szCs w:val="22"/>
          </w:rPr>
          <w:t>[info]</w:t>
        </w:r>
      </w:hyperlink>
    </w:p>
    <w:p>
      <w:pPr>
        <w:pStyle w:val="ListParagraph"/>
        <w:numPr>
          <w:ilvl w:val="0"/>
          <w:numId w:val="1"/>
        </w:numPr>
        <w:ind w:hanging="180" w:left="360"/>
        <w:jc w:val="both"/>
        <w:rPr>
          <w:rFonts w:ascii="Times New Roman" w:hAnsi="Times New Roman" w:cs="Times New Roman"/>
          <w:sz w:val="21"/>
          <w:szCs w:val="22"/>
          <w:lang w:eastAsia="zh-CN"/>
        </w:rPr>
      </w:pPr>
      <w:r>
        <w:rPr>
          <w:rFonts w:cs="Times New Roman" w:ascii="Times New Roman" w:hAnsi="Times New Roman"/>
          <w:sz w:val="21"/>
          <w:szCs w:val="22"/>
          <w:lang w:eastAsia="zh-CN"/>
        </w:rPr>
        <w:t xml:space="preserve">Leader of a multidisciplinary team project (inc. 2 PhD students, 5 undergraduate research assistants across two labs) </w:t>
      </w:r>
    </w:p>
    <w:p>
      <w:pPr>
        <w:pStyle w:val="ListParagraph"/>
        <w:numPr>
          <w:ilvl w:val="0"/>
          <w:numId w:val="1"/>
        </w:numPr>
        <w:ind w:hanging="180" w:left="360"/>
        <w:jc w:val="both"/>
        <w:rPr>
          <w:rFonts w:ascii="Times New Roman" w:hAnsi="Times New Roman" w:cs="Times New Roman"/>
          <w:sz w:val="21"/>
          <w:szCs w:val="22"/>
          <w:lang w:eastAsia="zh-CN"/>
        </w:rPr>
      </w:pPr>
      <w:r>
        <w:rPr>
          <w:rFonts w:cs="Times New Roman" w:ascii="Times New Roman" w:hAnsi="Times New Roman"/>
          <w:b w:val="false"/>
          <w:bCs w:val="false"/>
          <w:sz w:val="21"/>
          <w:szCs w:val="22"/>
          <w:lang w:eastAsia="zh-CN"/>
        </w:rPr>
        <w:t xml:space="preserve">Talks: </w:t>
      </w:r>
      <w:r>
        <w:rPr>
          <w:rFonts w:cs="Times New Roman" w:ascii="Times New Roman" w:hAnsi="Times New Roman"/>
          <w:sz w:val="21"/>
          <w:szCs w:val="22"/>
          <w:lang w:eastAsia="zh-CN"/>
        </w:rPr>
        <w:t>Harvard Reinforcement Learning and Brain Seminar Fall 2024; Cognitive Computational Neuroscience 2024 (&lt;5% of the abstracts).</w:t>
      </w:r>
    </w:p>
    <w:p>
      <w:pPr>
        <w:pStyle w:val="Normal"/>
        <w:ind w:hanging="360" w:left="360"/>
        <w:jc w:val="both"/>
        <w:rPr>
          <w:b/>
          <w:bCs/>
        </w:rPr>
      </w:pPr>
      <w:r>
        <w:rPr>
          <w:rFonts w:cs="Times New Roman" w:ascii="Times New Roman" w:hAnsi="Times New Roman"/>
          <w:b/>
          <w:bCs/>
          <w:sz w:val="22"/>
          <w:szCs w:val="22"/>
          <w:lang w:eastAsia="zh-CN"/>
        </w:rPr>
        <w:t xml:space="preserve">Teaching and Leadership </w:t>
      </w:r>
      <w:r>
        <w:rPr>
          <w:rFonts w:cs="Times New Roman" w:ascii="Times New Roman" w:hAnsi="Times New Roman"/>
          <w:b/>
          <w:bCs/>
          <w:sz w:val="22"/>
          <w:szCs w:val="22"/>
          <w:lang w:eastAsia="zh-CN"/>
        </w:rPr>
        <w:t>E</w:t>
      </w:r>
      <w:r>
        <w:rPr>
          <w:rFonts w:cs="Times New Roman" w:ascii="Times New Roman" w:hAnsi="Times New Roman"/>
          <w:b/>
          <w:bCs/>
          <w:sz w:val="22"/>
          <w:szCs w:val="22"/>
          <w:lang w:eastAsia="zh-CN"/>
        </w:rPr>
        <w:t xml:space="preserve">xperiences </w:t>
      </w:r>
      <w:hyperlink r:id="rId5">
        <w:r>
          <w:rPr>
            <w:rStyle w:val="Hyperlink"/>
            <w:rFonts w:cs="Times New Roman" w:ascii="Times New Roman" w:hAnsi="Times New Roman"/>
            <w:b w:val="false"/>
            <w:bCs w:val="false"/>
            <w:sz w:val="22"/>
            <w:szCs w:val="22"/>
            <w:lang w:eastAsia="zh-CN"/>
          </w:rPr>
          <w:t>[info]</w:t>
        </w:r>
      </w:hyperlink>
    </w:p>
    <w:p>
      <w:pPr>
        <w:pStyle w:val="Normal"/>
        <w:numPr>
          <w:ilvl w:val="0"/>
          <w:numId w:val="1"/>
        </w:numPr>
        <w:tabs>
          <w:tab w:val="clear" w:pos="720"/>
          <w:tab w:val="right" w:pos="10800" w:leader="none"/>
        </w:tabs>
        <w:spacing w:before="0" w:after="0"/>
        <w:ind w:hanging="180" w:left="360"/>
        <w:rPr>
          <w:sz w:val="20"/>
          <w:szCs w:val="20"/>
        </w:rPr>
      </w:pPr>
      <w:r>
        <w:rPr>
          <w:rFonts w:cs="Times New Roman" w:ascii="Times New Roman" w:hAnsi="Times New Roman"/>
          <w:b w:val="false"/>
          <w:bCs w:val="false"/>
          <w:sz w:val="20"/>
          <w:szCs w:val="20"/>
          <w:lang w:eastAsia="zh-CN"/>
        </w:rPr>
        <w:t xml:space="preserve">Bi 23 Learning across species | </w:t>
      </w:r>
      <w:r>
        <w:rPr>
          <w:rFonts w:cs="Times New Roman" w:ascii="Times New Roman" w:hAnsi="Times New Roman"/>
          <w:b w:val="false"/>
          <w:bCs w:val="false"/>
          <w:i/>
          <w:sz w:val="20"/>
          <w:szCs w:val="20"/>
          <w:lang w:eastAsia="zh-CN"/>
        </w:rPr>
        <w:t>Instructor</w:t>
        <w:tab/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0"/>
          <w:szCs w:val="20"/>
          <w:lang w:eastAsia="zh-CN"/>
        </w:rPr>
        <w:t>Winter 2025</w:t>
      </w:r>
    </w:p>
    <w:p>
      <w:pPr>
        <w:pStyle w:val="Normal"/>
        <w:numPr>
          <w:ilvl w:val="0"/>
          <w:numId w:val="1"/>
        </w:numPr>
        <w:tabs>
          <w:tab w:val="clear" w:pos="720"/>
          <w:tab w:val="right" w:pos="10800" w:leader="none"/>
        </w:tabs>
        <w:spacing w:before="0" w:after="0"/>
        <w:ind w:hanging="180" w:left="360"/>
        <w:rPr>
          <w:sz w:val="20"/>
          <w:szCs w:val="20"/>
        </w:rPr>
      </w:pPr>
      <w:r>
        <w:rPr>
          <w:rFonts w:cs="Times New Roman" w:ascii="Times New Roman" w:hAnsi="Times New Roman"/>
          <w:b w:val="false"/>
          <w:bCs w:val="false"/>
          <w:sz w:val="20"/>
          <w:szCs w:val="20"/>
          <w:lang w:eastAsia="zh-CN"/>
        </w:rPr>
        <w:t xml:space="preserve">CNS 187 Neural Computation | </w:t>
      </w:r>
      <w:r>
        <w:rPr>
          <w:rFonts w:cs="Times New Roman" w:ascii="Times New Roman" w:hAnsi="Times New Roman"/>
          <w:b w:val="false"/>
          <w:bCs w:val="false"/>
          <w:i/>
          <w:sz w:val="20"/>
          <w:szCs w:val="20"/>
          <w:lang w:eastAsia="zh-CN"/>
        </w:rPr>
        <w:t>Head Teaching Fellow</w:t>
        <w:tab/>
      </w:r>
      <w:r>
        <w:rPr>
          <w:rFonts w:cs="Times New Roman" w:ascii="Times New Roman" w:hAnsi="Times New Roman"/>
          <w:b w:val="false"/>
          <w:bCs w:val="false"/>
          <w:sz w:val="20"/>
          <w:szCs w:val="20"/>
          <w:lang w:eastAsia="zh-CN"/>
        </w:rPr>
        <w:t>Spring 2022, 2023</w:t>
      </w:r>
    </w:p>
    <w:p>
      <w:pPr>
        <w:pStyle w:val="Normal"/>
        <w:numPr>
          <w:ilvl w:val="0"/>
          <w:numId w:val="1"/>
        </w:numPr>
        <w:tabs>
          <w:tab w:val="clear" w:pos="720"/>
          <w:tab w:val="right" w:pos="10800" w:leader="none"/>
        </w:tabs>
        <w:spacing w:before="0" w:after="0"/>
        <w:ind w:hanging="180" w:left="360"/>
        <w:rPr>
          <w:sz w:val="20"/>
          <w:szCs w:val="20"/>
        </w:rPr>
      </w:pPr>
      <w:r>
        <w:rPr>
          <w:rFonts w:cs="Times New Roman" w:ascii="Times New Roman" w:hAnsi="Times New Roman"/>
          <w:b w:val="false"/>
          <w:bCs w:val="false"/>
          <w:sz w:val="20"/>
          <w:szCs w:val="20"/>
          <w:lang w:eastAsia="zh-CN"/>
        </w:rPr>
        <w:t>President for the Caltech Neurotechers Club</w:t>
        <w:tab/>
        <w:t>2023 – 2025</w:t>
      </w:r>
    </w:p>
    <w:p>
      <w:pPr>
        <w:pStyle w:val="Normal"/>
        <w:numPr>
          <w:ilvl w:val="0"/>
          <w:numId w:val="1"/>
        </w:numPr>
        <w:tabs>
          <w:tab w:val="clear" w:pos="720"/>
          <w:tab w:val="right" w:pos="10800" w:leader="none"/>
        </w:tabs>
        <w:spacing w:before="0" w:after="0"/>
        <w:ind w:hanging="180" w:left="360"/>
        <w:rPr>
          <w:sz w:val="20"/>
          <w:szCs w:val="20"/>
        </w:rPr>
      </w:pPr>
      <w:r>
        <w:rPr>
          <w:rFonts w:cs="Times New Roman" w:ascii="Times New Roman" w:hAnsi="Times New Roman"/>
          <w:b w:val="false"/>
          <w:bCs w:val="false"/>
          <w:sz w:val="20"/>
          <w:szCs w:val="20"/>
          <w:lang w:eastAsia="zh-CN"/>
        </w:rPr>
        <w:t>Executive Education Programs at Møller Centre, University of Cambridge</w:t>
      </w:r>
      <w:r>
        <w:rPr>
          <w:rFonts w:cs="Times New Roman" w:ascii="Times New Roman" w:hAnsi="Times New Roman"/>
          <w:b/>
          <w:bCs w:val="false"/>
          <w:sz w:val="20"/>
          <w:szCs w:val="20"/>
          <w:lang w:eastAsia="zh-CN"/>
        </w:rPr>
        <w:t xml:space="preserve"> </w:t>
      </w:r>
      <w:r>
        <w:rPr>
          <w:rFonts w:cs="Times New Roman" w:ascii="Times New Roman" w:hAnsi="Times New Roman"/>
          <w:b w:val="false"/>
          <w:bCs w:val="false"/>
          <w:sz w:val="20"/>
          <w:szCs w:val="20"/>
          <w:lang w:eastAsia="zh-CN"/>
        </w:rPr>
        <w:t xml:space="preserve">| </w:t>
      </w:r>
      <w:r>
        <w:rPr>
          <w:rFonts w:cs="Times New Roman" w:ascii="Times New Roman" w:hAnsi="Times New Roman"/>
          <w:b w:val="false"/>
          <w:bCs w:val="false"/>
          <w:i/>
          <w:sz w:val="20"/>
          <w:szCs w:val="20"/>
          <w:lang w:eastAsia="zh-CN"/>
        </w:rPr>
        <w:t>Client Relationship Assistant</w:t>
      </w:r>
      <w:r>
        <w:rPr>
          <w:rFonts w:cs="Times New Roman" w:ascii="Times New Roman" w:hAnsi="Times New Roman"/>
          <w:b w:val="false"/>
          <w:bCs w:val="false"/>
          <w:sz w:val="20"/>
          <w:szCs w:val="20"/>
          <w:lang w:eastAsia="zh-CN"/>
        </w:rPr>
        <w:tab/>
        <w:t>2019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720" w:right="720" w:gutter="0" w:header="720" w:top="862" w:footer="720" w:bottom="862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288" w:hanging="288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1086a"/>
    <w:pPr>
      <w:widowControl/>
      <w:suppressAutoHyphens w:val="true"/>
      <w:bidi w:val="0"/>
      <w:spacing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1584"/>
    <w:pPr>
      <w:keepNext w:val="true"/>
      <w:keepLines/>
      <w:spacing w:lineRule="auto" w:line="276" w:before="480" w:after="0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color w:themeColor="accent1" w:themeShade="bf" w:val="2F5496"/>
      <w:sz w:val="28"/>
      <w:szCs w:val="28"/>
      <w:lang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mmentTextChar" w:customStyle="1">
    <w:name w:val="Comment Text Char"/>
    <w:basedOn w:val="DefaultParagraphFont"/>
    <w:link w:val="AnnotationText"/>
    <w:uiPriority w:val="99"/>
    <w:qFormat/>
    <w:rsid w:val="00103f0d"/>
    <w:rPr>
      <w:rFonts w:eastAsia="SimSun"/>
    </w:rPr>
  </w:style>
  <w:style w:type="character" w:styleId="annotationreference">
    <w:name w:val="annotation reference"/>
    <w:basedOn w:val="DefaultParagraphFont"/>
    <w:uiPriority w:val="99"/>
    <w:unhideWhenUsed/>
    <w:qFormat/>
    <w:rsid w:val="00103f0d"/>
    <w:rPr>
      <w:sz w:val="21"/>
      <w:szCs w:val="21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103f0d"/>
    <w:rPr>
      <w:rFonts w:ascii="Times New Roman" w:hAnsi="Times New Roman" w:cs="Times New Roman"/>
      <w:sz w:val="18"/>
      <w:szCs w:val="18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771349"/>
    <w:rPr>
      <w:rFonts w:eastAsia="SimSu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c08d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823bd"/>
    <w:rPr>
      <w:color w:val="605E5C"/>
      <w:shd w:fill="E1DFDD" w:val="clear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691584"/>
    <w:rPr>
      <w:rFonts w:ascii="Calibri Light" w:hAnsi="Calibri Light" w:eastAsia="" w:cs="" w:asciiTheme="majorHAnsi" w:cstheme="majorBidi" w:eastAsiaTheme="majorEastAsia" w:hAnsiTheme="majorHAnsi"/>
      <w:b/>
      <w:bCs/>
      <w:color w:themeColor="accent1" w:themeShade="bf" w:val="2F5496"/>
      <w:sz w:val="28"/>
      <w:szCs w:val="28"/>
      <w:lang w:bidi="en-US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515fb1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515fb1"/>
    <w:rPr/>
  </w:style>
  <w:style w:type="character" w:styleId="FollowedHyperlink">
    <w:name w:val="FollowedHyperlink"/>
    <w:basedOn w:val="DefaultParagraphFont"/>
    <w:uiPriority w:val="99"/>
    <w:semiHidden/>
    <w:unhideWhenUsed/>
    <w:rsid w:val="00c2724a"/>
    <w:rPr>
      <w:color w:themeColor="followedHyperlink" w:val="954F72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AnnotationText">
    <w:name w:val="Annotation Text"/>
    <w:basedOn w:val="Normal"/>
    <w:link w:val="CommentTextChar"/>
    <w:uiPriority w:val="99"/>
    <w:unhideWhenUsed/>
    <w:qFormat/>
    <w:rsid w:val="00103f0d"/>
    <w:pPr/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03f0d"/>
    <w:pPr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c01311"/>
    <w:pPr>
      <w:spacing w:before="0" w:after="0"/>
      <w:ind w:left="720"/>
      <w:contextualSpacing/>
    </w:pPr>
    <w:rPr/>
  </w:style>
  <w:style w:type="paragraph" w:styleId="1" w:customStyle="1">
    <w:name w:val="列出段落1"/>
    <w:basedOn w:val="Normal"/>
    <w:uiPriority w:val="34"/>
    <w:qFormat/>
    <w:rsid w:val="00c01311"/>
    <w:pPr>
      <w:spacing w:before="0" w:after="0"/>
      <w:ind w:left="720"/>
      <w:contextualSpacing/>
    </w:pPr>
    <w:rPr/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771349"/>
    <w:pPr/>
    <w:rPr>
      <w:b/>
      <w:bCs/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qFormat/>
    <w:rsid w:val="00393e28"/>
    <w:pPr>
      <w:ind w:hanging="720" w:left="720"/>
    </w:pPr>
    <w:rPr>
      <w:lang w:eastAsia="zh-CN"/>
    </w:rPr>
  </w:style>
  <w:style w:type="paragraph" w:styleId="Revision">
    <w:name w:val="Revision"/>
    <w:uiPriority w:val="99"/>
    <w:semiHidden/>
    <w:qFormat/>
    <w:rsid w:val="00114b9a"/>
    <w:pPr>
      <w:widowControl/>
      <w:suppressAutoHyphens w:val="true"/>
      <w:bidi w:val="0"/>
      <w:spacing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en-US" w:bidi="ar-SA"/>
    </w:rPr>
  </w:style>
  <w:style w:type="paragraph" w:styleId="section-list-item" w:customStyle="1">
    <w:name w:val="section-list-item"/>
    <w:basedOn w:val="Normal"/>
    <w:qFormat/>
    <w:rsid w:val="005c08df"/>
    <w:pPr>
      <w:spacing w:beforeAutospacing="1" w:afterAutospacing="1"/>
    </w:pPr>
    <w:rPr>
      <w:rFonts w:ascii="Times New Roman" w:hAnsi="Times New Roman" w:eastAsia="Times New Roman" w:cs="Times New Roman"/>
      <w:lang w:eastAsia="zh-C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15fb1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515fb1"/>
    <w:pPr>
      <w:tabs>
        <w:tab w:val="clear" w:pos="720"/>
        <w:tab w:val="center" w:pos="4680" w:leader="none"/>
        <w:tab w:val="right" w:pos="9360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515fb1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zzheng@caltech.edu" TargetMode="External"/><Relationship Id="rId3" Type="http://schemas.openxmlformats.org/officeDocument/2006/relationships/hyperlink" Target="https://jieyusz.github.io/publication/2024_zheng_slowness" TargetMode="External"/><Relationship Id="rId4" Type="http://schemas.openxmlformats.org/officeDocument/2006/relationships/hyperlink" Target="https://jieyusz.github.io/publication/manhattan" TargetMode="External"/><Relationship Id="rId5" Type="http://schemas.openxmlformats.org/officeDocument/2006/relationships/hyperlink" Target="https://jieyusz.github.io/teaching/" TargetMode="Externa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>
  <b:Source>
    <b:Tag>Jia17</b:Tag>
    <b:SourceType>JournalArticle</b:SourceType>
    <b:Guid>{F4F6C8D7-30F5-F049-8CF8-B9C43654657F}</b:Guid>
    <b:Title>Optogenetic Inhibition of Striatal GABAergic Neuronal Activity Improves Outcomes After Ischemic Brain Injury</b:Title>
    <b:JournalName>Stroke</b:JournalName>
    <b:Year>2017</b:Year>
    <b:Pages>3375-3383</b:Pages>
    <b:Author>
      <b:Author>
        <b:NameList>
          <b:Person>
            <b:Last>Jiang</b:Last>
            <b:First>Lu</b:First>
          </b:Person>
          <b:Person>
            <b:Last>Li</b:Last>
            <b:First>Wanlu</b:First>
          </b:Person>
          <b:Person>
            <b:Last>Mamtilahun</b:Last>
            <b:First>Muyassar</b:First>
          </b:Person>
          <b:Person>
            <b:Last>Song</b:Last>
            <b:First>Yaying</b:First>
          </b:Person>
          <b:Person>
            <b:Last>Ma</b:Last>
            <b:First>Yuanyuan</b:First>
          </b:Person>
          <b:Person>
            <b:Last>Qu</b:Last>
            <b:First>Meijie</b:First>
          </b:Person>
          <b:Person>
            <b:Last>Lu</b:Last>
            <b:First>Yifan</b:First>
          </b:Person>
          <b:Person>
            <b:Last>He</b:Last>
            <b:First>Xiaosong</b:First>
          </b:Person>
          <b:Person>
            <b:Last>Zheng</b:Last>
            <b:First>Jieyu</b:First>
          </b:Person>
          <b:Person>
            <b:Last>Fu</b:Last>
            <b:First>Zongjie</b:First>
          </b:Person>
          <b:Person>
            <b:Last>Zhang</b:Last>
            <b:First>Zhifu</b:First>
          </b:Person>
          <b:Person>
            <b:Last>Yang</b:Last>
            <b:First>Guo-Yuan</b:First>
          </b:Person>
          <b:Person>
            <b:Last>Wang</b:Last>
            <b:First>Yongting</b:First>
          </b:Person>
        </b:NameList>
      </b:Author>
    </b:Author>
    <b:Volume>48</b:Volume>
    <b:Issue>12</b:Issue>
    <b:RefOrder>1</b:RefOrder>
  </b:Source>
  <b:Source>
    <b:Tag>Jia171</b:Tag>
    <b:SourceType>JournalArticle</b:SourceType>
    <b:Guid>{5B3D4399-253D-A74B-9079-9D46ACF34F6B}</b:Guid>
    <b:Title>Optogenetic Inhibition of Striatal GABAergic Neuronal Activity Improves Outcomes After Ischemic Brain Injury</b:Title>
    <b:JournalName>Stroke</b:JournalName>
    <b:Year>2017</b:Year>
    <b:Author>
      <b:Author>
        <b:NameList>
          <b:Person>
            <b:Last>Jiang</b:Last>
            <b:First>Lu</b:First>
          </b:Person>
          <b:Person>
            <b:Last>Li</b:Last>
            <b:First>Wanlu</b:First>
          </b:Person>
          <b:Person>
            <b:Last>Mamtilahun</b:Last>
            <b:First>Muyassar</b:First>
          </b:Person>
          <b:Person>
            <b:Last>Song</b:Last>
            <b:First>Yaying</b:First>
          </b:Person>
          <b:Person>
            <b:Last>Ma</b:Last>
            <b:First>Yuanyuan</b:First>
          </b:Person>
          <b:Person>
            <b:Last>Qu</b:Last>
            <b:First>Meijie</b:First>
          </b:Person>
          <b:Person>
            <b:Last>Lu</b:Last>
            <b:First>Yifan</b:First>
          </b:Person>
          <b:Person>
            <b:Last>Zheng</b:Last>
            <b:First>Jieyu </b:First>
          </b:Person>
          <b:Person>
            <b:Last>Fu</b:Last>
            <b:First>Zongjie</b:First>
          </b:Person>
          <b:Person>
            <b:Last>Zhang</b:Last>
            <b:First>Zhijun</b:First>
          </b:Person>
          <b:Person>
            <b:Last>Yang</b:Last>
            <b:First>Guo-Yuan</b:First>
          </b:Person>
          <b:Person>
            <b:Last>Wang</b:Last>
            <b:First>Yongting</b:First>
          </b:Person>
        </b:NameList>
      </b:Author>
    </b:Author>
    <b:Volume>48</b:Volume>
    <b:RefOrder>2</b:RefOrder>
  </b:Source>
</b:Sources>
</file>

<file path=customXml/itemProps1.xml><?xml version="1.0" encoding="utf-8"?>
<ds:datastoreItem xmlns:ds="http://schemas.openxmlformats.org/officeDocument/2006/customXml" ds:itemID="{E0FD1C2A-43B2-3F47-B4C2-E5C124995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Application>LibreOffice/24.2.7.2$Linux_X86_64 LibreOffice_project/420$Build-2</Application>
  <AppVersion>15.0000</AppVersion>
  <Pages>1</Pages>
  <Words>333</Words>
  <Characters>2094</Characters>
  <CharactersWithSpaces>2392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2023-06-14T23:10:00Z</dcterms:created>
  <dc:creator>Jieyu Zheng</dc:creator>
  <dc:description/>
  <dc:language>en-US</dc:language>
  <cp:lastModifiedBy/>
  <dcterms:modified xsi:type="dcterms:W3CDTF">2025-09-04T16:28:35Z</dcterms:modified>
  <cp:revision>200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zotero-version="5.0.74"&gt;&lt;session id="0pvn7Hu0"/&gt;&lt;style id="http://www.zotero.org/styles/apa-single-spaced" locale="en-GB" hasBibliography="1" bibliographyStyleHasBeenSet="1"/&gt;&lt;prefs&gt;&lt;pref name="fieldType" value="Field"/&gt;&lt;pref name="</vt:lpwstr>
  </property>
  <property fmtid="{D5CDD505-2E9C-101B-9397-08002B2CF9AE}" pid="3" name="ZOTERO_PREF_2">
    <vt:lpwstr>automaticJournalAbbreviations" value="true"/&gt;&lt;/prefs&gt;&lt;/data&gt;</vt:lpwstr>
  </property>
  <property fmtid="{D5CDD505-2E9C-101B-9397-08002B2CF9AE}" pid="4" name="_DocHome">
    <vt:i4>-918054702</vt:i4>
  </property>
</Properties>
</file>