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bCs/>
          <w:sz w:val="24"/>
        </w:rPr>
      </w:pPr>
      <w:r>
        <w:rPr>
          <w:rFonts w:hint="eastAsia"/>
          <w:b/>
          <w:bCs/>
          <w:sz w:val="24"/>
        </w:rPr>
        <w:t>决策平衡单法</w:t>
      </w:r>
    </w:p>
    <w:p>
      <w:pPr>
        <w:spacing w:line="360" w:lineRule="auto"/>
        <w:rPr>
          <w:sz w:val="24"/>
        </w:rPr>
      </w:pPr>
      <w:r>
        <w:rPr>
          <w:rFonts w:hint="eastAsia"/>
          <w:sz w:val="24"/>
        </w:rPr>
        <w:t xml:space="preserve">    当我们面临多种选择时，每种选择对我们都会产生不同的影响，决策平衡单把这些选择可能产生的影响放到统一的框架中进行分析，引导个体认真思考每种选择对自身和他人造成的精神和物质方面的得失，并按照重要性给每个因素赋予权重，之后对每个选项给出分数。具体步骤为：</w:t>
      </w:r>
    </w:p>
    <w:p>
      <w:pPr>
        <w:spacing w:line="360" w:lineRule="auto"/>
        <w:rPr>
          <w:sz w:val="24"/>
        </w:rPr>
      </w:pPr>
      <w:r>
        <w:rPr>
          <w:rFonts w:hint="eastAsia"/>
          <w:sz w:val="24"/>
        </w:rPr>
        <w:t>（1）列出你潜在的3-5个职业选项，排列在决策平衡单的顶部。</w:t>
      </w:r>
    </w:p>
    <w:p>
      <w:pPr>
        <w:spacing w:line="360" w:lineRule="auto"/>
        <w:rPr>
          <w:sz w:val="24"/>
        </w:rPr>
      </w:pPr>
      <w:r>
        <w:rPr>
          <w:rFonts w:hint="eastAsia"/>
          <w:sz w:val="24"/>
        </w:rPr>
        <w:t>（2）判断各个职业选项的利弊得失，集中于四个方面进行评估，分别是：自我物质方面的得失、他人物质方面的得失、个人精神方面的得失，他人精神方面的得失。</w:t>
      </w:r>
    </w:p>
    <w:p>
      <w:pPr>
        <w:spacing w:line="360" w:lineRule="auto"/>
        <w:rPr>
          <w:sz w:val="24"/>
        </w:rPr>
      </w:pPr>
      <w:r>
        <w:rPr>
          <w:rFonts w:hint="eastAsia"/>
          <w:sz w:val="24"/>
        </w:rPr>
        <w:t xml:space="preserve">    自我物质方面的得失，包括收入、升迁机会、工作稳定性、工作环境的安全、休闲时间、对健康的影响、就业机会、足够的社会资源等。他人（父母、师长、配偶等）物质方面的得失，包括家庭经济、家庭地位、与家人相处的时间等。个人精神方面的得失，包括兴趣的满足、能力的满足、价值观的满足，生活方式的改变、成就感、自我实现的程度、挑战性等。他人（父母、师长、配偶等）精神方面的得失，包括成就感、自豪感、依赖等。</w:t>
      </w:r>
    </w:p>
    <w:p>
      <w:pPr>
        <w:spacing w:line="360" w:lineRule="auto"/>
        <w:rPr>
          <w:sz w:val="24"/>
        </w:rPr>
      </w:pPr>
      <w:r>
        <w:rPr>
          <w:rFonts w:hint="eastAsia"/>
          <w:sz w:val="24"/>
        </w:rPr>
        <w:t>（3）为各考虑项目赋予权重：对个人而言，每个项目的价值是不同的，个体可以主观地给每个项目赋予权重（如1-5），一个项目越重要，其权重越高，5为最高权重，表示“非常重要”，3代表“一般”，1代表“最不重要”。</w:t>
      </w:r>
    </w:p>
    <w:p>
      <w:pPr>
        <w:spacing w:line="360" w:lineRule="auto"/>
        <w:rPr>
          <w:sz w:val="24"/>
        </w:rPr>
      </w:pPr>
      <w:r>
        <w:rPr>
          <w:rFonts w:hint="eastAsia"/>
          <w:sz w:val="24"/>
        </w:rPr>
        <w:t>（4）给各考虑项目评分，决策者为每个项目赋予数值，代表得失程度，“＋”、</w:t>
      </w:r>
    </w:p>
    <w:p>
      <w:pPr>
        <w:spacing w:line="360" w:lineRule="auto"/>
        <w:rPr>
          <w:sz w:val="24"/>
        </w:rPr>
      </w:pPr>
      <w:r>
        <w:rPr>
          <w:rFonts w:hint="eastAsia"/>
          <w:sz w:val="24"/>
        </w:rPr>
        <w:t>“－”号代表得与失，分值在-5到5分之间，其中5代表“完全满足”，0代表“不知道或无法确定”，-5代表“完全不满足”。</w:t>
      </w:r>
    </w:p>
    <w:p>
      <w:pPr>
        <w:spacing w:line="360" w:lineRule="auto"/>
        <w:rPr>
          <w:sz w:val="24"/>
        </w:rPr>
      </w:pPr>
      <w:r>
        <w:rPr>
          <w:rFonts w:hint="eastAsia"/>
          <w:sz w:val="24"/>
        </w:rPr>
        <w:t>（5）逐一计算各个职业选项的得分，与权重相乘，计算各个选项的总分。</w:t>
      </w:r>
    </w:p>
    <w:p>
      <w:pPr>
        <w:spacing w:line="360" w:lineRule="auto"/>
        <w:rPr>
          <w:sz w:val="24"/>
        </w:rPr>
      </w:pPr>
      <w:r>
        <w:rPr>
          <w:rFonts w:hint="eastAsia"/>
          <w:sz w:val="24"/>
        </w:rPr>
        <w:t>（6）将每一项目所有正负积分相加，得出总分。排名各个职业选项的优先顺序，即可作为个体职业生涯决策的依据。</w:t>
      </w:r>
    </w:p>
    <w:p>
      <w:pPr>
        <w:widowControl/>
        <w:spacing w:line="375" w:lineRule="atLeast"/>
        <w:ind w:firstLine="420"/>
        <w:jc w:val="center"/>
        <w:rPr>
          <w:rFonts w:hint="eastAsia" w:ascii="宋体" w:hAnsi="宋体" w:eastAsia="宋体" w:cs="宋体"/>
          <w:b/>
          <w:color w:val="333333"/>
          <w:kern w:val="0"/>
          <w:szCs w:val="21"/>
        </w:rPr>
      </w:pPr>
    </w:p>
    <w:p>
      <w:pPr>
        <w:widowControl/>
        <w:spacing w:line="375" w:lineRule="atLeast"/>
        <w:ind w:firstLine="420"/>
        <w:jc w:val="center"/>
        <w:rPr>
          <w:rFonts w:hint="eastAsia" w:ascii="宋体" w:hAnsi="宋体" w:eastAsia="宋体" w:cs="宋体"/>
          <w:b/>
          <w:color w:val="333333"/>
          <w:kern w:val="0"/>
          <w:szCs w:val="21"/>
        </w:rPr>
      </w:pPr>
    </w:p>
    <w:p>
      <w:pPr>
        <w:widowControl/>
        <w:spacing w:line="375" w:lineRule="atLeast"/>
        <w:ind w:firstLine="420"/>
        <w:jc w:val="center"/>
        <w:rPr>
          <w:rFonts w:hint="eastAsia" w:ascii="宋体" w:hAnsi="宋体" w:eastAsia="宋体" w:cs="宋体"/>
          <w:b/>
          <w:color w:val="333333"/>
          <w:kern w:val="0"/>
          <w:szCs w:val="21"/>
        </w:rPr>
      </w:pPr>
    </w:p>
    <w:p>
      <w:pPr>
        <w:widowControl/>
        <w:spacing w:line="375" w:lineRule="atLeast"/>
        <w:ind w:firstLine="420"/>
        <w:jc w:val="center"/>
        <w:rPr>
          <w:rFonts w:hint="eastAsia" w:ascii="宋体" w:hAnsi="宋体" w:eastAsia="宋体" w:cs="宋体"/>
          <w:b/>
          <w:color w:val="333333"/>
          <w:kern w:val="0"/>
          <w:szCs w:val="21"/>
        </w:rPr>
      </w:pPr>
    </w:p>
    <w:p>
      <w:pPr>
        <w:widowControl/>
        <w:spacing w:line="375" w:lineRule="atLeast"/>
        <w:ind w:firstLine="420"/>
        <w:jc w:val="center"/>
        <w:rPr>
          <w:rFonts w:hint="eastAsia" w:ascii="宋体" w:hAnsi="宋体" w:eastAsia="宋体" w:cs="宋体"/>
          <w:b/>
          <w:color w:val="333333"/>
          <w:kern w:val="0"/>
          <w:szCs w:val="21"/>
        </w:rPr>
      </w:pPr>
    </w:p>
    <w:p>
      <w:pPr>
        <w:widowControl/>
        <w:spacing w:line="375" w:lineRule="atLeast"/>
        <w:ind w:firstLine="420"/>
        <w:jc w:val="center"/>
        <w:rPr>
          <w:rFonts w:hint="eastAsia" w:ascii="宋体" w:hAnsi="宋体" w:eastAsia="宋体" w:cs="宋体"/>
          <w:b/>
          <w:color w:val="333333"/>
          <w:kern w:val="0"/>
          <w:szCs w:val="21"/>
        </w:rPr>
      </w:pPr>
    </w:p>
    <w:p>
      <w:pPr>
        <w:widowControl/>
        <w:spacing w:line="375" w:lineRule="atLeast"/>
        <w:ind w:firstLine="420"/>
        <w:jc w:val="center"/>
        <w:rPr>
          <w:rFonts w:hint="eastAsia" w:ascii="宋体" w:hAnsi="宋体" w:eastAsia="宋体" w:cs="宋体"/>
          <w:b/>
          <w:color w:val="333333"/>
          <w:kern w:val="0"/>
          <w:szCs w:val="21"/>
        </w:rPr>
      </w:pPr>
    </w:p>
    <w:p>
      <w:pPr>
        <w:widowControl/>
        <w:spacing w:line="375" w:lineRule="atLeast"/>
        <w:ind w:firstLine="420"/>
        <w:jc w:val="center"/>
        <w:rPr>
          <w:rFonts w:ascii="Verdana" w:hAnsi="Verdana" w:cs="Verdana"/>
          <w:color w:val="333333"/>
          <w:szCs w:val="21"/>
        </w:rPr>
      </w:pPr>
      <w:r>
        <w:rPr>
          <w:rFonts w:hint="eastAsia" w:ascii="宋体" w:hAnsi="宋体" w:eastAsia="宋体" w:cs="宋体"/>
          <w:b/>
          <w:color w:val="333333"/>
          <w:kern w:val="0"/>
          <w:szCs w:val="21"/>
        </w:rPr>
        <w:t>生涯决策平衡单样表</w:t>
      </w:r>
    </w:p>
    <w:tbl>
      <w:tblPr>
        <w:tblStyle w:val="5"/>
        <w:tblW w:w="8446"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
      <w:tblGrid>
        <w:gridCol w:w="1016"/>
        <w:gridCol w:w="2286"/>
        <w:gridCol w:w="1320"/>
        <w:gridCol w:w="674"/>
        <w:gridCol w:w="630"/>
        <w:gridCol w:w="630"/>
        <w:gridCol w:w="630"/>
        <w:gridCol w:w="630"/>
        <w:gridCol w:w="630"/>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447" w:hRule="atLeast"/>
          <w:jc w:val="center"/>
        </w:trPr>
        <w:tc>
          <w:tcPr>
            <w:tcW w:w="3302" w:type="dxa"/>
            <w:gridSpan w:val="2"/>
            <w:tcBorders>
              <w:top w:val="single" w:color="auto" w:sz="8" w:space="0"/>
              <w:left w:val="single" w:color="auto" w:sz="8" w:space="0"/>
              <w:bottom w:val="single" w:color="auto" w:sz="8" w:space="0"/>
              <w:right w:val="single" w:color="auto" w:sz="8" w:space="0"/>
            </w:tcBorders>
            <w:tcMar>
              <w:left w:w="108" w:type="dxa"/>
              <w:right w:w="108" w:type="dxa"/>
            </w:tcMar>
            <w:vAlign w:val="center"/>
          </w:tcPr>
          <w:p>
            <w:pPr>
              <w:widowControl/>
              <w:jc w:val="center"/>
              <w:rPr>
                <w:b/>
                <w:bCs/>
                <w:szCs w:val="21"/>
              </w:rPr>
            </w:pPr>
            <w:bookmarkStart w:id="0" w:name="OLE_LINK5"/>
            <w:bookmarkEnd w:id="0"/>
            <w:bookmarkStart w:id="1" w:name="OLE_LINK4"/>
            <w:r>
              <w:rPr>
                <w:rFonts w:hint="eastAsia" w:ascii="宋体" w:hAnsi="宋体" w:eastAsia="宋体" w:cs="宋体"/>
                <w:b/>
                <w:bCs/>
                <w:color w:val="2C2C2C"/>
                <w:kern w:val="0"/>
                <w:szCs w:val="21"/>
              </w:rPr>
              <w:t>选择项目</w:t>
            </w:r>
            <w:bookmarkEnd w:id="1"/>
          </w:p>
        </w:tc>
        <w:tc>
          <w:tcPr>
            <w:tcW w:w="1320" w:type="dxa"/>
            <w:vMerge w:val="restart"/>
            <w:tcBorders>
              <w:top w:val="single" w:color="auto" w:sz="8" w:space="0"/>
              <w:left w:val="nil"/>
              <w:bottom w:val="single" w:color="auto" w:sz="8" w:space="0"/>
              <w:right w:val="single" w:color="auto" w:sz="8" w:space="0"/>
            </w:tcBorders>
            <w:tcMar>
              <w:left w:w="108" w:type="dxa"/>
              <w:right w:w="108" w:type="dxa"/>
            </w:tcMar>
            <w:vAlign w:val="center"/>
          </w:tcPr>
          <w:p>
            <w:pPr>
              <w:widowControl/>
              <w:jc w:val="center"/>
              <w:rPr>
                <w:b/>
                <w:bCs/>
                <w:szCs w:val="21"/>
              </w:rPr>
            </w:pPr>
            <w:r>
              <w:rPr>
                <w:rFonts w:hint="eastAsia" w:ascii="宋体" w:hAnsi="宋体" w:eastAsia="宋体" w:cs="宋体"/>
                <w:b/>
                <w:bCs/>
                <w:kern w:val="0"/>
                <w:szCs w:val="21"/>
              </w:rPr>
              <w:t>重要性权数</w:t>
            </w:r>
          </w:p>
          <w:p>
            <w:pPr>
              <w:widowControl/>
              <w:jc w:val="center"/>
              <w:rPr>
                <w:b/>
                <w:bCs/>
                <w:szCs w:val="21"/>
              </w:rPr>
            </w:pPr>
            <w:r>
              <w:rPr>
                <w:rFonts w:hint="eastAsia" w:ascii="宋体" w:hAnsi="宋体" w:eastAsia="宋体" w:cs="宋体"/>
                <w:b/>
                <w:bCs/>
                <w:kern w:val="0"/>
                <w:szCs w:val="21"/>
              </w:rPr>
              <w:t>（1－5）</w:t>
            </w:r>
          </w:p>
        </w:tc>
        <w:tc>
          <w:tcPr>
            <w:tcW w:w="1304" w:type="dxa"/>
            <w:gridSpan w:val="2"/>
            <w:tcBorders>
              <w:top w:val="single" w:color="auto" w:sz="8" w:space="0"/>
              <w:left w:val="nil"/>
              <w:bottom w:val="single" w:color="auto" w:sz="8" w:space="0"/>
              <w:right w:val="single" w:color="auto" w:sz="8" w:space="0"/>
            </w:tcBorders>
            <w:tcMar>
              <w:left w:w="108" w:type="dxa"/>
              <w:right w:w="108" w:type="dxa"/>
            </w:tcMar>
            <w:vAlign w:val="center"/>
          </w:tcPr>
          <w:p>
            <w:pPr>
              <w:widowControl/>
              <w:jc w:val="center"/>
              <w:rPr>
                <w:b/>
                <w:bCs/>
                <w:szCs w:val="21"/>
              </w:rPr>
            </w:pPr>
            <w:r>
              <w:rPr>
                <w:rFonts w:hint="eastAsia" w:ascii="宋体" w:hAnsi="宋体" w:eastAsia="宋体" w:cs="宋体"/>
                <w:b/>
                <w:bCs/>
                <w:kern w:val="0"/>
                <w:szCs w:val="21"/>
              </w:rPr>
              <w:t>选择一</w:t>
            </w:r>
          </w:p>
        </w:tc>
        <w:tc>
          <w:tcPr>
            <w:tcW w:w="1260" w:type="dxa"/>
            <w:gridSpan w:val="2"/>
            <w:tcBorders>
              <w:top w:val="single" w:color="auto" w:sz="8" w:space="0"/>
              <w:left w:val="nil"/>
              <w:bottom w:val="single" w:color="auto" w:sz="8" w:space="0"/>
              <w:right w:val="single" w:color="auto" w:sz="8" w:space="0"/>
            </w:tcBorders>
            <w:tcMar>
              <w:left w:w="108" w:type="dxa"/>
              <w:right w:w="108" w:type="dxa"/>
            </w:tcMar>
            <w:vAlign w:val="center"/>
          </w:tcPr>
          <w:p>
            <w:pPr>
              <w:widowControl/>
              <w:jc w:val="center"/>
              <w:rPr>
                <w:b/>
                <w:bCs/>
                <w:szCs w:val="21"/>
              </w:rPr>
            </w:pPr>
            <w:r>
              <w:rPr>
                <w:rFonts w:hint="eastAsia" w:ascii="宋体" w:hAnsi="宋体" w:eastAsia="宋体" w:cs="宋体"/>
                <w:b/>
                <w:bCs/>
                <w:kern w:val="0"/>
                <w:szCs w:val="21"/>
              </w:rPr>
              <w:t>选择二</w:t>
            </w:r>
          </w:p>
        </w:tc>
        <w:tc>
          <w:tcPr>
            <w:tcW w:w="1260" w:type="dxa"/>
            <w:gridSpan w:val="2"/>
            <w:tcBorders>
              <w:top w:val="single" w:color="auto" w:sz="8" w:space="0"/>
              <w:left w:val="nil"/>
              <w:bottom w:val="single" w:color="auto" w:sz="8" w:space="0"/>
              <w:right w:val="single" w:color="auto" w:sz="8" w:space="0"/>
            </w:tcBorders>
            <w:tcMar>
              <w:left w:w="108" w:type="dxa"/>
              <w:right w:w="108" w:type="dxa"/>
            </w:tcMar>
            <w:vAlign w:val="center"/>
          </w:tcPr>
          <w:p>
            <w:pPr>
              <w:widowControl/>
              <w:jc w:val="center"/>
              <w:rPr>
                <w:b/>
                <w:bCs/>
                <w:szCs w:val="21"/>
              </w:rPr>
            </w:pPr>
            <w:r>
              <w:rPr>
                <w:rFonts w:hint="eastAsia" w:ascii="宋体" w:hAnsi="宋体" w:eastAsia="宋体" w:cs="宋体"/>
                <w:b/>
                <w:bCs/>
                <w:kern w:val="0"/>
                <w:szCs w:val="21"/>
              </w:rPr>
              <w:t>选择三</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467" w:hRule="atLeast"/>
          <w:jc w:val="center"/>
        </w:trPr>
        <w:tc>
          <w:tcPr>
            <w:tcW w:w="3302" w:type="dxa"/>
            <w:gridSpan w:val="2"/>
            <w:tcBorders>
              <w:top w:val="nil"/>
              <w:left w:val="single" w:color="auto" w:sz="8" w:space="0"/>
              <w:bottom w:val="single" w:color="auto" w:sz="8" w:space="0"/>
              <w:right w:val="single" w:color="auto" w:sz="8" w:space="0"/>
            </w:tcBorders>
            <w:tcMar>
              <w:left w:w="108" w:type="dxa"/>
              <w:right w:w="108" w:type="dxa"/>
            </w:tcMar>
          </w:tcPr>
          <w:p>
            <w:pPr>
              <w:widowControl/>
              <w:ind w:firstLine="1620"/>
              <w:jc w:val="left"/>
              <w:rPr>
                <w:b/>
                <w:bCs/>
                <w:szCs w:val="21"/>
              </w:rPr>
            </w:pPr>
          </w:p>
          <w:p>
            <w:pPr>
              <w:widowControl/>
              <w:jc w:val="center"/>
              <w:rPr>
                <w:b/>
                <w:bCs/>
                <w:szCs w:val="21"/>
              </w:rPr>
            </w:pPr>
            <w:r>
              <w:rPr>
                <w:rFonts w:hint="eastAsia" w:ascii="宋体" w:hAnsi="宋体" w:eastAsia="宋体" w:cs="宋体"/>
                <w:b/>
                <w:bCs/>
                <w:kern w:val="0"/>
                <w:szCs w:val="21"/>
              </w:rPr>
              <w:t>考虑因素</w:t>
            </w:r>
          </w:p>
        </w:tc>
        <w:tc>
          <w:tcPr>
            <w:tcW w:w="1320" w:type="dxa"/>
            <w:vMerge w:val="continue"/>
            <w:tcBorders>
              <w:top w:val="single" w:color="auto" w:sz="8" w:space="0"/>
              <w:left w:val="nil"/>
              <w:bottom w:val="single" w:color="auto" w:sz="8" w:space="0"/>
              <w:right w:val="single" w:color="auto" w:sz="8" w:space="0"/>
            </w:tcBorders>
            <w:tcMar>
              <w:left w:w="108" w:type="dxa"/>
              <w:right w:w="108" w:type="dxa"/>
            </w:tcMar>
            <w:vAlign w:val="center"/>
          </w:tcPr>
          <w:p>
            <w:pPr>
              <w:rPr>
                <w:rFonts w:ascii="宋体"/>
                <w:b/>
                <w:bCs/>
                <w:szCs w:val="21"/>
              </w:rPr>
            </w:pPr>
          </w:p>
        </w:tc>
        <w:tc>
          <w:tcPr>
            <w:tcW w:w="674" w:type="dxa"/>
            <w:tcBorders>
              <w:top w:val="nil"/>
              <w:left w:val="nil"/>
              <w:bottom w:val="single" w:color="auto" w:sz="8" w:space="0"/>
              <w:right w:val="single" w:color="auto" w:sz="8" w:space="0"/>
            </w:tcBorders>
            <w:tcMar>
              <w:left w:w="108" w:type="dxa"/>
              <w:right w:w="108" w:type="dxa"/>
            </w:tcMar>
            <w:vAlign w:val="center"/>
          </w:tcPr>
          <w:p>
            <w:pPr>
              <w:widowControl/>
              <w:jc w:val="center"/>
              <w:rPr>
                <w:b/>
                <w:bCs/>
                <w:szCs w:val="21"/>
              </w:rPr>
            </w:pPr>
            <w:r>
              <w:rPr>
                <w:rFonts w:hint="eastAsia" w:ascii="宋体" w:hAnsi="宋体" w:eastAsia="宋体" w:cs="宋体"/>
                <w:b/>
                <w:bCs/>
                <w:kern w:val="0"/>
                <w:szCs w:val="21"/>
              </w:rPr>
              <w:t>＋</w:t>
            </w:r>
          </w:p>
        </w:tc>
        <w:tc>
          <w:tcPr>
            <w:tcW w:w="630" w:type="dxa"/>
            <w:tcBorders>
              <w:top w:val="nil"/>
              <w:left w:val="nil"/>
              <w:bottom w:val="single" w:color="auto" w:sz="8" w:space="0"/>
              <w:right w:val="single" w:color="auto" w:sz="8" w:space="0"/>
            </w:tcBorders>
            <w:tcMar>
              <w:left w:w="108" w:type="dxa"/>
              <w:right w:w="108" w:type="dxa"/>
            </w:tcMar>
            <w:vAlign w:val="center"/>
          </w:tcPr>
          <w:p>
            <w:pPr>
              <w:widowControl/>
              <w:jc w:val="center"/>
              <w:rPr>
                <w:b/>
                <w:bCs/>
                <w:szCs w:val="21"/>
              </w:rPr>
            </w:pPr>
            <w:r>
              <w:rPr>
                <w:rFonts w:hint="eastAsia" w:ascii="宋体" w:hAnsi="宋体" w:eastAsia="宋体" w:cs="宋体"/>
                <w:b/>
                <w:bCs/>
                <w:kern w:val="0"/>
                <w:szCs w:val="21"/>
              </w:rPr>
              <w:t>－</w:t>
            </w:r>
          </w:p>
        </w:tc>
        <w:tc>
          <w:tcPr>
            <w:tcW w:w="630" w:type="dxa"/>
            <w:tcBorders>
              <w:top w:val="nil"/>
              <w:left w:val="nil"/>
              <w:bottom w:val="single" w:color="auto" w:sz="8" w:space="0"/>
              <w:right w:val="single" w:color="auto" w:sz="8" w:space="0"/>
            </w:tcBorders>
            <w:tcMar>
              <w:left w:w="108" w:type="dxa"/>
              <w:right w:w="108" w:type="dxa"/>
            </w:tcMar>
            <w:vAlign w:val="center"/>
          </w:tcPr>
          <w:p>
            <w:pPr>
              <w:widowControl/>
              <w:jc w:val="center"/>
              <w:rPr>
                <w:b/>
                <w:bCs/>
                <w:szCs w:val="21"/>
              </w:rPr>
            </w:pPr>
            <w:r>
              <w:rPr>
                <w:rFonts w:hint="eastAsia" w:ascii="宋体" w:hAnsi="宋体" w:eastAsia="宋体" w:cs="宋体"/>
                <w:b/>
                <w:bCs/>
                <w:kern w:val="0"/>
                <w:szCs w:val="21"/>
              </w:rPr>
              <w:t>＋</w:t>
            </w:r>
          </w:p>
        </w:tc>
        <w:tc>
          <w:tcPr>
            <w:tcW w:w="630" w:type="dxa"/>
            <w:tcBorders>
              <w:top w:val="nil"/>
              <w:left w:val="nil"/>
              <w:bottom w:val="single" w:color="auto" w:sz="8" w:space="0"/>
              <w:right w:val="single" w:color="auto" w:sz="8" w:space="0"/>
            </w:tcBorders>
            <w:tcMar>
              <w:left w:w="108" w:type="dxa"/>
              <w:right w:w="108" w:type="dxa"/>
            </w:tcMar>
            <w:vAlign w:val="center"/>
          </w:tcPr>
          <w:p>
            <w:pPr>
              <w:widowControl/>
              <w:jc w:val="center"/>
              <w:rPr>
                <w:b/>
                <w:bCs/>
                <w:szCs w:val="21"/>
              </w:rPr>
            </w:pPr>
            <w:r>
              <w:rPr>
                <w:rFonts w:hint="eastAsia" w:ascii="宋体" w:hAnsi="宋体" w:eastAsia="宋体" w:cs="宋体"/>
                <w:b/>
                <w:bCs/>
                <w:kern w:val="0"/>
                <w:szCs w:val="21"/>
              </w:rPr>
              <w:t>－</w:t>
            </w:r>
          </w:p>
        </w:tc>
        <w:tc>
          <w:tcPr>
            <w:tcW w:w="630" w:type="dxa"/>
            <w:tcBorders>
              <w:top w:val="nil"/>
              <w:left w:val="nil"/>
              <w:bottom w:val="single" w:color="auto" w:sz="8" w:space="0"/>
              <w:right w:val="single" w:color="auto" w:sz="8" w:space="0"/>
            </w:tcBorders>
            <w:tcMar>
              <w:left w:w="108" w:type="dxa"/>
              <w:right w:w="108" w:type="dxa"/>
            </w:tcMar>
            <w:vAlign w:val="center"/>
          </w:tcPr>
          <w:p>
            <w:pPr>
              <w:widowControl/>
              <w:jc w:val="center"/>
              <w:rPr>
                <w:b/>
                <w:bCs/>
                <w:szCs w:val="21"/>
              </w:rPr>
            </w:pPr>
            <w:r>
              <w:rPr>
                <w:rFonts w:hint="eastAsia" w:ascii="宋体" w:hAnsi="宋体" w:eastAsia="宋体" w:cs="宋体"/>
                <w:b/>
                <w:bCs/>
                <w:kern w:val="0"/>
                <w:szCs w:val="21"/>
              </w:rPr>
              <w:t>＋</w:t>
            </w:r>
          </w:p>
        </w:tc>
        <w:tc>
          <w:tcPr>
            <w:tcW w:w="630" w:type="dxa"/>
            <w:tcBorders>
              <w:top w:val="nil"/>
              <w:left w:val="nil"/>
              <w:bottom w:val="single" w:color="auto" w:sz="8" w:space="0"/>
              <w:right w:val="single" w:color="auto" w:sz="8" w:space="0"/>
            </w:tcBorders>
            <w:tcMar>
              <w:left w:w="108" w:type="dxa"/>
              <w:right w:w="108" w:type="dxa"/>
            </w:tcMar>
            <w:vAlign w:val="center"/>
          </w:tcPr>
          <w:p>
            <w:pPr>
              <w:widowControl/>
              <w:jc w:val="center"/>
              <w:rPr>
                <w:b/>
                <w:bCs/>
                <w:szCs w:val="21"/>
              </w:rPr>
            </w:pPr>
            <w:r>
              <w:rPr>
                <w:rFonts w:hint="eastAsia" w:ascii="宋体" w:hAnsi="宋体" w:eastAsia="宋体" w:cs="宋体"/>
                <w:b/>
                <w:bCs/>
                <w:kern w:val="0"/>
                <w:szCs w:val="21"/>
              </w:rPr>
              <w:t>－</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restart"/>
            <w:tcBorders>
              <w:top w:val="nil"/>
              <w:left w:val="single" w:color="auto" w:sz="8" w:space="0"/>
              <w:bottom w:val="single" w:color="auto" w:sz="8" w:space="0"/>
              <w:right w:val="single" w:color="auto" w:sz="8" w:space="0"/>
            </w:tcBorders>
            <w:tcMar>
              <w:left w:w="108" w:type="dxa"/>
              <w:right w:w="108" w:type="dxa"/>
            </w:tcMar>
            <w:vAlign w:val="center"/>
          </w:tcPr>
          <w:p>
            <w:pPr>
              <w:widowControl/>
              <w:jc w:val="center"/>
              <w:rPr>
                <w:b/>
                <w:bCs/>
                <w:szCs w:val="21"/>
              </w:rPr>
            </w:pPr>
            <w:r>
              <w:rPr>
                <w:rFonts w:hint="eastAsia" w:ascii="宋体" w:hAnsi="宋体" w:eastAsia="宋体" w:cs="宋体"/>
                <w:b/>
                <w:bCs/>
                <w:kern w:val="0"/>
                <w:szCs w:val="21"/>
              </w:rPr>
              <w:t>个人</w:t>
            </w:r>
          </w:p>
          <w:p>
            <w:pPr>
              <w:widowControl/>
              <w:jc w:val="center"/>
              <w:rPr>
                <w:b/>
                <w:bCs/>
                <w:szCs w:val="21"/>
              </w:rPr>
            </w:pPr>
            <w:r>
              <w:rPr>
                <w:rFonts w:hint="eastAsia" w:ascii="宋体" w:hAnsi="宋体" w:eastAsia="宋体" w:cs="宋体"/>
                <w:b/>
                <w:bCs/>
                <w:kern w:val="0"/>
                <w:szCs w:val="21"/>
              </w:rPr>
              <w:t>物质</w:t>
            </w:r>
          </w:p>
          <w:p>
            <w:pPr>
              <w:widowControl/>
              <w:jc w:val="center"/>
              <w:rPr>
                <w:b/>
                <w:bCs/>
                <w:szCs w:val="21"/>
              </w:rPr>
            </w:pPr>
            <w:r>
              <w:rPr>
                <w:rFonts w:hint="eastAsia" w:ascii="宋体" w:hAnsi="宋体" w:eastAsia="宋体" w:cs="宋体"/>
                <w:b/>
                <w:bCs/>
                <w:kern w:val="0"/>
                <w:szCs w:val="21"/>
              </w:rPr>
              <w:t>方面</w:t>
            </w:r>
          </w:p>
          <w:p>
            <w:pPr>
              <w:widowControl/>
              <w:jc w:val="center"/>
              <w:rPr>
                <w:b/>
                <w:bCs/>
                <w:szCs w:val="21"/>
              </w:rPr>
            </w:pPr>
            <w:r>
              <w:rPr>
                <w:rFonts w:hint="eastAsia" w:ascii="宋体" w:hAnsi="宋体" w:eastAsia="宋体" w:cs="宋体"/>
                <w:b/>
                <w:bCs/>
                <w:kern w:val="0"/>
                <w:szCs w:val="21"/>
              </w:rPr>
              <w:t>的得失</w:t>
            </w: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1.收入</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2．工作的难易程度</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3.升迁的机会</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4.工作环境的安全</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5.休闲时间</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6.生活变化</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7.对健康的影响</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8.就业机会</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其他……</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restart"/>
            <w:tcBorders>
              <w:top w:val="nil"/>
              <w:left w:val="single" w:color="auto" w:sz="8" w:space="0"/>
              <w:bottom w:val="single" w:color="auto" w:sz="8" w:space="0"/>
              <w:right w:val="single" w:color="auto" w:sz="8" w:space="0"/>
            </w:tcBorders>
            <w:tcMar>
              <w:left w:w="108" w:type="dxa"/>
              <w:right w:w="108" w:type="dxa"/>
            </w:tcMar>
            <w:vAlign w:val="center"/>
          </w:tcPr>
          <w:p>
            <w:pPr>
              <w:widowControl/>
              <w:jc w:val="center"/>
              <w:rPr>
                <w:b/>
                <w:bCs/>
                <w:szCs w:val="21"/>
              </w:rPr>
            </w:pPr>
            <w:r>
              <w:rPr>
                <w:rFonts w:hint="eastAsia" w:ascii="宋体" w:hAnsi="宋体" w:eastAsia="宋体" w:cs="宋体"/>
                <w:b/>
                <w:bCs/>
                <w:kern w:val="0"/>
                <w:szCs w:val="21"/>
              </w:rPr>
              <w:t>他人</w:t>
            </w:r>
          </w:p>
          <w:p>
            <w:pPr>
              <w:widowControl/>
              <w:jc w:val="center"/>
              <w:rPr>
                <w:b/>
                <w:bCs/>
                <w:szCs w:val="21"/>
              </w:rPr>
            </w:pPr>
            <w:r>
              <w:rPr>
                <w:rFonts w:hint="eastAsia" w:ascii="宋体" w:hAnsi="宋体" w:eastAsia="宋体" w:cs="宋体"/>
                <w:b/>
                <w:bCs/>
                <w:kern w:val="0"/>
                <w:szCs w:val="21"/>
              </w:rPr>
              <w:t>物质</w:t>
            </w:r>
          </w:p>
          <w:p>
            <w:pPr>
              <w:widowControl/>
              <w:jc w:val="center"/>
              <w:rPr>
                <w:b/>
                <w:bCs/>
                <w:szCs w:val="21"/>
              </w:rPr>
            </w:pPr>
            <w:r>
              <w:rPr>
                <w:rFonts w:hint="eastAsia" w:ascii="宋体" w:hAnsi="宋体" w:eastAsia="宋体" w:cs="宋体"/>
                <w:b/>
                <w:bCs/>
                <w:kern w:val="0"/>
                <w:szCs w:val="21"/>
              </w:rPr>
              <w:t>方面</w:t>
            </w:r>
          </w:p>
          <w:p>
            <w:pPr>
              <w:widowControl/>
              <w:jc w:val="center"/>
              <w:rPr>
                <w:b/>
                <w:bCs/>
                <w:szCs w:val="21"/>
              </w:rPr>
            </w:pPr>
            <w:r>
              <w:rPr>
                <w:rFonts w:hint="eastAsia" w:ascii="宋体" w:hAnsi="宋体" w:eastAsia="宋体" w:cs="宋体"/>
                <w:b/>
                <w:bCs/>
                <w:kern w:val="0"/>
                <w:szCs w:val="21"/>
              </w:rPr>
              <w:t>的得失</w:t>
            </w: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1.家庭经济</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2.家庭地位</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3.与家人相处的时间</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其他……</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restart"/>
            <w:tcBorders>
              <w:top w:val="nil"/>
              <w:left w:val="single" w:color="auto" w:sz="8" w:space="0"/>
              <w:bottom w:val="single" w:color="auto" w:sz="8" w:space="0"/>
              <w:right w:val="single" w:color="auto" w:sz="8" w:space="0"/>
            </w:tcBorders>
            <w:tcMar>
              <w:left w:w="108" w:type="dxa"/>
              <w:right w:w="108" w:type="dxa"/>
            </w:tcMar>
            <w:vAlign w:val="center"/>
          </w:tcPr>
          <w:p>
            <w:pPr>
              <w:widowControl/>
              <w:jc w:val="center"/>
              <w:rPr>
                <w:b/>
                <w:bCs/>
                <w:szCs w:val="21"/>
              </w:rPr>
            </w:pPr>
            <w:r>
              <w:rPr>
                <w:rFonts w:hint="eastAsia" w:ascii="宋体" w:hAnsi="宋体" w:eastAsia="宋体" w:cs="宋体"/>
                <w:b/>
                <w:bCs/>
                <w:kern w:val="0"/>
                <w:szCs w:val="21"/>
              </w:rPr>
              <w:t>个人</w:t>
            </w:r>
          </w:p>
          <w:p>
            <w:pPr>
              <w:widowControl/>
              <w:jc w:val="center"/>
              <w:rPr>
                <w:b/>
                <w:bCs/>
                <w:szCs w:val="21"/>
              </w:rPr>
            </w:pPr>
            <w:r>
              <w:rPr>
                <w:rFonts w:hint="eastAsia" w:ascii="宋体" w:hAnsi="宋体" w:eastAsia="宋体" w:cs="宋体"/>
                <w:b/>
                <w:bCs/>
                <w:kern w:val="0"/>
                <w:szCs w:val="21"/>
              </w:rPr>
              <w:t>精神</w:t>
            </w:r>
          </w:p>
          <w:p>
            <w:pPr>
              <w:widowControl/>
              <w:jc w:val="center"/>
              <w:rPr>
                <w:b/>
                <w:bCs/>
                <w:szCs w:val="21"/>
              </w:rPr>
            </w:pPr>
            <w:r>
              <w:rPr>
                <w:rFonts w:hint="eastAsia" w:ascii="宋体" w:hAnsi="宋体" w:eastAsia="宋体" w:cs="宋体"/>
                <w:b/>
                <w:bCs/>
                <w:kern w:val="0"/>
                <w:szCs w:val="21"/>
              </w:rPr>
              <w:t>方面</w:t>
            </w:r>
          </w:p>
          <w:p>
            <w:pPr>
              <w:widowControl/>
              <w:jc w:val="center"/>
              <w:rPr>
                <w:b/>
                <w:bCs/>
                <w:szCs w:val="21"/>
              </w:rPr>
            </w:pPr>
            <w:r>
              <w:rPr>
                <w:rFonts w:hint="eastAsia" w:ascii="宋体" w:hAnsi="宋体" w:eastAsia="宋体" w:cs="宋体"/>
                <w:b/>
                <w:bCs/>
                <w:kern w:val="0"/>
                <w:szCs w:val="21"/>
              </w:rPr>
              <w:t>的得失</w:t>
            </w: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1.生活方式的改变</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2.成就感</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3.自我实现的程度</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4.兴趣的满足</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5.挑战性</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6.社会声望的提高</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其他……</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restart"/>
            <w:tcBorders>
              <w:top w:val="nil"/>
              <w:left w:val="single" w:color="auto" w:sz="8" w:space="0"/>
              <w:bottom w:val="single" w:color="auto" w:sz="8" w:space="0"/>
              <w:right w:val="single" w:color="auto" w:sz="8" w:space="0"/>
            </w:tcBorders>
            <w:tcMar>
              <w:left w:w="108" w:type="dxa"/>
              <w:right w:w="108" w:type="dxa"/>
            </w:tcMar>
            <w:vAlign w:val="center"/>
          </w:tcPr>
          <w:p>
            <w:pPr>
              <w:widowControl/>
              <w:jc w:val="center"/>
              <w:rPr>
                <w:b/>
                <w:bCs/>
                <w:szCs w:val="21"/>
              </w:rPr>
            </w:pPr>
            <w:r>
              <w:rPr>
                <w:rFonts w:hint="eastAsia" w:ascii="宋体" w:hAnsi="宋体" w:eastAsia="宋体" w:cs="宋体"/>
                <w:b/>
                <w:bCs/>
                <w:kern w:val="0"/>
                <w:szCs w:val="21"/>
              </w:rPr>
              <w:t>他人</w:t>
            </w:r>
          </w:p>
          <w:p>
            <w:pPr>
              <w:widowControl/>
              <w:jc w:val="center"/>
              <w:rPr>
                <w:b/>
                <w:bCs/>
                <w:szCs w:val="21"/>
              </w:rPr>
            </w:pPr>
            <w:r>
              <w:rPr>
                <w:rFonts w:hint="eastAsia" w:ascii="宋体" w:hAnsi="宋体" w:eastAsia="宋体" w:cs="宋体"/>
                <w:b/>
                <w:bCs/>
                <w:kern w:val="0"/>
                <w:szCs w:val="21"/>
              </w:rPr>
              <w:t>精神</w:t>
            </w:r>
          </w:p>
          <w:p>
            <w:pPr>
              <w:widowControl/>
              <w:jc w:val="center"/>
              <w:rPr>
                <w:b/>
                <w:bCs/>
                <w:szCs w:val="21"/>
              </w:rPr>
            </w:pPr>
            <w:r>
              <w:rPr>
                <w:rFonts w:hint="eastAsia" w:ascii="宋体" w:hAnsi="宋体" w:eastAsia="宋体" w:cs="宋体"/>
                <w:b/>
                <w:bCs/>
                <w:kern w:val="0"/>
                <w:szCs w:val="21"/>
              </w:rPr>
              <w:t>方面</w:t>
            </w:r>
          </w:p>
          <w:p>
            <w:pPr>
              <w:widowControl/>
              <w:jc w:val="center"/>
              <w:rPr>
                <w:b/>
                <w:bCs/>
                <w:szCs w:val="21"/>
              </w:rPr>
            </w:pPr>
            <w:r>
              <w:rPr>
                <w:rFonts w:hint="eastAsia" w:ascii="宋体" w:hAnsi="宋体" w:eastAsia="宋体" w:cs="宋体"/>
                <w:b/>
                <w:bCs/>
                <w:kern w:val="0"/>
                <w:szCs w:val="21"/>
              </w:rPr>
              <w:t>的得失</w:t>
            </w: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1.父母</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2.师长</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3.配偶</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szCs w:val="21"/>
              </w:rPr>
            </w:pPr>
          </w:p>
        </w:tc>
        <w:tc>
          <w:tcPr>
            <w:tcW w:w="2286"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其他……</w:t>
            </w:r>
          </w:p>
        </w:tc>
        <w:tc>
          <w:tcPr>
            <w:tcW w:w="132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4622" w:type="dxa"/>
            <w:gridSpan w:val="3"/>
            <w:tcBorders>
              <w:top w:val="nil"/>
              <w:left w:val="single" w:color="auto" w:sz="8" w:space="0"/>
              <w:bottom w:val="single" w:color="auto" w:sz="8" w:space="0"/>
              <w:right w:val="single" w:color="auto" w:sz="8" w:space="0"/>
            </w:tcBorders>
            <w:tcMar>
              <w:left w:w="108" w:type="dxa"/>
              <w:right w:w="108" w:type="dxa"/>
            </w:tcMar>
            <w:vAlign w:val="center"/>
          </w:tcPr>
          <w:p>
            <w:pPr>
              <w:widowControl/>
              <w:jc w:val="center"/>
              <w:rPr>
                <w:b/>
                <w:bCs/>
                <w:szCs w:val="21"/>
              </w:rPr>
            </w:pPr>
            <w:r>
              <w:rPr>
                <w:rFonts w:hint="eastAsia" w:ascii="宋体" w:hAnsi="宋体" w:eastAsia="宋体" w:cs="宋体"/>
                <w:b/>
                <w:bCs/>
                <w:kern w:val="0"/>
                <w:szCs w:val="21"/>
              </w:rPr>
              <w:t>加权后合计</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4622" w:type="dxa"/>
            <w:gridSpan w:val="3"/>
            <w:tcBorders>
              <w:top w:val="nil"/>
              <w:left w:val="single" w:color="auto" w:sz="8" w:space="0"/>
              <w:bottom w:val="single" w:color="auto" w:sz="8" w:space="0"/>
              <w:right w:val="single" w:color="auto" w:sz="8" w:space="0"/>
            </w:tcBorders>
            <w:tcMar>
              <w:left w:w="108" w:type="dxa"/>
              <w:right w:w="108" w:type="dxa"/>
            </w:tcMar>
            <w:vAlign w:val="center"/>
          </w:tcPr>
          <w:p>
            <w:pPr>
              <w:widowControl/>
              <w:jc w:val="center"/>
              <w:rPr>
                <w:b/>
                <w:bCs/>
                <w:szCs w:val="21"/>
              </w:rPr>
            </w:pPr>
            <w:r>
              <w:rPr>
                <w:rFonts w:hint="eastAsia" w:ascii="宋体" w:hAnsi="宋体" w:eastAsia="宋体" w:cs="宋体"/>
                <w:b/>
                <w:bCs/>
                <w:kern w:val="0"/>
                <w:szCs w:val="21"/>
              </w:rPr>
              <w:t>加权后得失差数</w:t>
            </w:r>
          </w:p>
        </w:tc>
        <w:tc>
          <w:tcPr>
            <w:tcW w:w="674"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c>
          <w:tcPr>
            <w:tcW w:w="630" w:type="dxa"/>
            <w:tcBorders>
              <w:top w:val="nil"/>
              <w:left w:val="nil"/>
              <w:bottom w:val="single" w:color="auto" w:sz="8" w:space="0"/>
              <w:right w:val="single" w:color="auto" w:sz="8" w:space="0"/>
            </w:tcBorders>
            <w:tcMar>
              <w:left w:w="108" w:type="dxa"/>
              <w:right w:w="108" w:type="dxa"/>
            </w:tcMar>
          </w:tcPr>
          <w:p>
            <w:pPr>
              <w:widowControl/>
              <w:jc w:val="left"/>
              <w:rPr>
                <w:szCs w:val="21"/>
              </w:rPr>
            </w:pPr>
            <w:r>
              <w:rPr>
                <w:rFonts w:hint="eastAsia" w:ascii="宋体" w:hAnsi="宋体" w:eastAsia="宋体" w:cs="宋体"/>
                <w:kern w:val="0"/>
                <w:szCs w:val="21"/>
              </w:rPr>
              <w:t> </w:t>
            </w:r>
          </w:p>
        </w:tc>
      </w:tr>
    </w:tbl>
    <w:p>
      <w:pPr>
        <w:spacing w:line="360" w:lineRule="auto"/>
        <w:rPr>
          <w:sz w:val="24"/>
        </w:rPr>
      </w:pPr>
    </w:p>
    <w:p>
      <w:pPr>
        <w:widowControl/>
        <w:spacing w:line="360" w:lineRule="auto"/>
        <w:ind w:firstLine="422"/>
        <w:jc w:val="left"/>
        <w:rPr>
          <w:rFonts w:ascii="宋体" w:hAnsi="宋体" w:cs="宋体"/>
          <w:b/>
          <w:bCs/>
          <w:sz w:val="24"/>
        </w:rPr>
      </w:pPr>
    </w:p>
    <w:p>
      <w:pPr>
        <w:widowControl/>
        <w:spacing w:line="360" w:lineRule="auto"/>
        <w:ind w:firstLine="420"/>
        <w:jc w:val="left"/>
        <w:rPr>
          <w:rFonts w:ascii="宋体" w:hAnsi="宋体" w:eastAsia="宋体" w:cs="宋体"/>
          <w:bCs/>
          <w:kern w:val="0"/>
          <w:sz w:val="24"/>
        </w:rPr>
      </w:pPr>
      <w:r>
        <w:rPr>
          <w:rFonts w:hint="eastAsia" w:ascii="宋体" w:hAnsi="宋体" w:cs="宋体"/>
          <w:b/>
          <w:bCs/>
          <w:sz w:val="24"/>
        </w:rPr>
        <w:t>小案例</w:t>
      </w:r>
      <w:r>
        <w:rPr>
          <w:rStyle w:val="7"/>
          <w:rFonts w:hint="eastAsia" w:ascii="宋体" w:hAnsi="宋体" w:cs="宋体"/>
          <w:b/>
          <w:bCs/>
          <w:sz w:val="24"/>
        </w:rPr>
        <w:footnoteReference w:id="0"/>
      </w:r>
      <w:r>
        <w:rPr>
          <w:rFonts w:hint="eastAsia" w:ascii="宋体" w:hAnsi="宋体" w:cs="宋体"/>
          <w:b/>
          <w:bCs/>
          <w:sz w:val="24"/>
        </w:rPr>
        <w:t>：</w:t>
      </w:r>
      <w:r>
        <w:rPr>
          <w:rFonts w:hint="eastAsia" w:ascii="宋体" w:hAnsi="宋体" w:eastAsia="宋体" w:cs="宋体"/>
          <w:bCs/>
          <w:kern w:val="0"/>
          <w:sz w:val="24"/>
        </w:rPr>
        <w:t xml:space="preserve"> 为了让大家更好的学会使用这个平衡单，我们给出一个实例：小慧是一名即将毕业的师范类专科生,因为家境贫寒且弟弟年幼,自入学之初,她就非常勤勉努力,希望通过优秀的成绩获得奖学金来减轻家庭经济负担。功夫不负有心人,几年来她的成绩一直都名列班级前茅,不仅如此,文字功底扎实的她在读书期间还陆续发表了几篇高质量的优秀作品,深受几家杂志社的青睐。其中一家杂志社甚至表示愿意破格招录她,虽然起薪不高,但是小慧欣喜不已。这正是自己梦寐以求的职业啊！</w:t>
      </w:r>
    </w:p>
    <w:p>
      <w:pPr>
        <w:widowControl/>
        <w:spacing w:line="360" w:lineRule="auto"/>
        <w:ind w:firstLine="420"/>
        <w:jc w:val="left"/>
        <w:rPr>
          <w:rFonts w:ascii="宋体" w:hAnsi="宋体" w:cs="宋体"/>
          <w:bCs/>
          <w:kern w:val="0"/>
          <w:sz w:val="24"/>
        </w:rPr>
      </w:pPr>
      <w:r>
        <w:rPr>
          <w:rFonts w:hint="eastAsia" w:ascii="宋体" w:hAnsi="宋体" w:cs="宋体"/>
          <w:bCs/>
          <w:kern w:val="0"/>
          <w:sz w:val="24"/>
        </w:rPr>
        <w:t>毕业前夕，老师把小慧找来谈心，希望她能够继续深造，说凭借她现在的基础，获得更高的学历肯定没有问题，现在的社会越来越重视文凭，有了高学历何愁没有好工作？</w:t>
      </w:r>
    </w:p>
    <w:p>
      <w:pPr>
        <w:widowControl/>
        <w:spacing w:line="360" w:lineRule="auto"/>
        <w:ind w:firstLine="420"/>
        <w:jc w:val="left"/>
        <w:rPr>
          <w:rFonts w:ascii="宋体" w:hAnsi="宋体" w:cs="宋体"/>
          <w:bCs/>
          <w:kern w:val="0"/>
          <w:sz w:val="24"/>
        </w:rPr>
      </w:pPr>
      <w:r>
        <w:rPr>
          <w:rFonts w:hint="eastAsia" w:ascii="宋体" w:hAnsi="宋体" w:cs="宋体"/>
          <w:bCs/>
          <w:kern w:val="0"/>
          <w:sz w:val="24"/>
        </w:rPr>
        <w:t>小慧明白老师的意思，自己的专科文凭不够硬，继续深造是早晚的事情，凭借自己的努力，将来肯定能找到起点更高的工作，但是，继续深造需要支付一笔不小的学费，家里压力比较大。</w:t>
      </w:r>
    </w:p>
    <w:p>
      <w:pPr>
        <w:widowControl/>
        <w:spacing w:line="360" w:lineRule="auto"/>
        <w:ind w:firstLine="420"/>
        <w:jc w:val="left"/>
        <w:rPr>
          <w:rFonts w:ascii="宋体" w:hAnsi="宋体" w:cs="宋体"/>
          <w:bCs/>
          <w:kern w:val="0"/>
          <w:sz w:val="24"/>
        </w:rPr>
      </w:pPr>
      <w:r>
        <w:rPr>
          <w:rFonts w:hint="eastAsia" w:ascii="宋体" w:hAnsi="宋体" w:cs="宋体"/>
          <w:bCs/>
          <w:kern w:val="0"/>
          <w:sz w:val="24"/>
        </w:rPr>
        <w:t>正当小慧难以抉择的时候，另一家销售公司向小慧抛出了橄榄枝，原来这家公司有个项目急缺一名文字功底扎实的策划，公司经理看到了小慧的作品非常欣赏，愿意出双倍工资聘请她。</w:t>
      </w:r>
    </w:p>
    <w:p>
      <w:pPr>
        <w:widowControl/>
        <w:spacing w:line="360" w:lineRule="auto"/>
        <w:ind w:firstLine="420"/>
        <w:jc w:val="left"/>
        <w:rPr>
          <w:rFonts w:ascii="宋体" w:hAnsi="宋体" w:cs="宋体"/>
          <w:bCs/>
          <w:kern w:val="0"/>
          <w:sz w:val="24"/>
        </w:rPr>
      </w:pPr>
      <w:r>
        <w:rPr>
          <w:rFonts w:hint="eastAsia" w:ascii="宋体" w:hAnsi="宋体" w:cs="宋体"/>
          <w:bCs/>
          <w:kern w:val="0"/>
          <w:sz w:val="24"/>
        </w:rPr>
        <w:t>小慧陷入深深迷茫中：一个是自己心仪的兴趣所在，一个是有发展潜力的升学之道，一个是解决家庭燃眉之急的现实之需，自己该何去何从呢？</w:t>
      </w:r>
    </w:p>
    <w:p>
      <w:pPr>
        <w:widowControl/>
        <w:spacing w:line="360" w:lineRule="auto"/>
        <w:ind w:firstLine="420"/>
        <w:jc w:val="left"/>
        <w:rPr>
          <w:rFonts w:ascii="宋体" w:hAnsi="宋体" w:eastAsia="宋体" w:cs="宋体"/>
          <w:sz w:val="24"/>
        </w:rPr>
      </w:pPr>
      <w:r>
        <w:rPr>
          <w:rFonts w:hint="eastAsia" w:ascii="宋体" w:hAnsi="宋体" w:eastAsia="宋体" w:cs="宋体"/>
          <w:kern w:val="0"/>
          <w:sz w:val="24"/>
        </w:rPr>
        <w:t>下面是小</w:t>
      </w:r>
      <w:r>
        <w:rPr>
          <w:rFonts w:hint="eastAsia" w:ascii="宋体" w:hAnsi="宋体" w:cs="宋体"/>
          <w:kern w:val="0"/>
          <w:sz w:val="24"/>
        </w:rPr>
        <w:t>辉</w:t>
      </w:r>
      <w:r>
        <w:rPr>
          <w:rFonts w:hint="eastAsia" w:ascii="宋体" w:hAnsi="宋体" w:eastAsia="宋体" w:cs="宋体"/>
          <w:kern w:val="0"/>
          <w:sz w:val="24"/>
        </w:rPr>
        <w:t>利用生涯决策平衡单作出的职业决策的结果：</w:t>
      </w:r>
    </w:p>
    <w:tbl>
      <w:tblPr>
        <w:tblStyle w:val="5"/>
        <w:tblW w:w="8447"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
      <w:tblGrid>
        <w:gridCol w:w="1016"/>
        <w:gridCol w:w="2452"/>
        <w:gridCol w:w="1155"/>
        <w:gridCol w:w="674"/>
        <w:gridCol w:w="630"/>
        <w:gridCol w:w="630"/>
        <w:gridCol w:w="630"/>
        <w:gridCol w:w="630"/>
        <w:gridCol w:w="630"/>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447" w:hRule="atLeast"/>
          <w:jc w:val="center"/>
        </w:trPr>
        <w:tc>
          <w:tcPr>
            <w:tcW w:w="3468" w:type="dxa"/>
            <w:gridSpan w:val="2"/>
            <w:tcBorders>
              <w:top w:val="single" w:color="auto" w:sz="8" w:space="0"/>
              <w:left w:val="single" w:color="auto" w:sz="8" w:space="0"/>
              <w:bottom w:val="single" w:color="auto" w:sz="8" w:space="0"/>
              <w:right w:val="single" w:color="auto" w:sz="8" w:space="0"/>
            </w:tcBorders>
            <w:tcMar>
              <w:left w:w="108" w:type="dxa"/>
              <w:right w:w="108" w:type="dxa"/>
            </w:tcMar>
            <w:vAlign w:val="center"/>
          </w:tcPr>
          <w:p>
            <w:pPr>
              <w:widowControl/>
              <w:spacing w:line="240" w:lineRule="atLeast"/>
              <w:jc w:val="center"/>
              <w:rPr>
                <w:b/>
                <w:bCs/>
                <w:szCs w:val="21"/>
              </w:rPr>
            </w:pPr>
            <w:r>
              <w:rPr>
                <w:rFonts w:hint="eastAsia" w:ascii="宋体" w:hAnsi="宋体" w:eastAsia="宋体" w:cs="宋体"/>
                <w:b/>
                <w:bCs/>
                <w:kern w:val="0"/>
                <w:szCs w:val="21"/>
              </w:rPr>
              <w:t>选择项目</w:t>
            </w:r>
          </w:p>
        </w:tc>
        <w:tc>
          <w:tcPr>
            <w:tcW w:w="1155" w:type="dxa"/>
            <w:vMerge w:val="restart"/>
            <w:tcBorders>
              <w:top w:val="single" w:color="auto" w:sz="8" w:space="0"/>
              <w:left w:val="nil"/>
              <w:bottom w:val="single" w:color="auto" w:sz="8" w:space="0"/>
              <w:right w:val="single" w:color="auto" w:sz="8" w:space="0"/>
            </w:tcBorders>
            <w:tcMar>
              <w:left w:w="108" w:type="dxa"/>
              <w:right w:w="108" w:type="dxa"/>
            </w:tcMar>
            <w:vAlign w:val="center"/>
          </w:tcPr>
          <w:p>
            <w:pPr>
              <w:widowControl/>
              <w:spacing w:line="240" w:lineRule="atLeast"/>
              <w:jc w:val="center"/>
              <w:rPr>
                <w:b/>
                <w:bCs/>
                <w:szCs w:val="21"/>
              </w:rPr>
            </w:pPr>
            <w:r>
              <w:rPr>
                <w:rFonts w:hint="eastAsia" w:ascii="宋体" w:hAnsi="宋体" w:eastAsia="宋体" w:cs="宋体"/>
                <w:b/>
                <w:bCs/>
                <w:kern w:val="0"/>
                <w:szCs w:val="21"/>
              </w:rPr>
              <w:t>重要性</w:t>
            </w:r>
          </w:p>
          <w:p>
            <w:pPr>
              <w:widowControl/>
              <w:spacing w:line="240" w:lineRule="atLeast"/>
              <w:jc w:val="center"/>
              <w:rPr>
                <w:b/>
                <w:bCs/>
                <w:szCs w:val="21"/>
              </w:rPr>
            </w:pPr>
            <w:r>
              <w:rPr>
                <w:rFonts w:hint="eastAsia" w:ascii="宋体" w:hAnsi="宋体" w:eastAsia="宋体" w:cs="宋体"/>
                <w:b/>
                <w:bCs/>
                <w:kern w:val="0"/>
                <w:szCs w:val="21"/>
              </w:rPr>
              <w:t>权数</w:t>
            </w:r>
          </w:p>
          <w:p>
            <w:pPr>
              <w:widowControl/>
              <w:spacing w:line="240" w:lineRule="atLeast"/>
              <w:jc w:val="center"/>
              <w:rPr>
                <w:b/>
                <w:bCs/>
                <w:szCs w:val="21"/>
              </w:rPr>
            </w:pPr>
            <w:r>
              <w:rPr>
                <w:rFonts w:hint="eastAsia" w:ascii="宋体" w:hAnsi="宋体" w:eastAsia="宋体" w:cs="宋体"/>
                <w:b/>
                <w:bCs/>
                <w:kern w:val="0"/>
                <w:szCs w:val="21"/>
              </w:rPr>
              <w:t>（1－5）</w:t>
            </w:r>
          </w:p>
        </w:tc>
        <w:tc>
          <w:tcPr>
            <w:tcW w:w="1304" w:type="dxa"/>
            <w:gridSpan w:val="2"/>
            <w:tcBorders>
              <w:top w:val="single" w:color="auto" w:sz="8" w:space="0"/>
              <w:left w:val="nil"/>
              <w:bottom w:val="single" w:color="auto" w:sz="8" w:space="0"/>
              <w:right w:val="single" w:color="auto" w:sz="8" w:space="0"/>
            </w:tcBorders>
            <w:tcMar>
              <w:left w:w="108" w:type="dxa"/>
              <w:right w:w="108" w:type="dxa"/>
            </w:tcMar>
            <w:vAlign w:val="center"/>
          </w:tcPr>
          <w:p>
            <w:pPr>
              <w:widowControl/>
              <w:spacing w:line="240" w:lineRule="atLeast"/>
              <w:jc w:val="center"/>
              <w:rPr>
                <w:b/>
                <w:bCs/>
                <w:szCs w:val="21"/>
              </w:rPr>
            </w:pPr>
            <w:r>
              <w:rPr>
                <w:rFonts w:hint="eastAsia" w:ascii="宋体" w:hAnsi="宋体" w:cs="宋体"/>
                <w:b/>
                <w:bCs/>
                <w:kern w:val="0"/>
                <w:szCs w:val="21"/>
              </w:rPr>
              <w:t>杂志社</w:t>
            </w:r>
          </w:p>
        </w:tc>
        <w:tc>
          <w:tcPr>
            <w:tcW w:w="1260" w:type="dxa"/>
            <w:gridSpan w:val="2"/>
            <w:tcBorders>
              <w:top w:val="single" w:color="auto" w:sz="8" w:space="0"/>
              <w:left w:val="nil"/>
              <w:bottom w:val="single" w:color="auto" w:sz="8" w:space="0"/>
              <w:right w:val="single" w:color="auto" w:sz="8" w:space="0"/>
            </w:tcBorders>
            <w:tcMar>
              <w:left w:w="108" w:type="dxa"/>
              <w:right w:w="108" w:type="dxa"/>
            </w:tcMar>
            <w:vAlign w:val="center"/>
          </w:tcPr>
          <w:p>
            <w:pPr>
              <w:widowControl/>
              <w:spacing w:line="240" w:lineRule="atLeast"/>
              <w:jc w:val="center"/>
              <w:rPr>
                <w:b/>
                <w:bCs/>
                <w:szCs w:val="21"/>
              </w:rPr>
            </w:pPr>
            <w:r>
              <w:rPr>
                <w:rFonts w:hint="eastAsia" w:ascii="宋体" w:hAnsi="宋体" w:cs="宋体"/>
                <w:b/>
                <w:bCs/>
                <w:kern w:val="0"/>
                <w:szCs w:val="21"/>
              </w:rPr>
              <w:t>升学</w:t>
            </w:r>
          </w:p>
        </w:tc>
        <w:tc>
          <w:tcPr>
            <w:tcW w:w="1260" w:type="dxa"/>
            <w:gridSpan w:val="2"/>
            <w:tcBorders>
              <w:top w:val="single" w:color="auto" w:sz="8" w:space="0"/>
              <w:left w:val="nil"/>
              <w:bottom w:val="single" w:color="auto" w:sz="8" w:space="0"/>
              <w:right w:val="single" w:color="auto" w:sz="8" w:space="0"/>
            </w:tcBorders>
            <w:tcMar>
              <w:left w:w="108" w:type="dxa"/>
              <w:right w:w="108" w:type="dxa"/>
            </w:tcMar>
            <w:vAlign w:val="center"/>
          </w:tcPr>
          <w:p>
            <w:pPr>
              <w:widowControl/>
              <w:spacing w:line="240" w:lineRule="atLeast"/>
              <w:jc w:val="center"/>
              <w:rPr>
                <w:b/>
                <w:bCs/>
                <w:szCs w:val="21"/>
              </w:rPr>
            </w:pPr>
            <w:r>
              <w:rPr>
                <w:rFonts w:hint="eastAsia" w:ascii="宋体" w:hAnsi="宋体" w:cs="宋体"/>
                <w:b/>
                <w:bCs/>
                <w:kern w:val="0"/>
                <w:szCs w:val="21"/>
              </w:rPr>
              <w:t>销售公司</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467" w:hRule="atLeast"/>
          <w:jc w:val="center"/>
        </w:trPr>
        <w:tc>
          <w:tcPr>
            <w:tcW w:w="3468" w:type="dxa"/>
            <w:gridSpan w:val="2"/>
            <w:tcBorders>
              <w:top w:val="nil"/>
              <w:left w:val="single" w:color="auto" w:sz="8" w:space="0"/>
              <w:bottom w:val="single" w:color="auto" w:sz="8" w:space="0"/>
              <w:right w:val="single" w:color="auto" w:sz="8" w:space="0"/>
            </w:tcBorders>
            <w:tcMar>
              <w:left w:w="108" w:type="dxa"/>
              <w:right w:w="108" w:type="dxa"/>
            </w:tcMar>
          </w:tcPr>
          <w:p>
            <w:pPr>
              <w:widowControl/>
              <w:spacing w:line="240" w:lineRule="atLeast"/>
              <w:jc w:val="left"/>
              <w:rPr>
                <w:b/>
                <w:bCs/>
                <w:szCs w:val="21"/>
              </w:rPr>
            </w:pPr>
            <w:r>
              <w:rPr>
                <w:rFonts w:hint="eastAsia" w:ascii="宋体" w:hAnsi="宋体" w:eastAsia="宋体" w:cs="宋体"/>
                <w:b/>
                <w:bCs/>
                <w:kern w:val="0"/>
                <w:szCs w:val="21"/>
              </w:rPr>
              <w:t>　　　　　　　　　　</w:t>
            </w:r>
          </w:p>
          <w:p>
            <w:pPr>
              <w:widowControl/>
              <w:spacing w:line="240" w:lineRule="atLeast"/>
              <w:jc w:val="left"/>
              <w:rPr>
                <w:b/>
                <w:bCs/>
                <w:szCs w:val="21"/>
              </w:rPr>
            </w:pPr>
            <w:r>
              <w:rPr>
                <w:rFonts w:hint="eastAsia" w:ascii="宋体" w:hAnsi="宋体" w:eastAsia="宋体" w:cs="宋体"/>
                <w:b/>
                <w:bCs/>
                <w:kern w:val="0"/>
                <w:szCs w:val="21"/>
              </w:rPr>
              <w:t>考虑因素</w:t>
            </w:r>
          </w:p>
        </w:tc>
        <w:tc>
          <w:tcPr>
            <w:tcW w:w="1155" w:type="dxa"/>
            <w:vMerge w:val="continue"/>
            <w:tcBorders>
              <w:top w:val="single" w:color="auto" w:sz="8" w:space="0"/>
              <w:left w:val="nil"/>
              <w:bottom w:val="single" w:color="auto" w:sz="8" w:space="0"/>
              <w:right w:val="single" w:color="auto" w:sz="8" w:space="0"/>
            </w:tcBorders>
            <w:tcMar>
              <w:left w:w="108" w:type="dxa"/>
              <w:right w:w="108" w:type="dxa"/>
            </w:tcMar>
            <w:vAlign w:val="center"/>
          </w:tcPr>
          <w:p>
            <w:pPr>
              <w:rPr>
                <w:rFonts w:ascii="宋体"/>
                <w:b/>
                <w:bCs/>
                <w:szCs w:val="21"/>
              </w:rPr>
            </w:pPr>
          </w:p>
        </w:tc>
        <w:tc>
          <w:tcPr>
            <w:tcW w:w="674" w:type="dxa"/>
            <w:tcBorders>
              <w:top w:val="nil"/>
              <w:left w:val="nil"/>
              <w:bottom w:val="single" w:color="auto" w:sz="8" w:space="0"/>
              <w:right w:val="single" w:color="auto" w:sz="8" w:space="0"/>
            </w:tcBorders>
            <w:tcMar>
              <w:left w:w="108" w:type="dxa"/>
              <w:right w:w="108" w:type="dxa"/>
            </w:tcMar>
            <w:vAlign w:val="center"/>
          </w:tcPr>
          <w:p>
            <w:pPr>
              <w:widowControl/>
              <w:spacing w:line="240" w:lineRule="atLeast"/>
              <w:jc w:val="center"/>
              <w:rPr>
                <w:b/>
                <w:bCs/>
                <w:szCs w:val="21"/>
              </w:rPr>
            </w:pPr>
            <w:r>
              <w:rPr>
                <w:rFonts w:hint="eastAsia" w:ascii="宋体" w:hAnsi="宋体" w:eastAsia="宋体" w:cs="宋体"/>
                <w:b/>
                <w:bCs/>
                <w:kern w:val="0"/>
                <w:szCs w:val="21"/>
              </w:rPr>
              <w:t>＋</w:t>
            </w:r>
          </w:p>
        </w:tc>
        <w:tc>
          <w:tcPr>
            <w:tcW w:w="630" w:type="dxa"/>
            <w:tcBorders>
              <w:top w:val="nil"/>
              <w:left w:val="nil"/>
              <w:bottom w:val="single" w:color="auto" w:sz="8" w:space="0"/>
              <w:right w:val="single" w:color="auto" w:sz="8" w:space="0"/>
            </w:tcBorders>
            <w:tcMar>
              <w:left w:w="108" w:type="dxa"/>
              <w:right w:w="108" w:type="dxa"/>
            </w:tcMar>
            <w:vAlign w:val="center"/>
          </w:tcPr>
          <w:p>
            <w:pPr>
              <w:widowControl/>
              <w:spacing w:line="240" w:lineRule="atLeast"/>
              <w:jc w:val="center"/>
              <w:rPr>
                <w:b/>
                <w:bCs/>
                <w:szCs w:val="21"/>
              </w:rPr>
            </w:pPr>
            <w:r>
              <w:rPr>
                <w:rFonts w:hint="eastAsia" w:ascii="宋体" w:hAnsi="宋体" w:eastAsia="宋体" w:cs="宋体"/>
                <w:b/>
                <w:bCs/>
                <w:kern w:val="0"/>
                <w:szCs w:val="21"/>
              </w:rPr>
              <w:t>－</w:t>
            </w:r>
          </w:p>
        </w:tc>
        <w:tc>
          <w:tcPr>
            <w:tcW w:w="630" w:type="dxa"/>
            <w:tcBorders>
              <w:top w:val="nil"/>
              <w:left w:val="nil"/>
              <w:bottom w:val="single" w:color="auto" w:sz="8" w:space="0"/>
              <w:right w:val="single" w:color="auto" w:sz="8" w:space="0"/>
            </w:tcBorders>
            <w:tcMar>
              <w:left w:w="108" w:type="dxa"/>
              <w:right w:w="108" w:type="dxa"/>
            </w:tcMar>
            <w:vAlign w:val="center"/>
          </w:tcPr>
          <w:p>
            <w:pPr>
              <w:widowControl/>
              <w:spacing w:line="240" w:lineRule="atLeast"/>
              <w:jc w:val="center"/>
              <w:rPr>
                <w:b/>
                <w:bCs/>
                <w:szCs w:val="21"/>
              </w:rPr>
            </w:pPr>
            <w:r>
              <w:rPr>
                <w:rFonts w:hint="eastAsia" w:ascii="宋体" w:hAnsi="宋体" w:eastAsia="宋体" w:cs="宋体"/>
                <w:b/>
                <w:bCs/>
                <w:kern w:val="0"/>
                <w:szCs w:val="21"/>
              </w:rPr>
              <w:t>＋</w:t>
            </w:r>
          </w:p>
        </w:tc>
        <w:tc>
          <w:tcPr>
            <w:tcW w:w="630" w:type="dxa"/>
            <w:tcBorders>
              <w:top w:val="nil"/>
              <w:left w:val="nil"/>
              <w:bottom w:val="single" w:color="auto" w:sz="8" w:space="0"/>
              <w:right w:val="single" w:color="auto" w:sz="8" w:space="0"/>
            </w:tcBorders>
            <w:tcMar>
              <w:left w:w="108" w:type="dxa"/>
              <w:right w:w="108" w:type="dxa"/>
            </w:tcMar>
            <w:vAlign w:val="center"/>
          </w:tcPr>
          <w:p>
            <w:pPr>
              <w:widowControl/>
              <w:spacing w:line="240" w:lineRule="atLeast"/>
              <w:jc w:val="center"/>
              <w:rPr>
                <w:b/>
                <w:bCs/>
                <w:szCs w:val="21"/>
              </w:rPr>
            </w:pPr>
            <w:r>
              <w:rPr>
                <w:rFonts w:hint="eastAsia" w:ascii="宋体" w:hAnsi="宋体" w:eastAsia="宋体" w:cs="宋体"/>
                <w:b/>
                <w:bCs/>
                <w:kern w:val="0"/>
                <w:szCs w:val="21"/>
              </w:rPr>
              <w:t>－</w:t>
            </w:r>
          </w:p>
        </w:tc>
        <w:tc>
          <w:tcPr>
            <w:tcW w:w="630" w:type="dxa"/>
            <w:tcBorders>
              <w:top w:val="nil"/>
              <w:left w:val="nil"/>
              <w:bottom w:val="single" w:color="auto" w:sz="8" w:space="0"/>
              <w:right w:val="single" w:color="auto" w:sz="8" w:space="0"/>
            </w:tcBorders>
            <w:tcMar>
              <w:left w:w="108" w:type="dxa"/>
              <w:right w:w="108" w:type="dxa"/>
            </w:tcMar>
            <w:vAlign w:val="center"/>
          </w:tcPr>
          <w:p>
            <w:pPr>
              <w:widowControl/>
              <w:spacing w:line="240" w:lineRule="atLeast"/>
              <w:jc w:val="center"/>
              <w:rPr>
                <w:b/>
                <w:bCs/>
                <w:szCs w:val="21"/>
              </w:rPr>
            </w:pPr>
            <w:r>
              <w:rPr>
                <w:rFonts w:hint="eastAsia" w:ascii="宋体" w:hAnsi="宋体" w:eastAsia="宋体" w:cs="宋体"/>
                <w:b/>
                <w:bCs/>
                <w:kern w:val="0"/>
                <w:szCs w:val="21"/>
              </w:rPr>
              <w:t>＋</w:t>
            </w:r>
          </w:p>
        </w:tc>
        <w:tc>
          <w:tcPr>
            <w:tcW w:w="630" w:type="dxa"/>
            <w:tcBorders>
              <w:top w:val="nil"/>
              <w:left w:val="nil"/>
              <w:bottom w:val="single" w:color="auto" w:sz="8" w:space="0"/>
              <w:right w:val="single" w:color="auto" w:sz="8" w:space="0"/>
            </w:tcBorders>
            <w:tcMar>
              <w:left w:w="108" w:type="dxa"/>
              <w:right w:w="108" w:type="dxa"/>
            </w:tcMar>
            <w:vAlign w:val="center"/>
          </w:tcPr>
          <w:p>
            <w:pPr>
              <w:widowControl/>
              <w:spacing w:line="240" w:lineRule="atLeast"/>
              <w:jc w:val="center"/>
              <w:rPr>
                <w:b/>
                <w:bCs/>
                <w:szCs w:val="21"/>
              </w:rPr>
            </w:pPr>
            <w:r>
              <w:rPr>
                <w:rFonts w:hint="eastAsia" w:ascii="宋体" w:hAnsi="宋体" w:eastAsia="宋体" w:cs="宋体"/>
                <w:b/>
                <w:bCs/>
                <w:kern w:val="0"/>
                <w:szCs w:val="21"/>
              </w:rPr>
              <w:t>－</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restart"/>
            <w:tcBorders>
              <w:top w:val="nil"/>
              <w:left w:val="single" w:color="auto" w:sz="8" w:space="0"/>
              <w:bottom w:val="single" w:color="auto" w:sz="8" w:space="0"/>
              <w:right w:val="single" w:color="auto" w:sz="8" w:space="0"/>
            </w:tcBorders>
            <w:tcMar>
              <w:left w:w="108" w:type="dxa"/>
              <w:right w:w="108" w:type="dxa"/>
            </w:tcMar>
            <w:vAlign w:val="center"/>
          </w:tcPr>
          <w:p>
            <w:pPr>
              <w:widowControl/>
              <w:spacing w:line="240" w:lineRule="atLeast"/>
              <w:jc w:val="center"/>
              <w:rPr>
                <w:b/>
                <w:bCs/>
                <w:szCs w:val="21"/>
              </w:rPr>
            </w:pPr>
            <w:bookmarkStart w:id="2" w:name="_Hlk205399133"/>
            <w:r>
              <w:rPr>
                <w:rFonts w:hint="eastAsia" w:ascii="宋体" w:hAnsi="宋体" w:eastAsia="宋体" w:cs="宋体"/>
                <w:b/>
                <w:bCs/>
                <w:color w:val="2C2C2C"/>
                <w:kern w:val="0"/>
                <w:szCs w:val="21"/>
              </w:rPr>
              <w:t>个人</w:t>
            </w:r>
            <w:bookmarkEnd w:id="2"/>
          </w:p>
          <w:p>
            <w:pPr>
              <w:widowControl/>
              <w:spacing w:line="240" w:lineRule="atLeast"/>
              <w:jc w:val="center"/>
              <w:rPr>
                <w:b/>
                <w:bCs/>
                <w:szCs w:val="21"/>
              </w:rPr>
            </w:pPr>
            <w:r>
              <w:rPr>
                <w:rFonts w:hint="eastAsia" w:ascii="宋体" w:hAnsi="宋体" w:eastAsia="宋体" w:cs="宋体"/>
                <w:b/>
                <w:bCs/>
                <w:kern w:val="0"/>
                <w:szCs w:val="21"/>
              </w:rPr>
              <w:t>物质</w:t>
            </w:r>
          </w:p>
          <w:p>
            <w:pPr>
              <w:widowControl/>
              <w:spacing w:line="240" w:lineRule="atLeast"/>
              <w:jc w:val="center"/>
              <w:rPr>
                <w:b/>
                <w:bCs/>
                <w:szCs w:val="21"/>
              </w:rPr>
            </w:pPr>
            <w:r>
              <w:rPr>
                <w:rFonts w:hint="eastAsia" w:ascii="宋体" w:hAnsi="宋体" w:eastAsia="宋体" w:cs="宋体"/>
                <w:b/>
                <w:bCs/>
                <w:kern w:val="0"/>
                <w:szCs w:val="21"/>
              </w:rPr>
              <w:t>方面</w:t>
            </w:r>
          </w:p>
          <w:p>
            <w:pPr>
              <w:widowControl/>
              <w:spacing w:line="240" w:lineRule="atLeast"/>
              <w:jc w:val="center"/>
              <w:rPr>
                <w:b/>
                <w:bCs/>
                <w:szCs w:val="21"/>
              </w:rPr>
            </w:pPr>
            <w:r>
              <w:rPr>
                <w:rFonts w:hint="eastAsia" w:ascii="宋体" w:hAnsi="宋体" w:eastAsia="宋体" w:cs="宋体"/>
                <w:b/>
                <w:bCs/>
                <w:kern w:val="0"/>
                <w:szCs w:val="21"/>
              </w:rPr>
              <w:t>的得失</w:t>
            </w: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1.</w:t>
            </w:r>
            <w:r>
              <w:rPr>
                <w:rFonts w:hint="eastAsia" w:ascii="宋体" w:hAnsi="宋体" w:cs="宋体"/>
                <w:kern w:val="0"/>
                <w:szCs w:val="21"/>
              </w:rPr>
              <w:t>个人收入</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4</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3</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5</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67" w:hRule="atLeast"/>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2.</w:t>
            </w:r>
            <w:r>
              <w:rPr>
                <w:rFonts w:hint="eastAsia" w:ascii="宋体" w:hAnsi="宋体" w:cs="宋体"/>
                <w:kern w:val="0"/>
                <w:szCs w:val="21"/>
              </w:rPr>
              <w:t>未来发展</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3</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5</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1</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3.</w:t>
            </w:r>
            <w:r>
              <w:rPr>
                <w:rFonts w:hint="eastAsia" w:ascii="宋体" w:hAnsi="宋体" w:cs="宋体"/>
                <w:kern w:val="0"/>
                <w:szCs w:val="21"/>
              </w:rPr>
              <w:t>休闲时间</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1</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5</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4.</w:t>
            </w:r>
            <w:r>
              <w:rPr>
                <w:rFonts w:hint="eastAsia" w:ascii="宋体" w:hAnsi="宋体" w:cs="宋体"/>
                <w:kern w:val="0"/>
                <w:szCs w:val="21"/>
              </w:rPr>
              <w:t>对健康的影响</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2</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0</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1</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12" w:hRule="atLeast"/>
          <w:jc w:val="center"/>
        </w:trPr>
        <w:tc>
          <w:tcPr>
            <w:tcW w:w="1016" w:type="dxa"/>
            <w:vMerge w:val="restart"/>
            <w:tcBorders>
              <w:top w:val="nil"/>
              <w:left w:val="single" w:color="auto" w:sz="8" w:space="0"/>
              <w:bottom w:val="single" w:color="auto" w:sz="8" w:space="0"/>
              <w:right w:val="single" w:color="auto" w:sz="8" w:space="0"/>
            </w:tcBorders>
            <w:tcMar>
              <w:left w:w="108" w:type="dxa"/>
              <w:right w:w="108" w:type="dxa"/>
            </w:tcMar>
            <w:vAlign w:val="center"/>
          </w:tcPr>
          <w:p>
            <w:pPr>
              <w:widowControl/>
              <w:spacing w:line="240" w:lineRule="atLeast"/>
              <w:jc w:val="center"/>
              <w:rPr>
                <w:b/>
                <w:bCs/>
                <w:szCs w:val="21"/>
              </w:rPr>
            </w:pPr>
            <w:r>
              <w:rPr>
                <w:rFonts w:hint="eastAsia" w:ascii="宋体" w:hAnsi="宋体" w:eastAsia="宋体" w:cs="宋体"/>
                <w:b/>
                <w:bCs/>
                <w:kern w:val="0"/>
                <w:szCs w:val="21"/>
              </w:rPr>
              <w:t>他人</w:t>
            </w:r>
          </w:p>
          <w:p>
            <w:pPr>
              <w:widowControl/>
              <w:spacing w:line="240" w:lineRule="atLeast"/>
              <w:jc w:val="center"/>
              <w:rPr>
                <w:b/>
                <w:bCs/>
                <w:szCs w:val="21"/>
              </w:rPr>
            </w:pPr>
            <w:r>
              <w:rPr>
                <w:rFonts w:hint="eastAsia" w:ascii="宋体" w:hAnsi="宋体" w:eastAsia="宋体" w:cs="宋体"/>
                <w:b/>
                <w:bCs/>
                <w:kern w:val="0"/>
                <w:szCs w:val="21"/>
              </w:rPr>
              <w:t>物持</w:t>
            </w:r>
          </w:p>
          <w:p>
            <w:pPr>
              <w:widowControl/>
              <w:spacing w:line="240" w:lineRule="atLeast"/>
              <w:jc w:val="center"/>
              <w:rPr>
                <w:b/>
                <w:bCs/>
                <w:szCs w:val="21"/>
              </w:rPr>
            </w:pPr>
            <w:r>
              <w:rPr>
                <w:rFonts w:hint="eastAsia" w:ascii="宋体" w:hAnsi="宋体" w:eastAsia="宋体" w:cs="宋体"/>
                <w:b/>
                <w:bCs/>
                <w:kern w:val="0"/>
                <w:szCs w:val="21"/>
              </w:rPr>
              <w:t>方面</w:t>
            </w:r>
          </w:p>
          <w:p>
            <w:pPr>
              <w:widowControl/>
              <w:spacing w:line="240" w:lineRule="atLeast"/>
              <w:jc w:val="center"/>
              <w:rPr>
                <w:b/>
                <w:bCs/>
                <w:szCs w:val="21"/>
              </w:rPr>
            </w:pPr>
            <w:r>
              <w:rPr>
                <w:rFonts w:hint="eastAsia" w:ascii="宋体" w:hAnsi="宋体" w:eastAsia="宋体" w:cs="宋体"/>
                <w:b/>
                <w:bCs/>
                <w:kern w:val="0"/>
                <w:szCs w:val="21"/>
              </w:rPr>
              <w:t>的得失</w:t>
            </w: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1.</w:t>
            </w:r>
            <w:r>
              <w:rPr>
                <w:rFonts w:hint="eastAsia" w:ascii="宋体" w:hAnsi="宋体" w:cs="宋体"/>
                <w:kern w:val="0"/>
                <w:szCs w:val="21"/>
              </w:rPr>
              <w:t>家庭收入</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5</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5</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5</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2.</w:t>
            </w:r>
            <w:r>
              <w:rPr>
                <w:rFonts w:hint="eastAsia" w:ascii="宋体" w:hAnsi="宋体" w:cs="宋体"/>
                <w:kern w:val="0"/>
                <w:szCs w:val="21"/>
              </w:rPr>
              <w:t>家庭地位</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3</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1</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3</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restart"/>
            <w:tcBorders>
              <w:top w:val="nil"/>
              <w:left w:val="single" w:color="auto" w:sz="8" w:space="0"/>
              <w:right w:val="single" w:color="auto" w:sz="8" w:space="0"/>
            </w:tcBorders>
            <w:tcMar>
              <w:left w:w="108" w:type="dxa"/>
              <w:right w:w="108" w:type="dxa"/>
            </w:tcMar>
            <w:vAlign w:val="center"/>
          </w:tcPr>
          <w:p>
            <w:pPr>
              <w:widowControl/>
              <w:spacing w:line="240" w:lineRule="atLeast"/>
              <w:jc w:val="center"/>
              <w:rPr>
                <w:b/>
                <w:bCs/>
                <w:szCs w:val="21"/>
              </w:rPr>
            </w:pPr>
            <w:r>
              <w:rPr>
                <w:rFonts w:hint="eastAsia" w:ascii="宋体" w:hAnsi="宋体" w:eastAsia="宋体" w:cs="宋体"/>
                <w:b/>
                <w:bCs/>
                <w:kern w:val="0"/>
                <w:szCs w:val="21"/>
              </w:rPr>
              <w:t>个人</w:t>
            </w:r>
          </w:p>
          <w:p>
            <w:pPr>
              <w:widowControl/>
              <w:spacing w:line="240" w:lineRule="atLeast"/>
              <w:jc w:val="center"/>
              <w:rPr>
                <w:b/>
                <w:bCs/>
                <w:szCs w:val="21"/>
              </w:rPr>
            </w:pPr>
            <w:r>
              <w:rPr>
                <w:rFonts w:hint="eastAsia" w:ascii="宋体" w:hAnsi="宋体" w:eastAsia="宋体" w:cs="宋体"/>
                <w:b/>
                <w:bCs/>
                <w:kern w:val="0"/>
                <w:szCs w:val="21"/>
              </w:rPr>
              <w:t>精神</w:t>
            </w:r>
          </w:p>
          <w:p>
            <w:pPr>
              <w:widowControl/>
              <w:spacing w:line="240" w:lineRule="atLeast"/>
              <w:jc w:val="center"/>
              <w:rPr>
                <w:b/>
                <w:bCs/>
                <w:szCs w:val="21"/>
              </w:rPr>
            </w:pPr>
            <w:r>
              <w:rPr>
                <w:rFonts w:hint="eastAsia" w:ascii="宋体" w:hAnsi="宋体" w:eastAsia="宋体" w:cs="宋体"/>
                <w:b/>
                <w:bCs/>
                <w:kern w:val="0"/>
                <w:szCs w:val="21"/>
              </w:rPr>
              <w:t>方面</w:t>
            </w:r>
          </w:p>
          <w:p>
            <w:pPr>
              <w:widowControl/>
              <w:spacing w:line="240" w:lineRule="atLeast"/>
              <w:jc w:val="center"/>
              <w:rPr>
                <w:b/>
                <w:bCs/>
                <w:szCs w:val="21"/>
              </w:rPr>
            </w:pPr>
            <w:r>
              <w:rPr>
                <w:rFonts w:hint="eastAsia" w:ascii="宋体" w:hAnsi="宋体" w:eastAsia="宋体" w:cs="宋体"/>
                <w:b/>
                <w:bCs/>
                <w:kern w:val="0"/>
                <w:szCs w:val="21"/>
              </w:rPr>
              <w:t>的得失</w:t>
            </w: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1</w:t>
            </w:r>
            <w:r>
              <w:rPr>
                <w:rFonts w:hint="eastAsia" w:ascii="宋体" w:hAnsi="宋体" w:cs="宋体"/>
                <w:kern w:val="0"/>
                <w:szCs w:val="21"/>
              </w:rPr>
              <w:t>.创造性</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3</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3</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left w:val="single" w:color="auto" w:sz="8" w:space="0"/>
              <w:right w:val="single" w:color="auto" w:sz="8" w:space="0"/>
            </w:tcBorders>
            <w:tcMar>
              <w:left w:w="108" w:type="dxa"/>
              <w:right w:w="108" w:type="dxa"/>
            </w:tcMar>
            <w:vAlign w:val="center"/>
          </w:tcPr>
          <w:p>
            <w:pPr>
              <w:rPr>
                <w:rFonts w:ascii="宋体"/>
                <w:b/>
                <w:bCs/>
                <w:szCs w:val="21"/>
              </w:rPr>
            </w:pP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2</w:t>
            </w:r>
            <w:r>
              <w:rPr>
                <w:rFonts w:hint="eastAsia" w:ascii="宋体" w:hAnsi="宋体" w:cs="宋体"/>
                <w:kern w:val="0"/>
                <w:szCs w:val="21"/>
              </w:rPr>
              <w:t>.变化性和多样性</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3</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5</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left w:val="single" w:color="auto" w:sz="8" w:space="0"/>
              <w:right w:val="single" w:color="auto" w:sz="8" w:space="0"/>
            </w:tcBorders>
            <w:tcMar>
              <w:left w:w="108" w:type="dxa"/>
              <w:right w:w="108" w:type="dxa"/>
            </w:tcMar>
            <w:vAlign w:val="center"/>
          </w:tcPr>
          <w:p>
            <w:pPr>
              <w:rPr>
                <w:rFonts w:ascii="宋体"/>
                <w:b/>
                <w:bCs/>
                <w:szCs w:val="21"/>
              </w:rPr>
            </w:pP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3.</w:t>
            </w:r>
            <w:r>
              <w:rPr>
                <w:rFonts w:hint="eastAsia" w:ascii="宋体" w:hAnsi="宋体" w:cs="宋体"/>
                <w:kern w:val="0"/>
                <w:szCs w:val="21"/>
              </w:rPr>
              <w:t>影响和帮助他人</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2</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1</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1</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left w:val="single" w:color="auto" w:sz="8" w:space="0"/>
              <w:right w:val="single" w:color="auto" w:sz="8" w:space="0"/>
            </w:tcBorders>
            <w:tcMar>
              <w:left w:w="108" w:type="dxa"/>
              <w:right w:w="108" w:type="dxa"/>
            </w:tcMar>
            <w:vAlign w:val="center"/>
          </w:tcPr>
          <w:p>
            <w:pPr>
              <w:rPr>
                <w:rFonts w:ascii="宋体"/>
                <w:b/>
                <w:bCs/>
                <w:szCs w:val="21"/>
              </w:rPr>
            </w:pP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4.</w:t>
            </w:r>
            <w:r>
              <w:rPr>
                <w:rFonts w:hint="eastAsia" w:ascii="宋体" w:hAnsi="宋体" w:cs="宋体"/>
                <w:kern w:val="0"/>
                <w:szCs w:val="21"/>
              </w:rPr>
              <w:t>自由独立</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2</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3</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5</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left w:val="single" w:color="auto" w:sz="8" w:space="0"/>
              <w:right w:val="single" w:color="auto" w:sz="8" w:space="0"/>
            </w:tcBorders>
            <w:tcMar>
              <w:left w:w="108" w:type="dxa"/>
              <w:right w:w="108" w:type="dxa"/>
            </w:tcMar>
            <w:vAlign w:val="center"/>
          </w:tcPr>
          <w:p>
            <w:pPr>
              <w:rPr>
                <w:rFonts w:ascii="宋体"/>
                <w:b/>
                <w:bCs/>
                <w:szCs w:val="21"/>
              </w:rPr>
            </w:pP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5</w:t>
            </w:r>
            <w:r>
              <w:rPr>
                <w:rFonts w:hint="eastAsia" w:ascii="宋体" w:hAnsi="宋体" w:cs="宋体"/>
                <w:kern w:val="0"/>
                <w:szCs w:val="21"/>
              </w:rPr>
              <w:t>.被认可</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4</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5</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left w:val="single" w:color="auto" w:sz="8" w:space="0"/>
              <w:right w:val="single" w:color="auto" w:sz="8" w:space="0"/>
            </w:tcBorders>
            <w:tcMar>
              <w:left w:w="108" w:type="dxa"/>
              <w:right w:w="108" w:type="dxa"/>
            </w:tcMar>
            <w:vAlign w:val="center"/>
          </w:tcPr>
          <w:p>
            <w:pPr>
              <w:rPr>
                <w:rFonts w:ascii="宋体"/>
                <w:b/>
                <w:bCs/>
                <w:szCs w:val="21"/>
              </w:rPr>
            </w:pP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6</w:t>
            </w:r>
            <w:r>
              <w:rPr>
                <w:rFonts w:hint="eastAsia" w:ascii="宋体" w:hAnsi="宋体" w:cs="宋体"/>
                <w:kern w:val="0"/>
                <w:szCs w:val="21"/>
              </w:rPr>
              <w:t>.挑战性</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3</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3</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4</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3</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left w:val="single" w:color="auto" w:sz="8" w:space="0"/>
              <w:right w:val="single" w:color="auto" w:sz="8" w:space="0"/>
            </w:tcBorders>
            <w:tcMar>
              <w:left w:w="108" w:type="dxa"/>
              <w:right w:w="108" w:type="dxa"/>
            </w:tcMar>
            <w:vAlign w:val="center"/>
          </w:tcPr>
          <w:p>
            <w:pPr>
              <w:rPr>
                <w:rFonts w:ascii="宋体"/>
                <w:b/>
                <w:bCs/>
                <w:szCs w:val="21"/>
              </w:rPr>
            </w:pP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7.</w:t>
            </w:r>
            <w:r>
              <w:rPr>
                <w:rFonts w:hint="eastAsia" w:ascii="宋体" w:hAnsi="宋体" w:cs="宋体"/>
                <w:kern w:val="0"/>
                <w:szCs w:val="21"/>
              </w:rPr>
              <w:t>应用所长</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3</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5</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5</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left w:val="single" w:color="auto" w:sz="8" w:space="0"/>
              <w:bottom w:val="single" w:color="auto" w:sz="8" w:space="0"/>
              <w:right w:val="single" w:color="auto" w:sz="8" w:space="0"/>
            </w:tcBorders>
            <w:tcMar>
              <w:left w:w="108" w:type="dxa"/>
              <w:right w:w="108" w:type="dxa"/>
            </w:tcMar>
            <w:vAlign w:val="center"/>
          </w:tcPr>
          <w:p>
            <w:pPr>
              <w:rPr>
                <w:rFonts w:ascii="宋体"/>
                <w:b/>
                <w:bCs/>
                <w:szCs w:val="21"/>
              </w:rPr>
            </w:pP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ascii="宋体" w:hAnsi="宋体" w:eastAsia="宋体" w:cs="宋体"/>
                <w:kern w:val="0"/>
                <w:szCs w:val="21"/>
              </w:rPr>
            </w:pPr>
            <w:r>
              <w:rPr>
                <w:rFonts w:hint="eastAsia" w:ascii="宋体" w:hAnsi="宋体" w:cs="宋体"/>
                <w:kern w:val="0"/>
                <w:szCs w:val="21"/>
              </w:rPr>
              <w:t>8.兴趣的满足</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ascii="宋体" w:hAnsi="宋体" w:eastAsia="宋体" w:cs="宋体"/>
                <w:kern w:val="0"/>
                <w:szCs w:val="21"/>
              </w:rPr>
            </w:pPr>
            <w:r>
              <w:rPr>
                <w:rFonts w:hint="eastAsia" w:ascii="宋体" w:hAnsi="宋体" w:cs="宋体"/>
                <w:kern w:val="0"/>
                <w:szCs w:val="21"/>
              </w:rPr>
              <w:t>4</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5</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4</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1</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restart"/>
            <w:tcBorders>
              <w:top w:val="nil"/>
              <w:left w:val="single" w:color="auto" w:sz="8" w:space="0"/>
              <w:bottom w:val="single" w:color="auto" w:sz="8" w:space="0"/>
              <w:right w:val="single" w:color="auto" w:sz="8" w:space="0"/>
            </w:tcBorders>
            <w:tcMar>
              <w:left w:w="108" w:type="dxa"/>
              <w:right w:w="108" w:type="dxa"/>
            </w:tcMar>
            <w:vAlign w:val="center"/>
          </w:tcPr>
          <w:p>
            <w:pPr>
              <w:widowControl/>
              <w:spacing w:line="240" w:lineRule="atLeast"/>
              <w:jc w:val="center"/>
              <w:rPr>
                <w:b/>
                <w:bCs/>
                <w:szCs w:val="21"/>
              </w:rPr>
            </w:pPr>
            <w:r>
              <w:rPr>
                <w:rFonts w:hint="eastAsia" w:ascii="宋体" w:hAnsi="宋体" w:eastAsia="宋体" w:cs="宋体"/>
                <w:b/>
                <w:bCs/>
                <w:kern w:val="0"/>
                <w:szCs w:val="21"/>
              </w:rPr>
              <w:t>他人</w:t>
            </w:r>
          </w:p>
          <w:p>
            <w:pPr>
              <w:widowControl/>
              <w:spacing w:line="240" w:lineRule="atLeast"/>
              <w:jc w:val="center"/>
              <w:rPr>
                <w:b/>
                <w:bCs/>
                <w:szCs w:val="21"/>
              </w:rPr>
            </w:pPr>
            <w:r>
              <w:rPr>
                <w:rFonts w:hint="eastAsia" w:ascii="宋体" w:hAnsi="宋体" w:eastAsia="宋体" w:cs="宋体"/>
                <w:b/>
                <w:bCs/>
                <w:kern w:val="0"/>
                <w:szCs w:val="21"/>
              </w:rPr>
              <w:t>精神</w:t>
            </w:r>
          </w:p>
          <w:p>
            <w:pPr>
              <w:widowControl/>
              <w:spacing w:line="240" w:lineRule="atLeast"/>
              <w:jc w:val="center"/>
              <w:rPr>
                <w:b/>
                <w:bCs/>
                <w:szCs w:val="21"/>
              </w:rPr>
            </w:pPr>
            <w:r>
              <w:rPr>
                <w:rFonts w:hint="eastAsia" w:ascii="宋体" w:hAnsi="宋体" w:eastAsia="宋体" w:cs="宋体"/>
                <w:b/>
                <w:bCs/>
                <w:kern w:val="0"/>
                <w:szCs w:val="21"/>
              </w:rPr>
              <w:t>方面</w:t>
            </w:r>
          </w:p>
          <w:p>
            <w:pPr>
              <w:widowControl/>
              <w:spacing w:line="240" w:lineRule="atLeast"/>
              <w:jc w:val="center"/>
              <w:rPr>
                <w:b/>
                <w:bCs/>
                <w:szCs w:val="21"/>
              </w:rPr>
            </w:pPr>
            <w:r>
              <w:rPr>
                <w:rFonts w:hint="eastAsia" w:ascii="宋体" w:hAnsi="宋体" w:eastAsia="宋体" w:cs="宋体"/>
                <w:b/>
                <w:bCs/>
                <w:kern w:val="0"/>
                <w:szCs w:val="21"/>
              </w:rPr>
              <w:t>的得失</w:t>
            </w: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1.</w:t>
            </w:r>
            <w:r>
              <w:rPr>
                <w:rFonts w:hint="eastAsia" w:ascii="宋体" w:hAnsi="宋体" w:cs="宋体"/>
                <w:kern w:val="0"/>
                <w:szCs w:val="21"/>
              </w:rPr>
              <w:t>父亲</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4</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5</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4</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szCs w:val="21"/>
              </w:rPr>
            </w:pP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2.</w:t>
            </w:r>
            <w:r>
              <w:rPr>
                <w:rFonts w:hint="eastAsia" w:ascii="宋体" w:hAnsi="宋体" w:cs="宋体"/>
                <w:kern w:val="0"/>
                <w:szCs w:val="21"/>
              </w:rPr>
              <w:t>母亲</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4</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5</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4</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szCs w:val="21"/>
              </w:rPr>
            </w:pP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3.</w:t>
            </w:r>
            <w:r>
              <w:rPr>
                <w:rFonts w:hint="eastAsia" w:ascii="宋体" w:hAnsi="宋体" w:cs="宋体"/>
                <w:kern w:val="0"/>
                <w:szCs w:val="21"/>
              </w:rPr>
              <w:t>弟弟</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4</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3</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0</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3</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016" w:type="dxa"/>
            <w:vMerge w:val="continue"/>
            <w:tcBorders>
              <w:top w:val="nil"/>
              <w:left w:val="single" w:color="auto" w:sz="8" w:space="0"/>
              <w:bottom w:val="single" w:color="auto" w:sz="8" w:space="0"/>
              <w:right w:val="single" w:color="auto" w:sz="8" w:space="0"/>
            </w:tcBorders>
            <w:tcMar>
              <w:left w:w="108" w:type="dxa"/>
              <w:right w:w="108" w:type="dxa"/>
            </w:tcMar>
            <w:vAlign w:val="center"/>
          </w:tcPr>
          <w:p>
            <w:pPr>
              <w:rPr>
                <w:rFonts w:ascii="宋体"/>
                <w:szCs w:val="21"/>
              </w:rPr>
            </w:pPr>
          </w:p>
        </w:tc>
        <w:tc>
          <w:tcPr>
            <w:tcW w:w="2452"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eastAsia="宋体" w:cs="宋体"/>
                <w:kern w:val="0"/>
                <w:szCs w:val="21"/>
              </w:rPr>
              <w:t>4.</w:t>
            </w:r>
            <w:r>
              <w:rPr>
                <w:rFonts w:hint="eastAsia" w:ascii="宋体" w:hAnsi="宋体" w:cs="宋体"/>
                <w:kern w:val="0"/>
                <w:szCs w:val="21"/>
              </w:rPr>
              <w:t>老师</w:t>
            </w:r>
          </w:p>
        </w:tc>
        <w:tc>
          <w:tcPr>
            <w:tcW w:w="1155"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r>
              <w:rPr>
                <w:rFonts w:hint="eastAsia" w:ascii="宋体" w:hAnsi="宋体" w:cs="宋体"/>
                <w:kern w:val="0"/>
                <w:szCs w:val="21"/>
              </w:rPr>
              <w:t>4</w:t>
            </w:r>
          </w:p>
        </w:tc>
        <w:tc>
          <w:tcPr>
            <w:tcW w:w="674"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5</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rFonts w:eastAsia="宋体"/>
                <w:szCs w:val="21"/>
              </w:rPr>
            </w:pPr>
            <w:r>
              <w:rPr>
                <w:rFonts w:hint="eastAsia"/>
                <w:szCs w:val="21"/>
              </w:rPr>
              <w:t>2</w:t>
            </w:r>
          </w:p>
        </w:tc>
        <w:tc>
          <w:tcPr>
            <w:tcW w:w="630" w:type="dxa"/>
            <w:tcBorders>
              <w:top w:val="nil"/>
              <w:left w:val="nil"/>
              <w:bottom w:val="single" w:color="auto" w:sz="8" w:space="0"/>
              <w:right w:val="single" w:color="auto" w:sz="8" w:space="0"/>
            </w:tcBorders>
            <w:tcMar>
              <w:left w:w="108" w:type="dxa"/>
              <w:right w:w="108" w:type="dxa"/>
            </w:tcMar>
          </w:tcPr>
          <w:p>
            <w:pPr>
              <w:widowControl/>
              <w:spacing w:line="240" w:lineRule="atLeast"/>
              <w:jc w:val="left"/>
              <w:rPr>
                <w:szCs w:val="21"/>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4623" w:type="dxa"/>
            <w:gridSpan w:val="3"/>
            <w:tcBorders>
              <w:top w:val="nil"/>
              <w:left w:val="single" w:color="auto" w:sz="8" w:space="0"/>
              <w:bottom w:val="single" w:color="auto" w:sz="8" w:space="0"/>
              <w:right w:val="single" w:color="auto" w:sz="8" w:space="0"/>
            </w:tcBorders>
            <w:tcMar>
              <w:left w:w="108" w:type="dxa"/>
              <w:right w:w="108" w:type="dxa"/>
            </w:tcMar>
            <w:vAlign w:val="center"/>
          </w:tcPr>
          <w:p>
            <w:pPr>
              <w:widowControl/>
              <w:spacing w:line="240" w:lineRule="atLeast"/>
              <w:jc w:val="center"/>
              <w:rPr>
                <w:rFonts w:eastAsia="宋体"/>
                <w:b/>
                <w:bCs/>
                <w:szCs w:val="21"/>
              </w:rPr>
            </w:pPr>
            <w:r>
              <w:rPr>
                <w:rFonts w:hint="eastAsia"/>
                <w:b/>
                <w:bCs/>
                <w:szCs w:val="21"/>
              </w:rPr>
              <w:t>总分</w:t>
            </w:r>
          </w:p>
        </w:tc>
        <w:tc>
          <w:tcPr>
            <w:tcW w:w="1304" w:type="dxa"/>
            <w:gridSpan w:val="2"/>
            <w:tcBorders>
              <w:top w:val="nil"/>
              <w:left w:val="nil"/>
              <w:bottom w:val="single" w:color="auto" w:sz="8" w:space="0"/>
              <w:right w:val="single" w:color="auto" w:sz="8" w:space="0"/>
            </w:tcBorders>
            <w:tcMar>
              <w:left w:w="108" w:type="dxa"/>
              <w:right w:w="108" w:type="dxa"/>
            </w:tcMar>
          </w:tcPr>
          <w:p>
            <w:pPr>
              <w:widowControl/>
              <w:spacing w:line="240" w:lineRule="atLeast"/>
              <w:jc w:val="center"/>
              <w:rPr>
                <w:szCs w:val="21"/>
              </w:rPr>
            </w:pPr>
            <w:r>
              <w:rPr>
                <w:rFonts w:hint="eastAsia" w:ascii="宋体" w:hAnsi="宋体" w:cs="宋体"/>
                <w:kern w:val="0"/>
                <w:szCs w:val="21"/>
              </w:rPr>
              <w:t>141</w:t>
            </w:r>
          </w:p>
        </w:tc>
        <w:tc>
          <w:tcPr>
            <w:tcW w:w="1260" w:type="dxa"/>
            <w:gridSpan w:val="2"/>
            <w:tcBorders>
              <w:top w:val="nil"/>
              <w:left w:val="nil"/>
              <w:bottom w:val="single" w:color="auto" w:sz="8" w:space="0"/>
              <w:right w:val="single" w:color="auto" w:sz="8" w:space="0"/>
            </w:tcBorders>
            <w:tcMar>
              <w:left w:w="108" w:type="dxa"/>
              <w:right w:w="108" w:type="dxa"/>
            </w:tcMar>
          </w:tcPr>
          <w:p>
            <w:pPr>
              <w:widowControl/>
              <w:spacing w:line="240" w:lineRule="atLeast"/>
              <w:jc w:val="center"/>
              <w:rPr>
                <w:szCs w:val="21"/>
              </w:rPr>
            </w:pPr>
            <w:r>
              <w:rPr>
                <w:rFonts w:hint="eastAsia" w:ascii="宋体" w:hAnsi="宋体" w:cs="宋体"/>
                <w:kern w:val="0"/>
                <w:szCs w:val="21"/>
              </w:rPr>
              <w:t>64</w:t>
            </w:r>
          </w:p>
        </w:tc>
        <w:tc>
          <w:tcPr>
            <w:tcW w:w="1260" w:type="dxa"/>
            <w:gridSpan w:val="2"/>
            <w:tcBorders>
              <w:top w:val="nil"/>
              <w:left w:val="nil"/>
              <w:bottom w:val="single" w:color="auto" w:sz="8" w:space="0"/>
              <w:right w:val="single" w:color="auto" w:sz="8" w:space="0"/>
            </w:tcBorders>
            <w:tcMar>
              <w:left w:w="108" w:type="dxa"/>
              <w:right w:w="108" w:type="dxa"/>
            </w:tcMar>
          </w:tcPr>
          <w:p>
            <w:pPr>
              <w:widowControl/>
              <w:spacing w:line="240" w:lineRule="atLeast"/>
              <w:jc w:val="center"/>
              <w:rPr>
                <w:szCs w:val="21"/>
              </w:rPr>
            </w:pPr>
            <w:r>
              <w:rPr>
                <w:rFonts w:hint="eastAsia" w:ascii="宋体" w:hAnsi="宋体" w:cs="宋体"/>
                <w:kern w:val="0"/>
                <w:szCs w:val="21"/>
              </w:rPr>
              <w:t>147</w:t>
            </w:r>
          </w:p>
        </w:tc>
      </w:tr>
    </w:tbl>
    <w:p>
      <w:pPr>
        <w:widowControl/>
        <w:spacing w:line="360" w:lineRule="auto"/>
        <w:ind w:firstLine="420"/>
        <w:jc w:val="left"/>
        <w:rPr>
          <w:rFonts w:ascii="宋体" w:hAnsi="宋体" w:eastAsia="宋体" w:cs="宋体"/>
          <w:color w:val="333333"/>
          <w:kern w:val="0"/>
          <w:sz w:val="24"/>
        </w:rPr>
      </w:pPr>
    </w:p>
    <w:p>
      <w:pPr>
        <w:widowControl/>
        <w:spacing w:line="360" w:lineRule="auto"/>
        <w:ind w:firstLine="420"/>
        <w:jc w:val="left"/>
        <w:rPr>
          <w:sz w:val="24"/>
        </w:rPr>
      </w:pPr>
      <w:r>
        <w:rPr>
          <w:rFonts w:hint="eastAsia" w:ascii="宋体" w:hAnsi="宋体" w:eastAsia="宋体" w:cs="宋体"/>
          <w:kern w:val="0"/>
          <w:sz w:val="24"/>
        </w:rPr>
        <w:t>小</w:t>
      </w:r>
      <w:r>
        <w:rPr>
          <w:rFonts w:hint="eastAsia" w:ascii="宋体" w:hAnsi="宋体" w:cs="宋体"/>
          <w:kern w:val="0"/>
          <w:sz w:val="24"/>
        </w:rPr>
        <w:t>慧</w:t>
      </w:r>
      <w:r>
        <w:rPr>
          <w:rFonts w:hint="eastAsia" w:ascii="宋体" w:hAnsi="宋体" w:eastAsia="宋体" w:cs="宋体"/>
          <w:kern w:val="0"/>
          <w:sz w:val="24"/>
        </w:rPr>
        <w:t>通过生涯决策平衡单的决策之后，她的决策方案的得分是：</w:t>
      </w:r>
      <w:r>
        <w:rPr>
          <w:rFonts w:hint="eastAsia" w:ascii="宋体" w:hAnsi="宋体" w:cs="宋体"/>
          <w:kern w:val="0"/>
          <w:sz w:val="24"/>
        </w:rPr>
        <w:t>销售公司</w:t>
      </w:r>
      <w:r>
        <w:rPr>
          <w:rFonts w:hint="eastAsia" w:ascii="宋体" w:hAnsi="宋体" w:eastAsia="宋体" w:cs="宋体"/>
          <w:kern w:val="0"/>
          <w:sz w:val="24"/>
        </w:rPr>
        <w:t>＞</w:t>
      </w:r>
      <w:r>
        <w:rPr>
          <w:rFonts w:hint="eastAsia" w:ascii="宋体" w:hAnsi="宋体" w:cs="宋体"/>
          <w:kern w:val="0"/>
          <w:sz w:val="24"/>
        </w:rPr>
        <w:t>杂志社</w:t>
      </w:r>
      <w:r>
        <w:rPr>
          <w:rFonts w:hint="eastAsia" w:ascii="宋体" w:hAnsi="宋体" w:eastAsia="宋体" w:cs="宋体"/>
          <w:kern w:val="0"/>
          <w:sz w:val="24"/>
        </w:rPr>
        <w:t>＞</w:t>
      </w:r>
      <w:r>
        <w:rPr>
          <w:rFonts w:hint="eastAsia" w:ascii="宋体" w:hAnsi="宋体" w:cs="宋体"/>
          <w:kern w:val="0"/>
          <w:sz w:val="24"/>
        </w:rPr>
        <w:t>升学深造</w:t>
      </w:r>
      <w:r>
        <w:rPr>
          <w:rFonts w:hint="eastAsia" w:ascii="宋体" w:hAnsi="宋体" w:eastAsia="宋体" w:cs="宋体"/>
          <w:kern w:val="0"/>
          <w:sz w:val="24"/>
        </w:rPr>
        <w:t>，综合平衡之后，</w:t>
      </w:r>
      <w:r>
        <w:rPr>
          <w:rFonts w:hint="eastAsia" w:ascii="宋体" w:hAnsi="宋体" w:cs="宋体"/>
          <w:kern w:val="0"/>
          <w:sz w:val="24"/>
        </w:rPr>
        <w:t>销售公司策划岗位</w:t>
      </w:r>
      <w:r>
        <w:rPr>
          <w:rFonts w:hint="eastAsia" w:ascii="宋体" w:hAnsi="宋体" w:eastAsia="宋体" w:cs="宋体"/>
          <w:kern w:val="0"/>
          <w:sz w:val="24"/>
        </w:rPr>
        <w:t>较为符合小敏的职业生涯目标。</w:t>
      </w:r>
      <w:r>
        <w:rPr>
          <w:rFonts w:hint="eastAsia" w:ascii="宋体" w:hAnsi="宋体" w:cs="宋体"/>
          <w:kern w:val="0"/>
          <w:sz w:val="24"/>
        </w:rPr>
        <w:t>通过案例分析，我们能发现，列举考虑因素、给每项因素分配权重以及给各项因素打分的过程，就是决策者理清思路的过程，决策平衡单法提供了一个思考的框架和过程。</w:t>
      </w:r>
      <w:r>
        <w:rPr>
          <w:rFonts w:hint="eastAsia" w:ascii="宋体" w:hAnsi="宋体" w:eastAsia="宋体" w:cs="宋体"/>
          <w:kern w:val="0"/>
          <w:sz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widowControl/>
        <w:shd w:val="clear" w:color="auto" w:fill="FFFFFF"/>
        <w:jc w:val="center"/>
        <w:rPr>
          <w:rFonts w:ascii="宋体" w:hAnsi="宋体" w:eastAsia="宋体" w:cs="宋体"/>
          <w:b/>
          <w:color w:val="0000A0"/>
          <w:sz w:val="42"/>
          <w:szCs w:val="42"/>
        </w:rPr>
      </w:pPr>
      <w:bookmarkStart w:id="3" w:name="_GoBack"/>
      <w:bookmarkEnd w:id="3"/>
    </w:p>
    <w:p>
      <w:pPr>
        <w:pStyle w:val="4"/>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B161F8F"/>
    <w:rsid w:val="007406CC"/>
    <w:rsid w:val="007A0777"/>
    <w:rsid w:val="0B161F8F"/>
    <w:rsid w:val="5E3E7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footnote text"/>
    <w:basedOn w:val="1"/>
    <w:uiPriority w:val="0"/>
    <w:pPr>
      <w:snapToGrid w:val="0"/>
      <w:jc w:val="left"/>
    </w:pPr>
    <w:rPr>
      <w:sz w:val="18"/>
    </w:rPr>
  </w:style>
  <w:style w:type="character" w:styleId="7">
    <w:name w:val="footnote reference"/>
    <w:basedOn w:val="6"/>
    <w:uiPriority w:val="0"/>
    <w:rPr>
      <w:vertAlign w:val="superscript"/>
    </w:rPr>
  </w:style>
  <w:style w:type="character" w:customStyle="1" w:styleId="8">
    <w:name w:val="页眉 Char"/>
    <w:basedOn w:val="6"/>
    <w:link w:val="3"/>
    <w:qFormat/>
    <w:uiPriority w:val="0"/>
    <w:rPr>
      <w:kern w:val="2"/>
      <w:sz w:val="18"/>
      <w:szCs w:val="18"/>
    </w:rPr>
  </w:style>
  <w:style w:type="character" w:customStyle="1" w:styleId="9">
    <w:name w:val="页脚 Char"/>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A3607C-804C-4ABE-A7C8-0C9A4904E6FA}">
  <ds:schemaRefs/>
</ds:datastoreItem>
</file>

<file path=docProps/app.xml><?xml version="1.0" encoding="utf-8"?>
<Properties xmlns="http://schemas.openxmlformats.org/officeDocument/2006/extended-properties" xmlns:vt="http://schemas.openxmlformats.org/officeDocument/2006/docPropsVTypes">
  <Template>Normal</Template>
  <Company>Founder</Company>
  <Pages>4</Pages>
  <Words>1849</Words>
  <Characters>778</Characters>
  <Lines>6</Lines>
  <Paragraphs>5</Paragraphs>
  <TotalTime>88</TotalTime>
  <ScaleCrop>false</ScaleCrop>
  <LinksUpToDate>false</LinksUpToDate>
  <CharactersWithSpaces>2622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2016-05-15T11:57:00Z</dcterms:created>
  <dc:creator>lucui</dc:creator>
  <cp:lastModifiedBy>Administrator</cp:lastModifiedBy>
  <dcterms:modified xsi:type="dcterms:W3CDTF">2020-10-14T07:18:56Z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