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A35" w:rsidRPr="00126A35" w:rsidRDefault="00454B2D" w:rsidP="00454B2D">
      <w:pPr>
        <w:pStyle w:val="1"/>
        <w:rPr>
          <w:rFonts w:hint="eastAsia"/>
        </w:rPr>
      </w:pPr>
      <w:r>
        <w:rPr>
          <w:rFonts w:hint="eastAsia"/>
        </w:rPr>
        <w:t>工质特性计算</w:t>
      </w:r>
    </w:p>
    <w:p w:rsidR="00126A35" w:rsidRPr="00126A35" w:rsidRDefault="00454B2D" w:rsidP="00126A35">
      <w:pPr>
        <w:ind w:firstLine="476"/>
        <w:rPr>
          <w:rFonts w:hint="eastAsia"/>
        </w:rPr>
      </w:pPr>
      <w:r>
        <w:rPr>
          <w:rFonts w:hint="eastAsia"/>
        </w:rPr>
        <w:t>以下为半经验法计算方法</w:t>
      </w:r>
    </w:p>
    <w:p w:rsidR="00454B2D" w:rsidRDefault="00454B2D" w:rsidP="00454B2D">
      <w:pPr>
        <w:pStyle w:val="11"/>
        <w:rPr>
          <w:lang w:val="zh-CN"/>
        </w:rPr>
      </w:pPr>
      <w:r>
        <w:rPr>
          <w:rFonts w:hint="eastAsia"/>
          <w:lang w:val="zh-CN"/>
        </w:rPr>
        <w:t>工质成分：</w:t>
      </w:r>
      <w:r w:rsidRPr="007E5BB3">
        <w:rPr>
          <w:rFonts w:hint="eastAsia"/>
          <w:lang w:val="zh-CN"/>
        </w:rPr>
        <w:t>一般说来，柴油机工质是多种化学成分的混合气体，其性质非常接近理想气体。</w:t>
      </w:r>
      <w:r w:rsidRPr="00CD5F86">
        <w:rPr>
          <w:rFonts w:hint="eastAsia"/>
          <w:lang w:val="zh-CN"/>
        </w:rPr>
        <w:t>因此，把工质看作由</w:t>
      </w:r>
      <w:r>
        <w:rPr>
          <w:rFonts w:hint="eastAsia"/>
          <w:lang w:val="zh-CN"/>
        </w:rPr>
        <w:t xml:space="preserve"> </w:t>
      </w:r>
      <w:r w:rsidRPr="00CD5F86">
        <w:rPr>
          <w:rFonts w:hint="eastAsia"/>
          <w:u w:val="single"/>
          <w:lang w:val="zh-CN"/>
        </w:rPr>
        <w:t>纯空气</w:t>
      </w:r>
      <w:r>
        <w:rPr>
          <w:rFonts w:hint="eastAsia"/>
          <w:u w:val="single"/>
          <w:lang w:val="zh-CN"/>
        </w:rPr>
        <w:t xml:space="preserve"> </w:t>
      </w:r>
      <w:r w:rsidRPr="00CD5F86">
        <w:rPr>
          <w:rFonts w:hint="eastAsia"/>
          <w:lang w:val="zh-CN"/>
        </w:rPr>
        <w:t>和</w:t>
      </w:r>
      <w:r>
        <w:rPr>
          <w:rFonts w:hint="eastAsia"/>
          <w:lang w:val="zh-CN"/>
        </w:rPr>
        <w:t xml:space="preserve"> </w:t>
      </w:r>
      <w:r w:rsidRPr="00CD5F86">
        <w:rPr>
          <w:rFonts w:hint="eastAsia"/>
          <w:u w:val="single"/>
          <w:lang w:val="zh-CN"/>
        </w:rPr>
        <w:t>纯燃烧产物</w:t>
      </w:r>
      <w:r>
        <w:rPr>
          <w:rFonts w:hint="eastAsia"/>
          <w:u w:val="single"/>
          <w:lang w:val="zh-CN"/>
        </w:rPr>
        <w:t xml:space="preserve"> </w:t>
      </w:r>
      <w:r w:rsidRPr="00CD5F86">
        <w:rPr>
          <w:rFonts w:hint="eastAsia"/>
          <w:lang w:val="zh-CN"/>
        </w:rPr>
        <w:t>两部分组成。任意时刻都把工质视为这两种气体的混合物，因为各自的物理性质是已知的，所以只要知道这两种气体的成分含量便可以得到工质的热力性质。</w:t>
      </w:r>
    </w:p>
    <w:p w:rsidR="00126A35" w:rsidRPr="00126A35" w:rsidRDefault="00911BD3" w:rsidP="00E62B75">
      <w:pPr>
        <w:pStyle w:val="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sub>
        </m:sSub>
      </m:oMath>
      <w:r w:rsidR="00E62B75" w:rsidRPr="00E62B75">
        <w:t>：广义</w:t>
      </w:r>
      <w:r w:rsidR="00E62B75">
        <w:rPr>
          <w:rFonts w:hint="eastAsia"/>
        </w:rPr>
        <w:t>瞬时</w:t>
      </w:r>
      <w:r w:rsidR="00E62B75" w:rsidRPr="00E62B75">
        <w:t>过量空气系数</w:t>
      </w:r>
      <w:r w:rsidR="00E62B75" w:rsidRPr="00E62B75">
        <w:t xml:space="preserve"> </w:t>
      </w:r>
    </w:p>
    <w:p w:rsidR="00892C18" w:rsidRDefault="00E62B75" w:rsidP="00892C18">
      <w:pPr>
        <w:ind w:firstLine="476"/>
      </w:pPr>
      <w:r>
        <w:rPr>
          <w:rFonts w:hint="eastAsia"/>
        </w:rPr>
        <w:t>为了简化计算，假定工质的成分和数量均不发生变化。纯空气的相对份子质量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=28.964</m:t>
        </m:r>
      </m:oMath>
      <w:r>
        <w:rPr>
          <w:rFonts w:hint="eastAsia"/>
        </w:rPr>
        <w:t>，燃烧过量空气系数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时，纯燃烧产物的相对分子质量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9.133</m:t>
        </m:r>
      </m:oMath>
      <w:r>
        <w:rPr>
          <w:rFonts w:hint="eastAsia"/>
        </w:rPr>
        <w:t>，但在实际燃烧过程中，</w:t>
      </w:r>
      <w:r w:rsidR="007F3442" w:rsidRPr="007F3442">
        <w:t>工质成分及工质其他特性参数随着过程的进行而变化</w:t>
      </w:r>
      <w:r w:rsidR="007F3442" w:rsidRPr="007F3442">
        <w:t>,</w:t>
      </w:r>
      <w:r w:rsidR="007F3442" w:rsidRPr="007F3442">
        <w:t>即工质</w:t>
      </w:r>
      <w:r w:rsidR="00892C18" w:rsidRPr="00892C18">
        <w:rPr>
          <w:rFonts w:hint="eastAsia"/>
        </w:rPr>
        <w:t>特性参数随曲轴转角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892C18" w:rsidRPr="00892C18">
        <w:t>而变化。此时可以用瞬时过量空气系数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 w:rsidR="00892C18" w:rsidRPr="00892C18">
        <w:t>，来表示工质的成分变化。</w:t>
      </w:r>
    </w:p>
    <w:p w:rsidR="00892C18" w:rsidRDefault="00892C18" w:rsidP="00892C18">
      <w:pPr>
        <w:ind w:firstLine="476"/>
      </w:pPr>
      <w:r w:rsidRPr="00892C18">
        <w:rPr>
          <w:rFonts w:hint="eastAsia"/>
        </w:rPr>
        <w:t>定义为</w:t>
      </w:r>
      <w:r w:rsidRPr="00892C18">
        <w:rPr>
          <w:rFonts w:hint="eastAsia"/>
          <w:b/>
        </w:rPr>
        <w:t>某一瞬时气缸内存在的空气量</w:t>
      </w:r>
      <w:r w:rsidRPr="00892C18">
        <w:rPr>
          <w:rFonts w:hint="eastAsia"/>
        </w:rPr>
        <w:t>（相当于燃烧以前的）与</w:t>
      </w:r>
      <w:r w:rsidRPr="00892C18">
        <w:rPr>
          <w:rFonts w:hint="eastAsia"/>
          <w:b/>
        </w:rPr>
        <w:t>缸内气体所含有的燃烧产物</w:t>
      </w:r>
      <w:proofErr w:type="gramStart"/>
      <w:r w:rsidRPr="00892C18">
        <w:rPr>
          <w:rFonts w:hint="eastAsia"/>
          <w:b/>
        </w:rPr>
        <w:t>所相当</w:t>
      </w:r>
      <w:proofErr w:type="gramEnd"/>
      <w:r w:rsidRPr="00892C18">
        <w:rPr>
          <w:rFonts w:hint="eastAsia"/>
          <w:b/>
        </w:rPr>
        <w:t>的燃油量理论上燃烧所需要空气量</w:t>
      </w:r>
      <w:r w:rsidRPr="00892C18">
        <w:rPr>
          <w:rFonts w:hint="eastAsia"/>
        </w:rPr>
        <w:t>的比值。</w:t>
      </w:r>
    </w:p>
    <w:p w:rsidR="00892C18" w:rsidRDefault="00892C18" w:rsidP="00892C18">
      <w:pPr>
        <w:ind w:firstLine="476"/>
      </w:pPr>
      <w:r w:rsidRPr="00892C18">
        <w:rPr>
          <w:rFonts w:hint="eastAsia"/>
        </w:rPr>
        <w:t>假定某瞬时气缸内工质总质量为</w:t>
      </w:r>
      <m:oMath>
        <m:r>
          <m:rPr>
            <m:sty m:val="p"/>
          </m:rPr>
          <w:rPr>
            <w:rFonts w:ascii="Cambria Math" w:hAnsi="Cambria Math"/>
            <w:vertAlign w:val="subscript"/>
          </w:rPr>
          <m:t>m</m:t>
        </m:r>
      </m:oMath>
      <w:r w:rsidRPr="00892C18">
        <w:t>，该</w:t>
      </w:r>
      <w:proofErr w:type="gramStart"/>
      <w:r w:rsidRPr="00892C18">
        <w:t>瞬时前</w:t>
      </w:r>
      <w:proofErr w:type="gramEnd"/>
      <w:r w:rsidRPr="00892C18">
        <w:t>气缸内已完全燃烧的燃油质量为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B</m:t>
            </m:r>
          </m:sub>
        </m:sSub>
      </m:oMath>
      <w:r w:rsidRPr="00892C18">
        <w:t>，则该瞬时气缸内实际存在的空气质量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=m-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B</m:t>
            </m:r>
          </m:sub>
        </m:sSub>
      </m:oMath>
      <w:r w:rsidRPr="00892C18">
        <w:t>，瞬时过量空气系数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 w:rsidRPr="00892C18">
        <w:t>，为</w:t>
      </w:r>
    </w:p>
    <w:p w:rsidR="00911BD3" w:rsidRPr="00911BD3" w:rsidRDefault="00911BD3" w:rsidP="00911BD3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911BD3" w:rsidRDefault="00911BD3" w:rsidP="00911BD3">
      <w:pPr>
        <w:ind w:firstLine="476"/>
      </w:pPr>
      <w:r>
        <w:rPr>
          <w:rFonts w:hint="eastAsia"/>
        </w:rPr>
        <w:t>随曲轴转角的变化率为：</w:t>
      </w:r>
    </w:p>
    <w:p w:rsidR="00911BD3" w:rsidRPr="00911BD3" w:rsidRDefault="00911BD3" w:rsidP="00911BD3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dφ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dφ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dφ</m:t>
                  </m:r>
                </m:den>
              </m:f>
            </m:e>
          </m:d>
        </m:oMath>
      </m:oMathPara>
    </w:p>
    <w:p w:rsidR="00911BD3" w:rsidRDefault="00911BD3" w:rsidP="00911BD3">
      <w:pPr>
        <w:ind w:firstLine="476"/>
      </w:pPr>
      <w:r>
        <w:rPr>
          <w:rFonts w:hint="eastAsia"/>
        </w:rPr>
        <w:t>其中：</w:t>
      </w:r>
    </w:p>
    <w:p w:rsidR="00911BD3" w:rsidRDefault="00911BD3" w:rsidP="00911BD3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：理论空气量（对于柴油，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14.3</m:t>
        </m:r>
        <m:r>
          <w:rPr>
            <w:rFonts w:ascii="Cambria Math" w:hAnsi="Cambria Math" w:hint="eastAsia"/>
          </w:rPr>
          <m:t>kg</m:t>
        </m:r>
        <m:r>
          <m:rPr>
            <m:sty m:val="p"/>
          </m:rPr>
          <w:rPr>
            <w:rFonts w:ascii="Cambria Math" w:hAnsi="Cambria Math" w:hint="eastAsia"/>
          </w:rPr>
          <m:t>空气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kg</m:t>
        </m:r>
        <m:r>
          <m:rPr>
            <m:sty m:val="p"/>
          </m:rPr>
          <w:rPr>
            <w:rFonts w:ascii="Cambria Math" w:hAnsi="Cambria Math" w:hint="eastAsia"/>
          </w:rPr>
          <m:t>柴油</m:t>
        </m:r>
      </m:oMath>
      <w:r>
        <w:rPr>
          <w:rFonts w:hint="eastAsia"/>
        </w:rPr>
        <w:t>）</w:t>
      </w:r>
    </w:p>
    <w:p w:rsidR="00911BD3" w:rsidRDefault="00911BD3" w:rsidP="00911BD3">
      <w:pPr>
        <w:ind w:firstLine="476"/>
        <w:rPr>
          <w:iCs/>
        </w:rPr>
      </w:pPr>
      <m:oMath>
        <m:r>
          <w:rPr>
            <w:rFonts w:ascii="Cambria Math" w:hAnsi="Cambria Math"/>
          </w:rPr>
          <m:t>m</m:t>
        </m:r>
      </m:oMath>
      <w:r>
        <w:rPr>
          <w:rFonts w:hint="eastAsia"/>
          <w:iCs/>
        </w:rPr>
        <w:t>：汽缸内工质总质量</w:t>
      </w:r>
    </w:p>
    <w:p w:rsidR="00911BD3" w:rsidRDefault="00911BD3" w:rsidP="00911BD3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：某</w:t>
      </w:r>
      <w:proofErr w:type="gramStart"/>
      <w:r>
        <w:rPr>
          <w:rFonts w:hint="eastAsia"/>
        </w:rPr>
        <w:t>瞬时前</w:t>
      </w:r>
      <w:proofErr w:type="gramEnd"/>
      <w:r>
        <w:rPr>
          <w:rFonts w:hint="eastAsia"/>
        </w:rPr>
        <w:t xml:space="preserve"> </w:t>
      </w:r>
      <w:r w:rsidR="0008376D">
        <w:rPr>
          <w:rFonts w:hint="eastAsia"/>
        </w:rPr>
        <w:t>汽缸</w:t>
      </w:r>
      <w:r>
        <w:rPr>
          <w:rFonts w:hint="eastAsia"/>
        </w:rPr>
        <w:t>内已燃烧的燃油质量</w:t>
      </w:r>
    </w:p>
    <w:p w:rsidR="00911BD3" w:rsidRDefault="00911BD3" w:rsidP="00911BD3">
      <w:pPr>
        <w:ind w:firstLine="420"/>
      </w:pP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</w:rPr>
              <m:t>L</m:t>
            </m:r>
          </m:sub>
        </m:sSub>
      </m:oMath>
      <w:r>
        <w:rPr>
          <w:rFonts w:hint="eastAsia"/>
          <w:vertAlign w:val="subscript"/>
        </w:rPr>
        <w:t>：</w:t>
      </w:r>
      <w:r w:rsidRPr="00892C18">
        <w:t>瞬时气缸内实际存在的空气质量</w:t>
      </w:r>
    </w:p>
    <w:p w:rsidR="0008376D" w:rsidRDefault="0008376D" w:rsidP="0008376D">
      <w:pPr>
        <w:ind w:firstLine="476"/>
      </w:pPr>
      <w:r>
        <w:rPr>
          <w:rFonts w:hint="eastAsia"/>
        </w:rPr>
        <w:t>由式</w:t>
      </w:r>
      <w:r>
        <w:t>(1-37)</w:t>
      </w:r>
      <w:r>
        <w:t>可知</w:t>
      </w:r>
      <w:r>
        <w:t>,</w:t>
      </w:r>
      <w:r>
        <w:t>纯空气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t>)</w:t>
      </w:r>
      <w:r>
        <w:t>的瞬时过量空气系数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∞</m:t>
        </m:r>
      </m:oMath>
      <w:r>
        <w:t>;</w:t>
      </w:r>
    </w:p>
    <w:p w:rsidR="0008376D" w:rsidRDefault="0008376D" w:rsidP="0008376D">
      <w:pPr>
        <w:ind w:firstLine="476"/>
      </w:pPr>
      <w:r>
        <w:t>纯燃烧产物</w:t>
      </w:r>
      <w:r>
        <w:t>(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</w:rPr>
              <m:t>L</m:t>
            </m:r>
          </m:sub>
        </m:sSub>
      </m:oMath>
      <w:r>
        <w:t>=0)</w:t>
      </w:r>
      <w:r>
        <w:t>的瞬</w:t>
      </w:r>
      <w:r>
        <w:rPr>
          <w:rFonts w:hint="eastAsia"/>
        </w:rPr>
        <w:t>时过量空气系数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>
        <w:t>=0</w:t>
      </w:r>
      <w:r>
        <w:t>。</w:t>
      </w:r>
    </w:p>
    <w:p w:rsidR="0008376D" w:rsidRDefault="0008376D" w:rsidP="0008376D">
      <w:pPr>
        <w:ind w:firstLine="476"/>
      </w:pPr>
      <w:r>
        <w:rPr>
          <w:rFonts w:hint="eastAsia"/>
        </w:rPr>
        <w:t>一个工作循环中柴油机气缸内的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>
        <w:t>是不断变化的</w:t>
      </w:r>
      <w:r>
        <w:t>,</w:t>
      </w:r>
      <w:r>
        <w:t>其变化情况如下</w:t>
      </w:r>
      <w:r>
        <w:t>:</w:t>
      </w:r>
    </w:p>
    <w:p w:rsidR="0008376D" w:rsidRPr="00E23DD4" w:rsidRDefault="0008376D" w:rsidP="0008376D">
      <w:pPr>
        <w:ind w:firstLine="476"/>
      </w:pPr>
      <w:r w:rsidRPr="0008376D">
        <w:rPr>
          <w:rFonts w:hint="eastAsia"/>
          <w:b/>
        </w:rPr>
        <w:t>压缩阶段</w:t>
      </w:r>
      <w:r>
        <w:rPr>
          <w:rFonts w:hint="eastAsia"/>
        </w:rPr>
        <w:t>中</w:t>
      </w:r>
      <w:r>
        <w:t>,</w:t>
      </w:r>
      <w:r>
        <w:t>气缸内没有新工质流入</w:t>
      </w:r>
      <w:r>
        <w:t>,</w:t>
      </w:r>
      <w:r>
        <w:t>又无燃烧</w:t>
      </w:r>
      <w:r>
        <w:t>,</w:t>
      </w:r>
      <w:r>
        <w:t>工质成分保持不变</w:t>
      </w:r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φ</m:t>
            </m:r>
          </m:den>
        </m:f>
      </m:oMath>
      <w:r>
        <w:t>=0,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>
        <w:t>=</w:t>
      </w:r>
      <w:r>
        <w:t>常数</w:t>
      </w:r>
      <w:r>
        <w:rPr>
          <w:rFonts w:hint="eastAsia"/>
        </w:rPr>
        <w:t>。</w:t>
      </w:r>
      <w:r>
        <w:rPr>
          <w:rFonts w:hint="eastAsia"/>
        </w:rPr>
        <w:t>若假定为纯空气</w:t>
      </w:r>
      <w:r>
        <w:t>,</w:t>
      </w:r>
      <w: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>
        <w:t>=∞,</w:t>
      </w:r>
      <w:r>
        <w:t>而实际计算时通常可取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08376D" w:rsidRDefault="0008376D" w:rsidP="0008376D">
      <w:pPr>
        <w:ind w:firstLine="476"/>
      </w:pPr>
      <w:r w:rsidRPr="00E23DD4">
        <w:rPr>
          <w:rFonts w:hint="eastAsia"/>
          <w:b/>
        </w:rPr>
        <w:t>燃烧阶段</w:t>
      </w:r>
      <w:r>
        <w:rPr>
          <w:rFonts w:hint="eastAsia"/>
        </w:rPr>
        <w:t>中</w:t>
      </w:r>
      <w:r>
        <w:t>,</w:t>
      </w:r>
      <w:r>
        <w:t>燃烧开始的瞬间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</w:rPr>
              <m:t>L</m:t>
            </m:r>
          </m:sub>
        </m:sSub>
      </m:oMath>
      <w:r>
        <w:t>为定数</w:t>
      </w:r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>
        <w:t>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而变化</w:t>
      </w:r>
      <w:r>
        <w:t>,</w:t>
      </w:r>
      <w:r>
        <w:t>即</w:t>
      </w:r>
    </w:p>
    <w:p w:rsidR="00E23DD4" w:rsidRDefault="00E23DD4" w:rsidP="0008376D">
      <w:pPr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08376D" w:rsidRPr="00E23DD4" w:rsidRDefault="00E23DD4" w:rsidP="00911BD3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dφ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dφ</m:t>
              </m:r>
            </m:den>
          </m:f>
        </m:oMath>
      </m:oMathPara>
    </w:p>
    <w:p w:rsidR="00E23DD4" w:rsidRDefault="00E23DD4" w:rsidP="00911BD3">
      <w:pPr>
        <w:ind w:firstLine="476"/>
      </w:pPr>
      <w:r w:rsidRPr="00E23DD4">
        <w:rPr>
          <w:rFonts w:hint="eastAsia"/>
          <w:b/>
        </w:rPr>
        <w:t>膨胀阶段</w:t>
      </w:r>
      <w:r>
        <w:rPr>
          <w:rFonts w:hint="eastAsia"/>
        </w:rPr>
        <w:t>中，汽缸内工质成分不变，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>
        <w:t>=</w:t>
      </w:r>
      <w:r>
        <w:t>常数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</m:num>
          <m:den>
            <m:r>
              <w:rPr>
                <w:rFonts w:ascii="Cambria Math" w:hAnsi="Cambria Math"/>
              </w:rPr>
              <m:t>dφ</m:t>
            </m:r>
          </m:den>
        </m:f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E23DD4" w:rsidRDefault="00E23DD4" w:rsidP="00911BD3">
      <w:pPr>
        <w:ind w:firstLine="476"/>
      </w:pPr>
      <w:r w:rsidRPr="00E23DD4">
        <w:rPr>
          <w:rFonts w:hint="eastAsia"/>
          <w:b/>
        </w:rPr>
        <w:t>单纯排气</w:t>
      </w:r>
      <w:r>
        <w:rPr>
          <w:rFonts w:hint="eastAsia"/>
        </w:rPr>
        <w:t>中，</w:t>
      </w:r>
      <w:r>
        <w:rPr>
          <w:rFonts w:hint="eastAsia"/>
        </w:rPr>
        <w:t>汽缸内工质成分不变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>
        <w:t>=</w:t>
      </w:r>
      <w:r>
        <w:t>常数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</m:num>
          <m:den>
            <m:r>
              <w:rPr>
                <w:rFonts w:ascii="Cambria Math" w:hAnsi="Cambria Math"/>
              </w:rPr>
              <m:t>dφ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23DD4" w:rsidRDefault="00E23DD4" w:rsidP="00911BD3">
      <w:pPr>
        <w:ind w:firstLine="476"/>
      </w:pPr>
      <w:r w:rsidRPr="00E23DD4">
        <w:rPr>
          <w:rFonts w:hint="eastAsia"/>
          <w:b/>
        </w:rPr>
        <w:t>单纯进气</w:t>
      </w:r>
      <w:r>
        <w:rPr>
          <w:rFonts w:hint="eastAsia"/>
        </w:rPr>
        <w:t>中，假定汽缸内燃油质量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常数</m:t>
        </m:r>
      </m:oMath>
      <w:r>
        <w:rPr>
          <w:rFonts w:hint="eastAsia"/>
        </w:rPr>
        <w:t>，则</w:t>
      </w:r>
    </w:p>
    <w:p w:rsidR="00E23DD4" w:rsidRPr="00E23DD4" w:rsidRDefault="00E23DD4" w:rsidP="00911BD3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E23DD4" w:rsidRPr="00287FC0" w:rsidRDefault="00E23DD4" w:rsidP="00911BD3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dφ</m:t>
              </m:r>
            </m:den>
          </m:f>
        </m:oMath>
      </m:oMathPara>
    </w:p>
    <w:p w:rsidR="00287FC0" w:rsidRPr="00287FC0" w:rsidRDefault="00287FC0" w:rsidP="00287FC0">
      <w:pPr>
        <w:pStyle w:val="2"/>
      </w:pPr>
      <w:r>
        <w:rPr>
          <w:rFonts w:hint="eastAsia"/>
        </w:rPr>
        <w:t>瞬间相对分子质量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瞬间气体常数</w:t>
      </w:r>
      <w:r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</w:rPr>
          <m:t>R</m:t>
        </m:r>
      </m:oMath>
    </w:p>
    <w:p w:rsidR="00287FC0" w:rsidRDefault="00287FC0" w:rsidP="00287FC0">
      <w:pPr>
        <w:ind w:firstLine="476"/>
      </w:pPr>
      <w:r>
        <w:rPr>
          <w:rFonts w:hint="eastAsia"/>
        </w:rPr>
        <w:t>实际工况中，</w:t>
      </w:r>
      <w:r>
        <w:rPr>
          <w:rFonts w:hint="eastAsia"/>
        </w:rPr>
        <w:t>R</w:t>
      </w:r>
      <w:r>
        <w:rPr>
          <w:rFonts w:hint="eastAsia"/>
        </w:rPr>
        <w:t>是根据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sub>
        </m:sSub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</w:rPr>
              <m:t>,T,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</m:e>
        </m:d>
      </m:oMath>
    </w:p>
    <w:p w:rsidR="00287FC0" w:rsidRDefault="00287FC0" w:rsidP="00287FC0">
      <w:pPr>
        <w:ind w:firstLine="476"/>
      </w:pPr>
      <w:r>
        <w:rPr>
          <w:rFonts w:hint="eastAsia"/>
        </w:rPr>
        <w:t>理想气体时，纯空气和纯燃气的气体常数</w:t>
      </w:r>
      <w:r>
        <w:rPr>
          <w:rFonts w:hint="eastAsia"/>
        </w:rPr>
        <w:t>R=</w:t>
      </w:r>
      <w:r>
        <w:t>287.11</w:t>
      </w:r>
      <w:r>
        <w:rPr>
          <w:rFonts w:hint="eastAsia"/>
        </w:rPr>
        <w:t>，摩尔形式</w:t>
      </w:r>
      <w:r>
        <w:rPr>
          <w:rFonts w:hint="eastAsia"/>
        </w:rPr>
        <w:t>R=</w:t>
      </w:r>
      <w:r>
        <w:t>8314.3</w:t>
      </w:r>
    </w:p>
    <w:p w:rsidR="00287FC0" w:rsidRDefault="00287FC0" w:rsidP="00287FC0">
      <w:pPr>
        <w:ind w:firstLine="476"/>
        <w:rPr>
          <w:rFonts w:hint="eastAsia"/>
        </w:rPr>
      </w:pPr>
      <w:r>
        <w:rPr>
          <w:rFonts w:hint="eastAsia"/>
        </w:rPr>
        <w:t>最小二乘法得到的公式计算：</w:t>
      </w:r>
    </w:p>
    <w:p w:rsidR="00287FC0" w:rsidRPr="00287FC0" w:rsidRDefault="00287FC0" w:rsidP="00287FC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28.9705+0.0403</m:t>
          </m:r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</m:oMath>
      </m:oMathPara>
    </w:p>
    <w:p w:rsidR="00287FC0" w:rsidRPr="00287FC0" w:rsidRDefault="00287FC0" w:rsidP="00287FC0">
      <w:pPr>
        <w:ind w:firstLine="420"/>
      </w:pPr>
      <m:oMathPara>
        <m:oMath>
          <m:sSub>
            <m:sSubPr>
              <m:ctrlPr>
                <w:rPr>
                  <w:rFonts w:ascii="Cambria Math" w:hAnsi="Cambria Math" w:hint="eastAsia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φ</m:t>
              </m:r>
            </m:sub>
          </m:sSub>
          <m:r>
            <w:rPr>
              <w:rFonts w:ascii="Cambria Math" w:hAnsi="Cambria Math" w:hint="eastAsia"/>
            </w:rPr>
            <m:t>=9.81</m:t>
          </m:r>
          <m:r>
            <w:rPr>
              <w:rFonts w:ascii="Cambria Math" w:hAnsi="Cambria Math" w:hint="eastAsia"/>
            </w:rPr>
            <m:t>*</m:t>
          </m:r>
          <m:d>
            <m:dPr>
              <m:begChr m:val="（"/>
              <m:endChr m:val="）"/>
              <m:ctrlPr>
                <w:rPr>
                  <w:rFonts w:ascii="Cambria Math" w:hAnsi="Cambria Math" w:hint="eastAsia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29.264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0.0402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</m:e>
          </m:d>
        </m:oMath>
      </m:oMathPara>
    </w:p>
    <w:p w:rsidR="00287FC0" w:rsidRDefault="00287FC0" w:rsidP="00287FC0">
      <w:pPr>
        <w:ind w:firstLine="476"/>
      </w:pPr>
      <w:r>
        <w:rPr>
          <w:rFonts w:hint="eastAsia"/>
        </w:rPr>
        <w:t>高压力时，应考虑压缩系数进行修正：</w:t>
      </w:r>
    </w:p>
    <w:p w:rsidR="00287FC0" w:rsidRPr="00883E57" w:rsidRDefault="00287FC0" w:rsidP="00287FC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=9.81</m:t>
          </m:r>
          <m:r>
            <m:rPr>
              <m:sty m:val="p"/>
            </m:rPr>
            <w:rPr>
              <w:rFonts w:ascii="Cambria Math" w:hAnsi="Cambria Math"/>
            </w:rPr>
            <w:tab/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29+A+0.1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-A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</m:oMath>
      </m:oMathPara>
    </w:p>
    <w:p w:rsidR="00883E57" w:rsidRPr="00883E57" w:rsidRDefault="00883E57" w:rsidP="00883E57">
      <w:pPr>
        <w:pStyle w:val="2"/>
      </w:pPr>
      <w:r>
        <w:rPr>
          <w:rFonts w:hint="eastAsia"/>
        </w:rPr>
        <w:t>瞬时比定压热容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v</m:t>
            </m:r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绝热指数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sub>
        </m:sSub>
      </m:oMath>
    </w:p>
    <w:p w:rsidR="00883E57" w:rsidRDefault="00883E57" w:rsidP="00287FC0">
      <w:pPr>
        <w:ind w:firstLine="476"/>
      </w:pPr>
      <w:r>
        <w:rPr>
          <w:rFonts w:hint="eastAsia"/>
        </w:rPr>
        <w:t>工程热力学中，比定压热容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和比定容热容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的关系为</w:t>
      </w:r>
      <w:r>
        <w:rPr>
          <w:rFonts w:hint="eastAsia"/>
        </w:rPr>
        <w:t>:</w:t>
      </w:r>
    </w:p>
    <w:p w:rsidR="00883E57" w:rsidRDefault="00883E57" w:rsidP="00287FC0">
      <w:pPr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8.3143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883E57" w:rsidRDefault="00883E57" w:rsidP="00287FC0">
      <w:pPr>
        <w:ind w:firstLine="476"/>
      </w:pPr>
    </w:p>
    <w:p w:rsidR="00883E57" w:rsidRDefault="00883E57" w:rsidP="00287FC0">
      <w:pPr>
        <w:ind w:firstLine="476"/>
      </w:pPr>
      <w:r>
        <w:rPr>
          <w:rFonts w:hint="eastAsia"/>
        </w:rPr>
        <w:t>绝热指数</w:t>
      </w:r>
      <w:r>
        <w:rPr>
          <w:rFonts w:hint="eastAsia"/>
        </w:rPr>
        <w:t>K</w:t>
      </w:r>
      <w:r>
        <w:rPr>
          <w:rFonts w:hint="eastAsia"/>
        </w:rPr>
        <w:t>为：</w:t>
      </w:r>
      <m:oMath>
        <m:r>
          <m:rPr>
            <m:sty m:val="p"/>
          </m:rPr>
          <w:rPr>
            <w:rFonts w:ascii="Cambria Math" w:hAnsi="Cambria Math" w:hint="eastAsia"/>
          </w:rPr>
          <m:t>K=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bookmarkStart w:id="0" w:name="_GoBack"/>
      <w:bookmarkEnd w:id="0"/>
    </w:p>
    <w:p w:rsidR="00883E57" w:rsidRDefault="00883E57" w:rsidP="00883E57">
      <w:pPr>
        <w:ind w:firstLine="476"/>
        <w:rPr>
          <w:rFonts w:hint="eastAsia"/>
        </w:rPr>
      </w:pPr>
      <w:proofErr w:type="gramStart"/>
      <w:r>
        <w:rPr>
          <w:rFonts w:hint="eastAsia"/>
        </w:rPr>
        <w:t>由串山</w:t>
      </w:r>
      <w:proofErr w:type="gramEnd"/>
      <w:r>
        <w:rPr>
          <w:rFonts w:hint="eastAsia"/>
        </w:rPr>
        <w:t>公式求得</w:t>
      </w:r>
      <w:r>
        <w:rPr>
          <w:rFonts w:hint="eastAsia"/>
        </w:rPr>
        <w:t>K</w:t>
      </w:r>
      <w:r>
        <w:rPr>
          <w:rFonts w:hint="eastAsia"/>
        </w:rPr>
        <w:t>，可以算出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883E57" w:rsidRDefault="00883E57" w:rsidP="00883E57">
      <w:pPr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k-1</m:t>
              </m:r>
            </m:den>
          </m:f>
        </m:oMath>
      </m:oMathPara>
    </w:p>
    <w:p w:rsidR="00883E57" w:rsidRPr="00883E57" w:rsidRDefault="00883E57" w:rsidP="00287FC0">
      <w:pPr>
        <w:ind w:firstLine="476"/>
        <w:rPr>
          <w:rFonts w:hint="eastAsia"/>
        </w:rPr>
      </w:pPr>
    </w:p>
    <w:p w:rsidR="00883E57" w:rsidRDefault="00883E57" w:rsidP="00287FC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 w:hint="eastAsia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k-1</m:t>
              </m:r>
            </m:den>
          </m:f>
        </m:oMath>
      </m:oMathPara>
    </w:p>
    <w:p w:rsidR="00883E57" w:rsidRDefault="00883E57" w:rsidP="00287FC0">
      <w:pPr>
        <w:ind w:firstLine="476"/>
      </w:pPr>
    </w:p>
    <w:p w:rsidR="00883E57" w:rsidRDefault="00883E57" w:rsidP="00883E57">
      <w:pPr>
        <w:pStyle w:val="2"/>
      </w:pPr>
      <w:r>
        <w:rPr>
          <w:rFonts w:hint="eastAsia"/>
        </w:rPr>
        <w:t>比内能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比</w:t>
      </w:r>
      <w:proofErr w:type="gramStart"/>
      <w:r>
        <w:rPr>
          <w:rFonts w:hint="eastAsia"/>
        </w:rPr>
        <w:t>焓</w:t>
      </w:r>
      <w:proofErr w:type="gramEnd"/>
      <w:r>
        <w:rPr>
          <w:rFonts w:hint="eastAsia"/>
        </w:rPr>
        <w:t>h</w:t>
      </w:r>
    </w:p>
    <w:p w:rsidR="007D27E1" w:rsidRPr="007D27E1" w:rsidRDefault="007D27E1" w:rsidP="007D27E1">
      <w:pPr>
        <w:ind w:firstLine="476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h=u+R*T</m:t>
          </m:r>
        </m:oMath>
      </m:oMathPara>
    </w:p>
    <w:p w:rsidR="00883E57" w:rsidRDefault="00883E57" w:rsidP="00287FC0">
      <w:pPr>
        <w:ind w:firstLine="476"/>
      </w:pPr>
    </w:p>
    <w:p w:rsidR="00883E57" w:rsidRDefault="00883E57" w:rsidP="00287FC0">
      <w:pPr>
        <w:ind w:firstLine="476"/>
      </w:pPr>
    </w:p>
    <w:p w:rsidR="00883E57" w:rsidRPr="00287FC0" w:rsidRDefault="00883E57" w:rsidP="00287FC0">
      <w:pPr>
        <w:ind w:firstLine="476"/>
        <w:rPr>
          <w:rFonts w:hint="eastAsia"/>
        </w:rPr>
      </w:pPr>
    </w:p>
    <w:sectPr w:rsidR="00883E57" w:rsidRPr="00287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553" w:rsidRDefault="00E86553" w:rsidP="00126A35">
      <w:pPr>
        <w:spacing w:line="240" w:lineRule="auto"/>
        <w:ind w:firstLine="420"/>
      </w:pPr>
      <w:r>
        <w:separator/>
      </w:r>
    </w:p>
  </w:endnote>
  <w:endnote w:type="continuationSeparator" w:id="0">
    <w:p w:rsidR="00E86553" w:rsidRDefault="00E86553" w:rsidP="00126A3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553" w:rsidRDefault="00E86553" w:rsidP="00126A35">
      <w:pPr>
        <w:spacing w:line="240" w:lineRule="auto"/>
        <w:ind w:firstLine="420"/>
      </w:pPr>
      <w:r>
        <w:separator/>
      </w:r>
    </w:p>
  </w:footnote>
  <w:footnote w:type="continuationSeparator" w:id="0">
    <w:p w:rsidR="00E86553" w:rsidRDefault="00E86553" w:rsidP="00126A35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74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5210103"/>
    <w:multiLevelType w:val="multilevel"/>
    <w:tmpl w:val="F3FA6F1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93A705B"/>
    <w:multiLevelType w:val="multilevel"/>
    <w:tmpl w:val="57F4AF88"/>
    <w:lvl w:ilvl="0">
      <w:start w:val="1"/>
      <w:numFmt w:val="decimal"/>
      <w:pStyle w:val="2"/>
      <w:lvlText w:val="%1."/>
      <w:lvlJc w:val="left"/>
      <w:pPr>
        <w:ind w:left="522" w:hanging="42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522" w:hanging="42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680" w:hanging="340"/>
      </w:pPr>
      <w:rPr>
        <w:rFonts w:hint="eastAsia"/>
      </w:rPr>
    </w:lvl>
    <w:lvl w:ilvl="3">
      <w:start w:val="1"/>
      <w:numFmt w:val="decimal"/>
      <w:pStyle w:val="5"/>
      <w:lvlText w:val="%4）"/>
      <w:lvlJc w:val="left"/>
      <w:pPr>
        <w:ind w:left="1021" w:hanging="341"/>
      </w:pPr>
      <w:rPr>
        <w:rFonts w:hint="eastAsia"/>
      </w:rPr>
    </w:lvl>
    <w:lvl w:ilvl="4">
      <w:start w:val="1"/>
      <w:numFmt w:val="lowerLetter"/>
      <w:pStyle w:val="6"/>
      <w:lvlText w:val="%5)"/>
      <w:lvlJc w:val="left"/>
      <w:pPr>
        <w:tabs>
          <w:tab w:val="num" w:pos="794"/>
        </w:tabs>
        <w:ind w:left="1134" w:hanging="3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2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2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2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2" w:hanging="420"/>
      </w:pPr>
      <w:rPr>
        <w:rFonts w:hint="eastAsia"/>
      </w:rPr>
    </w:lvl>
  </w:abstractNum>
  <w:abstractNum w:abstractNumId="3" w15:restartNumberingAfterBreak="0">
    <w:nsid w:val="6084723C"/>
    <w:multiLevelType w:val="hybridMultilevel"/>
    <w:tmpl w:val="F21CB56E"/>
    <w:lvl w:ilvl="0" w:tplc="251C076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DB6BDD"/>
    <w:multiLevelType w:val="multilevel"/>
    <w:tmpl w:val="198C894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2D"/>
    <w:rsid w:val="0008376D"/>
    <w:rsid w:val="00126A35"/>
    <w:rsid w:val="001419C5"/>
    <w:rsid w:val="00287FC0"/>
    <w:rsid w:val="002E7281"/>
    <w:rsid w:val="003729F7"/>
    <w:rsid w:val="003E21D5"/>
    <w:rsid w:val="00454B2D"/>
    <w:rsid w:val="004C3900"/>
    <w:rsid w:val="005D7A5D"/>
    <w:rsid w:val="006E5840"/>
    <w:rsid w:val="00727C68"/>
    <w:rsid w:val="007D27E1"/>
    <w:rsid w:val="007F3442"/>
    <w:rsid w:val="0081453E"/>
    <w:rsid w:val="00883E57"/>
    <w:rsid w:val="00892C18"/>
    <w:rsid w:val="00911BD3"/>
    <w:rsid w:val="00BC3A80"/>
    <w:rsid w:val="00DB34FA"/>
    <w:rsid w:val="00E23DD4"/>
    <w:rsid w:val="00E62B75"/>
    <w:rsid w:val="00E6677D"/>
    <w:rsid w:val="00E86553"/>
    <w:rsid w:val="00EF79C9"/>
    <w:rsid w:val="00F94E91"/>
    <w:rsid w:val="00FA7728"/>
    <w:rsid w:val="00FC14A5"/>
    <w:rsid w:val="00FC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AB7B0"/>
  <w15:chartTrackingRefBased/>
  <w15:docId w15:val="{F4F453E7-07D0-41B2-B626-B7CE1F48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9F7"/>
    <w:pPr>
      <w:widowControl w:val="0"/>
      <w:spacing w:line="360" w:lineRule="auto"/>
      <w:ind w:firstLineChars="200" w:firstLine="200"/>
      <w:jc w:val="both"/>
    </w:pPr>
    <w:rPr>
      <w:rFonts w:eastAsia="微软雅黑"/>
      <w:spacing w:val="14"/>
    </w:rPr>
  </w:style>
  <w:style w:type="paragraph" w:styleId="1">
    <w:name w:val="heading 1"/>
    <w:basedOn w:val="a"/>
    <w:next w:val="a"/>
    <w:link w:val="10"/>
    <w:uiPriority w:val="9"/>
    <w:qFormat/>
    <w:rsid w:val="00126A35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A35"/>
    <w:pPr>
      <w:keepNext/>
      <w:keepLines/>
      <w:numPr>
        <w:numId w:val="6"/>
      </w:numPr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29F7"/>
    <w:pPr>
      <w:keepNext/>
      <w:keepLines/>
      <w:numPr>
        <w:ilvl w:val="1"/>
        <w:numId w:val="6"/>
      </w:numPr>
      <w:spacing w:before="260" w:after="260" w:line="415" w:lineRule="auto"/>
      <w:ind w:firstLineChars="0" w:firstLine="0"/>
      <w:outlineLvl w:val="2"/>
    </w:pPr>
    <w:rPr>
      <w:b/>
      <w:bCs/>
      <w:sz w:val="30"/>
      <w:szCs w:val="32"/>
      <w:lang w:val="zh-CN"/>
    </w:rPr>
  </w:style>
  <w:style w:type="paragraph" w:styleId="4">
    <w:name w:val="heading 4"/>
    <w:basedOn w:val="a"/>
    <w:next w:val="11"/>
    <w:link w:val="40"/>
    <w:uiPriority w:val="9"/>
    <w:unhideWhenUsed/>
    <w:qFormat/>
    <w:rsid w:val="003729F7"/>
    <w:pPr>
      <w:keepNext/>
      <w:keepLines/>
      <w:numPr>
        <w:ilvl w:val="2"/>
        <w:numId w:val="6"/>
      </w:numPr>
      <w:spacing w:before="240" w:after="240" w:line="377" w:lineRule="auto"/>
      <w:ind w:firstLineChars="0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21"/>
    <w:link w:val="50"/>
    <w:uiPriority w:val="9"/>
    <w:unhideWhenUsed/>
    <w:qFormat/>
    <w:rsid w:val="003729F7"/>
    <w:pPr>
      <w:keepNext/>
      <w:keepLines/>
      <w:numPr>
        <w:ilvl w:val="3"/>
        <w:numId w:val="6"/>
      </w:numPr>
      <w:spacing w:before="120" w:after="120" w:line="377" w:lineRule="auto"/>
      <w:ind w:rightChars="100" w:right="100" w:firstLineChars="0" w:firstLine="0"/>
      <w:outlineLvl w:val="4"/>
    </w:pPr>
    <w:rPr>
      <w:bCs/>
      <w:sz w:val="24"/>
      <w:szCs w:val="28"/>
    </w:rPr>
  </w:style>
  <w:style w:type="paragraph" w:styleId="6">
    <w:name w:val="heading 6"/>
    <w:basedOn w:val="a"/>
    <w:next w:val="31"/>
    <w:link w:val="60"/>
    <w:uiPriority w:val="9"/>
    <w:unhideWhenUsed/>
    <w:qFormat/>
    <w:rsid w:val="00FC70E1"/>
    <w:pPr>
      <w:keepNext/>
      <w:keepLines/>
      <w:numPr>
        <w:ilvl w:val="4"/>
        <w:numId w:val="6"/>
      </w:numPr>
      <w:spacing w:before="120" w:after="64" w:line="319" w:lineRule="auto"/>
      <w:ind w:firstLineChars="0" w:firstLine="0"/>
      <w:outlineLvl w:val="5"/>
    </w:pPr>
    <w:rPr>
      <w:rFonts w:asciiTheme="majorHAnsi" w:hAnsiTheme="majorHAnsi" w:cstheme="majorBidi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A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6A35"/>
    <w:rPr>
      <w:rFonts w:eastAsia="微软雅黑"/>
      <w:b/>
      <w:bCs/>
      <w:spacing w:val="14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6A35"/>
    <w:rPr>
      <w:rFonts w:asciiTheme="majorHAnsi" w:eastAsia="微软雅黑" w:hAnsiTheme="majorHAnsi" w:cstheme="majorBidi"/>
      <w:b/>
      <w:bCs/>
      <w:spacing w:val="14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26A35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26A35"/>
    <w:rPr>
      <w:rFonts w:eastAsia="微软雅黑"/>
      <w:spacing w:val="14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729F7"/>
    <w:rPr>
      <w:rFonts w:eastAsia="微软雅黑"/>
      <w:b/>
      <w:bCs/>
      <w:spacing w:val="14"/>
      <w:sz w:val="30"/>
      <w:szCs w:val="32"/>
      <w:lang w:val="zh-CN"/>
    </w:rPr>
  </w:style>
  <w:style w:type="character" w:customStyle="1" w:styleId="40">
    <w:name w:val="标题 4 字符"/>
    <w:basedOn w:val="a0"/>
    <w:link w:val="4"/>
    <w:uiPriority w:val="9"/>
    <w:rsid w:val="003729F7"/>
    <w:rPr>
      <w:rFonts w:asciiTheme="majorHAnsi" w:eastAsia="微软雅黑" w:hAnsiTheme="majorHAnsi" w:cstheme="majorBidi"/>
      <w:b/>
      <w:bCs/>
      <w:spacing w:val="14"/>
      <w:sz w:val="28"/>
      <w:szCs w:val="28"/>
    </w:rPr>
  </w:style>
  <w:style w:type="paragraph" w:styleId="a9">
    <w:name w:val="List Paragraph"/>
    <w:basedOn w:val="a"/>
    <w:uiPriority w:val="34"/>
    <w:qFormat/>
    <w:rsid w:val="00727C68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729F7"/>
    <w:rPr>
      <w:rFonts w:eastAsia="微软雅黑"/>
      <w:bCs/>
      <w:spacing w:val="14"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FC70E1"/>
    <w:rPr>
      <w:rFonts w:asciiTheme="majorHAnsi" w:eastAsia="微软雅黑" w:hAnsiTheme="majorHAnsi" w:cstheme="majorBidi"/>
      <w:bCs/>
      <w:spacing w:val="14"/>
      <w:sz w:val="24"/>
      <w:szCs w:val="24"/>
    </w:rPr>
  </w:style>
  <w:style w:type="paragraph" w:customStyle="1" w:styleId="11">
    <w:name w:val="正缩1"/>
    <w:basedOn w:val="a"/>
    <w:link w:val="12"/>
    <w:qFormat/>
    <w:rsid w:val="003729F7"/>
    <w:pPr>
      <w:ind w:leftChars="100" w:left="238" w:firstLine="476"/>
    </w:pPr>
  </w:style>
  <w:style w:type="paragraph" w:styleId="aa">
    <w:name w:val="Body Text Indent"/>
    <w:basedOn w:val="a"/>
    <w:link w:val="ab"/>
    <w:uiPriority w:val="99"/>
    <w:semiHidden/>
    <w:unhideWhenUsed/>
    <w:rsid w:val="003729F7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uiPriority w:val="99"/>
    <w:semiHidden/>
    <w:rsid w:val="003729F7"/>
    <w:rPr>
      <w:rFonts w:eastAsia="微软雅黑"/>
      <w:spacing w:val="14"/>
    </w:rPr>
  </w:style>
  <w:style w:type="paragraph" w:styleId="32">
    <w:name w:val="Body Text Indent 3"/>
    <w:basedOn w:val="a"/>
    <w:link w:val="33"/>
    <w:uiPriority w:val="99"/>
    <w:unhideWhenUsed/>
    <w:rsid w:val="003729F7"/>
    <w:pPr>
      <w:spacing w:after="120"/>
      <w:ind w:leftChars="200" w:left="420"/>
    </w:pPr>
    <w:rPr>
      <w:sz w:val="16"/>
      <w:szCs w:val="16"/>
    </w:rPr>
  </w:style>
  <w:style w:type="character" w:customStyle="1" w:styleId="33">
    <w:name w:val="正文文本缩进 3 字符"/>
    <w:basedOn w:val="a0"/>
    <w:link w:val="32"/>
    <w:uiPriority w:val="99"/>
    <w:rsid w:val="003729F7"/>
    <w:rPr>
      <w:rFonts w:eastAsia="微软雅黑"/>
      <w:spacing w:val="14"/>
      <w:sz w:val="16"/>
      <w:szCs w:val="16"/>
    </w:rPr>
  </w:style>
  <w:style w:type="paragraph" w:customStyle="1" w:styleId="21">
    <w:name w:val="正缩2"/>
    <w:basedOn w:val="11"/>
    <w:link w:val="22"/>
    <w:qFormat/>
    <w:rsid w:val="003729F7"/>
    <w:pPr>
      <w:ind w:leftChars="200" w:left="476"/>
    </w:pPr>
  </w:style>
  <w:style w:type="character" w:customStyle="1" w:styleId="12">
    <w:name w:val="正缩1 字符"/>
    <w:basedOn w:val="a0"/>
    <w:link w:val="11"/>
    <w:rsid w:val="003729F7"/>
    <w:rPr>
      <w:rFonts w:eastAsia="微软雅黑"/>
      <w:spacing w:val="14"/>
    </w:rPr>
  </w:style>
  <w:style w:type="paragraph" w:customStyle="1" w:styleId="31">
    <w:name w:val="正缩3"/>
    <w:basedOn w:val="21"/>
    <w:link w:val="34"/>
    <w:qFormat/>
    <w:rsid w:val="0081453E"/>
    <w:pPr>
      <w:ind w:leftChars="300" w:left="714"/>
    </w:pPr>
  </w:style>
  <w:style w:type="character" w:customStyle="1" w:styleId="22">
    <w:name w:val="正缩2 字符"/>
    <w:basedOn w:val="12"/>
    <w:link w:val="21"/>
    <w:rsid w:val="003729F7"/>
    <w:rPr>
      <w:rFonts w:eastAsia="微软雅黑"/>
      <w:spacing w:val="14"/>
    </w:rPr>
  </w:style>
  <w:style w:type="character" w:customStyle="1" w:styleId="34">
    <w:name w:val="正缩3 字符"/>
    <w:basedOn w:val="22"/>
    <w:link w:val="31"/>
    <w:rsid w:val="0081453E"/>
    <w:rPr>
      <w:rFonts w:eastAsia="微软雅黑"/>
      <w:spacing w:val="14"/>
    </w:rPr>
  </w:style>
  <w:style w:type="character" w:styleId="ac">
    <w:name w:val="Placeholder Text"/>
    <w:basedOn w:val="a0"/>
    <w:uiPriority w:val="99"/>
    <w:semiHidden/>
    <w:rsid w:val="00E62B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Word&#27169;&#26495;&#32431;&#20928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Word模板纯净版.dotx</Template>
  <TotalTime>3465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晋豪 张</cp:lastModifiedBy>
  <cp:revision>1</cp:revision>
  <dcterms:created xsi:type="dcterms:W3CDTF">2020-06-12T02:39:00Z</dcterms:created>
  <dcterms:modified xsi:type="dcterms:W3CDTF">2020-06-14T12:34:00Z</dcterms:modified>
</cp:coreProperties>
</file>