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AB4" w:rsidRPr="00904BFC" w:rsidRDefault="00904BFC" w:rsidP="008472E1">
      <w:pPr>
        <w:pStyle w:val="Title"/>
        <w:rPr>
          <w:rFonts w:ascii="Arial" w:hAnsi="Arial" w:cs="Arial"/>
          <w:b/>
          <w:sz w:val="40"/>
        </w:rPr>
      </w:pPr>
      <w:bookmarkStart w:id="0" w:name="_GoBack"/>
      <w:bookmarkEnd w:id="0"/>
      <w:r w:rsidRPr="00904BFC">
        <w:rPr>
          <w:rFonts w:ascii="Arial" w:hAnsi="Arial" w:cs="Arial"/>
          <w:b/>
          <w:sz w:val="40"/>
        </w:rPr>
        <w:t xml:space="preserve">Question </w:t>
      </w:r>
      <w:r w:rsidR="00EC1AB4" w:rsidRPr="00904BFC">
        <w:rPr>
          <w:rFonts w:ascii="Arial" w:hAnsi="Arial" w:cs="Arial"/>
          <w:b/>
          <w:sz w:val="40"/>
        </w:rPr>
        <w:t>2 (a)</w:t>
      </w:r>
    </w:p>
    <w:p w:rsidR="00EC1AB4" w:rsidRPr="00904BFC" w:rsidRDefault="00EC1AB4" w:rsidP="00EC1AB4">
      <w:pPr>
        <w:rPr>
          <w:rFonts w:cs="Arial"/>
        </w:rPr>
      </w:pPr>
      <w:r w:rsidRPr="00904BFC">
        <w:rPr>
          <w:rFonts w:cs="Arial"/>
        </w:rPr>
        <w:t>In this part, we first calculate the average cost for evenly distributed case, which is 0.165 for 100 points</w:t>
      </w:r>
      <w:r w:rsidR="008472E1" w:rsidRPr="00904BFC">
        <w:rPr>
          <w:rFonts w:cs="Arial"/>
        </w:rPr>
        <w:t>.</w:t>
      </w:r>
      <w:r w:rsidRPr="00904BFC">
        <w:rPr>
          <w:rFonts w:cs="Arial"/>
        </w:rPr>
        <w:t xml:space="preserve"> </w:t>
      </w:r>
      <w:r w:rsidR="008472E1" w:rsidRPr="00904BFC">
        <w:rPr>
          <w:rFonts w:cs="Arial"/>
        </w:rPr>
        <w:t>T</w:t>
      </w:r>
      <w:r w:rsidRPr="00904BFC">
        <w:rPr>
          <w:rFonts w:cs="Arial"/>
        </w:rPr>
        <w:t xml:space="preserve">hen we do </w:t>
      </w:r>
      <w:r w:rsidR="001E1B4E" w:rsidRPr="00904BFC">
        <w:rPr>
          <w:rFonts w:cs="Arial"/>
        </w:rPr>
        <w:t xml:space="preserve">the </w:t>
      </w:r>
      <w:r w:rsidRPr="00904BFC">
        <w:rPr>
          <w:rFonts w:cs="Arial"/>
        </w:rPr>
        <w:t>simulation, in which we randomly sample 100 points from the square region and use k-means method to find the centroid and calculate average cost. The simulated result is shown in Figure 1.</w:t>
      </w:r>
    </w:p>
    <w:p w:rsidR="00EC1AB4" w:rsidRPr="00904BFC" w:rsidRDefault="003A6255" w:rsidP="00EC1AB4">
      <w:pPr>
        <w:pStyle w:val="Title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65pt;height:214pt">
            <v:imagedata r:id="rId6" o:title="sample" croptop="5730f" cropright="2453f"/>
          </v:shape>
        </w:pict>
      </w:r>
    </w:p>
    <w:p w:rsidR="00EC1AB4" w:rsidRPr="00904BFC" w:rsidRDefault="00EC1AB4" w:rsidP="00EC1AB4">
      <w:pPr>
        <w:jc w:val="center"/>
        <w:rPr>
          <w:rFonts w:cs="Arial"/>
          <w:sz w:val="22"/>
        </w:rPr>
      </w:pPr>
      <w:proofErr w:type="gramStart"/>
      <w:r w:rsidRPr="00904BFC">
        <w:rPr>
          <w:rFonts w:cs="Arial"/>
          <w:sz w:val="22"/>
        </w:rPr>
        <w:t>Fig. 1.</w:t>
      </w:r>
      <w:proofErr w:type="gramEnd"/>
      <w:r w:rsidRPr="00904BFC">
        <w:rPr>
          <w:rFonts w:cs="Arial"/>
          <w:sz w:val="22"/>
        </w:rPr>
        <w:t xml:space="preserve"> Simulated result</w:t>
      </w:r>
    </w:p>
    <w:p w:rsidR="00EC1AB4" w:rsidRPr="00904BFC" w:rsidRDefault="00EC1AB4" w:rsidP="00EC1AB4">
      <w:pPr>
        <w:rPr>
          <w:rFonts w:cs="Arial"/>
        </w:rPr>
      </w:pPr>
      <w:r w:rsidRPr="00904BFC">
        <w:rPr>
          <w:rFonts w:cs="Arial"/>
        </w:rPr>
        <w:t>We notice that, among those 10,000 simulated result, there are 51.44% of</w:t>
      </w:r>
      <w:r w:rsidR="00C61584">
        <w:rPr>
          <w:rFonts w:cs="Arial"/>
        </w:rPr>
        <w:t xml:space="preserve"> all</w:t>
      </w:r>
      <w:r w:rsidRPr="00904BFC">
        <w:rPr>
          <w:rFonts w:cs="Arial"/>
        </w:rPr>
        <w:t xml:space="preserve"> experiments whose average cost is smaller than 0.165. So, we think that the randomly sampling cases are more likely to have the smaller cost.</w:t>
      </w:r>
    </w:p>
    <w:p w:rsidR="00EC1AB4" w:rsidRPr="00904BFC" w:rsidRDefault="00EC1AB4" w:rsidP="00EC1AB4">
      <w:pPr>
        <w:pStyle w:val="Title"/>
        <w:rPr>
          <w:rFonts w:ascii="Arial" w:hAnsi="Arial" w:cs="Arial"/>
          <w:b/>
          <w:sz w:val="40"/>
        </w:rPr>
      </w:pPr>
      <w:r w:rsidRPr="00904BFC">
        <w:rPr>
          <w:rFonts w:ascii="Arial" w:hAnsi="Arial" w:cs="Arial"/>
          <w:b/>
          <w:sz w:val="40"/>
        </w:rPr>
        <w:t>(b)</w:t>
      </w:r>
    </w:p>
    <w:p w:rsidR="00EC1AB4" w:rsidRPr="00904BFC" w:rsidRDefault="00EC1AB4" w:rsidP="00EC1AB4">
      <w:pPr>
        <w:rPr>
          <w:rFonts w:cs="Arial"/>
        </w:rPr>
      </w:pPr>
      <w:r w:rsidRPr="00904BFC">
        <w:rPr>
          <w:rFonts w:cs="Arial"/>
        </w:rPr>
        <w:t>In this part, we first simulate the cases when the number of points increases. The simulated result is shown in Figure 2.</w:t>
      </w:r>
      <w:r w:rsidR="008472E1" w:rsidRPr="00904BFC">
        <w:rPr>
          <w:rFonts w:cs="Arial"/>
        </w:rPr>
        <w:t xml:space="preserve"> From figure 2, we can see that as the number of points increases, these two cases will have almost the same average cost.</w:t>
      </w:r>
    </w:p>
    <w:p w:rsidR="00CB5579" w:rsidRDefault="003A6255" w:rsidP="00EC1AB4">
      <w:pPr>
        <w:pStyle w:val="Title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pict>
          <v:shape id="_x0000_i1026" type="#_x0000_t75" style="width:376.65pt;height:210.65pt">
            <v:imagedata r:id="rId7" o:title="largeNumber" croptop="6119f" cropbottom="4391f"/>
          </v:shape>
        </w:pict>
      </w:r>
    </w:p>
    <w:p w:rsidR="00CB5579" w:rsidRPr="001626B2" w:rsidRDefault="003A6255" w:rsidP="00CB5579">
      <w:pPr>
        <w:jc w:val="center"/>
        <w:rPr>
          <w:sz w:val="22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</w:rPr>
                <m:t>number of samples</m:t>
              </m:r>
            </m:e>
          </m:rad>
        </m:oMath>
      </m:oMathPara>
    </w:p>
    <w:p w:rsidR="00EC1AB4" w:rsidRPr="001626B2" w:rsidRDefault="00CB5579" w:rsidP="00952975">
      <w:pPr>
        <w:jc w:val="center"/>
        <w:rPr>
          <w:sz w:val="22"/>
        </w:rPr>
      </w:pPr>
      <w:proofErr w:type="gramStart"/>
      <w:r w:rsidRPr="001626B2">
        <w:rPr>
          <w:rFonts w:cs="Arial"/>
          <w:sz w:val="22"/>
        </w:rPr>
        <w:t>Fig. 2.</w:t>
      </w:r>
      <w:proofErr w:type="gramEnd"/>
      <w:r w:rsidRPr="001626B2">
        <w:rPr>
          <w:rFonts w:cs="Arial"/>
          <w:sz w:val="22"/>
        </w:rPr>
        <w:t xml:space="preserve"> Average cost vs.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number of samples</m:t>
            </m:r>
          </m:e>
        </m:rad>
      </m:oMath>
    </w:p>
    <w:p w:rsidR="00CC02EC" w:rsidRDefault="00904BFC" w:rsidP="00EC1AB4">
      <w:pPr>
        <w:pStyle w:val="Title"/>
        <w:rPr>
          <w:rFonts w:ascii="Arial" w:hAnsi="Arial" w:cs="Arial"/>
          <w:b/>
          <w:sz w:val="40"/>
        </w:rPr>
      </w:pPr>
      <w:proofErr w:type="gramStart"/>
      <w:r w:rsidRPr="00904BFC">
        <w:rPr>
          <w:rFonts w:ascii="Arial" w:hAnsi="Arial" w:cs="Arial"/>
          <w:b/>
          <w:sz w:val="40"/>
        </w:rPr>
        <w:lastRenderedPageBreak/>
        <w:t xml:space="preserve">Question </w:t>
      </w:r>
      <w:r w:rsidR="00F617D8" w:rsidRPr="00904BFC">
        <w:rPr>
          <w:rFonts w:ascii="Arial" w:hAnsi="Arial" w:cs="Arial"/>
          <w:b/>
          <w:sz w:val="40"/>
        </w:rPr>
        <w:t>5</w:t>
      </w:r>
      <w:r w:rsidRPr="00904BFC">
        <w:rPr>
          <w:rFonts w:ascii="Arial" w:hAnsi="Arial" w:cs="Arial"/>
          <w:b/>
          <w:sz w:val="40"/>
        </w:rPr>
        <w:t>.</w:t>
      </w:r>
      <w:proofErr w:type="gramEnd"/>
    </w:p>
    <w:p w:rsidR="00904BFC" w:rsidRPr="00904BFC" w:rsidRDefault="00904BFC" w:rsidP="00904BFC">
      <w:pPr>
        <w:rPr>
          <w:sz w:val="4"/>
        </w:rPr>
      </w:pPr>
    </w:p>
    <w:p w:rsidR="00F617D8" w:rsidRPr="00904BFC" w:rsidRDefault="00F617D8">
      <w:pPr>
        <w:rPr>
          <w:rFonts w:cs="Arial"/>
        </w:rPr>
      </w:pPr>
      <w:r w:rsidRPr="00904BFC">
        <w:rPr>
          <w:rFonts w:cs="Arial"/>
        </w:rPr>
        <w:t>The fitted curves for linear, quadratic and logistic model are shown below.</w:t>
      </w:r>
    </w:p>
    <w:p w:rsidR="00F617D8" w:rsidRPr="00904BFC" w:rsidRDefault="003A6255" w:rsidP="008472E1">
      <w:pPr>
        <w:jc w:val="center"/>
        <w:rPr>
          <w:rFonts w:cs="Arial"/>
        </w:rPr>
      </w:pPr>
      <w:r>
        <w:rPr>
          <w:rFonts w:cs="Arial"/>
        </w:rPr>
        <w:pict>
          <v:shape id="_x0000_i1027" type="#_x0000_t75" style="width:392pt;height:262pt">
            <v:imagedata r:id="rId8" o:title="fitting"/>
          </v:shape>
        </w:pict>
      </w:r>
    </w:p>
    <w:p w:rsidR="00F617D8" w:rsidRPr="00904BFC" w:rsidRDefault="00F617D8">
      <w:pPr>
        <w:rPr>
          <w:rFonts w:cs="Arial"/>
        </w:rPr>
      </w:pPr>
      <w:r w:rsidRPr="00904BFC">
        <w:rPr>
          <w:rFonts w:cs="Arial"/>
        </w:rPr>
        <w:t xml:space="preserve">Suppose the dose is represented by </w:t>
      </w:r>
      <m:oMath>
        <m:r>
          <w:rPr>
            <w:rFonts w:ascii="Cambria Math" w:hAnsi="Cambria Math" w:cs="Arial"/>
          </w:rPr>
          <m:t>x</m:t>
        </m:r>
      </m:oMath>
      <w:r w:rsidRPr="00904BFC">
        <w:rPr>
          <w:rFonts w:cs="Arial"/>
        </w:rPr>
        <w:t xml:space="preserve"> and dead probability is denoted </w:t>
      </w:r>
      <w:proofErr w:type="gramStart"/>
      <w:r w:rsidR="005C3925" w:rsidRPr="00904BFC">
        <w:rPr>
          <w:rFonts w:cs="Arial"/>
        </w:rPr>
        <w:t xml:space="preserve">by </w:t>
      </w:r>
      <w:proofErr w:type="gramEnd"/>
      <m:oMath>
        <m:r>
          <w:rPr>
            <w:rFonts w:ascii="Cambria Math" w:hAnsi="Cambria Math" w:cs="Arial"/>
          </w:rPr>
          <m:t>y</m:t>
        </m:r>
      </m:oMath>
      <w:r w:rsidRPr="00904BFC">
        <w:rPr>
          <w:rFonts w:cs="Arial"/>
        </w:rPr>
        <w:t>, then the three models are:</w:t>
      </w:r>
    </w:p>
    <w:p w:rsidR="00F617D8" w:rsidRPr="00FE4B79" w:rsidRDefault="00F617D8" w:rsidP="00F617D8">
      <w:pPr>
        <w:pStyle w:val="ListParagraph"/>
        <w:numPr>
          <w:ilvl w:val="0"/>
          <w:numId w:val="1"/>
        </w:numPr>
        <w:rPr>
          <w:rFonts w:cs="Arial"/>
          <w:sz w:val="28"/>
        </w:rPr>
      </w:pPr>
      <w:r w:rsidRPr="00904BFC">
        <w:rPr>
          <w:rFonts w:cs="Arial"/>
        </w:rPr>
        <w:t>Linear model:</w:t>
      </w:r>
      <w:r w:rsidRPr="00904BFC">
        <w:rPr>
          <w:rFonts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</w:rPr>
              <m:t>1</m:t>
            </m:r>
          </m:sub>
        </m:sSub>
        <m:r>
          <w:rPr>
            <w:rFonts w:ascii="Cambria Math" w:hAnsi="Cambria Math" w:cs="Arial"/>
            <w:sz w:val="28"/>
          </w:rPr>
          <m:t>=5.3249 x-8.9478</m:t>
        </m:r>
      </m:oMath>
    </w:p>
    <w:p w:rsidR="00F617D8" w:rsidRPr="00904BFC" w:rsidRDefault="00F617D8" w:rsidP="00F617D8">
      <w:pPr>
        <w:pStyle w:val="ListParagraph"/>
        <w:numPr>
          <w:ilvl w:val="0"/>
          <w:numId w:val="1"/>
        </w:numPr>
        <w:rPr>
          <w:rFonts w:cs="Arial"/>
        </w:rPr>
      </w:pPr>
      <w:r w:rsidRPr="00904BFC">
        <w:rPr>
          <w:rFonts w:cs="Arial"/>
        </w:rPr>
        <w:t>Quadratic model:</w:t>
      </w:r>
      <w:r w:rsidRPr="00904BFC">
        <w:rPr>
          <w:rFonts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</w:rPr>
              <m:t>2</m:t>
            </m:r>
          </m:sub>
        </m:sSub>
        <m:r>
          <w:rPr>
            <w:rFonts w:ascii="Cambria Math" w:hAnsi="Cambria Math" w:cs="Arial"/>
            <w:sz w:val="28"/>
          </w:rPr>
          <m:t xml:space="preserve">=-1.7666 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</w:rPr>
              <m:t>2</m:t>
            </m:r>
          </m:sup>
        </m:sSup>
        <m:r>
          <w:rPr>
            <w:rFonts w:ascii="Cambria Math" w:hAnsi="Cambria Math" w:cs="Arial"/>
            <w:sz w:val="28"/>
          </w:rPr>
          <m:t>+11.6429 x-14.5895</m:t>
        </m:r>
      </m:oMath>
    </w:p>
    <w:p w:rsidR="00F617D8" w:rsidRPr="00904BFC" w:rsidRDefault="00F617D8" w:rsidP="00904BFC">
      <w:pPr>
        <w:pStyle w:val="ListParagraph"/>
        <w:numPr>
          <w:ilvl w:val="0"/>
          <w:numId w:val="1"/>
        </w:numPr>
        <w:rPr>
          <w:rFonts w:cs="Arial"/>
        </w:rPr>
      </w:pPr>
      <w:r w:rsidRPr="00904BFC">
        <w:rPr>
          <w:rFonts w:cs="Arial"/>
        </w:rPr>
        <w:t>Logistic model:</w:t>
      </w:r>
      <w:r w:rsidRPr="00904BFC">
        <w:rPr>
          <w:rFonts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40"/>
              </w:rPr>
            </m:ctrlPr>
          </m:sSubPr>
          <m:e>
            <m:r>
              <w:rPr>
                <w:rFonts w:ascii="Cambria Math" w:hAnsi="Cambria Math" w:cs="Arial"/>
                <w:sz w:val="40"/>
              </w:rPr>
              <m:t>y</m:t>
            </m:r>
          </m:e>
          <m:sub>
            <m:r>
              <w:rPr>
                <w:rFonts w:ascii="Cambria Math" w:hAnsi="Cambria Math" w:cs="Arial"/>
                <w:sz w:val="40"/>
              </w:rPr>
              <m:t>3</m:t>
            </m:r>
          </m:sub>
        </m:sSub>
        <m:r>
          <w:rPr>
            <w:rFonts w:ascii="Cambria Math" w:hAnsi="Cambria Math" w:cs="Arial"/>
            <w:sz w:val="40"/>
          </w:rPr>
          <m:t>=</m:t>
        </m:r>
        <m:f>
          <m:fPr>
            <m:ctrlPr>
              <w:rPr>
                <w:rFonts w:ascii="Cambria Math" w:hAnsi="Cambria Math" w:cs="Arial"/>
                <w:i/>
                <w:sz w:val="40"/>
              </w:rPr>
            </m:ctrlPr>
          </m:fPr>
          <m:num>
            <m:r>
              <w:rPr>
                <w:rFonts w:ascii="Cambria Math" w:hAnsi="Cambria Math" w:cs="Arial"/>
                <w:sz w:val="40"/>
              </w:rPr>
              <m:t>1</m:t>
            </m:r>
          </m:num>
          <m:den>
            <m:r>
              <w:rPr>
                <w:rFonts w:ascii="Cambria Math" w:hAnsi="Cambria Math" w:cs="Arial"/>
                <w:sz w:val="40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40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40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4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40"/>
                      </w:rPr>
                      <m:t>34.1213x-60.4591</m:t>
                    </m:r>
                  </m:e>
                </m:d>
              </m:sup>
            </m:sSup>
          </m:den>
        </m:f>
      </m:oMath>
    </w:p>
    <w:p w:rsidR="00904BFC" w:rsidRDefault="00904BFC" w:rsidP="00904BFC">
      <w:pPr>
        <w:rPr>
          <w:rFonts w:cs="Arial"/>
        </w:rPr>
      </w:pPr>
      <w:r>
        <w:rPr>
          <w:rFonts w:cs="Arial"/>
        </w:rPr>
        <w:t>The RSS, which is used to calculate the likelihood, are:</w:t>
      </w:r>
    </w:p>
    <w:p w:rsidR="00904BFC" w:rsidRPr="00450886" w:rsidRDefault="00904BFC" w:rsidP="00450886">
      <w:pPr>
        <w:pStyle w:val="ListParagraph"/>
        <w:numPr>
          <w:ilvl w:val="0"/>
          <w:numId w:val="3"/>
        </w:numPr>
        <w:rPr>
          <w:rFonts w:cs="Arial"/>
        </w:rPr>
      </w:pPr>
      <w:r w:rsidRPr="00450886">
        <w:rPr>
          <w:rFonts w:cs="Arial"/>
        </w:rPr>
        <w:t>Linear model:</w:t>
      </w:r>
      <w:r w:rsidRPr="00450886">
        <w:rPr>
          <w:rFonts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RSS</m:t>
            </m:r>
          </m:e>
          <m:sub>
            <m:r>
              <w:rPr>
                <w:rFonts w:ascii="Cambria Math" w:hAnsi="Cambria Math" w:cs="Arial"/>
                <w:sz w:val="28"/>
              </w:rPr>
              <m:t>1</m:t>
            </m:r>
          </m:sub>
        </m:sSub>
        <m:r>
          <w:rPr>
            <w:rFonts w:ascii="Cambria Math" w:hAnsi="Cambria Math" w:cs="Arial"/>
            <w:sz w:val="28"/>
          </w:rPr>
          <m:t>=0.045091</m:t>
        </m:r>
      </m:oMath>
    </w:p>
    <w:p w:rsidR="00904BFC" w:rsidRPr="00450886" w:rsidRDefault="00904BFC" w:rsidP="00450886">
      <w:pPr>
        <w:pStyle w:val="ListParagraph"/>
        <w:numPr>
          <w:ilvl w:val="0"/>
          <w:numId w:val="3"/>
        </w:numPr>
        <w:rPr>
          <w:rFonts w:cs="Arial"/>
        </w:rPr>
      </w:pPr>
      <w:r w:rsidRPr="00450886">
        <w:rPr>
          <w:rFonts w:cs="Arial"/>
        </w:rPr>
        <w:t>Quadratic model:</w:t>
      </w:r>
      <w:r w:rsidRPr="00450886">
        <w:rPr>
          <w:rFonts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RSS</m:t>
            </m:r>
          </m:e>
          <m:sub>
            <m:r>
              <w:rPr>
                <w:rFonts w:ascii="Cambria Math" w:hAnsi="Cambria Math" w:cs="Arial"/>
                <w:sz w:val="28"/>
              </w:rPr>
              <m:t>2</m:t>
            </m:r>
          </m:sub>
        </m:sSub>
        <m:r>
          <w:rPr>
            <w:rFonts w:ascii="Cambria Math" w:hAnsi="Cambria Math" w:cs="Arial"/>
            <w:sz w:val="28"/>
          </w:rPr>
          <m:t>=0.044786</m:t>
        </m:r>
      </m:oMath>
    </w:p>
    <w:p w:rsidR="00904BFC" w:rsidRPr="00FE4B79" w:rsidRDefault="00904BFC" w:rsidP="00450886">
      <w:pPr>
        <w:pStyle w:val="ListParagraph"/>
        <w:numPr>
          <w:ilvl w:val="0"/>
          <w:numId w:val="3"/>
        </w:numPr>
        <w:rPr>
          <w:rFonts w:cs="Arial"/>
          <w:sz w:val="28"/>
        </w:rPr>
      </w:pPr>
      <w:r w:rsidRPr="00450886">
        <w:rPr>
          <w:rFonts w:cs="Arial"/>
        </w:rPr>
        <w:t xml:space="preserve">Logistic model: </w:t>
      </w:r>
      <w:r w:rsidRPr="00450886">
        <w:rPr>
          <w:rFonts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RSS</m:t>
            </m:r>
          </m:e>
          <m:sub>
            <m:r>
              <w:rPr>
                <w:rFonts w:ascii="Cambria Math" w:hAnsi="Cambria Math" w:cs="Arial"/>
                <w:sz w:val="28"/>
              </w:rPr>
              <m:t>3</m:t>
            </m:r>
          </m:sub>
        </m:sSub>
        <m:r>
          <w:rPr>
            <w:rFonts w:ascii="Cambria Math" w:hAnsi="Cambria Math" w:cs="Arial"/>
            <w:sz w:val="28"/>
          </w:rPr>
          <m:t>=0.022714</m:t>
        </m:r>
      </m:oMath>
    </w:p>
    <w:p w:rsidR="00F617D8" w:rsidRPr="00904BFC" w:rsidRDefault="00CC02EC">
      <w:pPr>
        <w:rPr>
          <w:rFonts w:cs="Arial"/>
        </w:rPr>
      </w:pPr>
      <w:r w:rsidRPr="00904BFC">
        <w:rPr>
          <w:rFonts w:cs="Arial"/>
        </w:rPr>
        <w:t xml:space="preserve">Calculate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AIC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Pr="00904BFC">
        <w:rPr>
          <w:rFonts w:cs="Arial"/>
        </w:rPr>
        <w:t xml:space="preserve"> according to equation:</w:t>
      </w:r>
    </w:p>
    <w:p w:rsidR="00CC02EC" w:rsidRPr="00FE4B79" w:rsidRDefault="003A6255">
      <w:pPr>
        <w:rPr>
          <w:rFonts w:cs="Arial"/>
          <w:sz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AIC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c</m:t>
              </m:r>
            </m:sub>
          </m:sSub>
          <m:r>
            <w:rPr>
              <w:rFonts w:ascii="Cambria Math" w:hAnsi="Cambria Math" w:cs="Arial"/>
              <w:sz w:val="28"/>
            </w:rPr>
            <m:t>=2k-2</m:t>
          </m:r>
          <m:func>
            <m:funcPr>
              <m:ctrlPr>
                <w:rPr>
                  <w:rFonts w:ascii="Cambria Math" w:hAnsi="Cambria Math" w:cs="Arial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</w:rPr>
                    <m:t>L</m:t>
                  </m:r>
                </m:e>
              </m:d>
            </m:e>
          </m:func>
          <m:r>
            <w:rPr>
              <w:rFonts w:ascii="Cambria Math" w:hAnsi="Cambria Math" w:cs="Arial"/>
              <w:sz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</w:rPr>
                <m:t>2k(k+1)</m:t>
              </m:r>
            </m:num>
            <m:den>
              <m:r>
                <w:rPr>
                  <w:rFonts w:ascii="Cambria Math" w:hAnsi="Cambria Math" w:cs="Arial"/>
                  <w:sz w:val="28"/>
                </w:rPr>
                <m:t>n-k-1</m:t>
              </m:r>
            </m:den>
          </m:f>
        </m:oMath>
      </m:oMathPara>
    </w:p>
    <w:p w:rsidR="005C3925" w:rsidRPr="00904BFC" w:rsidRDefault="005C3925">
      <w:pPr>
        <w:rPr>
          <w:rFonts w:cs="Arial"/>
        </w:rPr>
      </w:pPr>
      <w:r w:rsidRPr="00904BFC">
        <w:rPr>
          <w:rFonts w:cs="Arial"/>
        </w:rPr>
        <w:t xml:space="preserve">The corresponding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AIC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Pr="00904BFC">
        <w:rPr>
          <w:rFonts w:cs="Arial"/>
        </w:rPr>
        <w:t xml:space="preserve"> for three models are:</w:t>
      </w:r>
    </w:p>
    <w:p w:rsidR="005C3925" w:rsidRPr="00904BFC" w:rsidRDefault="005C3925" w:rsidP="005C3925">
      <w:pPr>
        <w:pStyle w:val="ListParagraph"/>
        <w:numPr>
          <w:ilvl w:val="0"/>
          <w:numId w:val="2"/>
        </w:numPr>
        <w:rPr>
          <w:rFonts w:cs="Arial"/>
        </w:rPr>
      </w:pPr>
      <w:r w:rsidRPr="00904BFC">
        <w:rPr>
          <w:rFonts w:cs="Arial"/>
        </w:rPr>
        <w:t>Linear model:</w:t>
      </w:r>
      <w:r w:rsidRPr="00904BFC">
        <w:rPr>
          <w:rFonts w:cs="Arial"/>
        </w:rPr>
        <w:tab/>
        <w:t>12.5982</w:t>
      </w:r>
    </w:p>
    <w:p w:rsidR="005C3925" w:rsidRPr="00904BFC" w:rsidRDefault="005C3925" w:rsidP="005C3925">
      <w:pPr>
        <w:pStyle w:val="ListParagraph"/>
        <w:numPr>
          <w:ilvl w:val="0"/>
          <w:numId w:val="2"/>
        </w:numPr>
        <w:rPr>
          <w:rFonts w:cs="Arial"/>
        </w:rPr>
      </w:pPr>
      <w:r w:rsidRPr="00904BFC">
        <w:rPr>
          <w:rFonts w:cs="Arial"/>
        </w:rPr>
        <w:t>Quadratic model:</w:t>
      </w:r>
      <w:r w:rsidRPr="00904BFC">
        <w:rPr>
          <w:rFonts w:cs="Arial"/>
        </w:rPr>
        <w:tab/>
        <w:t>18.2117</w:t>
      </w:r>
    </w:p>
    <w:p w:rsidR="005C3925" w:rsidRPr="00904BFC" w:rsidRDefault="005C3925" w:rsidP="005C3925">
      <w:pPr>
        <w:pStyle w:val="ListParagraph"/>
        <w:numPr>
          <w:ilvl w:val="0"/>
          <w:numId w:val="2"/>
        </w:numPr>
        <w:rPr>
          <w:rFonts w:cs="Arial"/>
        </w:rPr>
      </w:pPr>
      <w:r w:rsidRPr="00904BFC">
        <w:rPr>
          <w:rFonts w:cs="Arial"/>
        </w:rPr>
        <w:t>Logistic model:</w:t>
      </w:r>
      <w:r w:rsidRPr="00904BFC">
        <w:rPr>
          <w:rFonts w:cs="Arial"/>
        </w:rPr>
        <w:tab/>
        <w:t>13.9696</w:t>
      </w:r>
    </w:p>
    <w:p w:rsidR="005C3925" w:rsidRPr="00904BFC" w:rsidRDefault="005C3925" w:rsidP="005C3925">
      <w:pPr>
        <w:rPr>
          <w:rFonts w:cs="Arial"/>
        </w:rPr>
      </w:pPr>
      <w:r w:rsidRPr="00904BFC">
        <w:rPr>
          <w:rFonts w:cs="Arial"/>
        </w:rPr>
        <w:t>Based on above result, we should choose the linear model.</w:t>
      </w:r>
    </w:p>
    <w:sectPr w:rsidR="005C3925" w:rsidRPr="00904BFC" w:rsidSect="008472E1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C6956"/>
    <w:multiLevelType w:val="hybridMultilevel"/>
    <w:tmpl w:val="9CFE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879D9"/>
    <w:multiLevelType w:val="hybridMultilevel"/>
    <w:tmpl w:val="7F5A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E3ED7"/>
    <w:multiLevelType w:val="hybridMultilevel"/>
    <w:tmpl w:val="EC04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E6"/>
    <w:rsid w:val="0013172B"/>
    <w:rsid w:val="001626B2"/>
    <w:rsid w:val="001E1B4E"/>
    <w:rsid w:val="002A41E6"/>
    <w:rsid w:val="003A6255"/>
    <w:rsid w:val="00450886"/>
    <w:rsid w:val="0057062B"/>
    <w:rsid w:val="005C3925"/>
    <w:rsid w:val="00830DDD"/>
    <w:rsid w:val="008472E1"/>
    <w:rsid w:val="00904BFC"/>
    <w:rsid w:val="00952975"/>
    <w:rsid w:val="009A4B73"/>
    <w:rsid w:val="00AC70EB"/>
    <w:rsid w:val="00C3714A"/>
    <w:rsid w:val="00C61584"/>
    <w:rsid w:val="00C97B73"/>
    <w:rsid w:val="00CB5579"/>
    <w:rsid w:val="00CC02EC"/>
    <w:rsid w:val="00E120DE"/>
    <w:rsid w:val="00E53F59"/>
    <w:rsid w:val="00EC1AB4"/>
    <w:rsid w:val="00F617D8"/>
    <w:rsid w:val="00FE4B79"/>
    <w:rsid w:val="00FF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E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617D8"/>
    <w:rPr>
      <w:color w:val="808080"/>
    </w:rPr>
  </w:style>
  <w:style w:type="paragraph" w:styleId="ListParagraph">
    <w:name w:val="List Paragraph"/>
    <w:basedOn w:val="Normal"/>
    <w:uiPriority w:val="34"/>
    <w:qFormat/>
    <w:rsid w:val="00F617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E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617D8"/>
    <w:rPr>
      <w:color w:val="808080"/>
    </w:rPr>
  </w:style>
  <w:style w:type="paragraph" w:styleId="ListParagraph">
    <w:name w:val="List Paragraph"/>
    <w:basedOn w:val="Normal"/>
    <w:uiPriority w:val="34"/>
    <w:qFormat/>
    <w:rsid w:val="00F617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Jifu Zhao</dc:creator>
  <cp:lastModifiedBy>Jifu</cp:lastModifiedBy>
  <cp:revision>18</cp:revision>
  <cp:lastPrinted>2016-11-18T17:08:00Z</cp:lastPrinted>
  <dcterms:created xsi:type="dcterms:W3CDTF">2016-11-17T03:29:00Z</dcterms:created>
  <dcterms:modified xsi:type="dcterms:W3CDTF">2016-11-18T17:08:00Z</dcterms:modified>
</cp:coreProperties>
</file>