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057" w:rsidRPr="008F16AD" w:rsidRDefault="00052057" w:rsidP="00052057">
      <w:pPr>
        <w:pStyle w:val="IntenseQuote"/>
        <w:rPr>
          <w:rFonts w:ascii="Arial" w:hAnsi="Arial" w:cs="Arial"/>
          <w:color w:val="000000"/>
          <w:sz w:val="24"/>
          <w:szCs w:val="20"/>
        </w:rPr>
      </w:pPr>
      <w:r w:rsidRPr="008F16AD">
        <w:rPr>
          <w:sz w:val="28"/>
        </w:rPr>
        <w:t xml:space="preserve">Group Project Summary Report </w:t>
      </w:r>
      <w:r w:rsidR="008F16AD" w:rsidRPr="008F16AD">
        <w:rPr>
          <w:sz w:val="28"/>
        </w:rPr>
        <w:t>on Paper</w:t>
      </w:r>
      <w:r w:rsidR="008F16AD">
        <w:rPr>
          <w:sz w:val="28"/>
        </w:rPr>
        <w:t>:</w:t>
      </w:r>
      <w:r w:rsidRPr="008F16AD">
        <w:rPr>
          <w:sz w:val="28"/>
        </w:rPr>
        <w:t xml:space="preserve">  Non-Linear Component Analysis as a Kernel Eigen Value Problem </w:t>
      </w:r>
      <w:r w:rsidR="008F16AD">
        <w:rPr>
          <w:sz w:val="28"/>
        </w:rPr>
        <w:br/>
      </w:r>
      <w:r w:rsidRPr="008F16AD">
        <w:rPr>
          <w:rFonts w:ascii="Arial" w:hAnsi="Arial" w:cs="Arial"/>
          <w:color w:val="000000"/>
          <w:sz w:val="24"/>
          <w:szCs w:val="20"/>
        </w:rPr>
        <w:t xml:space="preserve"> --</w:t>
      </w:r>
      <w:r w:rsidRPr="008F16AD">
        <w:rPr>
          <w:sz w:val="28"/>
        </w:rPr>
        <w:t xml:space="preserve"> </w:t>
      </w:r>
      <w:r w:rsidRPr="008F16AD">
        <w:rPr>
          <w:rFonts w:ascii="Arial" w:hAnsi="Arial" w:cs="Arial"/>
          <w:color w:val="000000"/>
          <w:sz w:val="24"/>
          <w:szCs w:val="20"/>
        </w:rPr>
        <w:t>Huan Yan, </w:t>
      </w:r>
      <w:proofErr w:type="spellStart"/>
      <w:r w:rsidRPr="008F16AD">
        <w:rPr>
          <w:rFonts w:ascii="Arial" w:hAnsi="Arial" w:cs="Arial"/>
          <w:color w:val="000000"/>
          <w:sz w:val="24"/>
          <w:szCs w:val="20"/>
        </w:rPr>
        <w:t>Jifu</w:t>
      </w:r>
      <w:proofErr w:type="spellEnd"/>
      <w:r w:rsidRPr="008F16AD">
        <w:rPr>
          <w:rFonts w:ascii="Arial" w:hAnsi="Arial" w:cs="Arial"/>
          <w:color w:val="000000"/>
          <w:sz w:val="24"/>
          <w:szCs w:val="20"/>
        </w:rPr>
        <w:t xml:space="preserve"> Zhao, Pavan Kumar Nadiminti, and Vikram Idiga</w:t>
      </w:r>
    </w:p>
    <w:p w:rsidR="009E4B24" w:rsidRPr="008F16AD" w:rsidRDefault="00052057" w:rsidP="008F16AD">
      <w:pPr>
        <w:spacing w:line="360" w:lineRule="auto"/>
        <w:jc w:val="both"/>
        <w:rPr>
          <w:rFonts w:ascii="Arial" w:hAnsi="Arial" w:cs="Arial"/>
          <w:color w:val="000000"/>
          <w:sz w:val="24"/>
          <w:szCs w:val="20"/>
        </w:rPr>
      </w:pPr>
      <w:r w:rsidRPr="008F16AD">
        <w:rPr>
          <w:rFonts w:ascii="Arial" w:hAnsi="Arial" w:cs="Arial"/>
          <w:color w:val="000000"/>
          <w:sz w:val="24"/>
          <w:szCs w:val="20"/>
        </w:rPr>
        <w:t xml:space="preserve">This paper is a new approach to a traditional problem of identifying major modes/components of a given data. Traditionally Principal Component Analysis (PCA) is used to detect major structure within data. Essentially it </w:t>
      </w:r>
      <w:r w:rsidR="00C63F4E" w:rsidRPr="008F16AD">
        <w:rPr>
          <w:rFonts w:ascii="Arial" w:hAnsi="Arial" w:cs="Arial"/>
          <w:color w:val="000000"/>
          <w:sz w:val="24"/>
          <w:szCs w:val="20"/>
        </w:rPr>
        <w:t>is a eigen value problem in which we transform the coordinate axes in such a way that the variances of the data set we have, lie mainly along those axes. These directions are called as principal components. The PCA approach basically determines the components extracted</w:t>
      </w:r>
      <w:r w:rsidR="00862602" w:rsidRPr="008F16AD">
        <w:rPr>
          <w:rFonts w:ascii="Arial" w:hAnsi="Arial" w:cs="Arial"/>
          <w:color w:val="000000"/>
          <w:sz w:val="24"/>
          <w:szCs w:val="20"/>
        </w:rPr>
        <w:t xml:space="preserve"> from the data in the same space, i.e. the input space. However, in some cases it is useful to look at the components in a space of the original variables/features of the experiment, instead of the derived input space. Here the input space refers to the data we have in the current form, which might usually have been derived from a nonlinear transformation of </w:t>
      </w:r>
      <w:r w:rsidR="005F09CB" w:rsidRPr="008F16AD">
        <w:rPr>
          <w:rFonts w:ascii="Arial" w:hAnsi="Arial" w:cs="Arial"/>
          <w:color w:val="000000"/>
          <w:sz w:val="24"/>
          <w:szCs w:val="20"/>
        </w:rPr>
        <w:t>variables’ data in feature space. The dimensionality of the feature space might also be different from that of the input space. This paper develops a frame work to handle this task of performing a form of nonlinear PCA by using kernel function</w:t>
      </w:r>
      <w:r w:rsidR="009E4B24" w:rsidRPr="008F16AD">
        <w:rPr>
          <w:rFonts w:ascii="Arial" w:hAnsi="Arial" w:cs="Arial"/>
          <w:color w:val="000000"/>
          <w:sz w:val="24"/>
          <w:szCs w:val="20"/>
        </w:rPr>
        <w:t xml:space="preserve"> approach.</w:t>
      </w:r>
      <w:r w:rsidR="0068136B" w:rsidRPr="008F16AD">
        <w:rPr>
          <w:rFonts w:ascii="Arial" w:hAnsi="Arial" w:cs="Arial"/>
          <w:color w:val="000000"/>
          <w:sz w:val="24"/>
          <w:szCs w:val="20"/>
        </w:rPr>
        <w:t xml:space="preserve"> </w:t>
      </w:r>
      <w:r w:rsidR="009E4B24" w:rsidRPr="008F16AD">
        <w:rPr>
          <w:rFonts w:ascii="Arial" w:hAnsi="Arial" w:cs="Arial"/>
          <w:color w:val="000000"/>
          <w:sz w:val="24"/>
          <w:szCs w:val="20"/>
        </w:rPr>
        <w:t xml:space="preserve">The kernel functions are essentially the </w:t>
      </w:r>
      <w:r w:rsidR="00277F36" w:rsidRPr="008F16AD">
        <w:rPr>
          <w:rFonts w:ascii="Arial" w:hAnsi="Arial" w:cs="Arial"/>
          <w:color w:val="000000"/>
          <w:sz w:val="24"/>
          <w:szCs w:val="20"/>
        </w:rPr>
        <w:t>dot products</w:t>
      </w:r>
      <w:r w:rsidR="009E4B24" w:rsidRPr="008F16AD">
        <w:rPr>
          <w:rFonts w:ascii="Arial" w:hAnsi="Arial" w:cs="Arial"/>
          <w:color w:val="000000"/>
          <w:sz w:val="24"/>
          <w:szCs w:val="20"/>
        </w:rPr>
        <w:t xml:space="preserve"> in the feature space</w:t>
      </w:r>
      <w:r w:rsidR="00BB6B88" w:rsidRPr="008F16AD">
        <w:rPr>
          <w:rFonts w:ascii="Arial" w:hAnsi="Arial" w:cs="Arial"/>
          <w:color w:val="000000"/>
          <w:sz w:val="24"/>
          <w:szCs w:val="20"/>
        </w:rPr>
        <w:t xml:space="preserve"> transformed by the non-linearity relating the input space to the feature space.   </w:t>
      </w:r>
      <w:r w:rsidR="0054595B">
        <w:rPr>
          <w:rFonts w:ascii="Arial" w:hAnsi="Arial" w:cs="Arial"/>
          <w:color w:val="000000"/>
          <w:sz w:val="24"/>
          <w:szCs w:val="20"/>
        </w:rPr>
        <w:t>The key feature of the Kernel PCA method is</w:t>
      </w:r>
      <w:r w:rsidR="00010359">
        <w:rPr>
          <w:rFonts w:ascii="Arial" w:hAnsi="Arial" w:cs="Arial"/>
          <w:color w:val="000000"/>
          <w:sz w:val="24"/>
          <w:szCs w:val="20"/>
        </w:rPr>
        <w:t xml:space="preserve"> that we do not need to carry out the mapping of the data points into the feature space. All calculations can be done using the kernel function in the input space.</w:t>
      </w:r>
    </w:p>
    <w:p w:rsidR="0068136B" w:rsidRPr="005E3433" w:rsidRDefault="0068136B" w:rsidP="008F16AD">
      <w:pPr>
        <w:spacing w:line="360" w:lineRule="auto"/>
        <w:jc w:val="both"/>
        <w:rPr>
          <w:rFonts w:ascii="Arial" w:hAnsi="Arial" w:cs="Arial"/>
          <w:color w:val="000000"/>
          <w:sz w:val="24"/>
          <w:szCs w:val="20"/>
          <w:u w:val="single"/>
        </w:rPr>
      </w:pPr>
      <w:r w:rsidRPr="005E3433">
        <w:rPr>
          <w:rFonts w:ascii="Arial" w:hAnsi="Arial" w:cs="Arial"/>
          <w:color w:val="000000"/>
          <w:sz w:val="24"/>
          <w:szCs w:val="20"/>
          <w:u w:val="single"/>
        </w:rPr>
        <w:t>Feature Space PCA</w:t>
      </w:r>
    </w:p>
    <w:p w:rsidR="0068136B" w:rsidRDefault="0068136B" w:rsidP="008F16AD">
      <w:pPr>
        <w:spacing w:line="360" w:lineRule="auto"/>
        <w:jc w:val="both"/>
        <w:rPr>
          <w:rFonts w:ascii="Arial" w:hAnsi="Arial" w:cs="Arial"/>
          <w:color w:val="000000"/>
          <w:sz w:val="24"/>
          <w:szCs w:val="20"/>
        </w:rPr>
      </w:pPr>
      <w:r w:rsidRPr="008F16AD">
        <w:rPr>
          <w:rFonts w:ascii="Arial" w:hAnsi="Arial" w:cs="Arial"/>
          <w:color w:val="000000"/>
          <w:sz w:val="24"/>
          <w:szCs w:val="20"/>
        </w:rPr>
        <w:t xml:space="preserve">The entire analysis is done on centered data. Here we perform PCA analysis and </w:t>
      </w:r>
      <w:r w:rsidR="00277F36" w:rsidRPr="008F16AD">
        <w:rPr>
          <w:rFonts w:ascii="Arial" w:hAnsi="Arial" w:cs="Arial"/>
          <w:color w:val="000000"/>
          <w:sz w:val="24"/>
          <w:szCs w:val="20"/>
        </w:rPr>
        <w:t>explore</w:t>
      </w:r>
      <w:r w:rsidRPr="008F16AD">
        <w:rPr>
          <w:rFonts w:ascii="Arial" w:hAnsi="Arial" w:cs="Arial"/>
          <w:color w:val="000000"/>
          <w:sz w:val="24"/>
          <w:szCs w:val="20"/>
        </w:rPr>
        <w:t xml:space="preserve"> ways to represent the PCA equations in terms of dot </w:t>
      </w:r>
      <w:r w:rsidR="00277F36" w:rsidRPr="008F16AD">
        <w:rPr>
          <w:rFonts w:ascii="Arial" w:hAnsi="Arial" w:cs="Arial"/>
          <w:color w:val="000000"/>
          <w:sz w:val="24"/>
          <w:szCs w:val="20"/>
        </w:rPr>
        <w:t>products. Basic</w:t>
      </w:r>
      <w:r w:rsidR="00A56AC3" w:rsidRPr="008F16AD">
        <w:rPr>
          <w:rFonts w:ascii="Arial" w:hAnsi="Arial" w:cs="Arial"/>
          <w:color w:val="000000"/>
          <w:sz w:val="24"/>
          <w:szCs w:val="20"/>
        </w:rPr>
        <w:t xml:space="preserve"> PCA involves computing the covariance </w:t>
      </w:r>
      <w:r w:rsidR="00277F36" w:rsidRPr="008F16AD">
        <w:rPr>
          <w:rFonts w:ascii="Arial" w:hAnsi="Arial" w:cs="Arial"/>
          <w:color w:val="000000"/>
          <w:sz w:val="24"/>
          <w:szCs w:val="20"/>
        </w:rPr>
        <w:t>matrix:</w:t>
      </w:r>
    </w:p>
    <w:p w:rsidR="0015793C" w:rsidRDefault="0015793C" w:rsidP="008F16AD">
      <w:pPr>
        <w:spacing w:line="360" w:lineRule="auto"/>
        <w:jc w:val="both"/>
        <w:rPr>
          <w:rFonts w:ascii="Arial" w:hAnsi="Arial" w:cs="Arial"/>
          <w:color w:val="000000"/>
          <w:sz w:val="24"/>
          <w:szCs w:val="20"/>
        </w:rPr>
      </w:pPr>
      <m:oMath>
        <m:r>
          <w:rPr>
            <w:rFonts w:ascii="Cambria Math" w:hAnsi="Cambria Math" w:cs="Arial"/>
            <w:color w:val="000000"/>
            <w:sz w:val="24"/>
            <w:szCs w:val="20"/>
          </w:rPr>
          <m:t xml:space="preserve">C= </m:t>
        </m:r>
        <m:f>
          <m:fPr>
            <m:ctrlPr>
              <w:rPr>
                <w:rFonts w:ascii="Cambria Math" w:hAnsi="Cambria Math" w:cs="Arial"/>
                <w:i/>
                <w:color w:val="000000"/>
                <w:sz w:val="24"/>
                <w:szCs w:val="20"/>
              </w:rPr>
            </m:ctrlPr>
          </m:fPr>
          <m:num>
            <m:r>
              <w:rPr>
                <w:rFonts w:ascii="Cambria Math" w:hAnsi="Cambria Math" w:cs="Arial"/>
                <w:color w:val="000000"/>
                <w:sz w:val="24"/>
                <w:szCs w:val="20"/>
              </w:rPr>
              <m:t>1</m:t>
            </m:r>
          </m:num>
          <m:den>
            <m:r>
              <w:rPr>
                <w:rFonts w:ascii="Cambria Math" w:hAnsi="Cambria Math" w:cs="Arial"/>
                <w:color w:val="000000"/>
                <w:sz w:val="24"/>
                <w:szCs w:val="20"/>
              </w:rPr>
              <m:t>M</m:t>
            </m:r>
          </m:den>
        </m:f>
        <m:r>
          <w:rPr>
            <w:rFonts w:ascii="Cambria Math" w:hAnsi="Cambria Math" w:cs="Arial"/>
            <w:color w:val="000000"/>
            <w:sz w:val="24"/>
            <w:szCs w:val="20"/>
          </w:rPr>
          <m:t xml:space="preserve"> </m:t>
        </m:r>
        <m:nary>
          <m:naryPr>
            <m:chr m:val="∑"/>
            <m:limLoc m:val="undOvr"/>
            <m:ctrlPr>
              <w:rPr>
                <w:rFonts w:ascii="Cambria Math" w:hAnsi="Cambria Math" w:cs="Arial"/>
                <w:i/>
                <w:color w:val="000000"/>
                <w:sz w:val="24"/>
                <w:szCs w:val="20"/>
              </w:rPr>
            </m:ctrlPr>
          </m:naryPr>
          <m:sub>
            <m:r>
              <w:rPr>
                <w:rFonts w:ascii="Cambria Math" w:hAnsi="Cambria Math" w:cs="Arial"/>
                <w:color w:val="000000"/>
                <w:sz w:val="24"/>
                <w:szCs w:val="20"/>
              </w:rPr>
              <m:t>j=1</m:t>
            </m:r>
          </m:sub>
          <m:sup>
            <m:r>
              <w:rPr>
                <w:rFonts w:ascii="Cambria Math" w:hAnsi="Cambria Math" w:cs="Arial"/>
                <w:color w:val="000000"/>
                <w:sz w:val="24"/>
                <w:szCs w:val="20"/>
              </w:rPr>
              <m:t>M</m:t>
            </m:r>
          </m:sup>
          <m:e>
            <m:sSub>
              <m:sSubPr>
                <m:ctrlPr>
                  <w:rPr>
                    <w:rFonts w:ascii="Cambria Math" w:hAnsi="Cambria Math" w:cs="Arial"/>
                    <w:i/>
                    <w:color w:val="000000"/>
                    <w:sz w:val="24"/>
                    <w:szCs w:val="20"/>
                  </w:rPr>
                </m:ctrlPr>
              </m:sSubPr>
              <m:e>
                <m:r>
                  <m:rPr>
                    <m:sty m:val="bi"/>
                  </m:rPr>
                  <w:rPr>
                    <w:rFonts w:ascii="Cambria Math" w:hAnsi="Cambria Math" w:cs="Arial"/>
                    <w:color w:val="000000"/>
                    <w:sz w:val="24"/>
                    <w:szCs w:val="20"/>
                  </w:rPr>
                  <m:t>x</m:t>
                </m:r>
              </m:e>
              <m:sub>
                <m:r>
                  <w:rPr>
                    <w:rFonts w:ascii="Cambria Math" w:hAnsi="Cambria Math" w:cs="Arial"/>
                    <w:color w:val="000000"/>
                    <w:sz w:val="24"/>
                    <w:szCs w:val="20"/>
                  </w:rPr>
                  <m:t>j</m:t>
                </m:r>
              </m:sub>
            </m:sSub>
            <m:r>
              <w:rPr>
                <w:rFonts w:ascii="Cambria Math" w:hAnsi="Cambria Math" w:cs="Arial"/>
                <w:color w:val="000000"/>
                <w:sz w:val="24"/>
                <w:szCs w:val="20"/>
              </w:rPr>
              <m:t xml:space="preserve"> </m:t>
            </m:r>
            <m:sSubSup>
              <m:sSubSupPr>
                <m:ctrlPr>
                  <w:rPr>
                    <w:rFonts w:ascii="Cambria Math" w:hAnsi="Cambria Math" w:cs="Arial"/>
                    <w:i/>
                    <w:color w:val="000000"/>
                    <w:sz w:val="24"/>
                    <w:szCs w:val="20"/>
                  </w:rPr>
                </m:ctrlPr>
              </m:sSubSupPr>
              <m:e>
                <m:r>
                  <m:rPr>
                    <m:sty m:val="bi"/>
                  </m:rPr>
                  <w:rPr>
                    <w:rFonts w:ascii="Cambria Math" w:hAnsi="Cambria Math" w:cs="Arial"/>
                    <w:color w:val="000000"/>
                    <w:sz w:val="24"/>
                    <w:szCs w:val="20"/>
                  </w:rPr>
                  <m:t>x</m:t>
                </m:r>
              </m:e>
              <m:sub>
                <m:r>
                  <w:rPr>
                    <w:rFonts w:ascii="Cambria Math" w:hAnsi="Cambria Math" w:cs="Arial"/>
                    <w:color w:val="000000"/>
                    <w:sz w:val="24"/>
                    <w:szCs w:val="20"/>
                  </w:rPr>
                  <m:t>j</m:t>
                </m:r>
              </m:sub>
              <m:sup>
                <m:r>
                  <w:rPr>
                    <w:rFonts w:ascii="Cambria Math" w:hAnsi="Cambria Math" w:cs="Arial"/>
                    <w:color w:val="000000"/>
                    <w:sz w:val="24"/>
                    <w:szCs w:val="20"/>
                  </w:rPr>
                  <m:t>T</m:t>
                </m:r>
              </m:sup>
            </m:sSubSup>
          </m:e>
        </m:nary>
        <m:r>
          <w:rPr>
            <w:rFonts w:ascii="Cambria Math" w:hAnsi="Cambria Math" w:cs="Arial"/>
            <w:color w:val="000000"/>
            <w:sz w:val="24"/>
            <w:szCs w:val="20"/>
          </w:rPr>
          <m:t xml:space="preserve"> </m:t>
        </m:r>
      </m:oMath>
      <w:r w:rsidR="00A56AC3" w:rsidRPr="008F16AD">
        <w:rPr>
          <w:rFonts w:ascii="Arial" w:hAnsi="Arial" w:cs="Arial"/>
          <w:color w:val="000000"/>
          <w:sz w:val="24"/>
          <w:szCs w:val="20"/>
        </w:rPr>
        <w:t xml:space="preserve"> and </w:t>
      </w:r>
      <w:r w:rsidR="00277F36" w:rsidRPr="008F16AD">
        <w:rPr>
          <w:rFonts w:ascii="Arial" w:hAnsi="Arial" w:cs="Arial"/>
          <w:color w:val="000000"/>
          <w:sz w:val="24"/>
          <w:szCs w:val="20"/>
        </w:rPr>
        <w:t>solving</w:t>
      </w:r>
      <w:r w:rsidR="00A56AC3" w:rsidRPr="008F16AD">
        <w:rPr>
          <w:rFonts w:ascii="Arial" w:hAnsi="Arial" w:cs="Arial"/>
          <w:color w:val="000000"/>
          <w:sz w:val="24"/>
          <w:szCs w:val="20"/>
        </w:rPr>
        <w:t xml:space="preserve"> the </w:t>
      </w:r>
      <w:r w:rsidR="00277F36" w:rsidRPr="008F16AD">
        <w:rPr>
          <w:rFonts w:ascii="Arial" w:hAnsi="Arial" w:cs="Arial"/>
          <w:color w:val="000000"/>
          <w:sz w:val="24"/>
          <w:szCs w:val="20"/>
        </w:rPr>
        <w:t>eigen</w:t>
      </w:r>
      <w:r w:rsidR="00A56AC3" w:rsidRPr="008F16AD">
        <w:rPr>
          <w:rFonts w:ascii="Arial" w:hAnsi="Arial" w:cs="Arial"/>
          <w:color w:val="000000"/>
          <w:sz w:val="24"/>
          <w:szCs w:val="20"/>
        </w:rPr>
        <w:t xml:space="preserve"> value </w:t>
      </w:r>
      <w:r>
        <w:rPr>
          <w:rFonts w:ascii="Arial" w:hAnsi="Arial" w:cs="Arial"/>
          <w:color w:val="000000"/>
          <w:sz w:val="24"/>
          <w:szCs w:val="20"/>
        </w:rPr>
        <w:t xml:space="preserve">problem </w:t>
      </w:r>
      <w:proofErr w:type="spellStart"/>
      <w:r>
        <w:rPr>
          <w:rFonts w:ascii="Arial" w:hAnsi="Arial" w:cs="Arial"/>
          <w:color w:val="000000"/>
          <w:sz w:val="24"/>
          <w:szCs w:val="20"/>
        </w:rPr>
        <w:t>λ</w:t>
      </w:r>
      <w:r w:rsidRPr="0015793C">
        <w:rPr>
          <w:rFonts w:ascii="Arial" w:hAnsi="Arial" w:cs="Arial"/>
          <w:b/>
          <w:color w:val="000000"/>
          <w:sz w:val="24"/>
          <w:szCs w:val="20"/>
        </w:rPr>
        <w:t>v</w:t>
      </w:r>
      <w:proofErr w:type="spellEnd"/>
      <w:r>
        <w:rPr>
          <w:rFonts w:ascii="Arial" w:hAnsi="Arial" w:cs="Arial"/>
          <w:color w:val="000000"/>
          <w:sz w:val="24"/>
          <w:szCs w:val="20"/>
        </w:rPr>
        <w:t xml:space="preserve"> = </w:t>
      </w:r>
      <w:proofErr w:type="spellStart"/>
      <w:r>
        <w:rPr>
          <w:rFonts w:ascii="Arial" w:hAnsi="Arial" w:cs="Arial"/>
          <w:color w:val="000000"/>
          <w:sz w:val="24"/>
          <w:szCs w:val="20"/>
        </w:rPr>
        <w:t>C</w:t>
      </w:r>
      <w:r w:rsidRPr="0015793C">
        <w:rPr>
          <w:rFonts w:ascii="Arial" w:hAnsi="Arial" w:cs="Arial"/>
          <w:b/>
          <w:color w:val="000000"/>
          <w:sz w:val="24"/>
          <w:szCs w:val="20"/>
        </w:rPr>
        <w:t>v</w:t>
      </w:r>
      <w:proofErr w:type="spellEnd"/>
    </w:p>
    <w:p w:rsidR="0015793C" w:rsidRDefault="00A56AC3" w:rsidP="008F16AD">
      <w:pPr>
        <w:spacing w:line="360" w:lineRule="auto"/>
        <w:jc w:val="both"/>
        <w:rPr>
          <w:rFonts w:ascii="Arial" w:hAnsi="Arial" w:cs="Arial"/>
          <w:color w:val="000000"/>
          <w:sz w:val="24"/>
          <w:szCs w:val="20"/>
        </w:rPr>
      </w:pPr>
      <w:r w:rsidRPr="008F16AD">
        <w:rPr>
          <w:rFonts w:ascii="Arial" w:hAnsi="Arial" w:cs="Arial"/>
          <w:color w:val="000000"/>
          <w:sz w:val="24"/>
          <w:szCs w:val="20"/>
        </w:rPr>
        <w:t xml:space="preserve">The same can be expressed in terms of a dot product as </w:t>
      </w:r>
      <w:r w:rsidR="00277F36" w:rsidRPr="008F16AD">
        <w:rPr>
          <w:rFonts w:ascii="Arial" w:hAnsi="Arial" w:cs="Arial"/>
          <w:color w:val="000000"/>
          <w:sz w:val="24"/>
          <w:szCs w:val="20"/>
        </w:rPr>
        <w:t xml:space="preserve">follows: </w:t>
      </w:r>
    </w:p>
    <w:p w:rsidR="0015793C" w:rsidRDefault="0015793C" w:rsidP="008F16AD">
      <w:pPr>
        <w:spacing w:line="360" w:lineRule="auto"/>
        <w:jc w:val="both"/>
        <w:rPr>
          <w:rFonts w:ascii="Arial" w:hAnsi="Arial" w:cs="Arial"/>
          <w:color w:val="000000"/>
          <w:sz w:val="24"/>
          <w:szCs w:val="20"/>
        </w:rPr>
      </w:pPr>
      <m:oMathPara>
        <m:oMath>
          <m:r>
            <w:rPr>
              <w:rFonts w:ascii="Cambria Math" w:hAnsi="Cambria Math" w:cs="Arial"/>
              <w:color w:val="000000"/>
              <w:sz w:val="24"/>
              <w:szCs w:val="20"/>
            </w:rPr>
            <m:t>λ</m:t>
          </m:r>
          <m:d>
            <m:dPr>
              <m:ctrlPr>
                <w:rPr>
                  <w:rFonts w:ascii="Cambria Math" w:hAnsi="Cambria Math" w:cs="Arial"/>
                  <w:i/>
                  <w:color w:val="000000"/>
                  <w:sz w:val="24"/>
                  <w:szCs w:val="20"/>
                </w:rPr>
              </m:ctrlPr>
            </m:dPr>
            <m:e>
              <m:sSub>
                <m:sSubPr>
                  <m:ctrlPr>
                    <w:rPr>
                      <w:rFonts w:ascii="Cambria Math" w:hAnsi="Cambria Math" w:cs="Arial"/>
                      <w:i/>
                      <w:color w:val="000000"/>
                      <w:sz w:val="24"/>
                      <w:szCs w:val="20"/>
                    </w:rPr>
                  </m:ctrlPr>
                </m:sSubPr>
                <m:e>
                  <m:r>
                    <m:rPr>
                      <m:sty m:val="bi"/>
                    </m:rPr>
                    <w:rPr>
                      <w:rFonts w:ascii="Cambria Math" w:hAnsi="Cambria Math" w:cs="Arial"/>
                      <w:color w:val="000000"/>
                      <w:sz w:val="24"/>
                      <w:szCs w:val="20"/>
                    </w:rPr>
                    <m:t>x</m:t>
                  </m:r>
                </m:e>
                <m:sub>
                  <m:r>
                    <w:rPr>
                      <w:rFonts w:ascii="Cambria Math" w:hAnsi="Cambria Math" w:cs="Arial"/>
                      <w:color w:val="000000"/>
                      <w:sz w:val="24"/>
                      <w:szCs w:val="20"/>
                    </w:rPr>
                    <m:t>k</m:t>
                  </m:r>
                </m:sub>
              </m:sSub>
              <m:r>
                <w:rPr>
                  <w:rFonts w:ascii="Cambria Math" w:hAnsi="Cambria Math" w:cs="Arial"/>
                  <w:color w:val="000000"/>
                  <w:sz w:val="24"/>
                  <w:szCs w:val="20"/>
                </w:rPr>
                <m:t>.v</m:t>
              </m:r>
            </m:e>
          </m:d>
          <m:r>
            <w:rPr>
              <w:rFonts w:ascii="Cambria Math" w:hAnsi="Cambria Math" w:cs="Arial"/>
              <w:color w:val="000000"/>
              <w:sz w:val="24"/>
              <w:szCs w:val="20"/>
            </w:rPr>
            <m:t>=</m:t>
          </m:r>
          <m:d>
            <m:dPr>
              <m:ctrlPr>
                <w:rPr>
                  <w:rFonts w:ascii="Cambria Math" w:hAnsi="Cambria Math" w:cs="Arial"/>
                  <w:i/>
                  <w:color w:val="000000"/>
                  <w:sz w:val="24"/>
                  <w:szCs w:val="20"/>
                </w:rPr>
              </m:ctrlPr>
            </m:dPr>
            <m:e>
              <m:sSub>
                <m:sSubPr>
                  <m:ctrlPr>
                    <w:rPr>
                      <w:rFonts w:ascii="Cambria Math" w:hAnsi="Cambria Math" w:cs="Arial"/>
                      <w:b/>
                      <w:i/>
                      <w:color w:val="000000"/>
                      <w:sz w:val="24"/>
                      <w:szCs w:val="20"/>
                    </w:rPr>
                  </m:ctrlPr>
                </m:sSubPr>
                <m:e>
                  <m:r>
                    <m:rPr>
                      <m:sty m:val="bi"/>
                    </m:rPr>
                    <w:rPr>
                      <w:rFonts w:ascii="Cambria Math" w:hAnsi="Cambria Math" w:cs="Arial"/>
                      <w:color w:val="000000"/>
                      <w:sz w:val="24"/>
                      <w:szCs w:val="20"/>
                    </w:rPr>
                    <m:t>x</m:t>
                  </m:r>
                </m:e>
                <m:sub>
                  <m:r>
                    <m:rPr>
                      <m:sty m:val="bi"/>
                    </m:rPr>
                    <w:rPr>
                      <w:rFonts w:ascii="Cambria Math" w:hAnsi="Cambria Math" w:cs="Arial"/>
                      <w:color w:val="000000"/>
                      <w:sz w:val="24"/>
                      <w:szCs w:val="20"/>
                    </w:rPr>
                    <m:t>k</m:t>
                  </m:r>
                </m:sub>
              </m:sSub>
              <m:r>
                <w:rPr>
                  <w:rFonts w:ascii="Cambria Math" w:hAnsi="Cambria Math" w:cs="Arial"/>
                  <w:color w:val="000000"/>
                  <w:sz w:val="24"/>
                  <w:szCs w:val="20"/>
                </w:rPr>
                <m:t xml:space="preserve"> . C </m:t>
              </m:r>
              <m:r>
                <m:rPr>
                  <m:sty m:val="bi"/>
                </m:rPr>
                <w:rPr>
                  <w:rFonts w:ascii="Cambria Math" w:hAnsi="Cambria Math" w:cs="Arial"/>
                  <w:color w:val="000000"/>
                  <w:sz w:val="24"/>
                  <w:szCs w:val="20"/>
                </w:rPr>
                <m:t>v</m:t>
              </m:r>
              <m:ctrlPr>
                <w:rPr>
                  <w:rFonts w:ascii="Cambria Math" w:hAnsi="Cambria Math" w:cs="Arial"/>
                  <w:b/>
                  <w:i/>
                  <w:color w:val="000000"/>
                  <w:sz w:val="24"/>
                  <w:szCs w:val="20"/>
                </w:rPr>
              </m:ctrlPr>
            </m:e>
          </m:d>
          <m:r>
            <w:rPr>
              <w:rFonts w:ascii="Cambria Math" w:hAnsi="Cambria Math" w:cs="Arial"/>
              <w:color w:val="000000"/>
              <w:sz w:val="24"/>
              <w:szCs w:val="20"/>
            </w:rPr>
            <m:t xml:space="preserve">   for all  k=1,…,M</m:t>
          </m:r>
        </m:oMath>
      </m:oMathPara>
    </w:p>
    <w:p w:rsidR="008F16AD" w:rsidRDefault="00277F36" w:rsidP="008F16AD">
      <w:pPr>
        <w:spacing w:line="360" w:lineRule="auto"/>
        <w:jc w:val="both"/>
        <w:rPr>
          <w:rFonts w:ascii="Arial" w:hAnsi="Arial" w:cs="Arial"/>
          <w:color w:val="000000"/>
          <w:sz w:val="24"/>
          <w:szCs w:val="20"/>
        </w:rPr>
      </w:pPr>
      <w:r w:rsidRPr="008F16AD">
        <w:rPr>
          <w:rFonts w:ascii="Arial" w:hAnsi="Arial" w:cs="Arial"/>
          <w:color w:val="000000"/>
          <w:sz w:val="24"/>
          <w:szCs w:val="20"/>
        </w:rPr>
        <w:lastRenderedPageBreak/>
        <w:t xml:space="preserve">the non-linearity between input space and feature space is represented as </w:t>
      </w:r>
      <w:proofErr w:type="gramStart"/>
      <w:r w:rsidRPr="008F16AD">
        <w:rPr>
          <w:rFonts w:ascii="Arial" w:hAnsi="Arial" w:cs="Arial"/>
          <w:color w:val="000000"/>
          <w:sz w:val="24"/>
          <w:szCs w:val="20"/>
        </w:rPr>
        <w:t>Φ(</w:t>
      </w:r>
      <w:proofErr w:type="gramEnd"/>
      <w:r w:rsidRPr="008F16AD">
        <w:rPr>
          <w:rFonts w:ascii="Arial" w:hAnsi="Arial" w:cs="Arial"/>
          <w:color w:val="000000"/>
          <w:sz w:val="24"/>
          <w:szCs w:val="20"/>
        </w:rPr>
        <w:t>) .We the perform the PCA in the feature space with the use of these transformations.</w:t>
      </w:r>
    </w:p>
    <w:p w:rsidR="005E3433" w:rsidRDefault="005E3433" w:rsidP="005E3433">
      <w:pPr>
        <w:spacing w:line="360" w:lineRule="auto"/>
        <w:jc w:val="center"/>
        <w:rPr>
          <w:rFonts w:ascii="Arial" w:eastAsiaTheme="minorEastAsia" w:hAnsi="Arial" w:cs="Arial"/>
          <w:color w:val="000000"/>
          <w:sz w:val="24"/>
          <w:szCs w:val="20"/>
        </w:rPr>
      </w:pPr>
      <m:oMath>
        <m:acc>
          <m:accPr>
            <m:chr m:val="̅"/>
            <m:ctrlPr>
              <w:rPr>
                <w:rFonts w:ascii="Cambria Math" w:hAnsi="Cambria Math" w:cs="Arial"/>
                <w:i/>
                <w:color w:val="000000"/>
                <w:sz w:val="28"/>
                <w:szCs w:val="20"/>
              </w:rPr>
            </m:ctrlPr>
          </m:accPr>
          <m:e>
            <m:r>
              <w:rPr>
                <w:rFonts w:ascii="Cambria Math" w:hAnsi="Cambria Math" w:cs="Arial"/>
                <w:color w:val="000000"/>
                <w:sz w:val="28"/>
                <w:szCs w:val="20"/>
              </w:rPr>
              <m:t>C</m:t>
            </m:r>
          </m:e>
        </m:acc>
        <m:r>
          <w:rPr>
            <w:rFonts w:ascii="Cambria Math" w:hAnsi="Cambria Math" w:cs="Arial"/>
            <w:color w:val="000000"/>
            <w:sz w:val="28"/>
            <w:szCs w:val="20"/>
          </w:rPr>
          <m:t xml:space="preserve">= </m:t>
        </m:r>
        <m:f>
          <m:fPr>
            <m:ctrlPr>
              <w:rPr>
                <w:rFonts w:ascii="Cambria Math" w:hAnsi="Cambria Math" w:cs="Arial"/>
                <w:i/>
                <w:color w:val="000000"/>
                <w:sz w:val="28"/>
                <w:szCs w:val="20"/>
              </w:rPr>
            </m:ctrlPr>
          </m:fPr>
          <m:num>
            <m:r>
              <w:rPr>
                <w:rFonts w:ascii="Cambria Math" w:hAnsi="Cambria Math" w:cs="Arial"/>
                <w:color w:val="000000"/>
                <w:sz w:val="28"/>
                <w:szCs w:val="20"/>
              </w:rPr>
              <m:t>1</m:t>
            </m:r>
          </m:num>
          <m:den>
            <m:r>
              <w:rPr>
                <w:rFonts w:ascii="Cambria Math" w:hAnsi="Cambria Math" w:cs="Arial"/>
                <w:color w:val="000000"/>
                <w:sz w:val="28"/>
                <w:szCs w:val="20"/>
              </w:rPr>
              <m:t>M</m:t>
            </m:r>
          </m:den>
        </m:f>
        <m:nary>
          <m:naryPr>
            <m:chr m:val="∑"/>
            <m:limLoc m:val="undOvr"/>
            <m:ctrlPr>
              <w:rPr>
                <w:rFonts w:ascii="Cambria Math" w:hAnsi="Cambria Math" w:cs="Arial"/>
                <w:i/>
                <w:color w:val="000000"/>
                <w:sz w:val="28"/>
                <w:szCs w:val="20"/>
              </w:rPr>
            </m:ctrlPr>
          </m:naryPr>
          <m:sub>
            <m:r>
              <w:rPr>
                <w:rFonts w:ascii="Cambria Math" w:hAnsi="Cambria Math" w:cs="Arial"/>
                <w:color w:val="000000"/>
                <w:sz w:val="28"/>
                <w:szCs w:val="20"/>
              </w:rPr>
              <m:t>j=1</m:t>
            </m:r>
          </m:sub>
          <m:sup>
            <m:r>
              <w:rPr>
                <w:rFonts w:ascii="Cambria Math" w:hAnsi="Cambria Math" w:cs="Arial"/>
                <w:color w:val="000000"/>
                <w:sz w:val="28"/>
                <w:szCs w:val="20"/>
              </w:rPr>
              <m:t>M</m:t>
            </m:r>
          </m:sup>
          <m:e>
            <m:r>
              <m:rPr>
                <m:sty m:val="p"/>
              </m:rPr>
              <w:rPr>
                <w:rFonts w:ascii="Cambria Math" w:hAnsi="Cambria Math" w:cs="Arial"/>
                <w:color w:val="000000"/>
                <w:sz w:val="28"/>
                <w:szCs w:val="20"/>
              </w:rPr>
              <m:t>Φ</m:t>
            </m:r>
            <m:d>
              <m:dPr>
                <m:ctrlPr>
                  <w:rPr>
                    <w:rFonts w:ascii="Cambria Math" w:hAnsi="Cambria Math" w:cs="Arial"/>
                    <w:i/>
                    <w:color w:val="000000"/>
                    <w:sz w:val="28"/>
                    <w:szCs w:val="20"/>
                  </w:rPr>
                </m:ctrlPr>
              </m:dPr>
              <m:e>
                <m:sSub>
                  <m:sSubPr>
                    <m:ctrlPr>
                      <w:rPr>
                        <w:rFonts w:ascii="Cambria Math" w:hAnsi="Cambria Math" w:cs="Arial"/>
                        <w:i/>
                        <w:color w:val="000000"/>
                        <w:sz w:val="28"/>
                        <w:szCs w:val="20"/>
                      </w:rPr>
                    </m:ctrlPr>
                  </m:sSubPr>
                  <m:e>
                    <m:r>
                      <w:rPr>
                        <w:rFonts w:ascii="Cambria Math" w:hAnsi="Cambria Math" w:cs="Arial"/>
                        <w:color w:val="000000"/>
                        <w:sz w:val="28"/>
                        <w:szCs w:val="20"/>
                      </w:rPr>
                      <m:t>x</m:t>
                    </m:r>
                  </m:e>
                  <m:sub>
                    <m:r>
                      <w:rPr>
                        <w:rFonts w:ascii="Cambria Math" w:hAnsi="Cambria Math" w:cs="Arial"/>
                        <w:color w:val="000000"/>
                        <w:sz w:val="28"/>
                        <w:szCs w:val="20"/>
                      </w:rPr>
                      <m:t>j</m:t>
                    </m:r>
                  </m:sub>
                </m:sSub>
              </m:e>
            </m:d>
            <m:sSup>
              <m:sSupPr>
                <m:ctrlPr>
                  <w:rPr>
                    <w:rFonts w:ascii="Cambria Math" w:hAnsi="Cambria Math" w:cs="Arial"/>
                    <w:i/>
                    <w:color w:val="000000"/>
                    <w:sz w:val="28"/>
                    <w:szCs w:val="20"/>
                  </w:rPr>
                </m:ctrlPr>
              </m:sSupPr>
              <m:e>
                <m:r>
                  <m:rPr>
                    <m:sty m:val="p"/>
                  </m:rPr>
                  <w:rPr>
                    <w:rFonts w:ascii="Cambria Math" w:hAnsi="Cambria Math" w:cs="Arial"/>
                    <w:color w:val="000000"/>
                    <w:sz w:val="28"/>
                    <w:szCs w:val="20"/>
                  </w:rPr>
                  <m:t>Φ</m:t>
                </m:r>
                <m:d>
                  <m:dPr>
                    <m:ctrlPr>
                      <w:rPr>
                        <w:rFonts w:ascii="Cambria Math" w:hAnsi="Cambria Math" w:cs="Arial"/>
                        <w:i/>
                        <w:color w:val="000000"/>
                        <w:sz w:val="28"/>
                        <w:szCs w:val="20"/>
                      </w:rPr>
                    </m:ctrlPr>
                  </m:dPr>
                  <m:e>
                    <m:sSub>
                      <m:sSubPr>
                        <m:ctrlPr>
                          <w:rPr>
                            <w:rFonts w:ascii="Cambria Math" w:hAnsi="Cambria Math" w:cs="Arial"/>
                            <w:i/>
                            <w:color w:val="000000"/>
                            <w:sz w:val="28"/>
                            <w:szCs w:val="20"/>
                          </w:rPr>
                        </m:ctrlPr>
                      </m:sSubPr>
                      <m:e>
                        <m:r>
                          <w:rPr>
                            <w:rFonts w:ascii="Cambria Math" w:hAnsi="Cambria Math" w:cs="Arial"/>
                            <w:color w:val="000000"/>
                            <w:sz w:val="28"/>
                            <w:szCs w:val="20"/>
                          </w:rPr>
                          <m:t>x</m:t>
                        </m:r>
                      </m:e>
                      <m:sub>
                        <m:r>
                          <w:rPr>
                            <w:rFonts w:ascii="Cambria Math" w:hAnsi="Cambria Math" w:cs="Arial"/>
                            <w:color w:val="000000"/>
                            <w:sz w:val="28"/>
                            <w:szCs w:val="20"/>
                          </w:rPr>
                          <m:t>j</m:t>
                        </m:r>
                      </m:sub>
                    </m:sSub>
                  </m:e>
                </m:d>
              </m:e>
              <m:sup>
                <m:r>
                  <w:rPr>
                    <w:rFonts w:ascii="Cambria Math" w:hAnsi="Cambria Math" w:cs="Arial"/>
                    <w:color w:val="000000"/>
                    <w:sz w:val="28"/>
                    <w:szCs w:val="20"/>
                  </w:rPr>
                  <m:t>T</m:t>
                </m:r>
              </m:sup>
            </m:sSup>
          </m:e>
        </m:nary>
      </m:oMath>
      <w:r>
        <w:rPr>
          <w:rFonts w:ascii="Arial" w:eastAsiaTheme="minorEastAsia" w:hAnsi="Arial" w:cs="Arial"/>
          <w:color w:val="000000"/>
          <w:sz w:val="24"/>
          <w:szCs w:val="20"/>
        </w:rPr>
        <w:t xml:space="preserve"> ,</w:t>
      </w:r>
    </w:p>
    <w:p w:rsidR="005E3433" w:rsidRPr="005E3433" w:rsidRDefault="005E3433" w:rsidP="008F16AD">
      <w:pPr>
        <w:spacing w:line="360" w:lineRule="auto"/>
        <w:jc w:val="both"/>
        <w:rPr>
          <w:rFonts w:ascii="Arial" w:eastAsiaTheme="minorEastAsia" w:hAnsi="Arial" w:cs="Arial"/>
          <w:color w:val="000000"/>
          <w:sz w:val="24"/>
          <w:szCs w:val="20"/>
        </w:rPr>
      </w:pPr>
      <w:r>
        <w:rPr>
          <w:rFonts w:ascii="Arial" w:eastAsiaTheme="minorEastAsia" w:hAnsi="Arial" w:cs="Arial"/>
          <w:color w:val="000000"/>
          <w:sz w:val="24"/>
          <w:szCs w:val="20"/>
        </w:rPr>
        <w:t xml:space="preserve"> the covariance matrix in the feature space and the eigen value problem we solve in the feature space is    </w:t>
      </w:r>
      <m:oMath>
        <m:r>
          <w:rPr>
            <w:rFonts w:ascii="Cambria Math" w:eastAsiaTheme="minorEastAsia" w:hAnsi="Cambria Math" w:cs="Arial"/>
            <w:color w:val="000000"/>
            <w:sz w:val="24"/>
            <w:szCs w:val="20"/>
          </w:rPr>
          <m:t xml:space="preserve">λ </m:t>
        </m:r>
        <m:r>
          <m:rPr>
            <m:sty m:val="bi"/>
          </m:rPr>
          <w:rPr>
            <w:rFonts w:ascii="Cambria Math" w:eastAsiaTheme="minorEastAsia" w:hAnsi="Cambria Math" w:cs="Arial"/>
            <w:color w:val="000000"/>
            <w:sz w:val="24"/>
            <w:szCs w:val="20"/>
          </w:rPr>
          <m:t>V</m:t>
        </m:r>
        <m:r>
          <w:rPr>
            <w:rFonts w:ascii="Cambria Math" w:eastAsiaTheme="minorEastAsia" w:hAnsi="Cambria Math" w:cs="Arial"/>
            <w:color w:val="000000"/>
            <w:sz w:val="24"/>
            <w:szCs w:val="20"/>
          </w:rPr>
          <m:t xml:space="preserve">= </m:t>
        </m:r>
        <m:acc>
          <m:accPr>
            <m:chr m:val="̅"/>
            <m:ctrlPr>
              <w:rPr>
                <w:rFonts w:ascii="Cambria Math" w:eastAsiaTheme="minorEastAsia" w:hAnsi="Cambria Math" w:cs="Arial"/>
                <w:i/>
                <w:color w:val="000000"/>
                <w:sz w:val="24"/>
                <w:szCs w:val="20"/>
              </w:rPr>
            </m:ctrlPr>
          </m:accPr>
          <m:e>
            <m:r>
              <w:rPr>
                <w:rFonts w:ascii="Cambria Math" w:eastAsiaTheme="minorEastAsia" w:hAnsi="Cambria Math" w:cs="Arial"/>
                <w:color w:val="000000"/>
                <w:sz w:val="24"/>
                <w:szCs w:val="20"/>
              </w:rPr>
              <m:t>C</m:t>
            </m:r>
          </m:e>
        </m:acc>
        <m:r>
          <m:rPr>
            <m:sty m:val="bi"/>
          </m:rPr>
          <w:rPr>
            <w:rFonts w:ascii="Cambria Math" w:eastAsiaTheme="minorEastAsia" w:hAnsi="Cambria Math" w:cs="Arial"/>
            <w:color w:val="000000"/>
            <w:sz w:val="24"/>
            <w:szCs w:val="20"/>
          </w:rPr>
          <m:t>V</m:t>
        </m:r>
      </m:oMath>
      <w:r>
        <w:rPr>
          <w:rFonts w:ascii="Arial" w:eastAsiaTheme="minorEastAsia" w:hAnsi="Arial" w:cs="Arial"/>
          <w:b/>
          <w:color w:val="000000"/>
          <w:sz w:val="24"/>
          <w:szCs w:val="20"/>
        </w:rPr>
        <w:t xml:space="preserve"> .</w:t>
      </w:r>
    </w:p>
    <w:p w:rsidR="008F16AD" w:rsidRPr="008F16AD" w:rsidRDefault="008F16AD" w:rsidP="008F16AD">
      <w:pPr>
        <w:spacing w:line="360" w:lineRule="auto"/>
        <w:jc w:val="both"/>
        <w:rPr>
          <w:rFonts w:ascii="Arial" w:hAnsi="Arial" w:cs="Arial"/>
          <w:color w:val="000000"/>
          <w:sz w:val="24"/>
          <w:szCs w:val="20"/>
        </w:rPr>
      </w:pPr>
      <w:r w:rsidRPr="008F16AD">
        <w:rPr>
          <w:rFonts w:ascii="Arial" w:hAnsi="Arial" w:cs="Arial"/>
          <w:color w:val="000000"/>
          <w:sz w:val="24"/>
          <w:szCs w:val="20"/>
        </w:rPr>
        <w:t>We then obtain the normalized principal components in F space.</w:t>
      </w:r>
    </w:p>
    <w:p w:rsidR="00010359" w:rsidRPr="00483721" w:rsidRDefault="00010359" w:rsidP="00010359">
      <w:pPr>
        <w:spacing w:line="360" w:lineRule="auto"/>
        <w:rPr>
          <w:rFonts w:ascii="Arial" w:hAnsi="Arial" w:cs="Arial"/>
          <w:color w:val="000000"/>
          <w:sz w:val="24"/>
          <w:szCs w:val="20"/>
          <w:u w:val="single"/>
        </w:rPr>
      </w:pPr>
      <w:r w:rsidRPr="00483721">
        <w:rPr>
          <w:rFonts w:ascii="Arial" w:hAnsi="Arial" w:cs="Arial"/>
          <w:color w:val="000000"/>
          <w:sz w:val="24"/>
          <w:szCs w:val="20"/>
          <w:u w:val="single"/>
        </w:rPr>
        <w:t>Kernel PCA Method Description:</w:t>
      </w:r>
    </w:p>
    <w:p w:rsidR="001A3CD2" w:rsidRDefault="00483721" w:rsidP="001A3CD2">
      <w:pPr>
        <w:spacing w:line="360" w:lineRule="auto"/>
        <w:jc w:val="both"/>
        <w:rPr>
          <w:rFonts w:ascii="Arial" w:hAnsi="Arial" w:cs="Arial"/>
          <w:color w:val="000000"/>
          <w:sz w:val="24"/>
          <w:szCs w:val="20"/>
        </w:rPr>
      </w:pPr>
      <w:r>
        <w:rPr>
          <w:rFonts w:ascii="Arial" w:hAnsi="Arial" w:cs="Arial"/>
          <w:color w:val="000000"/>
          <w:sz w:val="24"/>
          <w:szCs w:val="20"/>
        </w:rPr>
        <w:t>Mercer’s Theorem states that if K(</w:t>
      </w:r>
      <w:proofErr w:type="spellStart"/>
      <w:proofErr w:type="gramStart"/>
      <w:r w:rsidRPr="00483721">
        <w:rPr>
          <w:rFonts w:ascii="Arial" w:hAnsi="Arial" w:cs="Arial"/>
          <w:b/>
          <w:color w:val="000000"/>
          <w:sz w:val="24"/>
          <w:szCs w:val="20"/>
        </w:rPr>
        <w:t>x,y</w:t>
      </w:r>
      <w:proofErr w:type="spellEnd"/>
      <w:proofErr w:type="gramEnd"/>
      <w:r>
        <w:rPr>
          <w:rFonts w:ascii="Arial" w:hAnsi="Arial" w:cs="Arial"/>
          <w:color w:val="000000"/>
          <w:sz w:val="24"/>
          <w:szCs w:val="20"/>
        </w:rPr>
        <w:t xml:space="preserve">) is a continuous kernel of a positive integral operator, there exists a mapping into a space </w:t>
      </w:r>
      <w:r w:rsidR="001A3CD2">
        <w:rPr>
          <w:rFonts w:ascii="Arial" w:hAnsi="Arial" w:cs="Arial"/>
          <w:color w:val="000000"/>
          <w:sz w:val="24"/>
          <w:szCs w:val="20"/>
        </w:rPr>
        <w:t xml:space="preserve">where k acts as a dot product. </w:t>
      </w:r>
      <w:r w:rsidR="001A3CD2">
        <w:rPr>
          <w:rFonts w:ascii="Arial" w:hAnsi="Arial" w:cs="Arial"/>
          <w:color w:val="000000"/>
          <w:sz w:val="24"/>
          <w:szCs w:val="20"/>
        </w:rPr>
        <w:t xml:space="preserve">Dot product in F space is represented as a Kernel so that the notation is simplified: </w:t>
      </w:r>
    </w:p>
    <w:p w:rsidR="001A3CD2" w:rsidRPr="007F705C" w:rsidRDefault="007F705C" w:rsidP="001A3CD2">
      <w:pPr>
        <w:spacing w:line="360" w:lineRule="auto"/>
        <w:jc w:val="both"/>
        <w:rPr>
          <w:rFonts w:ascii="Arial" w:hAnsi="Arial" w:cs="Arial"/>
          <w:color w:val="000000"/>
          <w:sz w:val="24"/>
          <w:szCs w:val="20"/>
        </w:rPr>
      </w:pPr>
      <m:oMathPara>
        <m:oMath>
          <m:r>
            <m:rPr>
              <m:sty m:val="p"/>
            </m:rPr>
            <w:rPr>
              <w:rFonts w:ascii="Cambria Math" w:hAnsi="Cambria Math" w:cs="Arial"/>
              <w:color w:val="000000"/>
              <w:sz w:val="24"/>
              <w:szCs w:val="20"/>
            </w:rPr>
            <m:t>k</m:t>
          </m:r>
          <m:d>
            <m:dPr>
              <m:ctrlPr>
                <w:rPr>
                  <w:rFonts w:ascii="Cambria Math" w:hAnsi="Cambria Math" w:cs="Arial"/>
                  <w:color w:val="000000"/>
                  <w:sz w:val="24"/>
                  <w:szCs w:val="20"/>
                </w:rPr>
              </m:ctrlPr>
            </m:dPr>
            <m:e>
              <m:r>
                <m:rPr>
                  <m:sty m:val="b"/>
                </m:rPr>
                <w:rPr>
                  <w:rFonts w:ascii="Cambria Math" w:hAnsi="Cambria Math" w:cs="Arial"/>
                  <w:color w:val="000000"/>
                  <w:sz w:val="24"/>
                  <w:szCs w:val="20"/>
                </w:rPr>
                <m:t>x,y</m:t>
              </m:r>
            </m:e>
          </m:d>
          <m:r>
            <m:rPr>
              <m:sty m:val="p"/>
            </m:rPr>
            <w:rPr>
              <w:rFonts w:ascii="Cambria Math" w:hAnsi="Cambria Math" w:cs="Arial"/>
              <w:color w:val="000000"/>
              <w:sz w:val="24"/>
              <w:szCs w:val="20"/>
            </w:rPr>
            <m:t>=(Φ</m:t>
          </m:r>
          <m:d>
            <m:dPr>
              <m:ctrlPr>
                <w:rPr>
                  <w:rFonts w:ascii="Cambria Math" w:hAnsi="Cambria Math" w:cs="Arial"/>
                  <w:color w:val="000000"/>
                  <w:sz w:val="24"/>
                  <w:szCs w:val="20"/>
                </w:rPr>
              </m:ctrlPr>
            </m:dPr>
            <m:e>
              <m:r>
                <m:rPr>
                  <m:sty m:val="b"/>
                </m:rPr>
                <w:rPr>
                  <w:rFonts w:ascii="Cambria Math" w:hAnsi="Cambria Math" w:cs="Arial"/>
                  <w:color w:val="000000"/>
                  <w:sz w:val="24"/>
                  <w:szCs w:val="20"/>
                </w:rPr>
                <m:t>x</m:t>
              </m:r>
            </m:e>
          </m:d>
          <m:r>
            <m:rPr>
              <m:sty m:val="p"/>
            </m:rPr>
            <w:rPr>
              <w:rFonts w:ascii="Cambria Math" w:hAnsi="Cambria Math" w:cs="Arial"/>
              <w:color w:val="000000"/>
              <w:sz w:val="24"/>
              <w:szCs w:val="20"/>
            </w:rPr>
            <m:t>. Φ</m:t>
          </m:r>
          <m:d>
            <m:dPr>
              <m:ctrlPr>
                <w:rPr>
                  <w:rFonts w:ascii="Cambria Math" w:hAnsi="Cambria Math" w:cs="Arial"/>
                  <w:color w:val="000000"/>
                  <w:sz w:val="24"/>
                  <w:szCs w:val="20"/>
                </w:rPr>
              </m:ctrlPr>
            </m:dPr>
            <m:e>
              <m:r>
                <m:rPr>
                  <m:sty m:val="b"/>
                </m:rPr>
                <w:rPr>
                  <w:rFonts w:ascii="Cambria Math" w:hAnsi="Cambria Math" w:cs="Arial"/>
                  <w:color w:val="000000"/>
                  <w:sz w:val="24"/>
                  <w:szCs w:val="20"/>
                </w:rPr>
                <m:t>y</m:t>
              </m:r>
            </m:e>
          </m:d>
          <m:r>
            <m:rPr>
              <m:sty m:val="p"/>
            </m:rPr>
            <w:rPr>
              <w:rFonts w:ascii="Cambria Math" w:hAnsi="Cambria Math" w:cs="Arial"/>
              <w:color w:val="000000"/>
              <w:sz w:val="24"/>
              <w:szCs w:val="20"/>
            </w:rPr>
            <m:t>.)</m:t>
          </m:r>
        </m:oMath>
      </m:oMathPara>
    </w:p>
    <w:p w:rsidR="00010359" w:rsidRDefault="007F705C" w:rsidP="0076442A">
      <w:pPr>
        <w:spacing w:line="360" w:lineRule="auto"/>
        <w:jc w:val="both"/>
        <w:rPr>
          <w:rFonts w:ascii="Arial" w:eastAsiaTheme="minorEastAsia" w:hAnsi="Arial" w:cs="Arial"/>
          <w:color w:val="000000"/>
          <w:sz w:val="24"/>
          <w:szCs w:val="20"/>
        </w:rPr>
      </w:pPr>
      <w:r>
        <w:rPr>
          <w:rFonts w:ascii="Arial" w:hAnsi="Arial" w:cs="Arial"/>
          <w:color w:val="000000"/>
          <w:sz w:val="24"/>
          <w:szCs w:val="20"/>
        </w:rPr>
        <w:t xml:space="preserve">In kernel PCA, a non-trivial arbitrary  </w:t>
      </w:r>
      <m:oMath>
        <m:r>
          <m:rPr>
            <m:sty m:val="p"/>
          </m:rPr>
          <w:rPr>
            <w:rFonts w:ascii="Cambria Math" w:hAnsi="Cambria Math" w:cs="Arial"/>
            <w:color w:val="000000"/>
            <w:sz w:val="24"/>
            <w:szCs w:val="20"/>
          </w:rPr>
          <m:t>Φ</m:t>
        </m:r>
        <m:r>
          <m:rPr>
            <m:sty m:val="p"/>
          </m:rPr>
          <w:rPr>
            <w:rFonts w:ascii="Cambria Math" w:hAnsi="Cambria Math" w:cs="Arial"/>
            <w:color w:val="000000"/>
            <w:sz w:val="24"/>
            <w:szCs w:val="20"/>
          </w:rPr>
          <m:t>()</m:t>
        </m:r>
      </m:oMath>
      <w:r>
        <w:rPr>
          <w:rFonts w:ascii="Arial" w:eastAsiaTheme="minorEastAsia" w:hAnsi="Arial" w:cs="Arial"/>
          <w:color w:val="000000"/>
          <w:sz w:val="24"/>
          <w:szCs w:val="20"/>
        </w:rPr>
        <w:t xml:space="preserve"> is chosen, but is never calculated explicitly, allowing the possibility to use a very high dimensional for </w:t>
      </w:r>
      <m:oMath>
        <m:r>
          <m:rPr>
            <m:sty m:val="p"/>
          </m:rPr>
          <w:rPr>
            <w:rFonts w:ascii="Cambria Math" w:hAnsi="Cambria Math" w:cs="Arial"/>
            <w:color w:val="000000"/>
            <w:sz w:val="24"/>
            <w:szCs w:val="20"/>
          </w:rPr>
          <m:t>Φ</m:t>
        </m:r>
      </m:oMath>
      <w:r>
        <w:rPr>
          <w:rFonts w:ascii="Arial" w:eastAsiaTheme="minorEastAsia" w:hAnsi="Arial" w:cs="Arial"/>
          <w:color w:val="000000"/>
          <w:sz w:val="24"/>
          <w:szCs w:val="20"/>
        </w:rPr>
        <w:t>. Hence, we never actually compute the eigen vectors and eigen values of the covariance matrix in the high dimensional feature space. Elements in the K matrix represent the dot product of one point of the transformed data with respect to all the transformed points.</w:t>
      </w:r>
    </w:p>
    <w:p w:rsidR="007F705C" w:rsidRDefault="007F705C" w:rsidP="00010359">
      <w:pPr>
        <w:spacing w:line="360" w:lineRule="auto"/>
        <w:rPr>
          <w:rFonts w:ascii="Arial" w:eastAsiaTheme="minorEastAsia" w:hAnsi="Arial" w:cs="Arial"/>
          <w:color w:val="000000"/>
          <w:sz w:val="24"/>
          <w:szCs w:val="20"/>
        </w:rPr>
      </w:pPr>
      <m:oMathPara>
        <m:oMath>
          <m:sSup>
            <m:sSupPr>
              <m:ctrlPr>
                <w:rPr>
                  <w:rFonts w:ascii="Cambria Math" w:hAnsi="Cambria Math" w:cs="Arial"/>
                  <w:i/>
                  <w:color w:val="000000"/>
                  <w:sz w:val="24"/>
                  <w:szCs w:val="20"/>
                </w:rPr>
              </m:ctrlPr>
            </m:sSupPr>
            <m:e>
              <m:r>
                <w:rPr>
                  <w:rFonts w:ascii="Cambria Math" w:hAnsi="Cambria Math" w:cs="Arial"/>
                  <w:color w:val="000000"/>
                  <w:sz w:val="24"/>
                  <w:szCs w:val="20"/>
                </w:rPr>
                <m:t>V</m:t>
              </m:r>
            </m:e>
            <m:sup>
              <m:r>
                <w:rPr>
                  <w:rFonts w:ascii="Cambria Math" w:hAnsi="Cambria Math" w:cs="Arial"/>
                  <w:color w:val="000000"/>
                  <w:sz w:val="24"/>
                  <w:szCs w:val="20"/>
                </w:rPr>
                <m:t>n</m:t>
              </m:r>
            </m:sup>
          </m:sSup>
          <m:r>
            <m:rPr>
              <m:sty m:val="p"/>
            </m:rPr>
            <w:rPr>
              <w:rFonts w:ascii="Cambria Math" w:hAnsi="Cambria Math" w:cs="Arial"/>
              <w:color w:val="000000"/>
              <w:sz w:val="24"/>
              <w:szCs w:val="20"/>
            </w:rPr>
            <m:t xml:space="preserve"> .</m:t>
          </m:r>
          <m:r>
            <m:rPr>
              <m:sty m:val="p"/>
            </m:rPr>
            <w:rPr>
              <w:rFonts w:ascii="Cambria Math" w:hAnsi="Cambria Math" w:cs="Arial"/>
              <w:color w:val="000000"/>
              <w:sz w:val="24"/>
              <w:szCs w:val="20"/>
            </w:rPr>
            <m:t>Φ</m:t>
          </m:r>
          <m:r>
            <w:rPr>
              <w:rFonts w:ascii="Cambria Math" w:hAnsi="Cambria Math" w:cs="Arial"/>
              <w:color w:val="000000"/>
              <w:sz w:val="24"/>
              <w:szCs w:val="20"/>
            </w:rPr>
            <m:t xml:space="preserve">(x)= </m:t>
          </m:r>
          <m:nary>
            <m:naryPr>
              <m:chr m:val="∑"/>
              <m:limLoc m:val="undOvr"/>
              <m:ctrlPr>
                <w:rPr>
                  <w:rFonts w:ascii="Cambria Math" w:hAnsi="Cambria Math" w:cs="Arial"/>
                  <w:i/>
                  <w:color w:val="000000"/>
                  <w:sz w:val="24"/>
                  <w:szCs w:val="20"/>
                </w:rPr>
              </m:ctrlPr>
            </m:naryPr>
            <m:sub>
              <m:r>
                <w:rPr>
                  <w:rFonts w:ascii="Cambria Math" w:hAnsi="Cambria Math" w:cs="Arial"/>
                  <w:color w:val="000000"/>
                  <w:sz w:val="24"/>
                  <w:szCs w:val="20"/>
                </w:rPr>
                <m:t>i=1</m:t>
              </m:r>
            </m:sub>
            <m:sup>
              <m:r>
                <w:rPr>
                  <w:rFonts w:ascii="Cambria Math" w:hAnsi="Cambria Math" w:cs="Arial"/>
                  <w:color w:val="000000"/>
                  <w:sz w:val="24"/>
                  <w:szCs w:val="20"/>
                </w:rPr>
                <m:t>M</m:t>
              </m:r>
            </m:sup>
            <m:e>
              <m:sSubSup>
                <m:sSubSupPr>
                  <m:ctrlPr>
                    <w:rPr>
                      <w:rFonts w:ascii="Cambria Math" w:hAnsi="Cambria Math" w:cs="Arial"/>
                      <w:i/>
                      <w:color w:val="000000"/>
                      <w:sz w:val="24"/>
                      <w:szCs w:val="20"/>
                    </w:rPr>
                  </m:ctrlPr>
                </m:sSubSupPr>
                <m:e>
                  <m:r>
                    <w:rPr>
                      <w:rFonts w:ascii="Cambria Math" w:hAnsi="Cambria Math" w:cs="Arial"/>
                      <w:color w:val="000000"/>
                      <w:sz w:val="24"/>
                      <w:szCs w:val="20"/>
                    </w:rPr>
                    <m:t>α</m:t>
                  </m:r>
                </m:e>
                <m:sub>
                  <m:r>
                    <w:rPr>
                      <w:rFonts w:ascii="Cambria Math" w:hAnsi="Cambria Math" w:cs="Arial"/>
                      <w:color w:val="000000"/>
                      <w:sz w:val="24"/>
                      <w:szCs w:val="20"/>
                    </w:rPr>
                    <m:t>i</m:t>
                  </m:r>
                </m:sub>
                <m:sup>
                  <m:r>
                    <w:rPr>
                      <w:rFonts w:ascii="Cambria Math" w:hAnsi="Cambria Math" w:cs="Arial"/>
                      <w:color w:val="000000"/>
                      <w:sz w:val="24"/>
                      <w:szCs w:val="20"/>
                    </w:rPr>
                    <m:t>n</m:t>
                  </m:r>
                </m:sup>
              </m:sSubSup>
              <m:r>
                <w:rPr>
                  <w:rFonts w:ascii="Cambria Math" w:hAnsi="Cambria Math" w:cs="Arial"/>
                  <w:color w:val="000000"/>
                  <w:sz w:val="24"/>
                  <w:szCs w:val="20"/>
                </w:rPr>
                <m:t xml:space="preserve"> k(</m:t>
              </m:r>
              <m:sSub>
                <m:sSubPr>
                  <m:ctrlPr>
                    <w:rPr>
                      <w:rFonts w:ascii="Cambria Math" w:hAnsi="Cambria Math" w:cs="Arial"/>
                      <w:i/>
                      <w:color w:val="000000"/>
                      <w:sz w:val="24"/>
                      <w:szCs w:val="20"/>
                    </w:rPr>
                  </m:ctrlPr>
                </m:sSubPr>
                <m:e>
                  <m:r>
                    <w:rPr>
                      <w:rFonts w:ascii="Cambria Math" w:hAnsi="Cambria Math" w:cs="Arial"/>
                      <w:color w:val="000000"/>
                      <w:sz w:val="24"/>
                      <w:szCs w:val="20"/>
                    </w:rPr>
                    <m:t>x</m:t>
                  </m:r>
                </m:e>
                <m:sub>
                  <m:r>
                    <w:rPr>
                      <w:rFonts w:ascii="Cambria Math" w:hAnsi="Cambria Math" w:cs="Arial"/>
                      <w:color w:val="000000"/>
                      <w:sz w:val="24"/>
                      <w:szCs w:val="20"/>
                    </w:rPr>
                    <m:t>i</m:t>
                  </m:r>
                </m:sub>
              </m:sSub>
              <m:r>
                <w:rPr>
                  <w:rFonts w:ascii="Cambria Math" w:hAnsi="Cambria Math" w:cs="Arial"/>
                  <w:color w:val="000000"/>
                  <w:sz w:val="24"/>
                  <w:szCs w:val="20"/>
                </w:rPr>
                <m:t>, x)</m:t>
              </m:r>
            </m:e>
          </m:nary>
          <m:r>
            <w:rPr>
              <w:rFonts w:ascii="Arial" w:eastAsiaTheme="minorEastAsia" w:hAnsi="Arial" w:cs="Arial"/>
              <w:color w:val="000000"/>
              <w:sz w:val="24"/>
              <w:szCs w:val="20"/>
            </w:rPr>
            <w:br/>
          </m:r>
        </m:oMath>
      </m:oMathPara>
      <w:r w:rsidR="00A57072">
        <w:rPr>
          <w:rFonts w:ascii="Arial" w:eastAsiaTheme="minorEastAsia" w:hAnsi="Arial" w:cs="Arial"/>
          <w:color w:val="000000"/>
          <w:sz w:val="24"/>
          <w:szCs w:val="20"/>
        </w:rPr>
        <w:t xml:space="preserve">where </w:t>
      </w:r>
      <m:oMath>
        <m:r>
          <w:rPr>
            <w:rFonts w:ascii="Cambria Math" w:eastAsiaTheme="minorEastAsia" w:hAnsi="Cambria Math" w:cs="Arial"/>
            <w:color w:val="000000"/>
            <w:sz w:val="24"/>
            <w:szCs w:val="20"/>
          </w:rPr>
          <m:t>α= (</m:t>
        </m:r>
        <m:sSup>
          <m:sSupPr>
            <m:ctrlPr>
              <w:rPr>
                <w:rFonts w:ascii="Cambria Math" w:eastAsiaTheme="minorEastAsia" w:hAnsi="Cambria Math" w:cs="Arial"/>
                <w:i/>
                <w:color w:val="000000"/>
                <w:sz w:val="24"/>
                <w:szCs w:val="20"/>
              </w:rPr>
            </m:ctrlPr>
          </m:sSupPr>
          <m:e>
            <m:r>
              <w:rPr>
                <w:rFonts w:ascii="Cambria Math" w:eastAsiaTheme="minorEastAsia" w:hAnsi="Cambria Math" w:cs="Arial"/>
                <w:color w:val="000000"/>
                <w:sz w:val="24"/>
                <w:szCs w:val="20"/>
              </w:rPr>
              <m:t>α</m:t>
            </m:r>
          </m:e>
          <m:sup>
            <m:r>
              <w:rPr>
                <w:rFonts w:ascii="Cambria Math" w:eastAsiaTheme="minorEastAsia" w:hAnsi="Cambria Math" w:cs="Arial"/>
                <w:color w:val="000000"/>
                <w:sz w:val="24"/>
                <w:szCs w:val="20"/>
              </w:rPr>
              <m:t>1</m:t>
            </m:r>
          </m:sup>
        </m:sSup>
        <m:r>
          <w:rPr>
            <w:rFonts w:ascii="Cambria Math" w:eastAsiaTheme="minorEastAsia" w:hAnsi="Cambria Math" w:cs="Arial"/>
            <w:color w:val="000000"/>
            <w:sz w:val="24"/>
            <w:szCs w:val="20"/>
          </w:rPr>
          <m:t>,</m:t>
        </m:r>
        <m:sSup>
          <m:sSupPr>
            <m:ctrlPr>
              <w:rPr>
                <w:rFonts w:ascii="Cambria Math" w:eastAsiaTheme="minorEastAsia" w:hAnsi="Cambria Math" w:cs="Arial"/>
                <w:i/>
                <w:color w:val="000000"/>
                <w:sz w:val="24"/>
                <w:szCs w:val="20"/>
              </w:rPr>
            </m:ctrlPr>
          </m:sSupPr>
          <m:e>
            <m:r>
              <w:rPr>
                <w:rFonts w:ascii="Cambria Math" w:eastAsiaTheme="minorEastAsia" w:hAnsi="Cambria Math" w:cs="Arial"/>
                <w:color w:val="000000"/>
                <w:sz w:val="24"/>
                <w:szCs w:val="20"/>
              </w:rPr>
              <m:t>α</m:t>
            </m:r>
          </m:e>
          <m:sup>
            <m:r>
              <w:rPr>
                <w:rFonts w:ascii="Cambria Math" w:eastAsiaTheme="minorEastAsia" w:hAnsi="Cambria Math" w:cs="Arial"/>
                <w:color w:val="000000"/>
                <w:sz w:val="24"/>
                <w:szCs w:val="20"/>
              </w:rPr>
              <m:t>2</m:t>
            </m:r>
          </m:sup>
        </m:sSup>
        <m:r>
          <w:rPr>
            <w:rFonts w:ascii="Cambria Math" w:eastAsiaTheme="minorEastAsia" w:hAnsi="Cambria Math" w:cs="Arial"/>
            <w:color w:val="000000"/>
            <w:sz w:val="24"/>
            <w:szCs w:val="20"/>
          </w:rPr>
          <m:t>,</m:t>
        </m:r>
        <m:sSup>
          <m:sSupPr>
            <m:ctrlPr>
              <w:rPr>
                <w:rFonts w:ascii="Cambria Math" w:eastAsiaTheme="minorEastAsia" w:hAnsi="Cambria Math" w:cs="Arial"/>
                <w:i/>
                <w:color w:val="000000"/>
                <w:sz w:val="24"/>
                <w:szCs w:val="20"/>
              </w:rPr>
            </m:ctrlPr>
          </m:sSupPr>
          <m:e>
            <m:r>
              <w:rPr>
                <w:rFonts w:ascii="Cambria Math" w:eastAsiaTheme="minorEastAsia" w:hAnsi="Cambria Math" w:cs="Arial"/>
                <w:color w:val="000000"/>
                <w:sz w:val="24"/>
                <w:szCs w:val="20"/>
              </w:rPr>
              <m:t>α</m:t>
            </m:r>
          </m:e>
          <m:sup>
            <m:r>
              <w:rPr>
                <w:rFonts w:ascii="Cambria Math" w:eastAsiaTheme="minorEastAsia" w:hAnsi="Cambria Math" w:cs="Arial"/>
                <w:color w:val="000000"/>
                <w:sz w:val="24"/>
                <w:szCs w:val="20"/>
              </w:rPr>
              <m:t>3</m:t>
            </m:r>
          </m:sup>
        </m:sSup>
        <m:r>
          <w:rPr>
            <w:rFonts w:ascii="Cambria Math" w:eastAsiaTheme="minorEastAsia" w:hAnsi="Cambria Math" w:cs="Arial"/>
            <w:color w:val="000000"/>
            <w:sz w:val="24"/>
            <w:szCs w:val="20"/>
          </w:rPr>
          <m:t>…</m:t>
        </m:r>
        <m:sSup>
          <m:sSupPr>
            <m:ctrlPr>
              <w:rPr>
                <w:rFonts w:ascii="Cambria Math" w:eastAsiaTheme="minorEastAsia" w:hAnsi="Cambria Math" w:cs="Arial"/>
                <w:i/>
                <w:color w:val="000000"/>
                <w:sz w:val="24"/>
                <w:szCs w:val="20"/>
              </w:rPr>
            </m:ctrlPr>
          </m:sSupPr>
          <m:e>
            <m:r>
              <w:rPr>
                <w:rFonts w:ascii="Cambria Math" w:eastAsiaTheme="minorEastAsia" w:hAnsi="Cambria Math" w:cs="Arial"/>
                <w:color w:val="000000"/>
                <w:sz w:val="24"/>
                <w:szCs w:val="20"/>
              </w:rPr>
              <m:t>,</m:t>
            </m:r>
            <m:r>
              <w:rPr>
                <w:rFonts w:ascii="Cambria Math" w:eastAsiaTheme="minorEastAsia" w:hAnsi="Cambria Math" w:cs="Arial"/>
                <w:color w:val="000000"/>
                <w:sz w:val="24"/>
                <w:szCs w:val="20"/>
              </w:rPr>
              <m:t>α</m:t>
            </m:r>
          </m:e>
          <m:sup>
            <m:r>
              <w:rPr>
                <w:rFonts w:ascii="Cambria Math" w:eastAsiaTheme="minorEastAsia" w:hAnsi="Cambria Math" w:cs="Arial"/>
                <w:color w:val="000000"/>
                <w:sz w:val="24"/>
                <w:szCs w:val="20"/>
              </w:rPr>
              <m:t>M</m:t>
            </m:r>
          </m:sup>
        </m:sSup>
        <m:r>
          <w:rPr>
            <w:rFonts w:ascii="Cambria Math" w:eastAsiaTheme="minorEastAsia" w:hAnsi="Cambria Math" w:cs="Arial"/>
            <w:color w:val="000000"/>
            <w:sz w:val="24"/>
            <w:szCs w:val="20"/>
          </w:rPr>
          <m:t>)</m:t>
        </m:r>
      </m:oMath>
      <w:r w:rsidR="00A57072">
        <w:rPr>
          <w:rFonts w:ascii="Arial" w:eastAsiaTheme="minorEastAsia" w:hAnsi="Arial" w:cs="Arial"/>
          <w:color w:val="000000"/>
          <w:sz w:val="24"/>
          <w:szCs w:val="20"/>
        </w:rPr>
        <w:t xml:space="preserve"> is the eigen vector matrix, and </w:t>
      </w:r>
      <w:r w:rsidR="00A57072">
        <w:rPr>
          <w:rFonts w:ascii="Arial" w:eastAsiaTheme="minorEastAsia" w:hAnsi="Arial" w:cs="Arial"/>
          <w:color w:val="000000"/>
          <w:sz w:val="24"/>
          <w:szCs w:val="20"/>
        </w:rPr>
        <w:t>λ</w:t>
      </w:r>
      <w:r w:rsidR="00A57072" w:rsidRPr="00A57072">
        <w:rPr>
          <w:rFonts w:ascii="Arial" w:eastAsiaTheme="minorEastAsia" w:hAnsi="Arial" w:cs="Arial"/>
          <w:color w:val="000000"/>
          <w:sz w:val="24"/>
          <w:szCs w:val="20"/>
          <w:vertAlign w:val="subscript"/>
        </w:rPr>
        <w:t>1</w:t>
      </w:r>
      <w:r w:rsidR="00A57072">
        <w:rPr>
          <w:rFonts w:ascii="Arial" w:eastAsiaTheme="minorEastAsia" w:hAnsi="Arial" w:cs="Arial"/>
          <w:color w:val="000000"/>
          <w:sz w:val="24"/>
          <w:szCs w:val="20"/>
          <w:vertAlign w:val="subscript"/>
        </w:rPr>
        <w:t>,</w:t>
      </w:r>
      <w:r w:rsidR="00A57072" w:rsidRPr="00A57072">
        <w:rPr>
          <w:rFonts w:ascii="Arial" w:eastAsiaTheme="minorEastAsia" w:hAnsi="Arial" w:cs="Arial"/>
          <w:color w:val="000000"/>
          <w:sz w:val="24"/>
          <w:szCs w:val="20"/>
        </w:rPr>
        <w:t xml:space="preserve"> </w:t>
      </w:r>
      <w:r w:rsidR="00A57072">
        <w:rPr>
          <w:rFonts w:ascii="Arial" w:eastAsiaTheme="minorEastAsia" w:hAnsi="Arial" w:cs="Arial"/>
          <w:color w:val="000000"/>
          <w:sz w:val="24"/>
          <w:szCs w:val="20"/>
        </w:rPr>
        <w:t>λ</w:t>
      </w:r>
      <w:r w:rsidR="00A57072" w:rsidRPr="00A57072">
        <w:rPr>
          <w:rFonts w:ascii="Arial" w:eastAsiaTheme="minorEastAsia" w:hAnsi="Arial" w:cs="Arial"/>
          <w:color w:val="000000"/>
          <w:sz w:val="24"/>
          <w:szCs w:val="20"/>
          <w:vertAlign w:val="subscript"/>
        </w:rPr>
        <w:t>2</w:t>
      </w:r>
      <w:r w:rsidR="00A57072">
        <w:rPr>
          <w:rFonts w:ascii="Arial" w:eastAsiaTheme="minorEastAsia" w:hAnsi="Arial" w:cs="Arial"/>
          <w:color w:val="000000"/>
          <w:sz w:val="24"/>
          <w:szCs w:val="20"/>
          <w:vertAlign w:val="subscript"/>
        </w:rPr>
        <w:t xml:space="preserve"> </w:t>
      </w:r>
      <w:r w:rsidR="00A57072">
        <w:rPr>
          <w:rFonts w:ascii="Arial" w:eastAsiaTheme="minorEastAsia" w:hAnsi="Arial" w:cs="Arial"/>
          <w:color w:val="000000"/>
          <w:sz w:val="24"/>
          <w:szCs w:val="20"/>
        </w:rPr>
        <w:t>..</w:t>
      </w:r>
      <w:r w:rsidR="00A57072" w:rsidRPr="00A57072">
        <w:rPr>
          <w:rFonts w:ascii="Arial" w:eastAsiaTheme="minorEastAsia" w:hAnsi="Arial" w:cs="Arial"/>
          <w:color w:val="000000"/>
          <w:sz w:val="24"/>
          <w:szCs w:val="20"/>
        </w:rPr>
        <w:t xml:space="preserve">. </w:t>
      </w:r>
      <w:proofErr w:type="spellStart"/>
      <w:r w:rsidR="00A57072">
        <w:rPr>
          <w:rFonts w:ascii="Arial" w:eastAsiaTheme="minorEastAsia" w:hAnsi="Arial" w:cs="Arial"/>
          <w:color w:val="000000"/>
          <w:sz w:val="24"/>
          <w:szCs w:val="20"/>
        </w:rPr>
        <w:t>λ</w:t>
      </w:r>
      <w:r w:rsidR="0076442A" w:rsidRPr="00A57072">
        <w:rPr>
          <w:rFonts w:ascii="Arial" w:eastAsiaTheme="minorEastAsia" w:hAnsi="Arial" w:cs="Arial"/>
          <w:color w:val="000000"/>
          <w:sz w:val="24"/>
          <w:szCs w:val="20"/>
          <w:vertAlign w:val="subscript"/>
        </w:rPr>
        <w:t>M</w:t>
      </w:r>
      <w:proofErr w:type="spellEnd"/>
      <w:r w:rsidR="0076442A">
        <w:rPr>
          <w:rFonts w:ascii="Arial" w:eastAsiaTheme="minorEastAsia" w:hAnsi="Arial" w:cs="Arial"/>
          <w:color w:val="000000"/>
          <w:sz w:val="24"/>
          <w:szCs w:val="20"/>
          <w:vertAlign w:val="subscript"/>
        </w:rPr>
        <w:t>,</w:t>
      </w:r>
      <w:r w:rsidR="0076442A">
        <w:rPr>
          <w:rFonts w:ascii="Arial" w:eastAsiaTheme="minorEastAsia" w:hAnsi="Arial" w:cs="Arial"/>
          <w:color w:val="000000"/>
          <w:sz w:val="24"/>
          <w:szCs w:val="20"/>
        </w:rPr>
        <w:t xml:space="preserve"> are</w:t>
      </w:r>
      <w:r w:rsidR="00A57072">
        <w:rPr>
          <w:rFonts w:ascii="Arial" w:eastAsiaTheme="minorEastAsia" w:hAnsi="Arial" w:cs="Arial"/>
          <w:color w:val="000000"/>
          <w:sz w:val="24"/>
          <w:szCs w:val="20"/>
        </w:rPr>
        <w:t xml:space="preserve"> the eigen values of K </w:t>
      </w:r>
      <w:r w:rsidR="0076442A">
        <w:rPr>
          <w:rFonts w:ascii="Arial" w:eastAsiaTheme="minorEastAsia" w:hAnsi="Arial" w:cs="Arial"/>
          <w:color w:val="000000"/>
          <w:sz w:val="24"/>
          <w:szCs w:val="20"/>
        </w:rPr>
        <w:t>obtained by</w:t>
      </w:r>
      <w:r w:rsidR="009D56D3">
        <w:rPr>
          <w:rFonts w:ascii="Arial" w:eastAsiaTheme="minorEastAsia" w:hAnsi="Arial" w:cs="Arial"/>
          <w:color w:val="000000"/>
          <w:sz w:val="24"/>
          <w:szCs w:val="20"/>
        </w:rPr>
        <w:t xml:space="preserve"> solving  </w:t>
      </w:r>
      <m:oMath>
        <m:r>
          <w:rPr>
            <w:rFonts w:ascii="Cambria Math" w:eastAsiaTheme="minorEastAsia" w:hAnsi="Cambria Math" w:cs="Arial"/>
            <w:color w:val="000000"/>
            <w:sz w:val="24"/>
            <w:szCs w:val="20"/>
          </w:rPr>
          <m:t>Mλ</m:t>
        </m:r>
        <m:r>
          <m:rPr>
            <m:sty m:val="bi"/>
          </m:rPr>
          <w:rPr>
            <w:rFonts w:ascii="Cambria Math" w:eastAsiaTheme="minorEastAsia" w:hAnsi="Cambria Math" w:cs="Arial"/>
            <w:color w:val="000000"/>
            <w:sz w:val="24"/>
            <w:szCs w:val="20"/>
          </w:rPr>
          <m:t>α</m:t>
        </m:r>
        <m:r>
          <w:rPr>
            <w:rFonts w:ascii="Cambria Math" w:eastAsiaTheme="minorEastAsia" w:hAnsi="Cambria Math" w:cs="Arial"/>
            <w:color w:val="000000"/>
            <w:sz w:val="24"/>
            <w:szCs w:val="20"/>
          </w:rPr>
          <m:t>=K</m:t>
        </m:r>
        <m:r>
          <m:rPr>
            <m:sty m:val="bi"/>
          </m:rPr>
          <w:rPr>
            <w:rFonts w:ascii="Cambria Math" w:eastAsiaTheme="minorEastAsia" w:hAnsi="Cambria Math" w:cs="Arial"/>
            <w:color w:val="000000"/>
            <w:sz w:val="24"/>
            <w:szCs w:val="20"/>
          </w:rPr>
          <m:t>α</m:t>
        </m:r>
      </m:oMath>
      <w:r w:rsidR="00A57072">
        <w:rPr>
          <w:rFonts w:ascii="Arial" w:eastAsiaTheme="minorEastAsia" w:hAnsi="Arial" w:cs="Arial"/>
          <w:color w:val="000000"/>
          <w:sz w:val="24"/>
          <w:szCs w:val="20"/>
        </w:rPr>
        <w:t>.</w:t>
      </w:r>
    </w:p>
    <w:p w:rsidR="00A57072" w:rsidRDefault="009D56D3" w:rsidP="00010359">
      <w:pPr>
        <w:spacing w:line="360" w:lineRule="auto"/>
        <w:rPr>
          <w:rFonts w:ascii="Arial" w:hAnsi="Arial" w:cs="Arial"/>
          <w:color w:val="000000"/>
          <w:sz w:val="24"/>
          <w:szCs w:val="20"/>
        </w:rPr>
      </w:pPr>
      <w:r w:rsidRPr="009D56D3">
        <w:rPr>
          <w:rFonts w:ascii="Arial" w:hAnsi="Arial" w:cs="Arial"/>
          <w:color w:val="000000"/>
          <w:sz w:val="24"/>
          <w:szCs w:val="20"/>
          <w:u w:val="single"/>
        </w:rPr>
        <w:t>Properties of Kernel PCA</w:t>
      </w:r>
      <w:r>
        <w:rPr>
          <w:rFonts w:ascii="Arial" w:hAnsi="Arial" w:cs="Arial"/>
          <w:color w:val="000000"/>
          <w:sz w:val="24"/>
          <w:szCs w:val="20"/>
        </w:rPr>
        <w:t>:</w:t>
      </w:r>
    </w:p>
    <w:p w:rsidR="00C967F0" w:rsidRPr="00044F3B" w:rsidRDefault="0076442A" w:rsidP="00C967F0">
      <w:pPr>
        <w:spacing w:line="360" w:lineRule="auto"/>
        <w:jc w:val="both"/>
        <w:rPr>
          <w:rFonts w:ascii="Arial" w:hAnsi="Arial" w:cs="Arial"/>
          <w:color w:val="000000"/>
          <w:sz w:val="24"/>
          <w:szCs w:val="20"/>
        </w:rPr>
      </w:pPr>
      <w:r>
        <w:rPr>
          <w:rFonts w:ascii="Arial" w:hAnsi="Arial" w:cs="Arial"/>
          <w:color w:val="000000"/>
          <w:sz w:val="24"/>
          <w:szCs w:val="20"/>
        </w:rPr>
        <w:t xml:space="preserve">The salient feature of the Kernel PCA is that when we are extracting the major modes/components from the data, we are not limited to extracting only up-to the dimensionality of our data set, but we can extract further components from the data. </w:t>
      </w:r>
      <w:r w:rsidR="009D56D3">
        <w:rPr>
          <w:rFonts w:ascii="Arial" w:hAnsi="Arial" w:cs="Arial"/>
          <w:color w:val="000000"/>
          <w:sz w:val="24"/>
          <w:szCs w:val="20"/>
        </w:rPr>
        <w:t xml:space="preserve">The usual properties of PCA continue to hold here, such as: The first q principal components (the projections of eigen vectors) carry more variance than any other q orthogonal </w:t>
      </w:r>
      <w:r w:rsidR="009D56D3">
        <w:rPr>
          <w:rFonts w:ascii="Arial" w:hAnsi="Arial" w:cs="Arial"/>
          <w:color w:val="000000"/>
          <w:sz w:val="24"/>
          <w:szCs w:val="20"/>
        </w:rPr>
        <w:lastRenderedPageBreak/>
        <w:t>directions. The mean squared error approximation is representing the observations by first q principal components is minimal. The principal components explain most of the variation in the data.</w:t>
      </w:r>
      <w:r w:rsidR="00C967F0">
        <w:rPr>
          <w:rFonts w:ascii="Arial" w:hAnsi="Arial" w:cs="Arial"/>
          <w:color w:val="000000"/>
          <w:sz w:val="24"/>
          <w:szCs w:val="20"/>
        </w:rPr>
        <w:t xml:space="preserve"> </w:t>
      </w:r>
    </w:p>
    <w:p w:rsidR="009D56D3" w:rsidRDefault="00C967F0" w:rsidP="00010359">
      <w:pPr>
        <w:spacing w:line="360" w:lineRule="auto"/>
        <w:rPr>
          <w:rFonts w:ascii="Arial" w:hAnsi="Arial" w:cs="Arial"/>
          <w:color w:val="000000"/>
          <w:sz w:val="24"/>
          <w:szCs w:val="20"/>
        </w:rPr>
      </w:pPr>
      <w:r>
        <w:rPr>
          <w:rFonts w:ascii="Arial" w:hAnsi="Arial" w:cs="Arial"/>
          <w:color w:val="000000"/>
          <w:sz w:val="24"/>
          <w:szCs w:val="20"/>
          <w:u w:val="single"/>
        </w:rPr>
        <w:br/>
      </w:r>
      <w:r w:rsidR="009D56D3" w:rsidRPr="00E03448">
        <w:rPr>
          <w:rFonts w:ascii="Arial" w:hAnsi="Arial" w:cs="Arial"/>
          <w:color w:val="000000"/>
          <w:sz w:val="24"/>
          <w:szCs w:val="20"/>
          <w:u w:val="single"/>
        </w:rPr>
        <w:t>Computational Complexity of the Procedure of Kernel PCA</w:t>
      </w:r>
      <w:r w:rsidR="009D56D3">
        <w:rPr>
          <w:rFonts w:ascii="Arial" w:hAnsi="Arial" w:cs="Arial"/>
          <w:color w:val="000000"/>
          <w:sz w:val="24"/>
          <w:szCs w:val="20"/>
        </w:rPr>
        <w:t xml:space="preserve">: </w:t>
      </w:r>
    </w:p>
    <w:p w:rsidR="00E03448" w:rsidRDefault="00E03448" w:rsidP="00C967F0">
      <w:pPr>
        <w:spacing w:line="360" w:lineRule="auto"/>
        <w:jc w:val="both"/>
        <w:rPr>
          <w:rFonts w:ascii="Arial" w:hAnsi="Arial" w:cs="Arial"/>
          <w:color w:val="000000"/>
          <w:sz w:val="24"/>
          <w:szCs w:val="20"/>
        </w:rPr>
      </w:pPr>
      <w:r>
        <w:rPr>
          <w:rFonts w:ascii="Arial" w:hAnsi="Arial" w:cs="Arial"/>
          <w:color w:val="000000"/>
          <w:sz w:val="24"/>
          <w:szCs w:val="20"/>
        </w:rPr>
        <w:t>Kernel PCA is not computationally intensive, because we are not transforming the data into feature space but we are computing the dot-products using the kernel function in the input space itself. Thus this procedure is equally computationally intensive as linear PCA.</w:t>
      </w:r>
      <w:r w:rsidR="0043653F">
        <w:rPr>
          <w:rFonts w:ascii="Arial" w:hAnsi="Arial" w:cs="Arial"/>
          <w:color w:val="000000"/>
          <w:sz w:val="24"/>
          <w:szCs w:val="20"/>
        </w:rPr>
        <w:t xml:space="preserve"> When there are large number of observations we estimate the Kernel Matrix using a subset of the input data to reduce the complexity of calculations.</w:t>
      </w:r>
      <w:r w:rsidR="00C967F0">
        <w:rPr>
          <w:rFonts w:ascii="Arial" w:hAnsi="Arial" w:cs="Arial"/>
          <w:color w:val="000000"/>
          <w:sz w:val="24"/>
          <w:szCs w:val="20"/>
        </w:rPr>
        <w:t xml:space="preserve"> </w:t>
      </w:r>
    </w:p>
    <w:p w:rsidR="007C63A6" w:rsidRPr="00C967F0" w:rsidRDefault="00010359" w:rsidP="00010359">
      <w:pPr>
        <w:spacing w:line="360" w:lineRule="auto"/>
        <w:rPr>
          <w:rFonts w:ascii="Arial" w:hAnsi="Arial" w:cs="Arial"/>
          <w:b/>
          <w:color w:val="000000"/>
          <w:sz w:val="24"/>
          <w:szCs w:val="20"/>
          <w:u w:val="single"/>
        </w:rPr>
      </w:pPr>
      <w:r w:rsidRPr="00C967F0">
        <w:rPr>
          <w:rFonts w:ascii="Arial" w:hAnsi="Arial" w:cs="Arial"/>
          <w:b/>
          <w:color w:val="000000"/>
          <w:sz w:val="24"/>
          <w:szCs w:val="20"/>
          <w:u w:val="single"/>
        </w:rPr>
        <w:t>Experiments by the Authors</w:t>
      </w:r>
      <w:r w:rsidRPr="00C967F0">
        <w:rPr>
          <w:rFonts w:ascii="Arial" w:hAnsi="Arial" w:cs="Arial"/>
          <w:b/>
          <w:color w:val="000000"/>
          <w:sz w:val="24"/>
          <w:szCs w:val="20"/>
        </w:rPr>
        <w:t>:</w:t>
      </w:r>
    </w:p>
    <w:p w:rsidR="00C967F0" w:rsidRDefault="007C63A6" w:rsidP="00010359">
      <w:pPr>
        <w:spacing w:line="360" w:lineRule="auto"/>
        <w:rPr>
          <w:rFonts w:ascii="Arial" w:hAnsi="Arial" w:cs="Arial"/>
          <w:i/>
          <w:color w:val="000000"/>
          <w:sz w:val="24"/>
          <w:szCs w:val="20"/>
          <w:u w:val="single"/>
        </w:rPr>
      </w:pPr>
      <w:r w:rsidRPr="007C63A6">
        <w:rPr>
          <w:rFonts w:ascii="Arial" w:hAnsi="Arial" w:cs="Arial"/>
          <w:color w:val="000000"/>
          <w:sz w:val="24"/>
          <w:szCs w:val="20"/>
        </w:rPr>
        <w:t>To explore the effectiveness of the Kernel PCA</w:t>
      </w:r>
      <w:r>
        <w:rPr>
          <w:rFonts w:ascii="Arial" w:hAnsi="Arial" w:cs="Arial"/>
          <w:color w:val="000000"/>
          <w:sz w:val="24"/>
          <w:szCs w:val="20"/>
        </w:rPr>
        <w:t xml:space="preserve"> the authors explore two examples cases.</w:t>
      </w:r>
      <w:r w:rsidR="00483721">
        <w:rPr>
          <w:rFonts w:ascii="Arial" w:hAnsi="Arial" w:cs="Arial"/>
          <w:color w:val="000000"/>
          <w:sz w:val="24"/>
          <w:szCs w:val="20"/>
          <w:u w:val="single"/>
        </w:rPr>
        <w:br/>
      </w:r>
      <w:r w:rsidR="00483721" w:rsidRPr="007C63A6">
        <w:rPr>
          <w:rFonts w:ascii="Arial" w:hAnsi="Arial" w:cs="Arial"/>
          <w:i/>
          <w:color w:val="000000"/>
          <w:sz w:val="24"/>
          <w:szCs w:val="20"/>
          <w:u w:val="single"/>
        </w:rPr>
        <w:t xml:space="preserve">toy </w:t>
      </w:r>
      <w:r w:rsidR="0076442A" w:rsidRPr="007C63A6">
        <w:rPr>
          <w:rFonts w:ascii="Arial" w:hAnsi="Arial" w:cs="Arial"/>
          <w:i/>
          <w:color w:val="000000"/>
          <w:sz w:val="24"/>
          <w:szCs w:val="20"/>
          <w:u w:val="single"/>
        </w:rPr>
        <w:t>example:</w:t>
      </w:r>
    </w:p>
    <w:p w:rsidR="003475AE" w:rsidRDefault="007C63A6" w:rsidP="003826E0">
      <w:pPr>
        <w:spacing w:line="360" w:lineRule="auto"/>
        <w:jc w:val="both"/>
        <w:rPr>
          <w:rFonts w:ascii="Arial" w:hAnsi="Arial" w:cs="Arial"/>
          <w:color w:val="000000"/>
          <w:sz w:val="24"/>
          <w:szCs w:val="20"/>
        </w:rPr>
      </w:pPr>
      <w:r w:rsidRPr="007C63A6">
        <w:rPr>
          <w:rFonts w:ascii="Arial" w:hAnsi="Arial" w:cs="Arial"/>
          <w:color w:val="000000"/>
          <w:sz w:val="24"/>
          <w:szCs w:val="20"/>
        </w:rPr>
        <w:t xml:space="preserve">The authors generate an </w:t>
      </w:r>
      <w:r>
        <w:rPr>
          <w:rFonts w:ascii="Arial" w:hAnsi="Arial" w:cs="Arial"/>
          <w:color w:val="000000"/>
          <w:sz w:val="24"/>
          <w:szCs w:val="20"/>
        </w:rPr>
        <w:t xml:space="preserve">artificial 2-d data set using kernel of varying degrees. Linear PCA produces only two modes for only two non-zero eigen values as the data is in 2 dimensions. In contrast the non-linear PCA allows more components to be discerned. </w:t>
      </w:r>
      <w:r w:rsidR="003475AE">
        <w:rPr>
          <w:rFonts w:ascii="Arial" w:hAnsi="Arial" w:cs="Arial"/>
          <w:color w:val="000000"/>
          <w:sz w:val="24"/>
          <w:szCs w:val="20"/>
        </w:rPr>
        <w:t xml:space="preserve">Also the first component from non-linear PCA fits the data better than the linear one. </w:t>
      </w:r>
      <w:r w:rsidR="003826E0">
        <w:rPr>
          <w:rFonts w:ascii="Arial" w:hAnsi="Arial" w:cs="Arial"/>
          <w:color w:val="000000"/>
          <w:sz w:val="24"/>
          <w:szCs w:val="20"/>
        </w:rPr>
        <w:t>This method also better e</w:t>
      </w:r>
      <w:r w:rsidR="003475AE">
        <w:rPr>
          <w:rFonts w:ascii="Arial" w:hAnsi="Arial" w:cs="Arial"/>
          <w:color w:val="000000"/>
          <w:sz w:val="24"/>
          <w:szCs w:val="20"/>
        </w:rPr>
        <w:t>xplained how different principle components extracted using Gaussian kernels separate the clusters</w:t>
      </w:r>
      <w:r w:rsidR="00B5243A">
        <w:rPr>
          <w:rFonts w:ascii="Arial" w:hAnsi="Arial" w:cs="Arial"/>
          <w:color w:val="000000"/>
          <w:sz w:val="24"/>
          <w:szCs w:val="20"/>
        </w:rPr>
        <w:t xml:space="preserve"> in the input data</w:t>
      </w:r>
      <w:r w:rsidR="003475AE">
        <w:rPr>
          <w:rFonts w:ascii="Arial" w:hAnsi="Arial" w:cs="Arial"/>
          <w:color w:val="000000"/>
          <w:sz w:val="24"/>
          <w:szCs w:val="20"/>
        </w:rPr>
        <w:t>.</w:t>
      </w:r>
    </w:p>
    <w:p w:rsidR="003475AE" w:rsidRPr="003475AE" w:rsidRDefault="003475AE" w:rsidP="00010359">
      <w:pPr>
        <w:spacing w:line="360" w:lineRule="auto"/>
        <w:rPr>
          <w:rFonts w:ascii="Arial" w:hAnsi="Arial" w:cs="Arial"/>
          <w:i/>
          <w:color w:val="000000"/>
          <w:sz w:val="24"/>
          <w:szCs w:val="20"/>
          <w:u w:val="single"/>
        </w:rPr>
      </w:pPr>
      <w:r w:rsidRPr="003475AE">
        <w:rPr>
          <w:rFonts w:ascii="Arial" w:hAnsi="Arial" w:cs="Arial"/>
          <w:i/>
          <w:color w:val="000000"/>
          <w:sz w:val="24"/>
          <w:szCs w:val="20"/>
          <w:u w:val="single"/>
        </w:rPr>
        <w:t>Character Recognition Example:</w:t>
      </w:r>
    </w:p>
    <w:p w:rsidR="003475AE" w:rsidRDefault="003475AE" w:rsidP="003826E0">
      <w:pPr>
        <w:spacing w:line="360" w:lineRule="auto"/>
        <w:jc w:val="both"/>
        <w:rPr>
          <w:rFonts w:ascii="Arial" w:hAnsi="Arial" w:cs="Arial"/>
          <w:color w:val="000000"/>
          <w:sz w:val="24"/>
          <w:szCs w:val="20"/>
        </w:rPr>
      </w:pPr>
      <w:r>
        <w:rPr>
          <w:rFonts w:ascii="Arial" w:hAnsi="Arial" w:cs="Arial"/>
          <w:color w:val="000000"/>
          <w:sz w:val="24"/>
          <w:szCs w:val="20"/>
        </w:rPr>
        <w:t>A data set of hand written data from USPS</w:t>
      </w:r>
      <w:r w:rsidR="00C967F0">
        <w:rPr>
          <w:rFonts w:ascii="Arial" w:hAnsi="Arial" w:cs="Arial"/>
          <w:color w:val="000000"/>
          <w:sz w:val="24"/>
          <w:szCs w:val="20"/>
        </w:rPr>
        <w:t xml:space="preserve"> is used to perform K-PCA and then the components’ utility is assessed to classify the images using character recognition classifier. The performance of non-linear PCA is found to be better than that of linear PCA. The main reason for this is that there are many </w:t>
      </w:r>
      <w:r w:rsidR="003826E0">
        <w:rPr>
          <w:rFonts w:ascii="Arial" w:hAnsi="Arial" w:cs="Arial"/>
          <w:color w:val="000000"/>
          <w:sz w:val="24"/>
          <w:szCs w:val="20"/>
        </w:rPr>
        <w:t>higher</w:t>
      </w:r>
      <w:r w:rsidR="00C967F0">
        <w:rPr>
          <w:rFonts w:ascii="Arial" w:hAnsi="Arial" w:cs="Arial"/>
          <w:color w:val="000000"/>
          <w:sz w:val="24"/>
          <w:szCs w:val="20"/>
        </w:rPr>
        <w:t xml:space="preserve"> order features in </w:t>
      </w:r>
      <w:proofErr w:type="spellStart"/>
      <w:proofErr w:type="gramStart"/>
      <w:r w:rsidR="00C967F0">
        <w:rPr>
          <w:rFonts w:ascii="Arial" w:hAnsi="Arial" w:cs="Arial"/>
          <w:color w:val="000000"/>
          <w:sz w:val="24"/>
          <w:szCs w:val="20"/>
        </w:rPr>
        <w:t>a</w:t>
      </w:r>
      <w:proofErr w:type="spellEnd"/>
      <w:proofErr w:type="gramEnd"/>
      <w:r w:rsidR="00C967F0">
        <w:rPr>
          <w:rFonts w:ascii="Arial" w:hAnsi="Arial" w:cs="Arial"/>
          <w:color w:val="000000"/>
          <w:sz w:val="24"/>
          <w:szCs w:val="20"/>
        </w:rPr>
        <w:t xml:space="preserve"> image than there are pixels in it. Non-linear PCA addresses this issue better.</w:t>
      </w:r>
    </w:p>
    <w:p w:rsidR="003826E0" w:rsidRDefault="003826E0" w:rsidP="00010359">
      <w:pPr>
        <w:spacing w:line="360" w:lineRule="auto"/>
        <w:rPr>
          <w:rFonts w:ascii="Arial" w:hAnsi="Arial" w:cs="Arial"/>
          <w:color w:val="000000"/>
          <w:sz w:val="24"/>
          <w:szCs w:val="20"/>
          <w:u w:val="single"/>
        </w:rPr>
      </w:pPr>
    </w:p>
    <w:p w:rsidR="003826E0" w:rsidRDefault="003826E0" w:rsidP="00010359">
      <w:pPr>
        <w:spacing w:line="360" w:lineRule="auto"/>
        <w:rPr>
          <w:rFonts w:ascii="Arial" w:hAnsi="Arial" w:cs="Arial"/>
          <w:color w:val="000000"/>
          <w:sz w:val="24"/>
          <w:szCs w:val="20"/>
          <w:u w:val="single"/>
        </w:rPr>
      </w:pPr>
    </w:p>
    <w:p w:rsidR="00B25084" w:rsidRDefault="00B25084" w:rsidP="00010359">
      <w:pPr>
        <w:spacing w:line="360" w:lineRule="auto"/>
        <w:rPr>
          <w:rFonts w:ascii="Arial" w:hAnsi="Arial" w:cs="Arial"/>
          <w:color w:val="000000"/>
          <w:sz w:val="24"/>
          <w:szCs w:val="20"/>
        </w:rPr>
      </w:pPr>
      <w:r w:rsidRPr="00C967F0">
        <w:rPr>
          <w:rFonts w:ascii="Arial" w:hAnsi="Arial" w:cs="Arial"/>
          <w:color w:val="000000"/>
          <w:sz w:val="24"/>
          <w:szCs w:val="20"/>
          <w:u w:val="single"/>
        </w:rPr>
        <w:lastRenderedPageBreak/>
        <w:t>Advantages of Nonlinear (kernel) PCA</w:t>
      </w:r>
      <w:r w:rsidR="00044F3B">
        <w:rPr>
          <w:rFonts w:ascii="Arial" w:hAnsi="Arial" w:cs="Arial"/>
          <w:color w:val="000000"/>
          <w:sz w:val="24"/>
          <w:szCs w:val="20"/>
        </w:rPr>
        <w:t>:</w:t>
      </w:r>
    </w:p>
    <w:p w:rsidR="007C63A6" w:rsidRPr="00C967F0" w:rsidRDefault="00C967F0" w:rsidP="00C967F0">
      <w:pPr>
        <w:pStyle w:val="ListParagraph"/>
        <w:numPr>
          <w:ilvl w:val="0"/>
          <w:numId w:val="3"/>
        </w:numPr>
        <w:spacing w:line="360" w:lineRule="auto"/>
        <w:rPr>
          <w:rFonts w:ascii="Arial" w:hAnsi="Arial" w:cs="Arial"/>
          <w:color w:val="000000"/>
          <w:sz w:val="24"/>
          <w:szCs w:val="20"/>
        </w:rPr>
      </w:pPr>
      <w:r w:rsidRPr="00C967F0">
        <w:rPr>
          <w:rFonts w:ascii="Arial" w:hAnsi="Arial" w:cs="Arial"/>
          <w:color w:val="000000"/>
          <w:sz w:val="24"/>
          <w:szCs w:val="20"/>
        </w:rPr>
        <w:t>In the use of pattern recognition, the components from nonlinear PCA recognized the features better than the linear PCA.</w:t>
      </w:r>
    </w:p>
    <w:p w:rsidR="00C967F0" w:rsidRPr="00C967F0" w:rsidRDefault="00C967F0" w:rsidP="00C967F0">
      <w:pPr>
        <w:pStyle w:val="ListParagraph"/>
        <w:numPr>
          <w:ilvl w:val="0"/>
          <w:numId w:val="3"/>
        </w:numPr>
        <w:spacing w:line="360" w:lineRule="auto"/>
        <w:rPr>
          <w:rFonts w:ascii="Arial" w:hAnsi="Arial" w:cs="Arial"/>
          <w:color w:val="000000"/>
          <w:sz w:val="24"/>
          <w:szCs w:val="20"/>
        </w:rPr>
      </w:pPr>
      <w:r w:rsidRPr="00C967F0">
        <w:rPr>
          <w:rFonts w:ascii="Arial" w:hAnsi="Arial" w:cs="Arial"/>
          <w:color w:val="000000"/>
          <w:sz w:val="24"/>
          <w:szCs w:val="20"/>
        </w:rPr>
        <w:t>We do not perform any non-linear optimization in this procedure</w:t>
      </w:r>
    </w:p>
    <w:p w:rsidR="00C967F0" w:rsidRPr="00C967F0" w:rsidRDefault="00C967F0" w:rsidP="00C967F0">
      <w:pPr>
        <w:pStyle w:val="ListParagraph"/>
        <w:numPr>
          <w:ilvl w:val="0"/>
          <w:numId w:val="3"/>
        </w:numPr>
        <w:spacing w:line="360" w:lineRule="auto"/>
        <w:rPr>
          <w:rFonts w:ascii="Arial" w:hAnsi="Arial" w:cs="Arial"/>
          <w:color w:val="000000"/>
          <w:sz w:val="24"/>
          <w:szCs w:val="20"/>
          <w:u w:val="single"/>
        </w:rPr>
      </w:pPr>
      <w:r w:rsidRPr="00C967F0">
        <w:rPr>
          <w:rFonts w:ascii="Arial" w:hAnsi="Arial" w:cs="Arial"/>
          <w:color w:val="000000"/>
          <w:sz w:val="24"/>
          <w:szCs w:val="20"/>
        </w:rPr>
        <w:t>We do not need to specify the number of principal components in advance to perform this method.</w:t>
      </w:r>
    </w:p>
    <w:p w:rsidR="00010359" w:rsidRDefault="00010359" w:rsidP="00010359">
      <w:pPr>
        <w:spacing w:line="360" w:lineRule="auto"/>
        <w:rPr>
          <w:rFonts w:ascii="Arial" w:hAnsi="Arial" w:cs="Arial"/>
          <w:color w:val="000000"/>
          <w:sz w:val="24"/>
          <w:szCs w:val="20"/>
        </w:rPr>
      </w:pPr>
    </w:p>
    <w:p w:rsidR="00010359" w:rsidRDefault="00C967F0" w:rsidP="00010359">
      <w:pPr>
        <w:spacing w:line="360" w:lineRule="auto"/>
        <w:rPr>
          <w:rFonts w:ascii="Arial" w:hAnsi="Arial" w:cs="Arial"/>
          <w:color w:val="000000"/>
          <w:sz w:val="24"/>
          <w:szCs w:val="20"/>
        </w:rPr>
      </w:pPr>
      <w:r w:rsidRPr="00C967F0">
        <w:rPr>
          <w:rFonts w:ascii="Arial" w:hAnsi="Arial" w:cs="Arial"/>
          <w:color w:val="000000"/>
          <w:sz w:val="24"/>
          <w:szCs w:val="20"/>
          <w:u w:val="single"/>
        </w:rPr>
        <w:t>Data Description:</w:t>
      </w:r>
      <w:bookmarkStart w:id="0" w:name="_GoBack"/>
      <w:bookmarkEnd w:id="0"/>
    </w:p>
    <w:p w:rsidR="00010359" w:rsidRDefault="00010359" w:rsidP="00010359">
      <w:pPr>
        <w:spacing w:line="360" w:lineRule="auto"/>
        <w:rPr>
          <w:rFonts w:ascii="Arial" w:hAnsi="Arial" w:cs="Arial"/>
          <w:color w:val="000000"/>
          <w:sz w:val="24"/>
          <w:szCs w:val="20"/>
        </w:rPr>
      </w:pPr>
    </w:p>
    <w:p w:rsidR="00010359" w:rsidRDefault="00010359" w:rsidP="00010359">
      <w:pPr>
        <w:spacing w:line="360" w:lineRule="auto"/>
        <w:rPr>
          <w:rFonts w:ascii="Arial" w:hAnsi="Arial" w:cs="Arial"/>
          <w:color w:val="000000"/>
          <w:sz w:val="24"/>
          <w:szCs w:val="20"/>
        </w:rPr>
      </w:pPr>
    </w:p>
    <w:p w:rsidR="00010359" w:rsidRDefault="00010359" w:rsidP="00010359">
      <w:pPr>
        <w:spacing w:line="360" w:lineRule="auto"/>
        <w:rPr>
          <w:rFonts w:ascii="Arial" w:hAnsi="Arial" w:cs="Arial"/>
          <w:color w:val="000000"/>
          <w:sz w:val="24"/>
          <w:szCs w:val="20"/>
        </w:rPr>
      </w:pPr>
    </w:p>
    <w:p w:rsidR="003826E0" w:rsidRDefault="003826E0" w:rsidP="00010359">
      <w:pPr>
        <w:spacing w:line="360" w:lineRule="auto"/>
        <w:rPr>
          <w:rFonts w:ascii="Arial" w:hAnsi="Arial" w:cs="Arial"/>
          <w:color w:val="000000"/>
          <w:sz w:val="24"/>
          <w:szCs w:val="20"/>
        </w:rPr>
      </w:pPr>
    </w:p>
    <w:p w:rsidR="00010359" w:rsidRDefault="00010359" w:rsidP="00010359">
      <w:pPr>
        <w:spacing w:line="360" w:lineRule="auto"/>
        <w:rPr>
          <w:rFonts w:ascii="Arial" w:hAnsi="Arial" w:cs="Arial"/>
          <w:color w:val="000000"/>
          <w:sz w:val="24"/>
          <w:szCs w:val="20"/>
        </w:rPr>
      </w:pPr>
    </w:p>
    <w:p w:rsidR="0054595B" w:rsidRDefault="0054595B" w:rsidP="008F16AD">
      <w:pPr>
        <w:spacing w:line="360" w:lineRule="auto"/>
        <w:jc w:val="both"/>
        <w:rPr>
          <w:rFonts w:ascii="Arial" w:hAnsi="Arial" w:cs="Arial"/>
          <w:color w:val="000000"/>
          <w:sz w:val="24"/>
          <w:szCs w:val="20"/>
        </w:rPr>
      </w:pPr>
    </w:p>
    <w:p w:rsidR="0054595B" w:rsidRDefault="003826E0" w:rsidP="008F16AD">
      <w:pPr>
        <w:spacing w:line="360" w:lineRule="auto"/>
        <w:jc w:val="both"/>
        <w:rPr>
          <w:rFonts w:ascii="Arial" w:hAnsi="Arial" w:cs="Arial"/>
          <w:color w:val="000000"/>
          <w:sz w:val="24"/>
          <w:szCs w:val="20"/>
        </w:rPr>
      </w:pPr>
      <w:r>
        <w:rPr>
          <w:rFonts w:ascii="Arial" w:hAnsi="Arial" w:cs="Arial"/>
          <w:color w:val="000000"/>
          <w:sz w:val="24"/>
          <w:szCs w:val="20"/>
        </w:rPr>
        <w:t>Algorithm:</w:t>
      </w:r>
    </w:p>
    <w:p w:rsidR="00C967F0" w:rsidRDefault="00C967F0" w:rsidP="008F16AD">
      <w:pPr>
        <w:spacing w:line="360" w:lineRule="auto"/>
        <w:jc w:val="both"/>
        <w:rPr>
          <w:rFonts w:ascii="Arial" w:hAnsi="Arial" w:cs="Arial"/>
          <w:color w:val="000000"/>
          <w:sz w:val="24"/>
          <w:szCs w:val="20"/>
        </w:rPr>
      </w:pPr>
    </w:p>
    <w:p w:rsidR="0054595B" w:rsidRDefault="0054595B" w:rsidP="008F16AD">
      <w:pPr>
        <w:spacing w:line="360" w:lineRule="auto"/>
        <w:jc w:val="both"/>
        <w:rPr>
          <w:rFonts w:ascii="Arial" w:hAnsi="Arial" w:cs="Arial"/>
          <w:color w:val="000000"/>
          <w:sz w:val="24"/>
          <w:szCs w:val="20"/>
        </w:rPr>
      </w:pPr>
    </w:p>
    <w:p w:rsidR="0054595B" w:rsidRPr="008F16AD" w:rsidRDefault="0054595B" w:rsidP="008F16AD">
      <w:pPr>
        <w:spacing w:line="360" w:lineRule="auto"/>
        <w:jc w:val="both"/>
        <w:rPr>
          <w:rFonts w:ascii="Arial" w:hAnsi="Arial" w:cs="Arial"/>
          <w:color w:val="000000"/>
          <w:sz w:val="24"/>
          <w:szCs w:val="20"/>
        </w:rPr>
      </w:pPr>
    </w:p>
    <w:p w:rsidR="008F16AD" w:rsidRPr="008F16AD" w:rsidRDefault="008F16AD" w:rsidP="009E4B24">
      <w:pPr>
        <w:jc w:val="both"/>
        <w:rPr>
          <w:rFonts w:ascii="Arial" w:hAnsi="Arial" w:cs="Arial"/>
          <w:color w:val="000000"/>
          <w:sz w:val="24"/>
          <w:szCs w:val="20"/>
        </w:rPr>
      </w:pPr>
    </w:p>
    <w:sectPr w:rsidR="008F16AD" w:rsidRPr="008F1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F4267D"/>
    <w:multiLevelType w:val="hybridMultilevel"/>
    <w:tmpl w:val="859AE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971EED"/>
    <w:multiLevelType w:val="hybridMultilevel"/>
    <w:tmpl w:val="0D106130"/>
    <w:lvl w:ilvl="0" w:tplc="A2A8A4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EC7852"/>
    <w:multiLevelType w:val="hybridMultilevel"/>
    <w:tmpl w:val="46FA3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057"/>
    <w:rsid w:val="00010359"/>
    <w:rsid w:val="00044F3B"/>
    <w:rsid w:val="00052057"/>
    <w:rsid w:val="0015793C"/>
    <w:rsid w:val="001A3CD2"/>
    <w:rsid w:val="001D6148"/>
    <w:rsid w:val="00277F36"/>
    <w:rsid w:val="003475AE"/>
    <w:rsid w:val="003826E0"/>
    <w:rsid w:val="0043653F"/>
    <w:rsid w:val="00483721"/>
    <w:rsid w:val="004E6CA7"/>
    <w:rsid w:val="0054595B"/>
    <w:rsid w:val="005858E5"/>
    <w:rsid w:val="00597CF1"/>
    <w:rsid w:val="005E3433"/>
    <w:rsid w:val="005F09CB"/>
    <w:rsid w:val="0068136B"/>
    <w:rsid w:val="0076442A"/>
    <w:rsid w:val="007C63A6"/>
    <w:rsid w:val="007F705C"/>
    <w:rsid w:val="00862602"/>
    <w:rsid w:val="008F16AD"/>
    <w:rsid w:val="00991241"/>
    <w:rsid w:val="009D56D3"/>
    <w:rsid w:val="009E4B24"/>
    <w:rsid w:val="00A56AC3"/>
    <w:rsid w:val="00A57072"/>
    <w:rsid w:val="00B25084"/>
    <w:rsid w:val="00B5243A"/>
    <w:rsid w:val="00B71874"/>
    <w:rsid w:val="00BB6B88"/>
    <w:rsid w:val="00C63F4E"/>
    <w:rsid w:val="00C967F0"/>
    <w:rsid w:val="00E03448"/>
    <w:rsid w:val="00E75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BBBDC"/>
  <w15:chartTrackingRefBased/>
  <w15:docId w15:val="{C31C250D-0D96-4DAA-B710-A7CFB8F88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057"/>
    <w:pPr>
      <w:ind w:left="720"/>
      <w:contextualSpacing/>
    </w:pPr>
  </w:style>
  <w:style w:type="paragraph" w:styleId="IntenseQuote">
    <w:name w:val="Intense Quote"/>
    <w:basedOn w:val="Normal"/>
    <w:next w:val="Normal"/>
    <w:link w:val="IntenseQuoteChar"/>
    <w:uiPriority w:val="30"/>
    <w:qFormat/>
    <w:rsid w:val="0005205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52057"/>
    <w:rPr>
      <w:i/>
      <w:iCs/>
      <w:color w:val="5B9BD5" w:themeColor="accent1"/>
    </w:rPr>
  </w:style>
  <w:style w:type="character" w:styleId="PlaceholderText">
    <w:name w:val="Placeholder Text"/>
    <w:basedOn w:val="DefaultParagraphFont"/>
    <w:uiPriority w:val="99"/>
    <w:semiHidden/>
    <w:rsid w:val="001579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883</Words>
  <Characters>5038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 Nadiminti</dc:creator>
  <cp:keywords/>
  <dc:description/>
  <cp:lastModifiedBy>Pavan Kumar Nadiminti</cp:lastModifiedBy>
  <cp:revision>2</cp:revision>
  <dcterms:created xsi:type="dcterms:W3CDTF">2016-11-05T19:45:00Z</dcterms:created>
  <dcterms:modified xsi:type="dcterms:W3CDTF">2016-11-05T19:45:00Z</dcterms:modified>
</cp:coreProperties>
</file>