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09C36" w14:textId="77777777" w:rsidR="004A269A" w:rsidRDefault="00000000">
      <w:pPr>
        <w:spacing w:after="60"/>
        <w:jc w:val="center"/>
      </w:pPr>
      <w:r>
        <w:rPr>
          <w:b/>
          <w:bCs/>
          <w:color w:val="1F2937"/>
          <w:sz w:val="44"/>
          <w:szCs w:val="44"/>
        </w:rPr>
        <w:t>ABAC Privacy Statement</w:t>
      </w:r>
    </w:p>
    <w:p w14:paraId="0E559CEF" w14:textId="77777777" w:rsidR="004A269A" w:rsidRDefault="00000000">
      <w:pPr>
        <w:spacing w:after="40"/>
        <w:jc w:val="center"/>
      </w:pPr>
      <w:r>
        <w:rPr>
          <w:b/>
          <w:bCs/>
          <w:color w:val="9C6B12"/>
        </w:rPr>
        <w:t>Australia–Bhutan Association of Canberra Incorporated (“ABAC,” “we,” “us”)</w:t>
      </w:r>
    </w:p>
    <w:p w14:paraId="05724416" w14:textId="77777777" w:rsidR="004A269A" w:rsidRDefault="00000000">
      <w:pPr>
        <w:pBdr>
          <w:bottom w:val="single" w:sz="6" w:space="8" w:color="CCCCCC"/>
        </w:pBdr>
        <w:spacing w:after="300"/>
        <w:jc w:val="center"/>
      </w:pPr>
      <w:r>
        <w:rPr>
          <w:i/>
          <w:iCs/>
          <w:color w:val="555555"/>
        </w:rPr>
        <w:t>Last updated: [insert date on publication]</w:t>
      </w:r>
    </w:p>
    <w:p w14:paraId="0BAAA982" w14:textId="77777777" w:rsidR="004A269A" w:rsidRDefault="00000000">
      <w:pPr>
        <w:pStyle w:val="Heading2"/>
        <w:spacing w:before="320" w:after="140"/>
      </w:pPr>
      <w:r>
        <w:rPr>
          <w:b/>
          <w:bCs/>
          <w:color w:val="1F2937"/>
        </w:rPr>
        <w:t>1. Purpose of this statement, and which laws apply</w:t>
      </w:r>
    </w:p>
    <w:p w14:paraId="2D358578" w14:textId="77777777" w:rsidR="004A269A" w:rsidRDefault="00000000">
      <w:pPr>
        <w:spacing w:after="180"/>
      </w:pPr>
      <w:r>
        <w:t>ABAC is incorporated in the Australian Capital Territory and collects personal information from members, applicants, and dependants to administer membership under our Constitution and Membership Policy. This statement explains what we collect, why, who can see it, how long we keep it, and how you can access or correct your own record.</w:t>
      </w:r>
    </w:p>
    <w:p w14:paraId="794E0AA2" w14:textId="77777777" w:rsidR="004A269A" w:rsidRDefault="00000000">
      <w:pPr>
        <w:spacing w:after="180"/>
      </w:pPr>
      <w:r>
        <w:rPr>
          <w:b/>
          <w:bCs/>
        </w:rPr>
        <w:t xml:space="preserve">Australian law. </w:t>
      </w:r>
      <w:r>
        <w:t>Associations of ABAC’s size are generally exempt from the Privacy Act 1988 (</w:t>
      </w:r>
      <w:proofErr w:type="spellStart"/>
      <w:r>
        <w:t>Cth</w:t>
      </w:r>
      <w:proofErr w:type="spellEnd"/>
      <w:r>
        <w:t>) as a “small business operator.” The Executive Committee has nonetheless chosen to handle personal information in line with the Australian Privacy Principles as good governance, consistent with clause 6.2 of the Membership Policy.</w:t>
      </w:r>
    </w:p>
    <w:p w14:paraId="41FAD1FA" w14:textId="77777777" w:rsidR="004A269A" w:rsidRDefault="00000000">
      <w:pPr>
        <w:spacing w:after="180"/>
      </w:pPr>
      <w:r>
        <w:rPr>
          <w:b/>
          <w:bCs/>
        </w:rPr>
        <w:t xml:space="preserve">Bhutanese law. </w:t>
      </w:r>
      <w:r>
        <w:t>Your Citizenship ID (CID) number is issued by the Royal Government of Bhutan, and many members hold an ongoing legal and personal connection to Bhutan. Bhutan's own data protection framework — Chapter 21 of the Information, Communications and Media Act 2018, and the National Digital Identity Act 2023 — is administered by the Bhutan InfoComm and Media Authority (BICMA), but Bhutan does not currently have a standalone data protection statute or a dedicated data protection regulator equivalent to Australia's OAIC. As the Constitution commits ABAC to a close working relationship with the Royal Bhutanese Embassy, we treat your CID with the same care Bhutanese law expects for citizen identity data, even though ABAC, as an Australian association storing data on Australian-hosted infrastructure, is not itself subject to Bhutanese jurisdiction.</w:t>
      </w:r>
    </w:p>
    <w:p w14:paraId="4E5637AA" w14:textId="77777777" w:rsidR="004A269A" w:rsidRDefault="00000000">
      <w:pPr>
        <w:pStyle w:val="Heading2"/>
        <w:spacing w:before="320" w:after="140"/>
      </w:pPr>
      <w:r>
        <w:rPr>
          <w:b/>
          <w:bCs/>
          <w:color w:val="1F2937"/>
        </w:rPr>
        <w:t>2. What we collect</w:t>
      </w:r>
    </w:p>
    <w:p w14:paraId="5CA25869" w14:textId="77777777" w:rsidR="004A269A" w:rsidRDefault="00000000">
      <w:pPr>
        <w:spacing w:after="180"/>
      </w:pPr>
      <w:r>
        <w:t>When you apply for or renew membership (single or family), we collect:</w:t>
      </w:r>
    </w:p>
    <w:p w14:paraId="5B26A450" w14:textId="77777777" w:rsidR="004A269A" w:rsidRDefault="00000000">
      <w:pPr>
        <w:pStyle w:val="ListParagraph"/>
        <w:numPr>
          <w:ilvl w:val="0"/>
          <w:numId w:val="2"/>
        </w:numPr>
        <w:spacing w:after="100"/>
      </w:pPr>
      <w:r>
        <w:t>Full name, email address, sex, date of birth</w:t>
      </w:r>
    </w:p>
    <w:p w14:paraId="747A67AD" w14:textId="77777777" w:rsidR="004A269A" w:rsidRDefault="00000000">
      <w:pPr>
        <w:pStyle w:val="ListParagraph"/>
        <w:numPr>
          <w:ilvl w:val="0"/>
          <w:numId w:val="2"/>
        </w:numPr>
        <w:spacing w:after="100"/>
      </w:pPr>
      <w:r>
        <w:t>Citizenship ID (CID) number</w:t>
      </w:r>
    </w:p>
    <w:p w14:paraId="16E85727" w14:textId="77777777" w:rsidR="004A269A" w:rsidRDefault="00000000">
      <w:pPr>
        <w:pStyle w:val="ListParagraph"/>
        <w:numPr>
          <w:ilvl w:val="0"/>
          <w:numId w:val="2"/>
        </w:numPr>
        <w:spacing w:after="100"/>
      </w:pPr>
      <w:r>
        <w:t>Phone number and suburb (optional)</w:t>
      </w:r>
    </w:p>
    <w:p w14:paraId="6A643E05" w14:textId="77777777" w:rsidR="004A269A" w:rsidRDefault="00000000">
      <w:pPr>
        <w:pStyle w:val="ListParagraph"/>
        <w:numPr>
          <w:ilvl w:val="0"/>
          <w:numId w:val="2"/>
        </w:numPr>
        <w:spacing w:after="100"/>
      </w:pPr>
      <w:r>
        <w:t>For Family Membership: the same details for a second adult (if included) and for each dependent child under 18</w:t>
      </w:r>
    </w:p>
    <w:p w14:paraId="22AC3144" w14:textId="77777777" w:rsidR="004A269A" w:rsidRDefault="00000000">
      <w:pPr>
        <w:spacing w:before="100" w:after="180"/>
      </w:pPr>
      <w:r>
        <w:t>We do not collect passport numbers, home addresses, or financial account details.</w:t>
      </w:r>
    </w:p>
    <w:p w14:paraId="42EAC350" w14:textId="77777777" w:rsidR="004A269A" w:rsidRDefault="00000000">
      <w:pPr>
        <w:spacing w:after="180"/>
      </w:pPr>
      <w:r>
        <w:rPr>
          <w:b/>
          <w:bCs/>
        </w:rPr>
        <w:t xml:space="preserve">Payment information. </w:t>
      </w:r>
      <w:r>
        <w:t>If you pay the membership fee, your card details are entered directly with our payment processor, Stripe, and never pass through or get stored on ABAC's systems. We only receive confirmation that payment succeeded, and a reference we use to activate your membership.</w:t>
      </w:r>
    </w:p>
    <w:p w14:paraId="4353A416" w14:textId="77777777" w:rsidR="004A269A" w:rsidRDefault="00000000">
      <w:pPr>
        <w:spacing w:after="180"/>
      </w:pPr>
      <w:r>
        <w:rPr>
          <w:b/>
          <w:bCs/>
        </w:rPr>
        <w:t xml:space="preserve">Contact form. </w:t>
      </w:r>
      <w:r>
        <w:t>If you use the Contact page, your name, email, and message are forwarded once by email to the committee's inbox and are not stored in our membership database.</w:t>
      </w:r>
    </w:p>
    <w:p w14:paraId="7ACAB987" w14:textId="77777777" w:rsidR="004A269A" w:rsidRDefault="00000000">
      <w:pPr>
        <w:pStyle w:val="Heading2"/>
        <w:spacing w:before="320" w:after="140"/>
      </w:pPr>
      <w:r>
        <w:rPr>
          <w:b/>
          <w:bCs/>
          <w:color w:val="1F2937"/>
        </w:rPr>
        <w:t>3. Why we collect it and how we use it</w:t>
      </w:r>
    </w:p>
    <w:p w14:paraId="4E3C7291" w14:textId="77777777" w:rsidR="004A269A" w:rsidRDefault="00000000">
      <w:pPr>
        <w:spacing w:after="180"/>
      </w:pPr>
      <w:r>
        <w:t>We use this information to:</w:t>
      </w:r>
    </w:p>
    <w:p w14:paraId="00040E8E" w14:textId="77777777" w:rsidR="004A269A" w:rsidRDefault="00000000">
      <w:pPr>
        <w:pStyle w:val="ListParagraph"/>
        <w:numPr>
          <w:ilvl w:val="0"/>
          <w:numId w:val="2"/>
        </w:numPr>
        <w:spacing w:after="100"/>
      </w:pPr>
      <w:r>
        <w:t>Assess and record your eligibility for membership under the Constitution and Membership Policy</w:t>
      </w:r>
    </w:p>
    <w:p w14:paraId="36AF03F3" w14:textId="77777777" w:rsidR="004A269A" w:rsidRDefault="00000000">
      <w:pPr>
        <w:pStyle w:val="ListParagraph"/>
        <w:numPr>
          <w:ilvl w:val="0"/>
          <w:numId w:val="2"/>
        </w:numPr>
        <w:spacing w:after="100"/>
      </w:pPr>
      <w:r>
        <w:t>Maintain the Register of Members required by the Constitution (Model Rules, Part 1.2) and the Associations Incorporation Act 1991 (ACT)</w:t>
      </w:r>
    </w:p>
    <w:p w14:paraId="73375B1D" w14:textId="77777777" w:rsidR="004A269A" w:rsidRDefault="00000000">
      <w:pPr>
        <w:pStyle w:val="ListParagraph"/>
        <w:numPr>
          <w:ilvl w:val="0"/>
          <w:numId w:val="2"/>
        </w:numPr>
        <w:spacing w:after="100"/>
      </w:pPr>
      <w:r>
        <w:t>Process your membership fee and issue a permanent membership number</w:t>
      </w:r>
    </w:p>
    <w:p w14:paraId="2DAF6D6F" w14:textId="77777777" w:rsidR="004A269A" w:rsidRDefault="00000000">
      <w:pPr>
        <w:pStyle w:val="ListParagraph"/>
        <w:numPr>
          <w:ilvl w:val="0"/>
          <w:numId w:val="2"/>
        </w:numPr>
        <w:spacing w:after="100"/>
      </w:pPr>
      <w:r>
        <w:t>Send you registration, renewal, and expiry-reminder emails, and confirm your status when you ask us to</w:t>
      </w:r>
    </w:p>
    <w:p w14:paraId="3E060594" w14:textId="77777777" w:rsidR="004A269A" w:rsidRDefault="00000000">
      <w:pPr>
        <w:pStyle w:val="ListParagraph"/>
        <w:numPr>
          <w:ilvl w:val="0"/>
          <w:numId w:val="2"/>
        </w:numPr>
        <w:spacing w:after="100"/>
      </w:pPr>
      <w:r>
        <w:t>Contact you about ABAC events, welfare support, and community activities</w:t>
      </w:r>
    </w:p>
    <w:p w14:paraId="0810D8D5" w14:textId="77777777" w:rsidR="004A269A" w:rsidRDefault="00000000">
      <w:pPr>
        <w:pStyle w:val="ListParagraph"/>
        <w:numPr>
          <w:ilvl w:val="0"/>
          <w:numId w:val="2"/>
        </w:numPr>
        <w:spacing w:after="100"/>
      </w:pPr>
      <w:r>
        <w:t>Meet our legal and reporting obligations as an incorporated association</w:t>
      </w:r>
    </w:p>
    <w:p w14:paraId="095B2399" w14:textId="77777777" w:rsidR="004A269A" w:rsidRDefault="00000000">
      <w:pPr>
        <w:spacing w:before="100" w:after="180"/>
      </w:pPr>
      <w:r>
        <w:t>We do not use your information for unrelated marketing, and we do not sell or trade it.</w:t>
      </w:r>
    </w:p>
    <w:p w14:paraId="08714B40" w14:textId="77777777" w:rsidR="004A269A" w:rsidRDefault="00000000">
      <w:pPr>
        <w:pStyle w:val="Heading2"/>
        <w:spacing w:before="320" w:after="140"/>
      </w:pPr>
      <w:r>
        <w:rPr>
          <w:b/>
          <w:bCs/>
          <w:color w:val="1F2937"/>
        </w:rPr>
        <w:t>4. Who can see it</w:t>
      </w:r>
    </w:p>
    <w:p w14:paraId="7D607F3B" w14:textId="77777777" w:rsidR="004A269A" w:rsidRDefault="00000000">
      <w:pPr>
        <w:spacing w:after="180"/>
      </w:pPr>
      <w:r>
        <w:t xml:space="preserve">Access to your CID, date of birth, phone number, and suburb is restricted to authorised Executive Committee office-bearers who need it to administer membership — consistent with clause 3.3 of the Membership Policy. This is </w:t>
      </w:r>
      <w:r>
        <w:lastRenderedPageBreak/>
        <w:t>enforced technically, not just by policy: our database rejects any request for this data except from a signed-in, authorised committee member, and no public page or API ever exposes it.</w:t>
      </w:r>
    </w:p>
    <w:p w14:paraId="79FE0858" w14:textId="77777777" w:rsidR="004A269A" w:rsidRDefault="00000000">
      <w:pPr>
        <w:spacing w:after="180"/>
      </w:pPr>
      <w:r>
        <w:t>Your name and membership status may be visible to the committee member(s) responsible for events or welfare coordination where relevant to your participation.</w:t>
      </w:r>
    </w:p>
    <w:p w14:paraId="21931939" w14:textId="77777777" w:rsidR="004A269A" w:rsidRDefault="00000000">
      <w:pPr>
        <w:pStyle w:val="Heading2"/>
        <w:spacing w:before="320" w:after="140"/>
      </w:pPr>
      <w:r>
        <w:rPr>
          <w:b/>
          <w:bCs/>
          <w:color w:val="1F2937"/>
        </w:rPr>
        <w:t>5. Who we share it with</w:t>
      </w:r>
    </w:p>
    <w:p w14:paraId="233B5FEC" w14:textId="77777777" w:rsidR="004A269A" w:rsidRDefault="00000000">
      <w:pPr>
        <w:pStyle w:val="ListParagraph"/>
        <w:numPr>
          <w:ilvl w:val="0"/>
          <w:numId w:val="2"/>
        </w:numPr>
        <w:spacing w:after="100"/>
      </w:pPr>
      <w:r>
        <w:rPr>
          <w:b/>
          <w:bCs/>
        </w:rPr>
        <w:t>Stripe</w:t>
      </w:r>
      <w:r>
        <w:t xml:space="preserve"> — processes card payments; receives only what's needed to complete your transaction.</w:t>
      </w:r>
    </w:p>
    <w:p w14:paraId="37DBADC3" w14:textId="77777777" w:rsidR="004A269A" w:rsidRDefault="00000000">
      <w:pPr>
        <w:pStyle w:val="ListParagraph"/>
        <w:numPr>
          <w:ilvl w:val="0"/>
          <w:numId w:val="2"/>
        </w:numPr>
        <w:spacing w:after="100"/>
      </w:pPr>
      <w:proofErr w:type="spellStart"/>
      <w:r>
        <w:rPr>
          <w:b/>
          <w:bCs/>
        </w:rPr>
        <w:t>Supabase</w:t>
      </w:r>
      <w:proofErr w:type="spellEnd"/>
      <w:r>
        <w:t xml:space="preserve"> — our database host, which stores your record securely; it does not use your data for any purpose of its own.</w:t>
      </w:r>
    </w:p>
    <w:p w14:paraId="01A5E131" w14:textId="77777777" w:rsidR="004A269A" w:rsidRDefault="00000000">
      <w:pPr>
        <w:pStyle w:val="ListParagraph"/>
        <w:numPr>
          <w:ilvl w:val="0"/>
          <w:numId w:val="2"/>
        </w:numPr>
        <w:spacing w:after="100"/>
      </w:pPr>
      <w:r>
        <w:rPr>
          <w:b/>
          <w:bCs/>
        </w:rPr>
        <w:t>Google (Gmail)</w:t>
      </w:r>
      <w:r>
        <w:t xml:space="preserve"> — used only to send you the emails described above.</w:t>
      </w:r>
    </w:p>
    <w:p w14:paraId="53BCD5FD" w14:textId="77777777" w:rsidR="004A269A" w:rsidRDefault="00000000">
      <w:pPr>
        <w:spacing w:before="100" w:after="180"/>
      </w:pPr>
      <w:r>
        <w:t>We do not share your information with any other third party — including the Royal Bhutanese Embassy — unless required by Australian law (for example, a court order), or with your explicit consent.</w:t>
      </w:r>
    </w:p>
    <w:p w14:paraId="0E6A25CD" w14:textId="77777777" w:rsidR="004A269A" w:rsidRDefault="00000000">
      <w:pPr>
        <w:pStyle w:val="Heading2"/>
        <w:spacing w:before="320" w:after="140"/>
      </w:pPr>
      <w:r>
        <w:rPr>
          <w:b/>
          <w:bCs/>
          <w:color w:val="1F2937"/>
        </w:rPr>
        <w:t>6. Dependants (Family Membership)</w:t>
      </w:r>
    </w:p>
    <w:p w14:paraId="1938F514" w14:textId="77777777" w:rsidR="004A269A" w:rsidRDefault="00000000">
      <w:pPr>
        <w:spacing w:after="180"/>
      </w:pPr>
      <w:r>
        <w:t>If you register a spouse/partner or children as part of a Family Membership, you confirm you are authorised to provide their details on their behalf. Dependent children's information is used only to record their participation in ABAC activities — never for marketing, and children never receive email from us directly.</w:t>
      </w:r>
    </w:p>
    <w:p w14:paraId="391EBE4F" w14:textId="77777777" w:rsidR="004A269A" w:rsidRDefault="00000000">
      <w:pPr>
        <w:pStyle w:val="Heading2"/>
        <w:spacing w:before="320" w:after="140"/>
      </w:pPr>
      <w:r>
        <w:rPr>
          <w:b/>
          <w:bCs/>
          <w:color w:val="1F2937"/>
        </w:rPr>
        <w:t>7. How long we keep it</w:t>
      </w:r>
    </w:p>
    <w:p w14:paraId="6B779F75" w14:textId="77777777" w:rsidR="004A269A" w:rsidRDefault="00000000">
      <w:pPr>
        <w:spacing w:after="180"/>
      </w:pPr>
      <w:r>
        <w:t xml:space="preserve">We keep your membership record for as long as you remain a member, and for </w:t>
      </w:r>
      <w:r>
        <w:rPr>
          <w:b/>
          <w:bCs/>
        </w:rPr>
        <w:t>7 years</w:t>
      </w:r>
      <w:r>
        <w:t xml:space="preserve"> after your membership lapses or you resign, to meet our recordkeeping obligations under the Associations Incorporation Act 1991 and to preserve continuity of your membership number if you rejoin. </w:t>
      </w:r>
      <w:r>
        <w:rPr>
          <w:i/>
          <w:iCs/>
          <w:color w:val="555555"/>
        </w:rPr>
        <w:t>[Committee: confirm this retention period — it's a reasonable default, not yet formally adopted.]</w:t>
      </w:r>
    </w:p>
    <w:p w14:paraId="672D45A3" w14:textId="77777777" w:rsidR="004A269A" w:rsidRDefault="00000000">
      <w:pPr>
        <w:pStyle w:val="Heading2"/>
        <w:spacing w:before="320" w:after="140"/>
      </w:pPr>
      <w:r>
        <w:rPr>
          <w:b/>
          <w:bCs/>
          <w:color w:val="1F2937"/>
        </w:rPr>
        <w:t>8. Your rights</w:t>
      </w:r>
    </w:p>
    <w:p w14:paraId="4ED55AE7" w14:textId="77777777" w:rsidR="004A269A" w:rsidRDefault="00000000">
      <w:pPr>
        <w:spacing w:after="180"/>
      </w:pPr>
      <w:r>
        <w:t>You can:</w:t>
      </w:r>
    </w:p>
    <w:p w14:paraId="6A0D1DD7" w14:textId="77777777" w:rsidR="004A269A" w:rsidRDefault="00000000">
      <w:pPr>
        <w:pStyle w:val="ListParagraph"/>
        <w:numPr>
          <w:ilvl w:val="0"/>
          <w:numId w:val="2"/>
        </w:numPr>
        <w:spacing w:after="100"/>
      </w:pPr>
      <w:r>
        <w:t>Check your status anytime at /join, using the email and date of birth you registered with</w:t>
      </w:r>
    </w:p>
    <w:p w14:paraId="143EBDB7" w14:textId="77777777" w:rsidR="004A269A" w:rsidRDefault="00000000">
      <w:pPr>
        <w:pStyle w:val="ListParagraph"/>
        <w:numPr>
          <w:ilvl w:val="0"/>
          <w:numId w:val="2"/>
        </w:numPr>
        <w:spacing w:after="100"/>
      </w:pPr>
      <w:r>
        <w:t>Request a copy of your own record</w:t>
      </w:r>
    </w:p>
    <w:p w14:paraId="4600CB94" w14:textId="77777777" w:rsidR="004A269A" w:rsidRDefault="00000000">
      <w:pPr>
        <w:pStyle w:val="ListParagraph"/>
        <w:numPr>
          <w:ilvl w:val="0"/>
          <w:numId w:val="2"/>
        </w:numPr>
        <w:spacing w:after="100"/>
      </w:pPr>
      <w:r>
        <w:t>Correct inaccurate details</w:t>
      </w:r>
    </w:p>
    <w:p w14:paraId="278ECC27" w14:textId="77777777" w:rsidR="004A269A" w:rsidRDefault="00000000">
      <w:pPr>
        <w:pStyle w:val="ListParagraph"/>
        <w:numPr>
          <w:ilvl w:val="0"/>
          <w:numId w:val="2"/>
        </w:numPr>
        <w:spacing w:after="100"/>
      </w:pPr>
      <w:r>
        <w:t>Request deletion of your record, subject to what we're legally required to retain (e.g., financial records)</w:t>
      </w:r>
    </w:p>
    <w:p w14:paraId="2C3AB069" w14:textId="77777777" w:rsidR="004A269A" w:rsidRDefault="00000000">
      <w:pPr>
        <w:spacing w:before="100" w:after="180"/>
      </w:pPr>
      <w:r>
        <w:t xml:space="preserve">To do any of these, email </w:t>
      </w:r>
      <w:r>
        <w:rPr>
          <w:b/>
          <w:bCs/>
        </w:rPr>
        <w:t>bhutancanberra@gmail.com</w:t>
      </w:r>
      <w:r>
        <w:t xml:space="preserve"> with your name and membership number. We'll respond within a reasonable time.</w:t>
      </w:r>
    </w:p>
    <w:p w14:paraId="628E877B" w14:textId="77777777" w:rsidR="004A269A" w:rsidRDefault="00000000">
      <w:pPr>
        <w:pStyle w:val="Heading2"/>
        <w:spacing w:before="320" w:after="140"/>
      </w:pPr>
      <w:r>
        <w:rPr>
          <w:b/>
          <w:bCs/>
          <w:color w:val="1F2937"/>
        </w:rPr>
        <w:t>9. Complaints</w:t>
      </w:r>
    </w:p>
    <w:p w14:paraId="10F063A3" w14:textId="77777777" w:rsidR="004A269A" w:rsidRDefault="00000000">
      <w:pPr>
        <w:spacing w:after="180"/>
      </w:pPr>
      <w:r>
        <w:t>If you're unhappy with how we've handled your information, contact us first at the email above. If you remain unsatisfied, you may complain to the Office of the Australian Information Commissioner (</w:t>
      </w:r>
      <w:hyperlink r:id="rId5" w:history="1">
        <w:r>
          <w:rPr>
            <w:rStyle w:val="Hyperlink"/>
          </w:rPr>
          <w:t>oaic.g</w:t>
        </w:r>
        <w:r>
          <w:rPr>
            <w:rStyle w:val="Hyperlink"/>
          </w:rPr>
          <w:t>o</w:t>
        </w:r>
        <w:r>
          <w:rPr>
            <w:rStyle w:val="Hyperlink"/>
          </w:rPr>
          <w:t>v.au</w:t>
        </w:r>
      </w:hyperlink>
      <w:r>
        <w:t>) — the applicable regulator, since ABAC and its data are based in Australia. Bhutan does not currently operate an equivalent standalone data protection authority.</w:t>
      </w:r>
    </w:p>
    <w:p w14:paraId="712B118B" w14:textId="77777777" w:rsidR="004A269A" w:rsidRDefault="00000000">
      <w:pPr>
        <w:pStyle w:val="Heading2"/>
        <w:spacing w:before="320" w:after="140"/>
      </w:pPr>
      <w:r>
        <w:rPr>
          <w:b/>
          <w:bCs/>
          <w:color w:val="1F2937"/>
        </w:rPr>
        <w:t>10. Changes to this statement</w:t>
      </w:r>
    </w:p>
    <w:p w14:paraId="1C4CFD94" w14:textId="568BC322" w:rsidR="004A269A" w:rsidRDefault="00000000">
      <w:pPr>
        <w:spacing w:after="180"/>
      </w:pPr>
      <w:r>
        <w:t xml:space="preserve">We'll update this page if what we collect or how we use it </w:t>
      </w:r>
      <w:r w:rsidR="00751E29">
        <w:t>changes and</w:t>
      </w:r>
      <w:r>
        <w:t xml:space="preserve"> update the date at the top.</w:t>
      </w:r>
    </w:p>
    <w:sectPr w:rsidR="004A269A">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C1CF6"/>
    <w:multiLevelType w:val="hybridMultilevel"/>
    <w:tmpl w:val="A3602762"/>
    <w:lvl w:ilvl="0" w:tplc="27DA3512">
      <w:start w:val="1"/>
      <w:numFmt w:val="bullet"/>
      <w:lvlText w:val="●"/>
      <w:lvlJc w:val="left"/>
      <w:pPr>
        <w:ind w:left="720" w:hanging="360"/>
      </w:pPr>
    </w:lvl>
    <w:lvl w:ilvl="1" w:tplc="557AC1C6">
      <w:start w:val="1"/>
      <w:numFmt w:val="bullet"/>
      <w:lvlText w:val="○"/>
      <w:lvlJc w:val="left"/>
      <w:pPr>
        <w:ind w:left="1440" w:hanging="360"/>
      </w:pPr>
    </w:lvl>
    <w:lvl w:ilvl="2" w:tplc="790E78F4">
      <w:start w:val="1"/>
      <w:numFmt w:val="bullet"/>
      <w:lvlText w:val="■"/>
      <w:lvlJc w:val="left"/>
      <w:pPr>
        <w:ind w:left="2160" w:hanging="360"/>
      </w:pPr>
    </w:lvl>
    <w:lvl w:ilvl="3" w:tplc="8D268648">
      <w:start w:val="1"/>
      <w:numFmt w:val="bullet"/>
      <w:lvlText w:val="●"/>
      <w:lvlJc w:val="left"/>
      <w:pPr>
        <w:ind w:left="2880" w:hanging="360"/>
      </w:pPr>
    </w:lvl>
    <w:lvl w:ilvl="4" w:tplc="08064D68">
      <w:start w:val="1"/>
      <w:numFmt w:val="bullet"/>
      <w:lvlText w:val="○"/>
      <w:lvlJc w:val="left"/>
      <w:pPr>
        <w:ind w:left="3600" w:hanging="360"/>
      </w:pPr>
    </w:lvl>
    <w:lvl w:ilvl="5" w:tplc="27346274">
      <w:start w:val="1"/>
      <w:numFmt w:val="bullet"/>
      <w:lvlText w:val="■"/>
      <w:lvlJc w:val="left"/>
      <w:pPr>
        <w:ind w:left="4320" w:hanging="360"/>
      </w:pPr>
    </w:lvl>
    <w:lvl w:ilvl="6" w:tplc="579210DE">
      <w:start w:val="1"/>
      <w:numFmt w:val="bullet"/>
      <w:lvlText w:val="●"/>
      <w:lvlJc w:val="left"/>
      <w:pPr>
        <w:ind w:left="5040" w:hanging="360"/>
      </w:pPr>
    </w:lvl>
    <w:lvl w:ilvl="7" w:tplc="5846E452">
      <w:start w:val="1"/>
      <w:numFmt w:val="bullet"/>
      <w:lvlText w:val="●"/>
      <w:lvlJc w:val="left"/>
      <w:pPr>
        <w:ind w:left="5760" w:hanging="360"/>
      </w:pPr>
    </w:lvl>
    <w:lvl w:ilvl="8" w:tplc="E4AE67C8">
      <w:start w:val="1"/>
      <w:numFmt w:val="bullet"/>
      <w:lvlText w:val="●"/>
      <w:lvlJc w:val="left"/>
      <w:pPr>
        <w:ind w:left="6480" w:hanging="360"/>
      </w:pPr>
    </w:lvl>
  </w:abstractNum>
  <w:abstractNum w:abstractNumId="1" w15:restartNumberingAfterBreak="0">
    <w:nsid w:val="641547E6"/>
    <w:multiLevelType w:val="hybridMultilevel"/>
    <w:tmpl w:val="27007912"/>
    <w:lvl w:ilvl="0" w:tplc="2B9A1968">
      <w:start w:val="1"/>
      <w:numFmt w:val="bullet"/>
      <w:lvlText w:val="•"/>
      <w:lvlJc w:val="left"/>
      <w:pPr>
        <w:ind w:left="420" w:hanging="260"/>
      </w:pPr>
    </w:lvl>
    <w:lvl w:ilvl="1" w:tplc="32CADDD0">
      <w:numFmt w:val="decimal"/>
      <w:lvlText w:val=""/>
      <w:lvlJc w:val="left"/>
    </w:lvl>
    <w:lvl w:ilvl="2" w:tplc="F8346ADE">
      <w:numFmt w:val="decimal"/>
      <w:lvlText w:val=""/>
      <w:lvlJc w:val="left"/>
    </w:lvl>
    <w:lvl w:ilvl="3" w:tplc="4AD410F6">
      <w:numFmt w:val="decimal"/>
      <w:lvlText w:val=""/>
      <w:lvlJc w:val="left"/>
    </w:lvl>
    <w:lvl w:ilvl="4" w:tplc="1174D84C">
      <w:numFmt w:val="decimal"/>
      <w:lvlText w:val=""/>
      <w:lvlJc w:val="left"/>
    </w:lvl>
    <w:lvl w:ilvl="5" w:tplc="82EAF34E">
      <w:numFmt w:val="decimal"/>
      <w:lvlText w:val=""/>
      <w:lvlJc w:val="left"/>
    </w:lvl>
    <w:lvl w:ilvl="6" w:tplc="A9E06168">
      <w:numFmt w:val="decimal"/>
      <w:lvlText w:val=""/>
      <w:lvlJc w:val="left"/>
    </w:lvl>
    <w:lvl w:ilvl="7" w:tplc="60A0382C">
      <w:numFmt w:val="decimal"/>
      <w:lvlText w:val=""/>
      <w:lvlJc w:val="left"/>
    </w:lvl>
    <w:lvl w:ilvl="8" w:tplc="810E69BE">
      <w:numFmt w:val="decimal"/>
      <w:lvlText w:val=""/>
      <w:lvlJc w:val="left"/>
    </w:lvl>
  </w:abstractNum>
  <w:num w:numId="1" w16cid:durableId="2128155593">
    <w:abstractNumId w:val="0"/>
    <w:lvlOverride w:ilvl="0">
      <w:startOverride w:val="1"/>
    </w:lvlOverride>
  </w:num>
  <w:num w:numId="2" w16cid:durableId="836908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69A"/>
    <w:rsid w:val="001A01A2"/>
    <w:rsid w:val="004A269A"/>
    <w:rsid w:val="00751E29"/>
    <w:rsid w:val="00EB7E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233719E"/>
  <w15:docId w15:val="{430D6D40-10D3-5245-A9BF-83E8F631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51E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aic.gov.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951</Words>
  <Characters>5127</Characters>
  <Application>Microsoft Office Word</Application>
  <DocSecurity>0</DocSecurity>
  <Lines>78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Leki Dorji</cp:lastModifiedBy>
  <cp:revision>2</cp:revision>
  <dcterms:created xsi:type="dcterms:W3CDTF">2026-08-01T02:41:00Z</dcterms:created>
  <dcterms:modified xsi:type="dcterms:W3CDTF">2026-08-01T03:49:00Z</dcterms:modified>
</cp:coreProperties>
</file>