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50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№ 1.1.</w:t>
      </w:r>
      <w:r>
        <w:t xml:space="preserve"> </w:t>
      </w:r>
      <w:r>
        <w:t xml:space="preserve">Имеется одноканальная (моно) аудиозапись с битовой глубиной 16 бит на отсчёт (разрядность АЦП равна 16), представленная в виде wav-файла. Частота дискретизации равна 44100 Гц. Определите число уровней квантования АЦП и шаг дискретизации</w:t>
      </w:r>
      <w:r>
        <w:t xml:space="preserve"> </w:t>
      </w:r>
      <m:oMath>
        <m:r>
          <m:t>Δ</m:t>
        </m:r>
        <m:r>
          <m:t>t</m:t>
        </m:r>
      </m:oMath>
      <w:r>
        <w:t xml:space="preserve">. Оцените длительность сигнала, если объём файла составляет 280 КБ и никакое дополнительное сжатие не производится.</w:t>
      </w:r>
    </w:p>
    <w:p>
      <w:pPr>
        <w:pStyle w:val="BodyText"/>
      </w:pPr>
      <w:r>
        <w:t xml:space="preserve">Число уровней квантования АЦП разрядностью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16</m:t>
              </m:r>
            </m:sup>
          </m:sSup>
          <m:r>
            <m:rPr>
              <m:sty m:val="p"/>
            </m:rPr>
            <m:t>=</m:t>
          </m:r>
          <m:r>
            <m:t>65</m:t>
          </m:r>
          <m:r>
            <m:t> </m:t>
          </m:r>
          <m:r>
            <m:t>536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Шаг дискретизации: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44</m:t>
              </m:r>
              <m:r>
                <m:t> </m:t>
              </m:r>
              <m:r>
                <m:t>100</m:t>
              </m:r>
              <m:r>
                <m:t> </m:t>
              </m:r>
              <m:r>
                <m:rPr>
                  <m:nor/>
                  <m:sty m:val="p"/>
                </m:rPr>
                <m:t>Гц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27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с</m:t>
          </m:r>
          <m:r>
            <m:rPr>
              <m:sty m:val="p"/>
            </m:rPr>
            <m:t>=</m:t>
          </m:r>
          <m:r>
            <m:t>22</m:t>
          </m:r>
          <m:r>
            <m:rPr>
              <m:sty m:val="p"/>
            </m:rPr>
            <m:t>,</m:t>
          </m:r>
          <m:r>
            <m:t>7</m:t>
          </m:r>
          <m:r>
            <m:t> </m:t>
          </m:r>
          <m:r>
            <m:rPr>
              <m:nor/>
              <m:sty m:val="p"/>
            </m:rPr>
            <m:t>мкс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Длительность. Один отсчёт моно-сигнала занимает</w:t>
      </w:r>
      <w:r>
        <w:t xml:space="preserve"> </w:t>
      </w:r>
      <m:oMath>
        <m:r>
          <m:t>16</m:t>
        </m:r>
        <m:r>
          <m:t> </m:t>
        </m:r>
        <m:r>
          <m:rPr>
            <m:nor/>
            <m:sty m:val="p"/>
          </m:rPr>
          <m:t>бит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байта. Объём файла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280</m:t>
        </m:r>
        <m:r>
          <m:t> </m:t>
        </m:r>
        <m:r>
          <m:rPr>
            <m:nor/>
            <m:sty m:val="p"/>
          </m:rPr>
          <m:t>КБ</m:t>
        </m:r>
        <m:r>
          <m:rPr>
            <m:sty m:val="p"/>
          </m:rPr>
          <m:t>=</m:t>
        </m:r>
        <m:r>
          <m:t>280</m:t>
        </m:r>
        <m:r>
          <m:rPr>
            <m:sty m:val="p"/>
          </m:rPr>
          <m:t>⋅</m:t>
        </m:r>
        <m:r>
          <m:t>1024</m:t>
        </m:r>
        <m:r>
          <m:rPr>
            <m:sty m:val="p"/>
          </m:rPr>
          <m:t>=</m:t>
        </m:r>
        <m:r>
          <m:t>286</m:t>
        </m:r>
        <m:r>
          <m:t> </m:t>
        </m:r>
        <m:r>
          <m:t>720</m:t>
        </m:r>
      </m:oMath>
      <w:r>
        <w:t xml:space="preserve"> </w:t>
      </w:r>
      <w:r>
        <w:t xml:space="preserve">байт, число отсчётов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 </m:t>
          </m:r>
          <m:r>
            <m:t>360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143</m:t>
              </m:r>
              <m:r>
                <m:t> </m:t>
              </m:r>
              <m:r>
                <m:t>360</m:t>
              </m:r>
            </m:num>
            <m:den>
              <m:r>
                <m:t>44</m:t>
              </m:r>
              <m:r>
                <m:t> </m:t>
              </m:r>
              <m:r>
                <m:t>100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25</m:t>
          </m:r>
          <m:r>
            <m:t> </m:t>
          </m:r>
          <m:r>
            <m:rPr>
              <m:nor/>
              <m:sty m:val="p"/>
            </m:rPr>
            <m:t>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(Заголовок wav-файла — 44 байта — на результат практически не влияет. Если считать</w:t>
      </w:r>
      <w: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КБ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байт, то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140</m:t>
        </m:r>
        <m:r>
          <m:t> </m:t>
        </m:r>
        <m:r>
          <m:t>000</m:t>
        </m:r>
        <m:r>
          <m:rPr>
            <m:sty m:val="p"/>
          </m:rPr>
          <m:t>/</m:t>
        </m:r>
        <m:r>
          <m:t>44</m:t>
        </m:r>
        <m:r>
          <m:t> </m:t>
        </m:r>
        <m:r>
          <m:t>100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17</m:t>
        </m:r>
      </m:oMath>
      <w:r>
        <w:t xml:space="preserve"> </w:t>
      </w:r>
      <w:r>
        <w:t xml:space="preserve">с.)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65</m:t>
        </m:r>
        <m:r>
          <m:t> </m:t>
        </m:r>
        <m:r>
          <m:t>536</m:t>
        </m:r>
      </m:oMath>
      <w:r>
        <w:t xml:space="preserve"> </w:t>
      </w:r>
      <w:r>
        <w:t xml:space="preserve">уровней;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≈</m:t>
        </m:r>
        <m:r>
          <m:t>22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мкс;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с.</w:t>
      </w:r>
    </w:p>
    <w:p>
      <w:pPr>
        <w:pageBreakBefore/>
        <w:pStyle w:val="BodyText"/>
      </w:pPr>
      <w:r>
        <w:rPr>
          <w:bCs/>
          <w:b/>
        </w:rPr>
        <w:t xml:space="preserve">№ 1.2.</w:t>
      </w:r>
      <w:r>
        <w:t xml:space="preserve"> </w:t>
      </w:r>
      <w:r>
        <w:t xml:space="preserve">Приведите континуальную запись (в виде последовательности дельта-функций) для следующих сигналов: а) единичного импульса, задержанного на семь тактов дискретизации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t xml:space="preserve">; б) дискретизованной синусоиды с относительной частотой</w:t>
      </w:r>
      <w:r>
        <w:t xml:space="preserve"> </w:t>
      </w:r>
      <m:oMath>
        <m:sSub>
          <m:e>
            <m:r>
              <m:t>ν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:</w:t>
      </w:r>
      <w:r>
        <w:t xml:space="preserve"> </w:t>
      </w:r>
      <m:oMath>
        <m:r>
          <m:t>y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t>k</m:t>
            </m:r>
          </m:e>
        </m:d>
      </m:oMath>
      <w:r>
        <w:t xml:space="preserve">; в) последовательности из пяти единичных импульсов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; г) дискретной экспоненты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</m:e>
          <m:sup>
            <m:r>
              <m:t>k</m:t>
            </m:r>
          </m:sup>
        </m:sSup>
      </m:oMath>
      <w:r>
        <w:t xml:space="preserve"> </w:t>
      </w:r>
      <w:r>
        <w:t xml:space="preserve">при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Континуальная запись: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t>x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t> </m:t>
        </m:r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а)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t xml:space="preserve"> </w:t>
      </w:r>
      <w:r>
        <w:t xml:space="preserve">— единственный ненулевой отсчёт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б)</w:t>
      </w:r>
      <w:r>
        <w:t xml:space="preserve"> </w:t>
      </w:r>
      <m:oMath>
        <m:r>
          <m:t>y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t>k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принимает значения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(период 4 такта):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k</m:t>
                  </m:r>
                </m:num>
                <m:den>
                  <m:r>
                    <m:t>2</m:t>
                  </m:r>
                </m:den>
              </m:f>
            </m:e>
          </m:d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в) Пять единичных импульсов: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4</m:t>
              </m:r>
            </m:sup>
            <m:e>
              <m:r>
                <m:t>δ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г) Дискретная экспонента: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25</m:t>
          </m:r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ageBreakBefore/>
        <w:pStyle w:val="FirstParagraph"/>
      </w:pPr>
      <w:r>
        <w:rPr>
          <w:bCs/>
          <w:b/>
        </w:rPr>
        <w:t xml:space="preserve">№ 2.1.</w:t>
      </w:r>
      <w:r>
        <w:t xml:space="preserve"> </w:t>
      </w:r>
      <w:r>
        <w:t xml:space="preserve">Определите спектр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аналогового гармонического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t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кГц,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кГц.</w:t>
      </w:r>
    </w:p>
    <w:p>
      <w:pPr>
        <w:pStyle w:val="BodyText"/>
      </w:pPr>
      <w:r>
        <w:t xml:space="preserve">По формулам (22), (23) и линейности: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j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250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состоит из четырёх дельта-функций с весами по модулю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мнимые — на частотах</w:t>
      </w:r>
      <w:r>
        <w:t xml:space="preserve"> </w:t>
      </w:r>
      <m:oMath>
        <m:r>
          <m:rPr>
            <m:sty m:val="p"/>
          </m:rPr>
          <m:t>±</m:t>
        </m:r>
        <m:r>
          <m:t>100</m:t>
        </m:r>
      </m:oMath>
      <w:r>
        <w:t xml:space="preserve"> </w:t>
      </w:r>
      <w:r>
        <w:t xml:space="preserve">кГц (синусоида), действительные — на</w:t>
      </w:r>
      <w:r>
        <w:t xml:space="preserve"> </w:t>
      </w:r>
      <m:oMath>
        <m:r>
          <m:rPr>
            <m:sty m:val="p"/>
          </m:rPr>
          <m:t>±</m:t>
        </m:r>
        <m:r>
          <m:t>250</m:t>
        </m:r>
      </m:oMath>
      <w:r>
        <w:t xml:space="preserve"> </w:t>
      </w:r>
      <w:r>
        <w:t xml:space="preserve">кГц (косинусоида).</w:t>
      </w:r>
    </w:p>
    <w:p>
      <w:pPr>
        <w:pStyle w:val="BodyText"/>
      </w:pPr>
      <w:r>
        <w:drawing>
          <wp:inline>
            <wp:extent cx="4859999" cy="1727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/z2_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72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2.2.</w:t>
      </w:r>
      <w:r>
        <w:t xml:space="preserve"> </w:t>
      </w:r>
      <w:r>
        <w:t xml:space="preserve">Предположим, что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Гц, наблюдается с момента времени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с в течение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с. Найти спектр наблюдаемого участка сигнала.</w:t>
      </w:r>
    </w:p>
    <w:p>
      <w:pPr>
        <w:pStyle w:val="BodyText"/>
      </w:pPr>
      <w:r>
        <w:t xml:space="preserve">Наблюдаемый участок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 </m:t>
        </m:r>
        <m:sSub>
          <m:e>
            <m:r>
              <m:t>w</m:t>
            </m:r>
          </m:e>
          <m:sub>
            <m:r>
              <m:t>п</m:t>
            </m:r>
            <m:r>
              <m:t>р</m:t>
            </m:r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w</m:t>
            </m:r>
          </m:e>
          <m:sub>
            <m:r>
              <m:t>п</m:t>
            </m:r>
            <m:r>
              <m:t>р</m:t>
            </m:r>
            <m:r>
              <m:t>0</m:t>
            </m:r>
          </m:sub>
        </m:sSub>
      </m:oMath>
      <w:r>
        <w:t xml:space="preserve"> </w:t>
      </w:r>
      <w:r>
        <w:t xml:space="preserve">— прямоугольное окно 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 </w:t>
      </w:r>
      <w:r>
        <w:t xml:space="preserve">со спектром (31):</w:t>
      </w:r>
      <w:r>
        <w:t xml:space="preserve"> </w:t>
      </w:r>
      <m:oMath>
        <m:sSub>
          <m:e>
            <m:r>
              <m:t>W</m:t>
            </m:r>
          </m:e>
          <m:sub>
            <m:r>
              <m:t>п</m:t>
            </m:r>
            <m:r>
              <m:t>р</m:t>
            </m:r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τ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π</m:t>
            </m:r>
            <m:r>
              <m:t>f</m:t>
            </m:r>
            <m:r>
              <m:t>τ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π</m:t>
            </m:r>
            <m:r>
              <m:t>f</m:t>
            </m:r>
            <m:r>
              <m:t>τ</m:t>
            </m:r>
          </m:sup>
        </m:sSup>
      </m:oMath>
      <w:r>
        <w:t xml:space="preserve">. Так как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sup>
        </m:sSup>
      </m:oMath>
      <w:r>
        <w:t xml:space="preserve">, по теореме смещения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W</m:t>
              </m:r>
            </m:e>
            <m:sub>
              <m:r>
                <m:t>п</m:t>
              </m:r>
              <m:r>
                <m:t>р</m:t>
              </m:r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W</m:t>
              </m:r>
            </m:e>
            <m:sub>
              <m:r>
                <m:t>п</m:t>
              </m:r>
              <m:r>
                <m:t>р</m:t>
              </m:r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2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num>
                <m:den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num>
                <m:den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Здесь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t>τ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целое чётное, поэтому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±</m:t>
            </m:r>
            <m:r>
              <m:t>j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τ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∓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  <m:r>
          <m:t>τ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f</m:t>
            </m:r>
            <m:r>
              <m:t>τ</m:t>
            </m:r>
          </m:e>
        </m:d>
      </m:oMath>
      <w:r>
        <w:t xml:space="preserve">, и выражение упрощается: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π</m:t>
              </m:r>
              <m:r>
                <m:t>f</m:t>
              </m:r>
              <m:r>
                <m:t>τ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f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f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t>τ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с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Максимумы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Y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±</m:t>
                </m:r>
                <m:sSub>
                  <m:e>
                    <m:r>
                      <m:t>f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; нули —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10</m:t>
        </m:r>
        <m:r>
          <m:t>m</m:t>
        </m:r>
      </m:oMath>
      <w:r>
        <w:t xml:space="preserve"> </w:t>
      </w:r>
      <w:r>
        <w:t xml:space="preserve">Гц (</w:t>
      </w:r>
      <m:oMath>
        <m:r>
          <m:t>m</m:t>
        </m:r>
        <m:r>
          <m:rPr>
            <m:sty m:val="p"/>
          </m:rPr>
          <m:t>≠</m:t>
        </m:r>
        <m:r>
          <m:rPr>
            <m:sty m:val="p"/>
          </m:rPr>
          <m:t>±</m:t>
        </m:r>
        <m:r>
          <m:t>10</m:t>
        </m:r>
      </m:oMath>
      <w:r>
        <w:t xml:space="preserve">). Вместо дельта-функций получаем «растёкшиеся» лепестки шириной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Гц.</w:t>
      </w:r>
    </w:p>
    <w:p>
      <w:pPr>
        <w:pStyle w:val="BodyText"/>
      </w:pPr>
      <w:r>
        <w:drawing>
          <wp:inline>
            <wp:extent cx="4859999" cy="1943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/z2_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94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2.3.</w:t>
      </w:r>
      <w:r>
        <w:t xml:space="preserve"> </w:t>
      </w:r>
      <w:r>
        <w:t xml:space="preserve">Гармонический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имеет вид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t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Гц,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Гц. а) Изобразить график спектра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 б) Определить, какой вид будет иметь спектр для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— симметричное относительно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окно Ханна длительностью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с.</w:t>
      </w:r>
    </w:p>
    <w:p>
      <w:pPr>
        <w:pStyle w:val="BodyText"/>
      </w:pPr>
      <w:r>
        <w:t xml:space="preserve">а) По (22):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200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б) Для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по теореме о спектре произведения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⊗</m:t>
        </m:r>
        <m:sSub>
          <m:e>
            <m:r>
              <m:t>W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; фильтрующее свойство</w:t>
      </w:r>
      <w:r>
        <w:t xml:space="preserve"> </w:t>
      </w:r>
      <m:oMath>
        <m:r>
          <m:t>δ</m:t>
        </m:r>
      </m:oMath>
      <w:r>
        <w:t xml:space="preserve">-функции даёт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2</m:t>
              </m:r>
              <m:r>
                <m:t>π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с:</w:t>
      </w:r>
      <w:r>
        <w:t xml:space="preserve"> </w:t>
      </w:r>
      <m:oMath>
        <m:sSub>
          <m:e>
            <m:r>
              <m:t>W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ширина главного лепестка по нулям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Гц (нули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20</m:t>
        </m:r>
      </m:oMath>
      <w:r>
        <w:t xml:space="preserve"> </w:t>
      </w:r>
      <w:r>
        <w:t xml:space="preserve">Гц). Спектр — четыре гладких колоколообразных пика высотой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 </w:t>
      </w:r>
      <w:r>
        <w:t xml:space="preserve">(на</w:t>
      </w:r>
      <w:r>
        <w:t xml:space="preserve"> </w:t>
      </w:r>
      <m:oMath>
        <m:r>
          <m:rPr>
            <m:sty m:val="p"/>
          </m:rPr>
          <m:t>±</m:t>
        </m:r>
        <m:r>
          <m:t>100</m:t>
        </m:r>
      </m:oMath>
      <w:r>
        <w:t xml:space="preserve"> </w:t>
      </w:r>
      <w:r>
        <w:t xml:space="preserve">Гц) и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(на</w:t>
      </w:r>
      <w:r>
        <w:t xml:space="preserve"> </w:t>
      </w:r>
      <m:oMath>
        <m:r>
          <m:rPr>
            <m:sty m:val="p"/>
          </m:rPr>
          <m:t>±</m:t>
        </m:r>
        <m:r>
          <m:t>200</m:t>
        </m:r>
      </m:oMath>
      <w:r>
        <w:t xml:space="preserve"> </w:t>
      </w:r>
      <w:r>
        <w:t xml:space="preserve">Гц) с очень малыми боковыми лепестками. Спектр действительный и чётный, так как окно симметрично.</w:t>
      </w:r>
    </w:p>
    <w:p>
      <w:pPr>
        <w:pStyle w:val="BodyText"/>
      </w:pPr>
      <w:r>
        <w:drawing>
          <wp:inline>
            <wp:extent cx="4319999" cy="3023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/z2_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302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2.4.</w:t>
      </w:r>
      <w:r>
        <w:t xml:space="preserve"> </w:t>
      </w:r>
      <w:r>
        <w:t xml:space="preserve">Гармонический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имеет вид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t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Гц,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Гц. Предположим, что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наблюдается с момента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в течение времени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с. Найти спектр наблюдаемого участка сигнала.</w:t>
      </w:r>
    </w:p>
    <w:p>
      <w:pPr>
        <w:pStyle w:val="BodyText"/>
      </w:pPr>
      <w:r>
        <w:t xml:space="preserve">Аналогично № 2.2 (окно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), для каждой гармоники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t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τ</m:t>
                  </m:r>
                </m:num>
                <m:den>
                  <m:r>
                    <m:t>2</m:t>
                  </m:r>
                </m:den>
              </m:f>
            </m:e>
          </m:nary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num>
                <m:den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num>
                <m:den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Так как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τ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— целые чётные числа, получаем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π</m:t>
              </m:r>
              <m:r>
                <m:t>f</m:t>
              </m:r>
              <m:r>
                <m:t>τ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f</m:t>
                  </m:r>
                </m:num>
                <m:den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d>
          <m:dPr>
            <m:begChr m:val="|"/>
            <m:endChr m:val="|"/>
            <m:sepChr m:val=""/>
            <m:grow/>
          </m:dPr>
          <m:e>
            <m:r>
              <m:t>Y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100</m:t>
                </m:r>
                <m:r>
                  <m:t> </m:t>
                </m:r>
                <m:r>
                  <m:rPr>
                    <m:nor/>
                    <m:sty m:val="p"/>
                  </m:rPr>
                  <m:t>Гц</m:t>
                </m:r>
              </m:e>
            </m:d>
          </m:e>
        </m:d>
        <m:r>
          <m:rPr>
            <m:sty m:val="p"/>
          </m:rPr>
          <m:t>≈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Y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400</m:t>
                </m:r>
                <m:r>
                  <m:t> </m:t>
                </m:r>
                <m:r>
                  <m:rPr>
                    <m:nor/>
                    <m:sty m:val="p"/>
                  </m:rPr>
                  <m:t>Гц</m:t>
                </m:r>
              </m:e>
            </m:d>
          </m:e>
        </m:d>
        <m:r>
          <m:rPr>
            <m:sty m:val="p"/>
          </m:rPr>
          <m:t>≈</m:t>
        </m:r>
        <m:r>
          <m:t>4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; нули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10</m:t>
        </m:r>
        <m:r>
          <m:t>m</m:t>
        </m:r>
      </m:oMath>
      <w:r>
        <w:t xml:space="preserve"> </w:t>
      </w:r>
      <w:r>
        <w:t xml:space="preserve">Гц.</w:t>
      </w:r>
    </w:p>
    <w:p>
      <w:pPr>
        <w:pStyle w:val="BodyText"/>
      </w:pPr>
      <w:r>
        <w:drawing>
          <wp:inline>
            <wp:extent cx="4859999" cy="194399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/z2_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94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2.5.</w:t>
      </w:r>
      <w:r>
        <w:t xml:space="preserve"> </w:t>
      </w:r>
      <w:r>
        <w:t xml:space="preserve">а) Вычислите спектр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одностороннего экспоненциального импульса для случая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α</m:t>
            </m:r>
            <m:r>
              <m:t>t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 Найдите амплитудный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</m:e>
            </m:d>
          </m:e>
        </m:d>
      </m:oMath>
      <w:r>
        <w:t xml:space="preserve"> </w:t>
      </w:r>
      <w:r>
        <w:t xml:space="preserve">и фазовый</w:t>
      </w:r>
      <w:r>
        <w:t xml:space="preserve"> </w:t>
      </w:r>
      <m:oMath>
        <m:sSub>
          <m:e>
            <m:r>
              <m:t>φ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спектры этого сигнала. б) Воспользовавшись этим результатом, определите спектральную плотность для двухстороннего экспоненциального импульса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α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 в) Используя свойство преобразования Фурье — теорему о производной спектра, определить для случая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спектральную плотность сигнала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α</m:t>
            </m:r>
            <m:r>
              <m:t>t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а) При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E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α</m:t>
              </m:r>
              <m:r>
                <m:t>t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α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φ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arctg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t>f</m:t>
              </m:r>
            </m:num>
            <m:den>
              <m:r>
                <m:t>α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АЧХ максимальна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t>E</m:t>
        </m:r>
        <m:r>
          <m:rPr>
            <m:sty m:val="p"/>
          </m:rPr>
          <m:t>/</m:t>
        </m:r>
        <m:r>
          <m:t>α</m:t>
        </m:r>
      </m:oMath>
      <w:r>
        <w:t xml:space="preserve">) и монотонно убывает; ФЧХ меняется от</w:t>
      </w:r>
      <w:r>
        <w:t xml:space="preserve"> </w:t>
      </w:r>
      <m:oMath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drawing>
          <wp:inline>
            <wp:extent cx="4859999" cy="172799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/z2_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72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б) По теореме об изменении масштаба при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t</m:t>
            </m:r>
          </m:e>
        </m:d>
        <m:r>
          <m:rPr>
            <m:sty m:val="p"/>
          </m:rPr>
          <m:t>↔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α</m:t>
            </m:r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</m:den>
        </m:f>
      </m:oMath>
      <w:r>
        <w:t xml:space="preserve">. Тогда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α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α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α</m:t>
              </m:r>
              <m:r>
                <m:t>E</m:t>
              </m:r>
            </m:num>
            <m:den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действительный и положительный (сигнал чётный), фаза равна нулю.</w:t>
      </w:r>
    </w:p>
    <w:p>
      <w:pPr>
        <w:pStyle w:val="BodyText"/>
      </w:pPr>
      <w:r>
        <w:t xml:space="preserve">в)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  <m:r>
              <m:t>t</m:t>
            </m:r>
          </m:sup>
        </m:sSup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</m:den>
        </m:f>
      </m:oMath>
      <w:r>
        <w:t xml:space="preserve">. По теореме о производной спектра (16):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t>f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t>f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sSub>
          <m:e>
            <m:r>
              <m:t>φ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arctg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t>f</m:t>
            </m:r>
          </m:num>
          <m:den>
            <m:r>
              <m:t>α</m:t>
            </m:r>
          </m:den>
        </m:f>
      </m:oMath>
      <w:r>
        <w:t xml:space="preserve">.</w:t>
      </w:r>
    </w:p>
    <w:p>
      <w:pPr>
        <w:pageBreakBefore/>
        <w:pStyle w:val="BodyText"/>
      </w:pPr>
      <w:r>
        <w:rPr>
          <w:bCs/>
          <w:b/>
        </w:rPr>
        <w:t xml:space="preserve">№ 2.6.</w:t>
      </w:r>
      <w:r>
        <w:t xml:space="preserve"> </w:t>
      </w:r>
      <w:r>
        <w:t xml:space="preserve">Показать, что спектральная плотность гауссова импульса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является гауссовой функцией частоты: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β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t>f</m:t>
                        </m:r>
                      </m:num>
                      <m:den>
                        <m:r>
                          <m:t>β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sup>
        </m:sSup>
      </m:oMath>
      <w:r>
        <w:t xml:space="preserve">. Примечание: возможно, потребуется табличный интеграл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ξ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d</m:t>
        </m:r>
        <m:r>
          <m:t>ξ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</m:oMath>
      <w:r>
        <w:t xml:space="preserve">.</w:t>
      </w:r>
    </w:p>
    <w:p>
      <w:pPr>
        <w:pStyle w:val="BodyText"/>
      </w:pP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удовлетворяет уравнению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 Применим к обеим частям теорему о спектре производной (15) и теорему о производной спектра (16):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t>2</m:t>
          </m:r>
          <m:r>
            <m:t>π</m:t>
          </m:r>
          <m:r>
            <m:t>f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β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f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Решение: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 Значение при нуле (табличный интеграл, замена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β</m:t>
        </m:r>
        <m:r>
          <m:t>t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β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ξ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ξ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Итак,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β</m:t>
              </m:r>
            </m:den>
          </m:f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f</m:t>
                          </m:r>
                        </m:num>
                        <m:den>
                          <m:r>
                            <m:t>β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т. е. спектр гауссова импульса — тоже гауссова функция частоты. (Тот же результат даёт выделение полного квадрата в показателе:</w:t>
      </w:r>
      <w:r>
        <w:t xml:space="preserve"> </w:t>
      </w:r>
      <m:oMath>
        <m:sSup>
          <m:e>
            <m:r>
              <m:t>β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j</m:t>
        </m:r>
        <m:r>
          <m:t>2</m:t>
        </m:r>
        <m:r>
          <m:t>π</m:t>
        </m:r>
        <m:r>
          <m:t>f</m:t>
        </m:r>
        <m:r>
          <m:t>t</m:t>
        </m:r>
        <m:r>
          <m:rPr>
            <m:sty m:val="p"/>
          </m:rPr>
          <m:t>=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j</m:t>
            </m:r>
            <m:r>
              <m:t>π</m:t>
            </m:r>
            <m:r>
              <m:t>f</m:t>
            </m:r>
          </m:num>
          <m:den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lin"/>
          </m:fPr>
          <m:num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.)</w:t>
      </w:r>
    </w:p>
    <w:p>
      <w:pPr>
        <w:pageBreakBefore/>
        <w:pStyle w:val="BodyText"/>
      </w:pPr>
      <w:r>
        <w:rPr>
          <w:bCs/>
          <w:b/>
        </w:rPr>
        <w:t xml:space="preserve">№ 2.7.</w:t>
      </w:r>
      <w:r>
        <w:t xml:space="preserve"> </w:t>
      </w:r>
      <w:r>
        <w:t xml:space="preserve">Получить и изобразить по модулю спектр пачки из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симметрично расположенных относительно нуля прямоугольных импульсов с высотой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В, длительностью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мкс с интервалом следования в пачке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мкс.</w:t>
      </w:r>
    </w:p>
    <w:p>
      <w:pPr>
        <w:pStyle w:val="BodyText"/>
      </w:pPr>
      <w:r>
        <w:t xml:space="preserve">Импульсы расположены 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±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 По теореме запаздывания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π</m:t>
              </m:r>
              <m:r>
                <m:t>f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π</m:t>
                  </m:r>
                  <m:r>
                    <m:t>f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(Это формула (34)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без фазового множителя — пачка симметрична, спектр действительный.)</w:t>
      </w:r>
    </w:p>
    <w:p>
      <w:pPr>
        <w:pStyle w:val="BodyText"/>
      </w:pPr>
      <w:r>
        <w:t xml:space="preserve">При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мкс,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мкс:</w:t>
      </w:r>
    </w:p>
    <w:p>
      <w:pPr>
        <w:numPr>
          <w:ilvl w:val="0"/>
          <w:numId w:val="1001"/>
        </w:numPr>
        <w:pStyle w:val="Compact"/>
      </w:pPr>
      <m:oMath>
        <m:d>
          <m:dPr>
            <m:begChr m:val="|"/>
            <m:endChr m:val="|"/>
            <m:sepChr m:val=""/>
            <m:grow/>
          </m:dPr>
          <m:e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r>
          <m:t>E</m:t>
        </m:r>
        <m:r>
          <m:t>τ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В·с</w:t>
      </w:r>
      <w:r>
        <w:t xml:space="preserve"> </w:t>
      </w:r>
      <m:oMath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мкВ·с;</w:t>
      </w:r>
    </w:p>
    <w:p>
      <w:pPr>
        <w:numPr>
          <w:ilvl w:val="0"/>
          <w:numId w:val="1001"/>
        </w:numPr>
        <w:pStyle w:val="Compact"/>
      </w:pPr>
      <w:r>
        <w:t xml:space="preserve">главные максимумы на частотах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250</m:t>
        </m:r>
      </m:oMath>
      <w:r>
        <w:t xml:space="preserve"> </w:t>
      </w:r>
      <w:r>
        <w:t xml:space="preserve">кГц, величиной</w:t>
      </w:r>
      <w:r>
        <w:t xml:space="preserve"> </w:t>
      </w:r>
      <m:oMath>
        <m:r>
          <m:t>3</m:t>
        </m:r>
        <m:r>
          <m:t>E</m:t>
        </m:r>
        <m:r>
          <m:t>τ</m:t>
        </m:r>
        <m:d>
          <m:dPr>
            <m:begChr m:val="|"/>
            <m:endChr m:val="|"/>
            <m:sepChr m:val="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t>n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num>
              <m:den>
                <m:r>
                  <m:t>π</m:t>
                </m:r>
                <m:r>
                  <m:t>n</m:t>
                </m:r>
                <m:r>
                  <m:t>τ</m:t>
                </m:r>
                <m:r>
                  <m:rPr>
                    <m:sty m:val="p"/>
                  </m:rPr>
                  <m:t>/</m:t>
                </m:r>
                <m:sSub>
                  <m:e>
                    <m:r>
                      <m:t>T</m:t>
                    </m:r>
                  </m:e>
                  <m:sub>
                    <m:r>
                      <m:t>0</m:t>
                    </m:r>
                  </m:sub>
                </m:sSub>
              </m:den>
            </m:f>
          </m:e>
        </m:d>
      </m:oMath>
      <w:r>
        <w:t xml:space="preserve"> </w:t>
      </w:r>
      <w:r>
        <w:t xml:space="preserve">(огибающая — спектр одного импульса, умноженный на 3);</w:t>
      </w:r>
    </w:p>
    <w:p>
      <w:pPr>
        <w:numPr>
          <w:ilvl w:val="0"/>
          <w:numId w:val="1001"/>
        </w:numPr>
        <w:pStyle w:val="Compact"/>
      </w:pPr>
      <w:r>
        <w:t xml:space="preserve">нули огибающей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МГц; дополнительные нули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≈</m:t>
        </m:r>
        <m:r>
          <m:t>m</m:t>
        </m:r>
        <m:r>
          <m:rPr>
            <m:sty m:val="p"/>
          </m:rPr>
          <m:t>⋅</m:t>
        </m:r>
        <m:r>
          <m:t>83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кГц (</w:t>
      </w:r>
      <m:oMath>
        <m:r>
          <m:t>m</m:t>
        </m:r>
      </m:oMath>
      <w:r>
        <w:t xml:space="preserve"> </w:t>
      </w:r>
      <w:r>
        <w:t xml:space="preserve">не кратно 3);</w:t>
      </w:r>
    </w:p>
    <w:p>
      <w:pPr>
        <w:numPr>
          <w:ilvl w:val="0"/>
          <w:numId w:val="1001"/>
        </w:numPr>
        <w:pStyle w:val="Compact"/>
      </w:pPr>
      <w:r>
        <w:t xml:space="preserve">между главными максимумами — по одному боковому максимуму (высотой в 3 раза меньше огибающей).</w:t>
      </w:r>
    </w:p>
    <w:p>
      <w:pPr>
        <w:pStyle w:val="FirstParagraph"/>
      </w:pPr>
      <w:r>
        <w:drawing>
          <wp:inline>
            <wp:extent cx="4859999" cy="1835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/z2_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8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2.8.</w:t>
      </w:r>
      <w:r>
        <w:t xml:space="preserve"> </w:t>
      </w:r>
      <w:r>
        <w:t xml:space="preserve">Пусть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— спектр некоторого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конечной длительности. Определить спектр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кГц.</w:t>
      </w:r>
    </w:p>
    <w:p>
      <w:pPr>
        <w:pStyle w:val="BodyText"/>
      </w:pPr>
      <w:r>
        <w:t xml:space="preserve">Используя формулу Эйлера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t>j</m:t>
                </m:r>
                <m:r>
                  <m:t>2</m:t>
                </m:r>
                <m:r>
                  <m:t>π</m:t>
                </m:r>
                <m:sSub>
                  <m:e>
                    <m:r>
                      <m:t>f</m:t>
                    </m:r>
                  </m:e>
                  <m:sub>
                    <m:r>
                      <m:t>0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2</m:t>
                </m:r>
                <m:r>
                  <m:t>π</m:t>
                </m:r>
                <m:sSub>
                  <m:e>
                    <m:r>
                      <m:t>f</m:t>
                    </m:r>
                  </m:e>
                  <m:sub>
                    <m:r>
                      <m:t>0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t xml:space="preserve"> </w:t>
      </w:r>
      <w:r>
        <w:t xml:space="preserve">и теорему смещения: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</m:e>
          </m:d>
          <m:r>
            <m:t> </m:t>
          </m:r>
          <m:r>
            <m:rPr>
              <m:sty m:val="p"/>
            </m:rPr>
            <m:t>↔</m:t>
          </m:r>
          <m:r>
            <m:t>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«расщепляется» на две копии половинной амплитуды, сдвинутые на</w:t>
      </w:r>
      <w:r>
        <w:t xml:space="preserve"> </w:t>
      </w:r>
      <m:oMath>
        <m:r>
          <m:rPr>
            <m:sty m:val="p"/>
          </m:rPr>
          <m:t>±</m:t>
        </m:r>
        <m:r>
          <m:t>10</m:t>
        </m:r>
      </m:oMath>
      <w:r>
        <w:t xml:space="preserve"> </w:t>
      </w:r>
      <w:r>
        <w:t xml:space="preserve">кГц (то же получается из теоремы о спектре произведения).</w:t>
      </w:r>
    </w:p>
    <w:p>
      <w:pPr>
        <w:pageBreakBefore/>
        <w:pStyle w:val="BodyText"/>
      </w:pPr>
      <w:r>
        <w:rPr>
          <w:bCs/>
          <w:b/>
        </w:rPr>
        <w:t xml:space="preserve">№ 2.9.</w:t>
      </w:r>
      <w:r>
        <w:t xml:space="preserve"> </w:t>
      </w:r>
      <w:r>
        <w:t xml:space="preserve">Сформулировать и доказать свойства преобразования Фурье: а) теорему запаздывания; б) теорему смещения; в) теорему об изменении масштаба; г) теорему о спектре производной; д) теорему о производной спектра.</w:t>
      </w:r>
    </w:p>
    <w:p>
      <w:pPr>
        <w:pStyle w:val="BodyText"/>
      </w:pPr>
      <w:r>
        <w:t xml:space="preserve">Пусть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↔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t</m:t>
            </m:r>
          </m:sup>
        </m:sSup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а) Теорема запаздывания: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↔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sup>
        </m:sSup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.</w:t>
      </w:r>
    </w:p>
    <w:p>
      <w:pPr>
        <w:pStyle w:val="BodyText"/>
      </w:pPr>
      <w:r>
        <w:t xml:space="preserve">Доказательство (замена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sup>
          </m:sSup>
          <m:r>
            <m:t>d</m:t>
          </m:r>
          <m:r>
            <m:t>s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б) Теорема смещения: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sup>
        </m:sSup>
        <m:r>
          <m:rPr>
            <m:sty m:val="p"/>
          </m:rPr>
          <m:t>↔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(эквивалентно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sup>
        </m:sSup>
        <m:r>
          <m:rPr>
            <m:sty m:val="p"/>
          </m:rPr>
          <m:t>↔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t>j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в) Теорема об изменении масштаба: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t>t</m:t>
            </m:r>
          </m:e>
        </m:d>
        <m:r>
          <m:rPr>
            <m:sty m:val="p"/>
          </m:rPr>
          <m:t>↔</m:t>
        </m:r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endChr m:val="|"/>
                <m:sepChr m:val=""/>
                <m:grow/>
              </m:dPr>
              <m:e>
                <m:r>
                  <m:t>a</m:t>
                </m:r>
              </m:e>
            </m:d>
          </m:den>
        </m:f>
        <m:r>
          <m:t>X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f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Замена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  <m:r>
          <m:t>t</m:t>
        </m:r>
      </m:oMath>
      <w:r>
        <w:t xml:space="preserve">,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d</m:t>
        </m:r>
        <m:r>
          <m:t>s</m:t>
        </m:r>
        <m:r>
          <m:rPr>
            <m:sty m:val="p"/>
          </m:rPr>
          <m:t>/</m:t>
        </m:r>
        <m:r>
          <m:t>a</m:t>
        </m:r>
      </m:oMath>
      <w:r>
        <w:t xml:space="preserve">. При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пределы не меняются:</w:t>
      </w:r>
      <w:r>
        <w:t xml:space="preserve"> </w:t>
      </w:r>
      <m:oMath>
        <m:r>
          <m:rPr>
            <m:sty m:val="p"/>
          </m:rPr>
          <m:t>∫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t</m:t>
            </m:r>
          </m:sup>
        </m:sSup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∫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/</m:t>
                </m:r>
                <m:r>
                  <m:t>a</m:t>
                </m:r>
              </m:e>
            </m:d>
            <m:r>
              <m:t>s</m:t>
            </m:r>
          </m:sup>
        </m:sSup>
        <m:r>
          <m:t>d</m:t>
        </m: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a</m:t>
            </m:r>
          </m:e>
        </m:d>
      </m:oMath>
      <w:r>
        <w:t xml:space="preserve">. При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пределы меняются местами, что даёт множитель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г) Теорема о спектре производной:</w:t>
      </w:r>
      <w:r>
        <w:t xml:space="preserve"> </w:t>
      </w:r>
      <w:r>
        <w:t xml:space="preserve">если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непрерывна и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то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↔</m:t>
        </m:r>
        <m:r>
          <m:t>j</m:t>
        </m:r>
        <m:r>
          <m:t>2</m:t>
        </m:r>
        <m:r>
          <m:t>π</m:t>
        </m:r>
        <m:r>
          <m:t>f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.</w:t>
      </w:r>
    </w:p>
    <w:p>
      <w:pPr>
        <w:pStyle w:val="BodyText"/>
      </w:pPr>
      <w:r>
        <w:t xml:space="preserve">Интегрирование по частям: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sSubSup>
            <m:e>
              <m:d>
                <m:dPr>
                  <m:begChr m:val=""/>
                  <m:endChr m:val="|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t>f</m:t>
                      </m:r>
                      <m:r>
                        <m:t>t</m:t>
                      </m:r>
                    </m:sup>
                  </m:sSup>
                </m:e>
              </m:d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+</m:t>
          </m:r>
          <m:r>
            <m:t>j</m:t>
          </m:r>
          <m:r>
            <m:t>2</m:t>
          </m:r>
          <m:r>
            <m:t>π</m:t>
          </m:r>
          <m:r>
            <m:t>f</m:t>
          </m:r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j</m:t>
          </m:r>
          <m:r>
            <m:t>2</m:t>
          </m:r>
          <m:r>
            <m:t>π</m:t>
          </m:r>
          <m:r>
            <m:t>f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так как внеинтегральный член равен нулю.</w:t>
      </w:r>
    </w:p>
    <w:p>
      <w:pPr>
        <w:pStyle w:val="BodyText"/>
      </w:pPr>
      <w:r>
        <w:rPr>
          <w:bCs/>
          <w:b/>
        </w:rPr>
        <w:t xml:space="preserve">д) Теорема о производной спектра:</w:t>
      </w:r>
      <w:r>
        <w:t xml:space="preserve"> </w:t>
      </w:r>
      <m:oMath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↔</m:t>
        </m:r>
        <m:f>
          <m:fPr>
            <m:type m:val="bar"/>
          </m:fPr>
          <m:num>
            <m:r>
              <m:t>j</m:t>
            </m:r>
          </m:num>
          <m:den>
            <m:r>
              <m:t>2</m:t>
            </m:r>
            <m:r>
              <m:t>π</m:t>
            </m:r>
          </m:den>
        </m:f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f</m:t>
            </m:r>
          </m:den>
        </m:f>
      </m:oMath>
      <w:r>
        <w:t xml:space="preserve">.</w:t>
      </w:r>
    </w:p>
    <w:p>
      <w:pPr>
        <w:pStyle w:val="BodyText"/>
      </w:pPr>
      <w:r>
        <w:t xml:space="preserve">Дифференцируя интеграл Фурье по параметру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t</m:t>
              </m:r>
            </m:e>
          </m:d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r>
            <m:t>2</m:t>
          </m:r>
          <m:r>
            <m:t>π</m:t>
          </m:r>
          <m:r>
            <m:t> </m:t>
          </m:r>
          <m:r>
            <m:rPr>
              <m:sty m:val="p"/>
              <m:scr m:val="script"/>
            </m:rPr>
            <m:t>F</m:t>
          </m:r>
          <m:r>
            <m:rPr>
              <m:sty m:val="p"/>
            </m:rPr>
            <m:t>{</m:t>
          </m:r>
          <m:r>
            <m:t>t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}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  <m:scr m:val="script"/>
            </m:rPr>
            <m:t>F</m:t>
          </m:r>
          <m:r>
            <m:rPr>
              <m:sty m:val="p"/>
            </m:rPr>
            <m:t>{</m:t>
          </m:r>
          <m:r>
            <m:t>t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ageBreakBefore/>
        <w:pStyle w:val="FirstParagraph"/>
      </w:pPr>
      <w:r>
        <w:rPr>
          <w:bCs/>
          <w:b/>
        </w:rPr>
        <w:t xml:space="preserve">№ 2.10.</w:t>
      </w:r>
      <w:r>
        <w:t xml:space="preserve"> </w:t>
      </w:r>
      <w:r>
        <w:t xml:space="preserve">Определить аналитические формулы для спектров следующих импульсов. а) Симметричный прямоугольный импульс длительностью</w:t>
      </w:r>
      <w:r>
        <w:t xml:space="preserve"> </w:t>
      </w:r>
      <m:oMath>
        <m:r>
          <m:t>τ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. б) Прямоугольный импульс длительностью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с началом в нулевой момент времени: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τ</m:t>
        </m:r>
      </m:oMath>
      <w:r>
        <w:t xml:space="preserve">. в) Симметричный косинусоидальный импульс: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t>t</m:t>
                </m:r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. г) Синусоидальный импульс с началом в нулевой момент: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t>t</m:t>
                </m:r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τ</m:t>
        </m:r>
      </m:oMath>
      <w:r>
        <w:t xml:space="preserve">. д) Симметричный импульс «приподнятый косинус» (окно Ханна):</w:t>
      </w:r>
      <w:r>
        <w:t xml:space="preserve"> </w:t>
      </w:r>
      <m:oMath>
        <m:sSub>
          <m:e>
            <m:r>
              <m:t>x</m:t>
            </m:r>
          </m:e>
          <m:sub>
            <m:r>
              <m:t>5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π</m:t>
                </m:r>
                <m:r>
                  <m:t>t</m:t>
                </m:r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. е) Импульс «приподнятый косинус» с началом в нулевой момент:</w:t>
      </w:r>
      <w: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π</m:t>
                </m:r>
                <m:r>
                  <m:t>t</m:t>
                </m:r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τ</m:t>
        </m:r>
      </m:oMath>
      <w:r>
        <w:t xml:space="preserve">. (Вне указанных интервалов сигналы равны нулю.)</w:t>
      </w:r>
    </w:p>
    <w:p>
      <w:pPr>
        <w:pStyle w:val="BodyText"/>
      </w:pPr>
      <w:r>
        <w:t xml:space="preserve">а) Симметричный прямоугольный импульс: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τ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E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б)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по теореме запаздывания: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π</m:t>
              </m:r>
              <m:r>
                <m:t>f</m:t>
              </m:r>
              <m:r>
                <m:t>τ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в)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2</m:t>
                </m:r>
                <m:r>
                  <m:t>τ</m:t>
                </m:r>
              </m:den>
            </m:f>
          </m:e>
        </m:d>
      </m:oMath>
      <w:r>
        <w:t xml:space="preserve">, по теореме смещения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τ</m:t>
                </m:r>
              </m:den>
            </m:f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τ</m:t>
                </m:r>
              </m:den>
            </m:f>
          </m:e>
        </m:d>
      </m:oMath>
      <w:r>
        <w:t xml:space="preserve">. Учитывая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f</m:t>
            </m:r>
            <m:r>
              <m:t>τ</m:t>
            </m:r>
            <m:r>
              <m:rPr>
                <m:sty m:val="p"/>
              </m:rPr>
              <m:t>∓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∓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f</m:t>
            </m:r>
            <m:r>
              <m:t>τ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τ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t>τ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E</m:t>
              </m:r>
              <m:r>
                <m:t>τ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г)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так как</w:t>
      </w:r>
      <w:r>
        <w:t xml:space="preserve"> </w:t>
      </w:r>
      <m:oMath>
        <m:r>
          <m:rPr>
            <m:sty m:val="p"/>
          </m:rPr>
          <m:t>cos</m:t>
        </m:r>
        <m:f>
          <m:fPr>
            <m:type m:val="bar"/>
          </m:fPr>
          <m:num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τ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num>
          <m:den>
            <m:r>
              <m:t>τ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f>
          <m:fPr>
            <m:type m:val="bar"/>
          </m:fPr>
          <m:num>
            <m:r>
              <m:t>π</m:t>
            </m:r>
            <m:r>
              <m:t>t</m:t>
            </m:r>
          </m:num>
          <m:den>
            <m:r>
              <m:t>τ</m:t>
            </m:r>
          </m:den>
        </m:f>
      </m:oMath>
      <w:r>
        <w:t xml:space="preserve">; поэтому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π</m:t>
            </m:r>
            <m:r>
              <m:t>f</m:t>
            </m:r>
            <m:r>
              <m:t>τ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E</m:t>
            </m:r>
            <m:r>
              <m:t>τ</m:t>
            </m:r>
          </m:num>
          <m:den>
            <m:r>
              <m:t>π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π</m:t>
            </m:r>
            <m:r>
              <m:t>f</m:t>
            </m:r>
            <m:r>
              <m:t>τ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д) Окно Ханна:</w:t>
      </w:r>
      <w:r>
        <w:t xml:space="preserve"> </w:t>
      </w:r>
      <m:oMath>
        <m:sSub>
          <m:e>
            <m:r>
              <m:t>x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t>j</m:t>
            </m:r>
            <m:r>
              <m:t>2</m:t>
            </m:r>
            <m:r>
              <m:t>π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— прямоугольное окно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со спектром</w:t>
      </w:r>
      <w:r>
        <w:t xml:space="preserve"> </w:t>
      </w:r>
      <m:oMath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π</m:t>
            </m:r>
            <m:r>
              <m:t>f</m:t>
            </m:r>
          </m:den>
        </m:f>
      </m:oMath>
      <w:r>
        <w:t xml:space="preserve">. По теореме смещения, учитывая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∓</m:t>
            </m:r>
            <m:r>
              <m:t>1</m:t>
            </m:r>
            <m:r>
              <m:rPr>
                <m:sty m:val="p"/>
              </m:rPr>
              <m:t>/</m:t>
            </m:r>
            <m:r>
              <m:t>τ</m:t>
            </m:r>
          </m:e>
        </m:d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f</m:t>
            </m:r>
            <m:r>
              <m:t>τ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5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>W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>W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2</m:t>
              </m:r>
              <m:r>
                <m:t>π</m:t>
              </m:r>
              <m:r>
                <m:t>f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5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е)</w:t>
      </w:r>
      <w: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5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так как</w:t>
      </w:r>
      <w:r>
        <w:t xml:space="preserve"> </w:t>
      </w:r>
      <m:oMath>
        <m:r>
          <m:rPr>
            <m:sty m:val="p"/>
          </m:rPr>
          <m:t>cos</m:t>
        </m:r>
        <m:f>
          <m:fPr>
            <m:type m:val="bar"/>
          </m:fPr>
          <m:num>
            <m:r>
              <m:t>2</m:t>
            </m:r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τ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num>
          <m:den>
            <m:r>
              <m:t>τ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t>t</m:t>
            </m:r>
          </m:num>
          <m:den>
            <m:r>
              <m:t>τ</m:t>
            </m:r>
          </m:den>
        </m:f>
      </m:oMath>
      <w:r>
        <w:t xml:space="preserve">, поэтому</w:t>
      </w:r>
      <w: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5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π</m:t>
            </m:r>
            <m:r>
              <m:t>f</m:t>
            </m:r>
            <m:r>
              <m:t>τ</m:t>
            </m:r>
          </m:sup>
        </m:sSup>
      </m:oMath>
      <w:r>
        <w:t xml:space="preserve">.</w:t>
      </w:r>
    </w:p>
    <w:p>
      <w:pPr>
        <w:pageBreakBefore/>
        <w:pStyle w:val="BodyText"/>
      </w:pPr>
      <w:r>
        <w:rPr>
          <w:bCs/>
          <w:b/>
        </w:rPr>
        <w:t xml:space="preserve">№ 3.1.</w:t>
      </w:r>
      <w:r>
        <w:t xml:space="preserve"> </w:t>
      </w:r>
      <w:r>
        <w:t xml:space="preserve">Определить аналоговый сигнал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после дискретизации без наложения с шагом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которого получается единичный импульс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 </w:t>
      </w:r>
      <w:r>
        <w:t xml:space="preserve">(считать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=</m:t>
        </m:r>
        <m:r>
          <m:t>Δ</m:t>
        </m:r>
        <m:r>
          <m:t>t</m:t>
        </m:r>
      </m:oMath>
      <w:r>
        <w:t xml:space="preserve">): а) используя ряд Котельникова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а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Δ</m:t>
                </m:r>
                <m:r>
                  <m:t>t</m:t>
                </m:r>
              </m:e>
            </m:d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Δ</m:t>
                </m:r>
                <m:r>
                  <m:t>t</m:t>
                </m:r>
              </m:e>
            </m:d>
          </m:den>
        </m:f>
      </m:oMath>
      <w:r>
        <w:t xml:space="preserve">; б) восстановив аналоговый сигнал по его спектру, используя значения ДВПФ последовательности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на периоде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Условие: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</m:oMath>
      <w:r>
        <w:t xml:space="preserve">, т. е.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Δ</m:t>
            </m:r>
            <m:r>
              <m:t>t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Δ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а) В ряде Котельникова остаётся одно слагаемое: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а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Δ</m:t>
              </m:r>
              <m:r>
                <m:t>t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  <m:r>
                <m:t>t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t>π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t</m:t>
                  </m:r>
                </m:e>
              </m:d>
            </m:num>
            <m:den>
              <m:r>
                <m:t>π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б) ДВПФ последовательности: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t>x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k</m:t>
            </m:r>
            <m:r>
              <m:t>Δ</m:t>
            </m:r>
            <m:r>
              <m:t>t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 При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=</m:t>
        </m:r>
        <m:r>
          <m:t>Δ</m:t>
        </m:r>
        <m:r>
          <m:t>t</m:t>
        </m:r>
      </m:oMath>
      <w:r>
        <w:t xml:space="preserve"> </w:t>
      </w:r>
      <w:r>
        <w:t xml:space="preserve">и отсутствии наложения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вне этого интервала. Обратное преобразование Фурье: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а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t</m:t>
                  </m:r>
                </m:sup>
              </m:sSup>
            </m:e>
          </m:nary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t</m:t>
                  </m:r>
                </m:sup>
              </m:sSup>
            </m:num>
            <m:den>
              <m:r>
                <m:t>j</m:t>
              </m:r>
              <m:r>
                <m:t>2</m:t>
              </m:r>
              <m:r>
                <m:t>π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t</m:t>
                  </m:r>
                </m:e>
              </m:d>
            </m:num>
            <m:den>
              <m:r>
                <m:t>π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Оба способа дают одинаковый результат.</w:t>
      </w:r>
    </w:p>
    <w:p>
      <w:pPr>
        <w:pageBreakBefore/>
        <w:pStyle w:val="BodyText"/>
      </w:pPr>
      <w:r>
        <w:rPr>
          <w:bCs/>
          <w:b/>
        </w:rPr>
        <w:t xml:space="preserve">№ 3.2.</w:t>
      </w:r>
      <w:r>
        <w:t xml:space="preserve"> </w:t>
      </w:r>
      <w:r>
        <w:t xml:space="preserve">Воспользовавшись равенством Парсеваля для преобразования Фурье, показать, что функции отсчётов</w:t>
      </w:r>
      <w:r>
        <w:t xml:space="preserve"> </w:t>
      </w:r>
      <m:oMath>
        <m:sSub>
          <m:e>
            <m:r>
              <m:t>φ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Δ</m:t>
                </m:r>
                <m:r>
                  <m:t>t</m:t>
                </m:r>
              </m:e>
            </m:d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Δ</m:t>
                </m:r>
                <m:r>
                  <m:t>t</m:t>
                </m:r>
              </m:e>
            </m:d>
          </m:den>
        </m:f>
      </m:oMath>
      <w:r>
        <w:t xml:space="preserve">,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den>
        </m:f>
      </m:oMath>
      <w:r>
        <w:t xml:space="preserve">, имеют конечную удельную энергию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t</m:t>
        </m:r>
      </m:oMath>
      <w:r>
        <w:t xml:space="preserve">, и доказать их ортогональность в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;</m:t>
            </m:r>
            <m:r>
              <m:rPr>
                <m:sty m:val="p"/>
              </m:rPr>
              <m:t>∞</m:t>
            </m:r>
          </m:e>
        </m:d>
      </m:oMath>
      <w:r>
        <w:t xml:space="preserve">.</w:t>
      </w:r>
    </w:p>
    <w:p>
      <w:pPr>
        <w:pStyle w:val="BodyText"/>
      </w:pPr>
      <w:r>
        <w:t xml:space="preserve">Спектр функции отсчётов (51):</w:t>
      </w:r>
      <w:r>
        <w:t xml:space="preserve"> </w:t>
      </w:r>
      <m:oMath>
        <m:sSub>
          <m:e>
            <m:r>
              <m:t>Φ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k</m:t>
            </m:r>
            <m:r>
              <m:t>Δ</m:t>
            </m:r>
            <m:r>
              <m:t>t</m:t>
            </m:r>
          </m:sup>
        </m:sSup>
      </m:oMath>
      <w:r>
        <w:t xml:space="preserve">, где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den>
        </m:f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вне. (Это следует из формулы (25) и дуальности: прямоугольник высотой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и шириной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по частоте соответствует сигналу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⋅</m:t>
        </m:r>
        <m:r>
          <m:t>2</m:t>
        </m:r>
        <m:sSub>
          <m:e>
            <m:r>
              <m:t>f</m:t>
            </m:r>
          </m:e>
          <m:sub>
            <m:r>
              <m:t>в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r>
              <m:t>t</m:t>
            </m:r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сдвиг на</w:t>
      </w:r>
      <w:r>
        <w:t xml:space="preserve"> </w:t>
      </w:r>
      <m:oMath>
        <m:r>
          <m:t>k</m:t>
        </m:r>
        <m:r>
          <m:t>Δ</m:t>
        </m:r>
        <m:r>
          <m:t>t</m:t>
        </m:r>
      </m:oMath>
      <w:r>
        <w:t xml:space="preserve"> </w:t>
      </w:r>
      <w:r>
        <w:t xml:space="preserve">даёт фазовый множитель.)</w:t>
      </w:r>
    </w:p>
    <w:p>
      <w:pPr>
        <w:pStyle w:val="BodyText"/>
      </w:pPr>
      <w:r>
        <w:t xml:space="preserve">Удельная энергия по равенству Парсеваля: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t>d</m:t>
          </m:r>
          <m:r>
            <m:t>t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Δ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2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r>
            <m:t>Δ</m:t>
          </m:r>
          <m:r>
            <m:t>t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Ортогональность при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φ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φ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t>φ</m:t>
              </m:r>
            </m:e>
            <m:sub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Sup>
            <m:e>
              <m:r>
                <m:t>φ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t>Φ</m:t>
              </m:r>
            </m:e>
            <m:sub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sSubSup>
            <m:e>
              <m:r>
                <m:t>Φ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Δ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</m:sub>
            <m:sup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Δ</m:t>
                  </m:r>
                  <m:r>
                    <m:t>t</m:t>
                  </m:r>
                </m:sup>
              </m:sSup>
            </m:e>
          </m:nary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Δ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Δ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Так как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в</m:t>
            </m:r>
          </m:sub>
        </m:sSub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 числитель равен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Итак,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φ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φ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sSub>
          <m:e>
            <m:r>
              <m:t>δ</m:t>
            </m:r>
          </m:e>
          <m:sub>
            <m:r>
              <m:t>k</m:t>
            </m:r>
            <m:r>
              <m:t>m</m:t>
            </m:r>
          </m:sub>
        </m:sSub>
      </m:oMath>
      <w:r>
        <w:t xml:space="preserve">: функции отсчётов ортогональны в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и имеют одинаковую норму</w:t>
      </w:r>
      <w:r>
        <w:t xml:space="preserve"> </w:t>
      </w:r>
      <m:oMath>
        <m:rad>
          <m:radPr>
            <m:degHide m:val="on"/>
          </m:radPr>
          <m:deg/>
          <m:e>
            <m:r>
              <m:t>Δ</m:t>
            </m:r>
            <m:r>
              <m:t>t</m:t>
            </m:r>
          </m:e>
        </m:rad>
      </m:oMath>
      <w:r>
        <w:t xml:space="preserve">.</w:t>
      </w:r>
    </w:p>
    <w:p>
      <w:pPr>
        <w:pageBreakBefore/>
        <w:pStyle w:val="BodyText"/>
      </w:pPr>
      <w:r>
        <w:rPr>
          <w:bCs/>
          <w:b/>
        </w:rPr>
        <w:t xml:space="preserve">№ 3.3.</w:t>
      </w:r>
      <w:r>
        <w:t xml:space="preserve"> </w:t>
      </w:r>
      <w:r>
        <w:t xml:space="preserve">Определить, будут ли различимы синусоиды с частотами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кГц и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кГц при их дискретизации с частотой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кГц. Будет ли наблюдаться эффект наложения?</w:t>
      </w:r>
    </w:p>
    <w:p>
      <w:pPr>
        <w:pStyle w:val="BodyText"/>
      </w:pP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кГц. Сигнал 20 кГц удовлетворяет теореме Котельникова, сигнал 80 кГц — нет. Так как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 </w:t>
      </w:r>
      <w:r>
        <w:t xml:space="preserve">(</w:t>
      </w:r>
      <m:oMath>
        <m:r>
          <m:t>80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60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60</m:t>
                  </m:r>
                </m:den>
              </m:f>
              <m:r>
                <m:t>k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60</m:t>
                  </m:r>
                </m:den>
              </m:f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π</m:t>
              </m:r>
              <m:r>
                <m:t>k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60</m:t>
                  </m:r>
                </m:den>
              </m:f>
              <m:r>
                <m:t>k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т. е. последовательности отсчётов полностью совпадают.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синусоиды неразличимы; для сигнала 80 кГц наблюдается эффект наложения (он «отображается» на частоту 20 кГц).</w:t>
      </w:r>
    </w:p>
    <w:p>
      <w:pPr>
        <w:pageBreakBefore/>
        <w:pStyle w:val="BodyText"/>
      </w:pPr>
      <w:r>
        <w:rPr>
          <w:bCs/>
          <w:b/>
        </w:rPr>
        <w:t xml:space="preserve">№ 3.4.</w:t>
      </w:r>
      <w:r>
        <w:t xml:space="preserve"> </w:t>
      </w:r>
      <w:r>
        <w:t xml:space="preserve">Предположим, что проводится дискретизация с частотой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МГц гармонических сигналов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t xml:space="preserve">кГц;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кГц;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1050</m:t>
        </m:r>
      </m:oMath>
      <w:r>
        <w:t xml:space="preserve"> </w:t>
      </w:r>
      <w:r>
        <w:t xml:space="preserve">кГц. Установить для каждого из этих сигналов, будет ли наблюдаться эффект наложения.</w:t>
      </w:r>
    </w:p>
    <w:p>
      <w:pPr>
        <w:pStyle w:val="BodyText"/>
      </w:pP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МГц, частота Найквиста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кГц. Кажущаяся частота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каж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m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</m:e>
        </m:d>
      </m:oMath>
      <w:r>
        <w:t xml:space="preserve"> </w:t>
      </w:r>
      <w:r>
        <w:t xml:space="preserve">при ближайшем целом</w:t>
      </w:r>
      <w:r>
        <w:t xml:space="preserve"> </w:t>
      </w:r>
      <m:oMath>
        <m:r>
          <m:t>m</m:t>
        </m:r>
      </m:oMath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  <w:r>
              <w:t xml:space="preserve">, кГц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Отображается на частоту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кГц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1000</m:t>
              </m:r>
              <m:r>
                <m:rPr>
                  <m:sty m:val="p"/>
                </m:rPr>
                <m:t>−</m:t>
              </m:r>
              <m:r>
                <m:t>650</m:t>
              </m:r>
              <m:r>
                <m:rPr>
                  <m:sty m:val="p"/>
                </m:rPr>
                <m:t>=</m:t>
              </m:r>
              <m:r>
                <m:t>350</m:t>
              </m:r>
            </m:oMath>
            <w:r>
              <w:t xml:space="preserve"> </w:t>
            </w:r>
            <w:r>
              <w:t xml:space="preserve">кГц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1050</m:t>
              </m:r>
              <m:r>
                <m:rPr>
                  <m:sty m:val="p"/>
                </m:rPr>
                <m:t>−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кГц</w:t>
            </w:r>
          </w:p>
        </w:tc>
      </w:tr>
    </w:tbl>
    <w:p>
      <w:pPr>
        <w:pageBreakBefore/>
        <w:pStyle w:val="BodyText"/>
      </w:pPr>
      <w:r>
        <w:rPr>
          <w:bCs/>
          <w:b/>
        </w:rPr>
        <w:t xml:space="preserve">№ 3.5.</w:t>
      </w:r>
      <w:r>
        <w:t xml:space="preserve"> </w:t>
      </w:r>
      <w:r>
        <w:t xml:space="preserve">Определить частоту дискретизации, необходимую для возможности последующего точного восстановления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6280</m:t>
                </m:r>
                <m:r>
                  <m:t>t</m:t>
                </m:r>
              </m:e>
            </m:d>
          </m:num>
          <m:den>
            <m:r>
              <m:t>6280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m:oMath>
        <m:r>
          <m:t>6280</m:t>
        </m:r>
        <m:r>
          <m:rPr>
            <m:sty m:val="p"/>
          </m:rPr>
          <m:t>≈</m:t>
        </m:r>
        <m:r>
          <m:t>2</m:t>
        </m:r>
        <m:r>
          <m:t>π</m:t>
        </m:r>
        <m:r>
          <m:rPr>
            <m:sty m:val="p"/>
          </m:rPr>
          <m:t>⋅</m:t>
        </m:r>
        <m:r>
          <m:t>1000</m:t>
        </m:r>
      </m:oMath>
      <w:r>
        <w:t xml:space="preserve">, поэтому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π</m:t>
                </m:r>
                <m:sSub>
                  <m:e>
                    <m:r>
                      <m:t>f</m:t>
                    </m:r>
                  </m:e>
                  <m:sub>
                    <m:r>
                      <m:t>в</m:t>
                    </m:r>
                  </m:sub>
                </m:sSub>
                <m:r>
                  <m:t>t</m:t>
                </m:r>
              </m:e>
            </m:d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r>
              <m:t>t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6280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≈</m:t>
        </m:r>
        <m:r>
          <m:t>1000</m:t>
        </m:r>
      </m:oMath>
      <w:r>
        <w:t xml:space="preserve"> </w:t>
      </w:r>
      <w:r>
        <w:t xml:space="preserve">Гц. Его спектр (дуальность с формулой (25)) — прямоугольник: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</m:den>
          </m:f>
          <m:r>
            <m:t> </m:t>
          </m:r>
          <m:r>
            <m:rPr>
              <m:nor/>
              <m:sty m:val="p"/>
            </m:rPr>
            <m:t>при</m:t>
          </m:r>
          <m:r>
            <m:t> </m:t>
          </m:r>
          <m:d>
            <m:dPr>
              <m:begChr m:val="|"/>
              <m:endChr m:val="|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&lt;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nor/>
              <m:sty m:val="p"/>
            </m:rPr>
            <m:t>при</m:t>
          </m:r>
          <m:r>
            <m:t> </m:t>
          </m:r>
          <m:d>
            <m:dPr>
              <m:begChr m:val="|"/>
              <m:endChr m:val="|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&gt;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ограничен частотой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и не содержит дельта-функций на границе, поэтому по теореме Котельникова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≥</m:t>
          </m:r>
          <m:r>
            <m:t>2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6280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2000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t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6280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мс</m:t>
          </m:r>
          <m:r>
            <m:rPr>
              <m:sty m:val="p"/>
            </m:rPr>
            <m:t>.</m:t>
          </m:r>
        </m:oMath>
      </m:oMathPara>
    </w:p>
    <w:p>
      <w:pPr>
        <w:pageBreakBefore/>
        <w:pStyle w:val="FirstParagraph"/>
      </w:pPr>
      <w:r>
        <w:rPr>
          <w:bCs/>
          <w:b/>
        </w:rPr>
        <w:t xml:space="preserve">№ 3.6.</w:t>
      </w:r>
      <w:r>
        <w:t xml:space="preserve"> </w:t>
      </w:r>
      <w:r>
        <w:t xml:space="preserve">Записать спектр периодического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1000</m:t>
            </m:r>
            <m:r>
              <m:t>t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+</m:t>
        </m:r>
        <m:r>
          <m:t>20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2000</m:t>
            </m:r>
            <m:r>
              <m:t>t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t>125</m:t>
        </m:r>
      </m:oMath>
      <w:r>
        <w:t xml:space="preserve">. Определить частоту дискретизации, необходимую для возможности его последующего точного восстановления.</w:t>
      </w:r>
    </w:p>
    <w:p>
      <w:pPr>
        <w:pStyle w:val="BodyText"/>
      </w:pPr>
      <w:r>
        <w:t xml:space="preserve">Частоты гармоник: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≈</m:t>
        </m:r>
        <m:r>
          <m:t>159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Гц,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2000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≈</m:t>
        </m:r>
        <m:r>
          <m:t>318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Гц. Используя</w:t>
      </w:r>
      <w:r>
        <w:t xml:space="preserve"> </w:t>
      </w:r>
      <m:oMath>
        <m:r>
          <m:t>A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t</m:t>
            </m:r>
            <m:r>
              <m:rPr>
                <m:sty m:val="p"/>
              </m:rPr>
              <m:t>+</m:t>
            </m:r>
            <m:r>
              <m:t>ψ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j</m:t>
            </m:r>
            <m:r>
              <m:t>ψ</m:t>
            </m:r>
          </m:sup>
        </m:sSup>
        <m:sSup>
          <m:e>
            <m:r>
              <m:t>e</m:t>
            </m:r>
          </m:e>
          <m:sup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ψ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и (19):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125</m:t>
          </m:r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+</m:t>
          </m:r>
          <m:r>
            <m:t>5</m:t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10</m:t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sup>
              </m:sSup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sup>
              </m:sSup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Амплитудный спектр: 125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; 5 при</w:t>
      </w:r>
      <w:r>
        <w:t xml:space="preserve"> </w:t>
      </w:r>
      <m:oMath>
        <m:r>
          <m:rPr>
            <m:sty m:val="p"/>
          </m:rPr>
          <m:t>±</m:t>
        </m:r>
        <m:r>
          <m:t>159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Гц; 10 при</w:t>
      </w:r>
      <w:r>
        <w:t xml:space="preserve"> </w:t>
      </w:r>
      <m:oMath>
        <m:r>
          <m:rPr>
            <m:sty m:val="p"/>
          </m:rPr>
          <m:t>±</m:t>
        </m:r>
        <m:r>
          <m:t>318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Гц. Фазы:</w:t>
      </w:r>
      <w:r>
        <w:t xml:space="preserve"> </w:t>
      </w:r>
      <m:oMath>
        <m:r>
          <m:rPr>
            <m:sty m:val="p"/>
          </m:rPr>
          <m:t>±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±</m:t>
        </m:r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p>
      <w:pPr>
        <w:pStyle w:val="BodyText"/>
      </w:pPr>
      <w:r>
        <w:drawing>
          <wp:inline>
            <wp:extent cx="4859999" cy="194399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/z3_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94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Максимальная частота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318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Гц — это гармоника (дельта-функция на границе), поэтому неравенство должно быть строгим: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&gt;</m:t>
          </m:r>
          <m:r>
            <m:t>2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2000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636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.</m:t>
          </m:r>
        </m:oMath>
      </m:oMathPara>
    </w:p>
    <w:p>
      <w:pPr>
        <w:pageBreakBefore/>
        <w:pStyle w:val="FirstParagraph"/>
      </w:pPr>
      <w:r>
        <w:rPr>
          <w:bCs/>
          <w:b/>
        </w:rPr>
        <w:t xml:space="preserve">№ 3.7.</w:t>
      </w:r>
      <w:r>
        <w:t xml:space="preserve"> </w:t>
      </w:r>
      <w:r>
        <w:t xml:space="preserve">Найти и изобразить спектральную плотность группы из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дельта-импульсов, симметрично расположенных относительно начала координат с шагом</w:t>
      </w:r>
      <w:r>
        <w:t xml:space="preserve"> </w:t>
      </w:r>
      <m:oMath>
        <m:r>
          <m:t>Δ</m:t>
        </m:r>
        <m:r>
          <m:t>t</m:t>
        </m:r>
      </m:oMath>
      <w:r>
        <w:t xml:space="preserve">. Отметить величины главных максимумов в спектре и их частоты. Указать частоты, на которых спектральная плотность принимает нулевые значения. График изобразить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и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t>N</m:t>
            </m:r>
          </m:sub>
          <m:sup>
            <m:r>
              <m:t>N</m:t>
            </m:r>
          </m:sup>
          <m:e>
            <m:r>
              <m:t>δ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. По теореме запаздывания и формуле суммы геометрической прогрессии: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</m:sub>
            <m:sup>
              <m:r>
                <m:t>N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k</m:t>
                  </m:r>
                  <m:r>
                    <m:t>Δ</m:t>
                  </m:r>
                  <m:r>
                    <m:t>t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N</m:t>
              </m:r>
              <m:r>
                <m:t>Δ</m:t>
              </m:r>
              <m:r>
                <m:t>t</m:t>
              </m:r>
            </m:sup>
          </m:sSu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Δ</m:t>
                  </m:r>
                  <m:r>
                    <m:t>t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действительный, периодический с периодом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Δ</m:t>
        </m:r>
        <m:r>
          <m:t>t</m:t>
        </m:r>
      </m:oMath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Главные максимумы: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Δ</m:t>
        </m:r>
        <m:r>
          <m:t>t</m:t>
        </m:r>
      </m:oMath>
      <w:r>
        <w:t xml:space="preserve">, величина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(3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5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Нули: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Δ</m:t>
            </m:r>
            <m:r>
              <m:t>t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 кратно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numPr>
          <w:ilvl w:val="0"/>
          <w:numId w:val="1002"/>
        </w:numPr>
        <w:pStyle w:val="Compact"/>
      </w:pPr>
      <w:r>
        <w:t xml:space="preserve">Между главными максимумами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боковых лепестков;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Δ</m:t>
            </m:r>
            <m:r>
              <m:t>t</m:t>
            </m:r>
          </m:den>
        </m:f>
      </m:oMath>
      <w:r>
        <w:t xml:space="preserve"> </w:t>
      </w:r>
      <w:r>
        <w:t xml:space="preserve">значение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N</m:t>
            </m:r>
          </m:sup>
        </m:sSup>
      </m:oMath>
      <w:r>
        <w:t xml:space="preserve"> </w:t>
      </w:r>
      <w:r>
        <w:t xml:space="preserve">(т. е.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).</w:t>
      </w:r>
    </w:p>
    <w:p>
      <w:pPr>
        <w:pStyle w:val="FirstParagraph"/>
      </w:pPr>
      <w:r>
        <w:drawing>
          <wp:inline>
            <wp:extent cx="4319999" cy="3023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/z3_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302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3.8.</w:t>
      </w:r>
      <w:r>
        <w:t xml:space="preserve"> </w:t>
      </w:r>
      <w:r>
        <w:t xml:space="preserve">Экспоненциальный импульс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кГц, дискретизован с шагом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мкс. Найти и изобразить по модулю спектральную плотность дискретизованного сигнала.</w:t>
      </w:r>
    </w:p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кГц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с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мкс,</w:t>
      </w:r>
      <w:r>
        <w:t xml:space="preserve"> </w:t>
      </w:r>
      <m:oMath>
        <m:r>
          <m:t>α</m:t>
        </m:r>
        <m: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  <m:r>
              <m:t>Δ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819</m:t>
        </m:r>
      </m:oMath>
      <w:r>
        <w:t xml:space="preserve">. Отсчёты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  <m:r>
              <m:t>k</m:t>
            </m:r>
            <m:r>
              <m:t>Δ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 ДВПФ (сумма убывающей геометрической прогрессии):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Δ</m:t>
          </m:r>
          <m:r>
            <m:t>t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t>2</m:t>
                          </m:r>
                          <m:r>
                            <m:t>π</m:t>
                          </m:r>
                          <m:r>
                            <m:t>f</m:t>
                          </m:r>
                          <m:r>
                            <m:t>Δ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t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Δ</m:t>
                  </m:r>
                  <m:r>
                    <m:t>t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д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q</m:t>
                  </m:r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r>
                        <m:t>f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периодический с периодом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кГц:</w:t>
      </w:r>
    </w:p>
    <w:p>
      <w:pPr>
        <w:numPr>
          <w:ilvl w:val="0"/>
          <w:numId w:val="1003"/>
        </w:numPr>
        <w:pStyle w:val="Compact"/>
      </w:pPr>
      <w:r>
        <w:t xml:space="preserve">максимумы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⋅</m:t>
        </m:r>
        <m:r>
          <m:t>100</m:t>
        </m:r>
      </m:oMath>
      <w:r>
        <w:t xml:space="preserve"> </w:t>
      </w:r>
      <w:r>
        <w:t xml:space="preserve">кГц: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д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t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  <m:r>
          <m:rPr>
            <m:sty m:val="p"/>
          </m:rPr>
          <m:t>≈</m:t>
        </m:r>
        <m:r>
          <m:t>55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мкс (у аналогового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мкс);</w:t>
      </w:r>
    </w:p>
    <w:p>
      <w:pPr>
        <w:numPr>
          <w:ilvl w:val="0"/>
          <w:numId w:val="1003"/>
        </w:numPr>
        <w:pStyle w:val="Compact"/>
      </w:pPr>
      <w:r>
        <w:t xml:space="preserve">минимумы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⋅</m:t>
        </m:r>
        <m:r>
          <m:t>100</m:t>
        </m:r>
      </m:oMath>
      <w:r>
        <w:t xml:space="preserve"> </w:t>
      </w:r>
      <w:r>
        <w:t xml:space="preserve">кГц: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д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t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q</m:t>
            </m:r>
          </m:den>
        </m:f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мкс (у аналогового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50</m:t>
                </m:r>
                <m:r>
                  <m:t> </m:t>
                </m:r>
                <m:r>
                  <m:rPr>
                    <m:nor/>
                    <m:sty m:val="p"/>
                  </m:rPr>
                  <m:t>кГц</m:t>
                </m:r>
              </m:e>
            </m:d>
          </m:e>
        </m:d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мкс).</w:t>
      </w:r>
    </w:p>
    <w:p>
      <w:pPr>
        <w:pStyle w:val="FirstParagraph"/>
      </w:pPr>
      <w:r>
        <w:t xml:space="preserve">Расхождения обусловлены эффектом наложения: спектр экспоненты убывает медленно (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 и не ограничен по частоте.</w:t>
      </w:r>
    </w:p>
    <w:p>
      <w:pPr>
        <w:pStyle w:val="BodyText"/>
      </w:pPr>
      <w:r>
        <w:drawing>
          <wp:inline>
            <wp:extent cx="4859999" cy="206549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/z3_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2065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3.9.</w:t>
      </w:r>
      <w:r>
        <w:t xml:space="preserve"> </w:t>
      </w:r>
      <w:r>
        <w:t xml:space="preserve">Определить и изобразить спектр дискретизованного с шагом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симметричного треугольного импульса высотой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и длительностью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pStyle w:val="BodyText"/>
      </w:pPr>
      <w:r>
        <w:t xml:space="preserve">Треугольный импульс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t</m:t>
                    </m:r>
                  </m:e>
                </m:d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. При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отсчёты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</m:e>
                </m:d>
              </m:num>
              <m:den>
                <m:r>
                  <m:t>5</m:t>
                </m:r>
              </m:den>
            </m:f>
          </m:e>
        </m:d>
      </m:oMath>
      <w:r>
        <w:t xml:space="preserve"> </w:t>
      </w:r>
      <w:r>
        <w:t xml:space="preserve">отличны от нуля 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≤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±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t>E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±</m:t>
              </m:r>
              <m:r>
                <m:t>2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Δ</m:t>
          </m:r>
          <m:r>
            <m:t>t</m:t>
          </m:r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τ</m:t>
              </m:r>
            </m:num>
            <m:den>
              <m:r>
                <m:t>5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τ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f</m:t>
                  </m:r>
                  <m:r>
                    <m:t>τ</m:t>
                  </m:r>
                </m:num>
                <m:den>
                  <m:r>
                    <m:t>5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Свойства: спектр действительный, чётный, периодический с периодом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</m:t>
        </m:r>
        <m:r>
          <m:t> </m:t>
        </m:r>
        <m:r>
          <m:t>E</m:t>
        </m:r>
        <m: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52</m:t>
        </m:r>
        <m:r>
          <m:t> </m:t>
        </m:r>
        <m:r>
          <m:t>E</m:t>
        </m:r>
        <m:r>
          <m:t>τ</m:t>
        </m:r>
      </m:oMath>
      <w:r>
        <w:t xml:space="preserve"> </w:t>
      </w:r>
      <w:r>
        <w:t xml:space="preserve">(аналоговый спектр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E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);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  <m:r>
          <m:t> </m:t>
        </m:r>
        <m:r>
          <m:t>E</m:t>
        </m:r>
        <m: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04</m:t>
        </m:r>
        <m:r>
          <m:t> </m:t>
        </m:r>
        <m:r>
          <m:t>E</m:t>
        </m:r>
        <m:r>
          <m:t>τ</m:t>
        </m:r>
      </m:oMath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нулей нет: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выражение в скобках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2</m:t>
        </m:r>
        <m:r>
          <m:t>c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(дискриминант отрицателен); минимум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15</m:t>
        </m:r>
        <m:r>
          <m:t>E</m:t>
        </m:r>
        <m: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03</m:t>
        </m:r>
        <m:r>
          <m:t>E</m:t>
        </m:r>
        <m:r>
          <m:t>τ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t>f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75</m:t>
        </m:r>
      </m:oMath>
      <w:r>
        <w:t xml:space="preserve">, т. е.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385</m:t>
        </m:r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93</m:t>
        </m:r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pStyle w:val="FirstParagraph"/>
      </w:pPr>
      <w:r>
        <w:t xml:space="preserve">Для сравнения, аналоговый спектр (27):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  <m:r>
              <m:t>τ</m:t>
            </m:r>
          </m:num>
          <m:den>
            <m:r>
              <m:t>2</m:t>
            </m:r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num>
          <m:den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t>f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с нулями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/</m:t>
        </m:r>
        <m:r>
          <m:t>τ</m:t>
        </m:r>
      </m:oMath>
      <w:r>
        <w:t xml:space="preserve">; у дискретизованного сигнала нули «заполнены» наложением.</w:t>
      </w:r>
    </w:p>
    <w:p>
      <w:pPr>
        <w:pStyle w:val="BodyText"/>
      </w:pPr>
      <w:r>
        <w:drawing>
          <wp:inline>
            <wp:extent cx="4859999" cy="206549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/z3_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2065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3.10.</w:t>
      </w:r>
      <w:r>
        <w:t xml:space="preserve"> </w:t>
      </w:r>
      <w:r>
        <w:t xml:space="preserve">Пусть спектр действительного видеосигнала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равен нулю вне полосы частот 1 МГц, а спектр видеосигнала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равен нулю вне полосы частот 2 МГц. В соответствии с теоремой отсчётов определить минимально возможную частоту дискретизации следующих сигналов: а)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б)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в)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t>t</m:t>
            </m:r>
          </m:e>
        </m:d>
      </m:oMath>
      <w:r>
        <w:t xml:space="preserve">, г)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д)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е)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⊗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Минимальная частота дискретизации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f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— верхняя граница спектра.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д</m:t>
                  </m:r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а)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б)</w:t>
            </w:r>
            <w: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 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в)</w:t>
            </w:r>
            <w: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e>
              </m:d>
            </m:oMath>
            <w:r>
              <w:t xml:space="preserve"> </w:t>
            </w:r>
            <w:r>
              <w:t xml:space="preserve">— растяжение по частоте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г)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д)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⊗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t xml:space="preserve"> </w:t>
            </w:r>
            <w:r>
              <w:t xml:space="preserve">— ширины складываются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е)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⊗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t> 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t xml:space="preserve"> </w:t>
            </w:r>
            <w:r>
              <w:t xml:space="preserve">— пересечение полос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МГц</w:t>
            </w:r>
          </w:p>
        </w:tc>
      </w:tr>
    </w:tbl>
    <w:p>
      <w:pPr>
        <w:pageBreakBefore/>
        <w:pStyle w:val="BodyText"/>
      </w:pPr>
      <w:r>
        <w:rPr>
          <w:bCs/>
          <w:b/>
        </w:rPr>
        <w:t xml:space="preserve">№ 3.11.</w:t>
      </w:r>
      <w:r>
        <w:t xml:space="preserve"> </w:t>
      </w:r>
      <w:r>
        <w:t xml:space="preserve">Основываясь на теореме отсчётов, рассчитать полосу частот, необходимую для передачи чёрно-белого изображения, если принять, что разрешающая способность телевизионного изображения 500 строк с числом элементов в строке 650, скорость передачи 25 кадров в секунду и яркость каждой точки передаётся амплитудой видеосигнала.</w:t>
      </w:r>
    </w:p>
    <w:p>
      <w:pPr>
        <w:pStyle w:val="BodyText"/>
      </w:pPr>
      <w:r>
        <w:t xml:space="preserve">Число элементов изображения в кадре:</w:t>
      </w:r>
      <w:r>
        <w:t xml:space="preserve"> </w:t>
      </w:r>
      <m:oMath>
        <m:r>
          <m:t>500</m:t>
        </m:r>
        <m:r>
          <m:rPr>
            <m:sty m:val="p"/>
          </m:rPr>
          <m:t>⋅</m:t>
        </m:r>
        <m:r>
          <m:t>650</m:t>
        </m:r>
        <m:r>
          <m:rPr>
            <m:sty m:val="p"/>
          </m:rPr>
          <m:t>=</m:t>
        </m:r>
        <m:r>
          <m:t>325</m:t>
        </m:r>
        <m:r>
          <m:t> </m:t>
        </m:r>
        <m:r>
          <m:t>000</m:t>
        </m:r>
      </m:oMath>
      <w:r>
        <w:t xml:space="preserve">. Число элементов (отсчётов) в секунду: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=</m:t>
          </m:r>
          <m:r>
            <m:t>325</m:t>
          </m:r>
          <m:r>
            <m:t> </m:t>
          </m:r>
          <m:r>
            <m:t>000</m:t>
          </m:r>
          <m:r>
            <m:rPr>
              <m:sty m:val="p"/>
            </m:rPr>
            <m:t>⋅</m:t>
          </m:r>
          <m:r>
            <m:t>25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125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с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 теореме отсчётов для передачи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 </w:t>
      </w:r>
      <w:r>
        <w:t xml:space="preserve">независимых отсчётов в секунду нужна полоса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t>4</m:t>
          </m:r>
          <m:r>
            <m:rPr>
              <m:sty m:val="p"/>
            </m:rPr>
            <m:t>,</m:t>
          </m:r>
          <m:r>
            <m:t>06</m:t>
          </m:r>
          <m:r>
            <m:t> </m:t>
          </m:r>
          <m:r>
            <m:rPr>
              <m:nor/>
              <m:sty m:val="p"/>
            </m:rPr>
            <m:t>МГц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123</m:t>
              </m:r>
              <m:r>
                <m:t> </m:t>
              </m:r>
              <m:r>
                <m:rPr>
                  <m:nor/>
                  <m:sty m:val="p"/>
                </m:rPr>
                <m:t>мкс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w:r>
        <w:t xml:space="preserve">полоса частот около 4 МГц (от 0 до</w:t>
      </w:r>
      <w:r>
        <w:t xml:space="preserve"> </w:t>
      </w:r>
      <m:oMath>
        <m:r>
          <m:rPr>
            <m:sty m:val="p"/>
          </m:rPr>
          <m:t>≈</m:t>
        </m:r>
        <m:r>
          <m:t>4</m:t>
        </m:r>
        <m:r>
          <m:rPr>
            <m:sty m:val="p"/>
          </m:rPr>
          <m:t>,</m:t>
        </m:r>
        <m:r>
          <m:t>06</m:t>
        </m:r>
      </m:oMath>
      <w:r>
        <w:t xml:space="preserve"> </w:t>
      </w:r>
      <w:r>
        <w:t xml:space="preserve">МГц).</w:t>
      </w:r>
    </w:p>
    <w:p>
      <w:pPr>
        <w:pageBreakBefore/>
        <w:pStyle w:val="BodyText"/>
      </w:pPr>
      <w:r>
        <w:rPr>
          <w:bCs/>
          <w:b/>
        </w:rPr>
        <w:t xml:space="preserve">№ 3.12.</w:t>
      </w:r>
      <w:r>
        <w:t xml:space="preserve"> </w:t>
      </w:r>
      <w:r>
        <w:t xml:space="preserve">Доказать теорему отсчётов в частотной области: если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тождественно равен нулю вне промежутка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то спектральная плотность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однозначно определяется последовательностью своих значений в точках, следующих с шагом</w:t>
      </w:r>
      <w:r>
        <w:t xml:space="preserve"> </w:t>
      </w:r>
      <m:oMath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Гц. Записать интерполяционный ряд для восстановления спектральной плотности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по отсчётным значениям.</w:t>
      </w:r>
    </w:p>
    <w:p>
      <w:pPr>
        <w:pStyle w:val="BodyText"/>
      </w:pPr>
      <w:r>
        <w:t xml:space="preserve">Пусть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вне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r>
              <m:t>2</m:t>
            </m:r>
          </m:den>
        </m:f>
      </m:oMath>
      <w:r>
        <w:t xml:space="preserve">. На интервале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разложим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в ряд Фурье с периодом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e>
          </m:nary>
          <m:sSup>
            <m:e>
              <m:r>
                <m:t>e</m:t>
              </m:r>
            </m:e>
            <m:sup>
              <m:r>
                <m:t>j</m:t>
              </m:r>
              <m:r>
                <m:t>2</m:t>
              </m:r>
              <m:r>
                <m:t>π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t>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Коэффициенты ряда — это отсчёты спектра с шагом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 они однозначно задают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а вне его</w:t>
      </w:r>
      <w:r>
        <w:t xml:space="preserve"> </w:t>
      </w:r>
      <m:oMath>
        <m:r>
          <m:t>x</m:t>
        </m:r>
        <m:r>
          <m:rPr>
            <m:sty m:val="p"/>
          </m:rPr>
          <m:t>≡</m:t>
        </m:r>
        <m:r>
          <m:t>0</m:t>
        </m:r>
      </m:oMath>
      <w:r>
        <w:t xml:space="preserve">. Значит, отсчёты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t xml:space="preserve"> </w:t>
      </w:r>
      <w:r>
        <w:t xml:space="preserve">однозначно определяют сигнал, а следовательно, и его спектр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при любых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Интерполяционная формула. Подставим ряд в интеграл Фурье: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</m:e>
          </m:nary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</m:e>
                  </m:d>
                  <m:r>
                    <m:t>t</m:t>
                  </m:r>
                </m:sup>
              </m:sSup>
            </m:e>
          </m:nary>
          <m:r>
            <m:t>d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</m:e>
                  </m:d>
                  <m:r>
                    <m:t>t</m:t>
                  </m:r>
                </m:sup>
              </m:sSup>
            </m:e>
          </m:nary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  <m:r>
                <m:t>T</m:t>
              </m:r>
            </m:num>
            <m:den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  <m:r>
                <m:t>T</m:t>
              </m:r>
            </m:den>
          </m:f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Итак, с</w:t>
      </w:r>
      <w:r>
        <w:t xml:space="preserve"> </w:t>
      </w:r>
      <m:oMath>
        <m: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t>Δ</m:t>
              </m:r>
              <m:r>
                <m:t>F</m:t>
              </m:r>
            </m:e>
          </m:d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Δ</m:t>
                      </m:r>
                      <m:r>
                        <m:t>F</m:t>
                      </m:r>
                    </m:e>
                  </m:d>
                  <m:r>
                    <m:rPr>
                      <m:sty m:val="p"/>
                    </m:rPr>
                    <m:t>/</m:t>
                  </m:r>
                  <m:r>
                    <m:t>Δ</m:t>
                  </m:r>
                  <m:r>
                    <m:t>F</m:t>
                  </m:r>
                </m:e>
              </m:d>
            </m:num>
            <m:den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Δ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/</m:t>
              </m:r>
              <m:r>
                <m:t>Δ</m:t>
              </m:r>
              <m:r>
                <m:t>F</m:t>
              </m:r>
            </m:den>
          </m:f>
          <m:r>
            <m:t> 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Δ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Это частотный аналог ряда Котельникова; при симметричном сигнале (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фазовый множитель исчезает.</w:t>
      </w:r>
    </w:p>
    <w:p>
      <w:pPr>
        <w:pageBreakBefore/>
        <w:pStyle w:val="BodyText"/>
      </w:pPr>
      <w:r>
        <w:rPr>
          <w:bCs/>
          <w:b/>
        </w:rPr>
        <w:t xml:space="preserve">№ 3.13.</w:t>
      </w:r>
      <w:r>
        <w:t xml:space="preserve"> </w:t>
      </w:r>
      <w:r>
        <w:t xml:space="preserve">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имеет спектр, ограниченный полосой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≤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. Доказать, что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d</m:t>
        </m:r>
        <m:r>
          <m:t>t</m:t>
        </m:r>
        <m:r>
          <m:rPr>
            <m:sty m:val="p"/>
          </m:rPr>
          <m:t>=</m:t>
        </m:r>
        <m:r>
          <m:t>Δ</m:t>
        </m:r>
        <m:r>
          <m:t>t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,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den>
        </m:f>
      </m:oMath>
      <w:r>
        <w:t xml:space="preserve">.</w:t>
      </w:r>
    </w:p>
    <w:p>
      <w:pPr>
        <w:pStyle w:val="BodyText"/>
      </w:pPr>
      <w:r>
        <w:t xml:space="preserve">Так как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, достаточно найти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по отсчётам. Спектр последовательности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 </w:t>
      </w:r>
      <w:r>
        <w:t xml:space="preserve">по (46):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Δ</m:t>
          </m:r>
          <m:r>
            <m:t>t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t>Δ</m:t>
              </m:r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k</m:t>
              </m:r>
              <m:r>
                <m:t>Δ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для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поскольку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m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d>
          <m:dPr>
            <m:begChr m:val="|"/>
            <m:endChr m:val="|"/>
            <m:sepChr m:val=""/>
            <m:grow/>
          </m:dPr>
          <m:e>
            <m:r>
              <m:t>m</m:t>
            </m:r>
          </m:e>
        </m:d>
        <m:sSub>
          <m:e>
            <m:r>
              <m:t>f</m:t>
            </m:r>
          </m:e>
          <m:sub>
            <m:r>
              <m:t>в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. Поэтому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d</m:t>
          </m:r>
          <m:r>
            <m:t>t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◼</m:t>
          </m:r>
        </m:oMath>
      </m:oMathPara>
    </w:p>
    <w:p>
      <w:pPr>
        <w:pStyle w:val="FirstParagraph"/>
      </w:pPr>
      <w:r>
        <w:t xml:space="preserve">(Другой способ: проинтегрировать ряд Котельникова почленно, учитывая</w:t>
      </w:r>
      <w:r>
        <w:t xml:space="preserve"> </w:t>
      </w:r>
      <m:oMath>
        <m:r>
          <m:rPr>
            <m:sty m:val="p"/>
          </m:rPr>
          <m:t>∫</m:t>
        </m:r>
        <m:sSub>
          <m:e>
            <m:r>
              <m:t>φ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d</m:t>
        </m:r>
        <m:r>
          <m:t>t</m:t>
        </m:r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</m:oMath>
      <w:r>
        <w:t xml:space="preserve">.)</w:t>
      </w:r>
    </w:p>
    <w:p>
      <w:pPr>
        <w:pageBreakBefore/>
        <w:pStyle w:val="BodyText"/>
      </w:pPr>
      <w:r>
        <w:rPr>
          <w:bCs/>
          <w:b/>
        </w:rPr>
        <w:t xml:space="preserve">№ 3.14.</w:t>
      </w:r>
      <w:r>
        <w:t xml:space="preserve"> </w:t>
      </w:r>
      <w:r>
        <w:t xml:space="preserve">Прямоугольный импульс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дискретизован с шагом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так, что получилось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ненулевых отсчётов, симметрично расположенных относительно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 Найти спектральную плотность дискретизованного сигнала и изобразить её для случая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 отметив все особые точки.</w:t>
      </w:r>
    </w:p>
    <w:p>
      <w:pPr>
        <w:pStyle w:val="BodyText"/>
      </w:pPr>
      <w:r>
        <w:t xml:space="preserve">Отсчёты: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E</m:t>
        </m:r>
        <m:r>
          <m:t>Δ</m:t>
        </m:r>
        <m:r>
          <m:t>t</m:t>
        </m:r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иначе (</w:t>
      </w:r>
      <m:oMath>
        <m:r>
          <m:t>N</m:t>
        </m:r>
        <m:r>
          <m:t>Δ</m:t>
        </m:r>
        <m:r>
          <m:t>t</m:t>
        </m:r>
        <m:r>
          <m:rPr>
            <m:sty m:val="p"/>
          </m:rPr>
          <m:t>≤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). Аналогично № 3.7 и примеру 9: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Δ</m:t>
          </m:r>
          <m:r>
            <m:t>t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</m:sub>
            <m:sup>
              <m:r>
                <m:t>N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k</m:t>
                  </m:r>
                  <m:r>
                    <m:t>Δ</m:t>
                  </m:r>
                  <m:r>
                    <m:t>t</m:t>
                  </m:r>
                </m:sup>
              </m:sSup>
            </m:e>
          </m:nary>
          <m:r>
            <m:rPr>
              <m:sty m:val="p"/>
            </m:rPr>
            <m:t>=</m:t>
          </m:r>
          <m:r>
            <m:t>E</m:t>
          </m:r>
          <m:r>
            <m:t>Δ</m:t>
          </m:r>
          <m:r>
            <m:t>t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Δ</m:t>
          </m:r>
          <m:r>
            <m:t>t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Особые точки (период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Δ</m:t>
        </m:r>
        <m:r>
          <m:t>t</m:t>
        </m:r>
      </m:oMath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главные максимумы: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9</m:t>
        </m:r>
        <m:r>
          <m:t>E</m:t>
        </m:r>
        <m:r>
          <m:t>Δ</m:t>
        </m:r>
        <m:r>
          <m:t>t</m:t>
        </m:r>
      </m:oMath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нули: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9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9</m:t>
            </m:r>
          </m:den>
        </m:f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8</m:t>
        </m:r>
      </m:oMath>
      <w:r>
        <w:t xml:space="preserve"> </w:t>
      </w:r>
      <w:r>
        <w:t xml:space="preserve">(в пределах периода);</w:t>
      </w:r>
    </w:p>
    <w:p>
      <w:pPr>
        <w:numPr>
          <w:ilvl w:val="0"/>
          <w:numId w:val="1005"/>
        </w:numPr>
        <w:pStyle w:val="Compact"/>
      </w:pPr>
      <w:r>
        <w:t xml:space="preserve">экстремумы боковых лепестков (на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):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160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04</m:t>
        </m:r>
        <m:r>
          <m:t>E</m:t>
        </m:r>
        <m:r>
          <m:t>Δ</m:t>
        </m:r>
        <m:r>
          <m:t>t</m:t>
        </m:r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274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31</m:t>
        </m:r>
        <m:r>
          <m:t>E</m:t>
        </m:r>
        <m:r>
          <m:t>Δ</m:t>
        </m:r>
        <m:r>
          <m:t>t</m:t>
        </m:r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387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07</m:t>
        </m:r>
        <m:r>
          <m:t>E</m:t>
        </m:r>
        <m:r>
          <m:t>Δ</m:t>
        </m:r>
        <m:r>
          <m:t>t</m:t>
        </m:r>
      </m:oMath>
      <w:r>
        <w:t xml:space="preserve">;</w:t>
      </w:r>
    </w:p>
    <w:p>
      <w:pPr>
        <w:numPr>
          <w:ilvl w:val="0"/>
          <w:numId w:val="1005"/>
        </w:numPr>
        <w:pStyle w:val="Compact"/>
      </w:pP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±</m:t>
        </m:r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9</m:t>
                </m:r>
                <m:r>
                  <m:t>π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den>
        </m:f>
        <m:r>
          <m:t>E</m:t>
        </m:r>
        <m:r>
          <m:t>Δ</m:t>
        </m:r>
        <m:r>
          <m:t>t</m:t>
        </m:r>
        <m:r>
          <m:rPr>
            <m:sty m:val="p"/>
          </m:rPr>
          <m:t>=</m:t>
        </m:r>
        <m:r>
          <m:t>E</m:t>
        </m:r>
        <m:r>
          <m:t>Δ</m:t>
        </m:r>
        <m:r>
          <m:t>t</m:t>
        </m:r>
      </m:oMath>
      <w:r>
        <w:t xml:space="preserve"> </w:t>
      </w:r>
      <w:r>
        <w:t xml:space="preserve">(центр бокового лепестка).</w:t>
      </w:r>
    </w:p>
    <w:p>
      <w:pPr>
        <w:pStyle w:val="FirstParagraph"/>
      </w:pPr>
      <w:r>
        <w:drawing>
          <wp:inline>
            <wp:extent cx="4859999" cy="205199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/z3_1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205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3.15.</w:t>
      </w:r>
      <w:r>
        <w:t xml:space="preserve"> </w:t>
      </w:r>
      <w:r>
        <w:t xml:space="preserve">Выбрать шаг дискретизации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прямоугольного импульса длительностью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мкс. В качестве верхней граничной частоты спектра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принять значение частоты, при котором спектральная плотность обращается в нуль и 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значения спектральной плотности не превышают 0,1 от максимального значения. Записать ряд Котельникова для этого случая.</w:t>
      </w:r>
    </w:p>
    <w:p>
      <w:pPr>
        <w:pStyle w:val="BodyText"/>
      </w:pPr>
      <w:r>
        <w:t xml:space="preserve">Спектр прямоугольного импульса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E</m:t>
        </m:r>
        <m:r>
          <m:t>τ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π</m:t>
            </m:r>
            <m:r>
              <m:t>f</m:t>
            </m:r>
            <m:r>
              <m:t>τ</m:t>
            </m:r>
          </m:den>
        </m:f>
      </m:oMath>
      <w:r>
        <w:t xml:space="preserve">, максимум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E</m:t>
        </m:r>
        <m:r>
          <m:t>τ</m:t>
        </m:r>
      </m:oMath>
      <w:r>
        <w:t xml:space="preserve">, нули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τ</m:t>
        </m:r>
      </m:oMath>
      <w:r>
        <w:t xml:space="preserve">.</w:t>
      </w:r>
      <w:r>
        <w:t xml:space="preserve"> </w:t>
      </w:r>
      <w:r>
        <w:t xml:space="preserve">Требуется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e>
        </m:d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</m:t>
        </m:r>
        <m:r>
          <m:t>π</m:t>
        </m:r>
        <m:r>
          <m:t>f</m:t>
        </m:r>
        <m:r>
          <m:t>τ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. Максимумы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sin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достигаются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+</m:t>
            </m:r>
            <m:r>
              <m:t>m</m:t>
            </m:r>
          </m:e>
        </m:d>
        <m:r>
          <m:rPr>
            <m:sty m:val="p"/>
          </m:rPr>
          <m:t>/</m:t>
        </m:r>
        <m:r>
          <m:t>τ</m:t>
        </m:r>
      </m:oMath>
      <w:r>
        <w:t xml:space="preserve">; условие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+</m:t>
            </m:r>
            <m:r>
              <m:t>m</m:t>
            </m:r>
          </m:e>
        </m:d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выполняется начиная с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(при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t>π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785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— не выполняется; 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/</m:t>
        </m:r>
        <m:r>
          <m:t>τ</m:t>
        </m:r>
      </m:oMath>
      <w:r>
        <w:t xml:space="preserve"> </w:t>
      </w:r>
      <w:r>
        <w:t xml:space="preserve">неравенство выполнено всегда, так как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t>π</m:t>
        </m:r>
        <m:r>
          <m:t>f</m:t>
        </m:r>
        <m:r>
          <m:t>τ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94</m:t>
        </m:r>
      </m:oMath>
      <w:r>
        <w:t xml:space="preserve"> </w:t>
      </w:r>
      <w:r>
        <w:t xml:space="preserve">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e>
        </m:d>
      </m:oMath>
      <w:r>
        <w:t xml:space="preserve"> </w:t>
      </w:r>
      <w:r>
        <w:t xml:space="preserve">мал вблизи нуля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τ</m:t>
        </m:r>
      </m:oMath>
      <w:r>
        <w:t xml:space="preserve">). Следовательно (как в примере 9):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100</m:t>
              </m:r>
              <m:r>
                <m:t> </m:t>
              </m:r>
              <m:r>
                <m:rPr>
                  <m:nor/>
                  <m:sty m:val="p"/>
                </m:rPr>
                <m:t>мкс</m:t>
              </m:r>
            </m:den>
          </m:f>
          <m:r>
            <m:rPr>
              <m:sty m:val="p"/>
            </m:rPr>
            <m:t>=</m:t>
          </m:r>
          <m:r>
            <m:t>30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≈</m:t>
          </m:r>
          <m:r>
            <m:t>16</m:t>
          </m:r>
          <m:r>
            <m:rPr>
              <m:sty m:val="p"/>
            </m:rPr>
            <m:t>,</m:t>
          </m:r>
          <m:r>
            <m:t>7</m:t>
          </m:r>
          <m:r>
            <m:t> </m:t>
          </m:r>
          <m:r>
            <m:rPr>
              <m:nor/>
              <m:sty m:val="p"/>
            </m:rPr>
            <m:t>мкс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Ненулевых отсчётов 7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…</m:t>
        </m:r>
        <m:r>
          <m:t>3</m:t>
        </m:r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≤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мкс). Ряд Котельникова: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sub>
            <m:sup>
              <m:r>
                <m:t>3</m:t>
              </m:r>
            </m:sup>
            <m:e>
              <m:r>
                <m:t>E</m:t>
              </m:r>
            </m:e>
          </m:nary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π</m:t>
                      </m:r>
                    </m:num>
                    <m:den>
                      <m:r>
                        <m:t>τ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e>
              </m:d>
            </m:num>
            <m:den>
              <m:f>
                <m:fPr>
                  <m:type m:val="bar"/>
                </m:fPr>
                <m:num>
                  <m:r>
                    <m:t>6</m:t>
                  </m:r>
                  <m:r>
                    <m:t>π</m:t>
                  </m:r>
                </m:num>
                <m:den>
                  <m:r>
                    <m:t>τ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Δ</m:t>
                  </m:r>
                  <m:r>
                    <m:t>t</m:t>
                  </m:r>
                </m:e>
              </m:d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sub>
            <m:sup>
              <m:r>
                <m:t>3</m:t>
              </m:r>
            </m:sup>
            <m:e>
              <m:r>
                <m:t>E</m:t>
              </m:r>
            </m:e>
          </m:nary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885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sup>
                      </m:sSup>
                    </m:e>
                  </m:d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885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16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ageBreakBefore/>
        <w:pStyle w:val="FirstParagraph"/>
      </w:pPr>
      <w:r>
        <w:rPr>
          <w:bCs/>
          <w:b/>
        </w:rPr>
        <w:t xml:space="preserve">№ 3.16.</w:t>
      </w:r>
      <w:r>
        <w:t xml:space="preserve"> </w:t>
      </w:r>
      <w:r>
        <w:t xml:space="preserve">Рассмотреть вопрос о дискретизации колокольного (гауссова) импульса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sup>
        </m:sSup>
      </m:oMath>
      <w:r>
        <w:t xml:space="preserve">. В качестве верхней граничной частоты спектра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принять значение частоты, при котором спектральная плотность в 10 раз меньше максимального значения. Определить шаг дискретизации</w:t>
      </w:r>
      <w:r>
        <w:t xml:space="preserve"> </w:t>
      </w:r>
      <m:oMath>
        <m:r>
          <m:t>Δ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Спектр гауссова импульса (№ 2.6):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β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t>f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β</m:t>
                    </m:r>
                  </m:e>
                </m:d>
              </m:e>
              <m:sup>
                <m:r>
                  <m:t>2</m:t>
                </m:r>
              </m:sup>
            </m:sSup>
          </m:sup>
        </m:sSup>
      </m:oMath>
      <w:r>
        <w:t xml:space="preserve">, максимум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Условие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/</m:t>
        </m:r>
        <m:r>
          <m:t>10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в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β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t> </m:t>
          </m:r>
          <m:r>
            <m:rPr>
              <m:sty m:val="p"/>
            </m:rPr>
            <m:t>⇒</m:t>
          </m:r>
          <m:r>
            <m:t> 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rad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483</m:t>
          </m:r>
          <m:r>
            <m:t> </m:t>
          </m:r>
          <m:r>
            <m:t>β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Шаг дискретизации: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  <m:r>
                <m:t>β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rad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num>
            <m:den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ageBreakBefore/>
        <w:pStyle w:val="FirstParagraph"/>
      </w:pPr>
      <w:r>
        <w:rPr>
          <w:bCs/>
          <w:b/>
        </w:rPr>
        <w:t xml:space="preserve">№ 3.17.</w:t>
      </w:r>
      <w:r>
        <w:t xml:space="preserve"> </w:t>
      </w:r>
      <w:r>
        <w:t xml:space="preserve">Выбрать шаг дискретизации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симметричного треугольного импульса длительностью</w:t>
      </w:r>
      <w:r>
        <w:t xml:space="preserve"> </w:t>
      </w:r>
      <m:oMath>
        <m:r>
          <m:t>2</m:t>
        </m:r>
        <m:r>
          <m:t>τ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мкс. В качестве верхней граничной частоты спектра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принять значение частоты, при котором спектральная плотность обращается в нуль и 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значения спектральной плотности не превышают 0,1 от максимального значения. Записать ряд Котельникова для этого случая.</w:t>
      </w:r>
    </w:p>
    <w:p>
      <w:pPr>
        <w:pStyle w:val="BodyText"/>
      </w:pPr>
      <w:r>
        <w:t xml:space="preserve">Импульс длительностью</w:t>
      </w:r>
      <w:r>
        <w:t xml:space="preserve"> </w:t>
      </w:r>
      <m:oMath>
        <m:r>
          <m:t>2</m:t>
        </m:r>
        <m:r>
          <m:t>τ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мкс (</w:t>
      </w:r>
      <m:oMath>
        <m:r>
          <m:t>τ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мкс):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/</m:t>
            </m:r>
            <m:r>
              <m:t>τ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</m:oMath>
      <w:r>
        <w:t xml:space="preserve">. По (27) с длительностью</w:t>
      </w:r>
      <w:r>
        <w:t xml:space="preserve"> </w:t>
      </w:r>
      <m:oMath>
        <m:r>
          <m:t>2</m:t>
        </m:r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π</m:t>
                          </m:r>
                          <m:r>
                            <m:t>f</m:t>
                          </m:r>
                          <m:r>
                            <m:t>τ</m:t>
                          </m:r>
                        </m:e>
                      </m:d>
                    </m:num>
                    <m:den>
                      <m:r>
                        <m:t>π</m:t>
                      </m:r>
                      <m:r>
                        <m:t>f</m:t>
                      </m:r>
                      <m:r>
                        <m:t>τ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нули</m:t>
          </m:r>
          <m:r>
            <m:t> </m:t>
          </m:r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Условие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rad>
        <m:r>
          <m:t> </m:t>
        </m:r>
        <m:r>
          <m:t>π</m:t>
        </m:r>
        <m:r>
          <m:t>f</m:t>
        </m:r>
        <m:r>
          <m:t>τ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316</m:t>
        </m:r>
        <m:r>
          <m:t> </m:t>
        </m:r>
        <m:r>
          <m:t>π</m:t>
        </m:r>
        <m:r>
          <m:t>f</m:t>
        </m:r>
        <m:r>
          <m:t>τ</m:t>
        </m:r>
      </m:oMath>
      <w:r>
        <w:t xml:space="preserve">. Правая часть превышает 1 при</w:t>
      </w:r>
      <w:r>
        <w:t xml:space="preserve"> </w:t>
      </w:r>
      <m:oMath>
        <m:r>
          <m:t>f</m:t>
        </m:r>
        <m:r>
          <m:t>τ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316</m:t>
            </m:r>
            <m:r>
              <m:t>π</m:t>
            </m:r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007</m:t>
        </m:r>
      </m:oMath>
      <w:r>
        <w:t xml:space="preserve">, а при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f</m:t>
        </m:r>
        <m:r>
          <m:t>τ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007</m:t>
        </m:r>
      </m:oMath>
      <w:r>
        <w:t xml:space="preserve"> </w:t>
      </w:r>
      <w:r>
        <w:t xml:space="preserve">левая часть близка к нулю (</w:t>
      </w:r>
      <m:oMath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). Значит, условие выполняется уже после первого нуля (первый боковой лепесток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047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1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τ</m:t>
              </m:r>
            </m:den>
          </m:f>
          <m:r>
            <m:rPr>
              <m:sty m:val="p"/>
            </m:rPr>
            <m:t>=</m:t>
          </m:r>
          <m:r>
            <m:t>20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=</m:t>
          </m:r>
          <m:r>
            <m:t>40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25</m:t>
          </m:r>
          <m:r>
            <m:t> </m:t>
          </m:r>
          <m:r>
            <m:rPr>
              <m:nor/>
              <m:sty m:val="p"/>
            </m:rPr>
            <m:t>мкс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Отсчёты: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±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±</m:t>
            </m:r>
            <m:r>
              <m:t>τ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Ряд Котельникова (три ненулевых слагаемых),</w:t>
      </w:r>
      <w:r>
        <w:t xml:space="preserve"> </w:t>
      </w:r>
      <m:oMath>
        <m:r>
          <m:t>2</m:t>
        </m:r>
        <m:r>
          <m:t>π</m:t>
        </m:r>
        <m:sSub>
          <m:e>
            <m:r>
              <m:t>f</m:t>
            </m:r>
          </m:e>
          <m:sub>
            <m:r>
              <m:t>в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Δ</m:t>
        </m:r>
        <m:r>
          <m:t>t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257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рад/с: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≈</m:t>
          </m:r>
          <m:r>
            <m:t>E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r>
                    <m:t>t</m:t>
                  </m:r>
                </m:e>
              </m:d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2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r>
            <m:t>25</m:t>
          </m:r>
          <m:r>
            <m:t> </m:t>
          </m:r>
          <m:r>
            <m:rPr>
              <m:nor/>
              <m:sty m:val="p"/>
            </m:rPr>
            <m:t>мкс</m:t>
          </m:r>
          <m:r>
            <m:rPr>
              <m:sty m:val="p"/>
            </m:rPr>
            <m:t>.</m:t>
          </m:r>
        </m:oMath>
      </m:oMathPara>
    </w:p>
    <w:sectPr>
      <w:pgSz w:h="16838" w:w="11906"/>
      <w:pgMar w:bottom="1134" w:footer="708" w:gutter="0" w:header="708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ru-RU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50" Target="media/rId50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2026-10-06T23:57:27Z</dcterms:created>
  <dcterms:modified xsi:type="dcterms:W3CDTF">2026-10-06T23:57:27Z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