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8BC1" w14:textId="77777777" w:rsidR="00432A5A" w:rsidRDefault="00432A5A" w:rsidP="00432A5A">
      <w:bookmarkStart w:id="0" w:name="_Hlk218765414"/>
      <w:bookmarkEnd w:id="0"/>
      <w:r>
        <w:rPr>
          <w:noProof/>
        </w:rPr>
        <w:drawing>
          <wp:anchor distT="0" distB="0" distL="114300" distR="114300" simplePos="0" relativeHeight="251659264" behindDoc="1" locked="0" layoutInCell="1" allowOverlap="1" wp14:anchorId="38CBDFFE" wp14:editId="005CEED7">
            <wp:simplePos x="0" y="0"/>
            <wp:positionH relativeFrom="column">
              <wp:posOffset>1905</wp:posOffset>
            </wp:positionH>
            <wp:positionV relativeFrom="paragraph">
              <wp:posOffset>0</wp:posOffset>
            </wp:positionV>
            <wp:extent cx="5400040" cy="763270"/>
            <wp:effectExtent l="0" t="0" r="0" b="0"/>
            <wp:wrapTight wrapText="bothSides">
              <wp:wrapPolygon edited="0">
                <wp:start x="0" y="0"/>
                <wp:lineTo x="0" y="19947"/>
                <wp:lineTo x="457" y="21025"/>
                <wp:lineTo x="21488" y="21025"/>
                <wp:lineTo x="21488" y="7008"/>
                <wp:lineTo x="19050" y="0"/>
                <wp:lineTo x="0" y="0"/>
              </wp:wrapPolygon>
            </wp:wrapTight>
            <wp:docPr id="20391804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80447" name="Graphic 2039180447"/>
                    <pic:cNvPicPr/>
                  </pic:nvPicPr>
                  <pic:blipFill>
                    <a:blip r:embed="rId5">
                      <a:extLst>
                        <a:ext uri="{96DAC541-7B7A-43D3-8B79-37D633B846F1}">
                          <asvg:svgBlip xmlns:asvg="http://schemas.microsoft.com/office/drawing/2016/SVG/main" r:embed="rId6"/>
                        </a:ext>
                      </a:extLst>
                    </a:blip>
                    <a:stretch>
                      <a:fillRect/>
                    </a:stretch>
                  </pic:blipFill>
                  <pic:spPr>
                    <a:xfrm>
                      <a:off x="0" y="0"/>
                      <a:ext cx="5400040" cy="763270"/>
                    </a:xfrm>
                    <a:prstGeom prst="rect">
                      <a:avLst/>
                    </a:prstGeom>
                  </pic:spPr>
                </pic:pic>
              </a:graphicData>
            </a:graphic>
          </wp:anchor>
        </w:drawing>
      </w:r>
    </w:p>
    <w:p w14:paraId="34E13EE2" w14:textId="77777777" w:rsidR="00432A5A" w:rsidRPr="00DF7460" w:rsidRDefault="00432A5A" w:rsidP="00432A5A"/>
    <w:p w14:paraId="403640CA" w14:textId="77777777" w:rsidR="00432A5A" w:rsidRPr="00DF7460" w:rsidRDefault="00432A5A" w:rsidP="00432A5A"/>
    <w:p w14:paraId="7C60534E" w14:textId="77777777" w:rsidR="00432A5A" w:rsidRDefault="00432A5A" w:rsidP="00432A5A"/>
    <w:p w14:paraId="740D35DA" w14:textId="77777777" w:rsidR="00432A5A" w:rsidRDefault="00432A5A" w:rsidP="00432A5A"/>
    <w:p w14:paraId="2A69E441" w14:textId="77777777" w:rsidR="00432A5A" w:rsidRDefault="00432A5A" w:rsidP="00432A5A"/>
    <w:p w14:paraId="5F6C5E65" w14:textId="77777777" w:rsidR="00432A5A" w:rsidRDefault="00432A5A" w:rsidP="00432A5A"/>
    <w:p w14:paraId="1668D3F2" w14:textId="77777777" w:rsidR="00432A5A" w:rsidRPr="00DF7460" w:rsidRDefault="00432A5A" w:rsidP="00432A5A">
      <w:pPr>
        <w:tabs>
          <w:tab w:val="left" w:pos="3720"/>
        </w:tabs>
        <w:spacing w:after="0"/>
        <w:jc w:val="center"/>
        <w:rPr>
          <w:sz w:val="28"/>
          <w:szCs w:val="28"/>
        </w:rPr>
      </w:pPr>
      <w:r w:rsidRPr="00DF7460">
        <w:rPr>
          <w:sz w:val="28"/>
          <w:szCs w:val="28"/>
        </w:rPr>
        <w:t>Programme</w:t>
      </w:r>
    </w:p>
    <w:p w14:paraId="4E97A116" w14:textId="77777777" w:rsidR="00432A5A" w:rsidRPr="00DF7460" w:rsidRDefault="00432A5A" w:rsidP="00432A5A">
      <w:pPr>
        <w:tabs>
          <w:tab w:val="left" w:pos="3720"/>
        </w:tabs>
        <w:spacing w:after="0"/>
        <w:jc w:val="center"/>
        <w:rPr>
          <w:sz w:val="40"/>
          <w:szCs w:val="40"/>
        </w:rPr>
      </w:pPr>
      <w:r w:rsidRPr="00DF7460">
        <w:rPr>
          <w:sz w:val="40"/>
          <w:szCs w:val="40"/>
        </w:rPr>
        <w:t>Master of Software Engineering</w:t>
      </w:r>
    </w:p>
    <w:p w14:paraId="2A0BAF59" w14:textId="77777777" w:rsidR="00432A5A" w:rsidRPr="00DF7460" w:rsidRDefault="00432A5A" w:rsidP="00432A5A">
      <w:pPr>
        <w:tabs>
          <w:tab w:val="left" w:pos="3720"/>
        </w:tabs>
        <w:spacing w:after="0"/>
        <w:rPr>
          <w:sz w:val="28"/>
          <w:szCs w:val="28"/>
        </w:rPr>
      </w:pPr>
    </w:p>
    <w:p w14:paraId="1D52A175" w14:textId="77777777" w:rsidR="00432A5A" w:rsidRPr="00DF7460" w:rsidRDefault="00432A5A" w:rsidP="00432A5A">
      <w:pPr>
        <w:tabs>
          <w:tab w:val="left" w:pos="3720"/>
        </w:tabs>
        <w:spacing w:after="0"/>
        <w:rPr>
          <w:sz w:val="28"/>
          <w:szCs w:val="28"/>
        </w:rPr>
      </w:pPr>
    </w:p>
    <w:p w14:paraId="0608BADB" w14:textId="77777777" w:rsidR="00432A5A" w:rsidRPr="00DF7460" w:rsidRDefault="00432A5A" w:rsidP="00432A5A">
      <w:pPr>
        <w:tabs>
          <w:tab w:val="left" w:pos="3720"/>
        </w:tabs>
        <w:spacing w:after="0"/>
        <w:rPr>
          <w:sz w:val="28"/>
          <w:szCs w:val="28"/>
        </w:rPr>
      </w:pPr>
    </w:p>
    <w:p w14:paraId="17F523A0" w14:textId="77777777" w:rsidR="00432A5A" w:rsidRPr="00DF7460" w:rsidRDefault="00432A5A" w:rsidP="00432A5A">
      <w:pPr>
        <w:tabs>
          <w:tab w:val="left" w:pos="3720"/>
        </w:tabs>
        <w:spacing w:after="0"/>
        <w:jc w:val="center"/>
        <w:rPr>
          <w:sz w:val="28"/>
          <w:szCs w:val="28"/>
        </w:rPr>
      </w:pPr>
      <w:r w:rsidRPr="00DF7460">
        <w:rPr>
          <w:sz w:val="28"/>
          <w:szCs w:val="28"/>
        </w:rPr>
        <w:t>Course</w:t>
      </w:r>
    </w:p>
    <w:p w14:paraId="32647037" w14:textId="77777777" w:rsidR="00432A5A" w:rsidRDefault="00432A5A" w:rsidP="00432A5A">
      <w:pPr>
        <w:tabs>
          <w:tab w:val="left" w:pos="3720"/>
        </w:tabs>
        <w:spacing w:after="0"/>
        <w:jc w:val="center"/>
        <w:rPr>
          <w:sz w:val="36"/>
          <w:szCs w:val="36"/>
        </w:rPr>
      </w:pPr>
      <w:r w:rsidRPr="00DF7460">
        <w:rPr>
          <w:sz w:val="36"/>
          <w:szCs w:val="36"/>
        </w:rPr>
        <w:t>MSE800 Professional Software Engineering</w:t>
      </w:r>
    </w:p>
    <w:p w14:paraId="5231C592" w14:textId="77777777" w:rsidR="00432A5A" w:rsidRPr="00DF7460" w:rsidRDefault="00432A5A" w:rsidP="00432A5A">
      <w:pPr>
        <w:tabs>
          <w:tab w:val="left" w:pos="3720"/>
        </w:tabs>
        <w:spacing w:after="0"/>
        <w:jc w:val="center"/>
        <w:rPr>
          <w:sz w:val="36"/>
          <w:szCs w:val="36"/>
        </w:rPr>
      </w:pPr>
      <w:r>
        <w:rPr>
          <w:sz w:val="36"/>
          <w:szCs w:val="36"/>
        </w:rPr>
        <w:t>Dr Mohammad Norouzifard</w:t>
      </w:r>
    </w:p>
    <w:p w14:paraId="5A7558D7" w14:textId="77777777" w:rsidR="00432A5A" w:rsidRPr="00DF7460" w:rsidRDefault="00432A5A" w:rsidP="00432A5A">
      <w:pPr>
        <w:tabs>
          <w:tab w:val="left" w:pos="3720"/>
        </w:tabs>
        <w:spacing w:after="0"/>
        <w:rPr>
          <w:sz w:val="28"/>
          <w:szCs w:val="28"/>
        </w:rPr>
      </w:pPr>
    </w:p>
    <w:p w14:paraId="62DE1209" w14:textId="77777777" w:rsidR="00432A5A" w:rsidRPr="00DF7460" w:rsidRDefault="00432A5A" w:rsidP="00432A5A">
      <w:pPr>
        <w:tabs>
          <w:tab w:val="left" w:pos="3720"/>
        </w:tabs>
        <w:spacing w:after="0"/>
        <w:rPr>
          <w:sz w:val="28"/>
          <w:szCs w:val="28"/>
        </w:rPr>
      </w:pPr>
    </w:p>
    <w:p w14:paraId="7C66CC9E" w14:textId="77777777" w:rsidR="00432A5A" w:rsidRPr="00DF7460" w:rsidRDefault="00432A5A" w:rsidP="00432A5A">
      <w:pPr>
        <w:tabs>
          <w:tab w:val="left" w:pos="3720"/>
        </w:tabs>
        <w:spacing w:after="0"/>
        <w:rPr>
          <w:sz w:val="28"/>
          <w:szCs w:val="28"/>
        </w:rPr>
      </w:pPr>
    </w:p>
    <w:p w14:paraId="4D715363" w14:textId="61783A1F" w:rsidR="00432A5A" w:rsidRPr="00432A5A" w:rsidRDefault="00432A5A" w:rsidP="00432A5A">
      <w:pPr>
        <w:tabs>
          <w:tab w:val="left" w:pos="3720"/>
        </w:tabs>
        <w:spacing w:after="0"/>
        <w:jc w:val="center"/>
        <w:rPr>
          <w:sz w:val="36"/>
          <w:szCs w:val="36"/>
        </w:rPr>
      </w:pPr>
      <w:r>
        <w:rPr>
          <w:sz w:val="28"/>
          <w:szCs w:val="28"/>
        </w:rPr>
        <w:t>Assessment</w:t>
      </w:r>
      <w:r w:rsidRPr="00DF7460">
        <w:rPr>
          <w:sz w:val="28"/>
          <w:szCs w:val="28"/>
        </w:rPr>
        <w:t xml:space="preserve"> </w:t>
      </w:r>
      <w:r>
        <w:rPr>
          <w:sz w:val="28"/>
          <w:szCs w:val="28"/>
        </w:rPr>
        <w:t>2</w:t>
      </w:r>
    </w:p>
    <w:p w14:paraId="60B886FD" w14:textId="0F98D7DB" w:rsidR="00432A5A" w:rsidRDefault="00432A5A" w:rsidP="00432A5A">
      <w:pPr>
        <w:tabs>
          <w:tab w:val="left" w:pos="3720"/>
        </w:tabs>
        <w:spacing w:after="0"/>
        <w:jc w:val="center"/>
        <w:rPr>
          <w:sz w:val="36"/>
          <w:szCs w:val="36"/>
        </w:rPr>
      </w:pPr>
      <w:r w:rsidRPr="00432A5A">
        <w:rPr>
          <w:sz w:val="36"/>
          <w:szCs w:val="36"/>
        </w:rPr>
        <w:t>Object Orientated Project</w:t>
      </w:r>
    </w:p>
    <w:p w14:paraId="221F85D5" w14:textId="77777777" w:rsidR="00432A5A" w:rsidRDefault="00432A5A" w:rsidP="00432A5A">
      <w:pPr>
        <w:tabs>
          <w:tab w:val="left" w:pos="3720"/>
        </w:tabs>
        <w:spacing w:after="0"/>
        <w:jc w:val="center"/>
        <w:rPr>
          <w:sz w:val="36"/>
          <w:szCs w:val="36"/>
        </w:rPr>
      </w:pPr>
    </w:p>
    <w:p w14:paraId="2E5E01C4" w14:textId="77777777" w:rsidR="00432A5A" w:rsidRDefault="00432A5A" w:rsidP="00432A5A">
      <w:pPr>
        <w:tabs>
          <w:tab w:val="left" w:pos="3720"/>
        </w:tabs>
        <w:spacing w:after="0"/>
        <w:jc w:val="center"/>
        <w:rPr>
          <w:sz w:val="36"/>
          <w:szCs w:val="36"/>
        </w:rPr>
      </w:pPr>
    </w:p>
    <w:p w14:paraId="67767752" w14:textId="77777777" w:rsidR="00432A5A" w:rsidRDefault="00432A5A" w:rsidP="00432A5A">
      <w:pPr>
        <w:tabs>
          <w:tab w:val="left" w:pos="3720"/>
        </w:tabs>
        <w:spacing w:after="0"/>
        <w:jc w:val="center"/>
        <w:rPr>
          <w:sz w:val="36"/>
          <w:szCs w:val="36"/>
        </w:rPr>
      </w:pPr>
    </w:p>
    <w:p w14:paraId="46CC6AB1" w14:textId="77777777" w:rsidR="00432A5A" w:rsidRDefault="00432A5A" w:rsidP="00432A5A">
      <w:pPr>
        <w:tabs>
          <w:tab w:val="left" w:pos="3720"/>
        </w:tabs>
        <w:spacing w:after="0"/>
        <w:jc w:val="center"/>
        <w:rPr>
          <w:sz w:val="36"/>
          <w:szCs w:val="36"/>
        </w:rPr>
      </w:pPr>
    </w:p>
    <w:p w14:paraId="2B25E357" w14:textId="64258BE8" w:rsidR="00432A5A" w:rsidRDefault="00432A5A" w:rsidP="00432A5A">
      <w:pPr>
        <w:tabs>
          <w:tab w:val="left" w:pos="3720"/>
        </w:tabs>
        <w:spacing w:after="0"/>
        <w:jc w:val="center"/>
        <w:rPr>
          <w:sz w:val="36"/>
          <w:szCs w:val="36"/>
        </w:rPr>
      </w:pPr>
      <w:r>
        <w:rPr>
          <w:sz w:val="36"/>
          <w:szCs w:val="36"/>
        </w:rPr>
        <w:t xml:space="preserve">Group </w:t>
      </w:r>
      <w:r w:rsidR="00120197">
        <w:rPr>
          <w:sz w:val="36"/>
          <w:szCs w:val="36"/>
        </w:rPr>
        <w:t>–</w:t>
      </w:r>
      <w:r>
        <w:rPr>
          <w:sz w:val="36"/>
          <w:szCs w:val="36"/>
        </w:rPr>
        <w:t xml:space="preserve"> </w:t>
      </w:r>
      <w:r w:rsidR="00120197">
        <w:rPr>
          <w:sz w:val="36"/>
          <w:szCs w:val="36"/>
        </w:rPr>
        <w:t>G</w:t>
      </w:r>
    </w:p>
    <w:p w14:paraId="62958B87" w14:textId="77777777" w:rsidR="00120197" w:rsidRDefault="00120197" w:rsidP="00432A5A">
      <w:pPr>
        <w:tabs>
          <w:tab w:val="left" w:pos="3720"/>
        </w:tabs>
        <w:spacing w:after="0"/>
        <w:jc w:val="center"/>
        <w:rPr>
          <w:sz w:val="36"/>
          <w:szCs w:val="36"/>
        </w:rPr>
      </w:pPr>
    </w:p>
    <w:p w14:paraId="678F4EAE" w14:textId="77777777" w:rsidR="00432A5A" w:rsidRDefault="00432A5A" w:rsidP="00432A5A">
      <w:pPr>
        <w:tabs>
          <w:tab w:val="left" w:pos="3720"/>
        </w:tabs>
        <w:spacing w:after="0"/>
        <w:jc w:val="right"/>
        <w:rPr>
          <w:sz w:val="36"/>
          <w:szCs w:val="36"/>
        </w:rPr>
      </w:pPr>
      <w:r>
        <w:rPr>
          <w:sz w:val="36"/>
          <w:szCs w:val="36"/>
        </w:rPr>
        <w:t>Andre Luiz Santos Benedetti</w:t>
      </w:r>
    </w:p>
    <w:p w14:paraId="2C466089" w14:textId="0F754223" w:rsidR="00432A5A" w:rsidRDefault="00432A5A" w:rsidP="00432A5A">
      <w:pPr>
        <w:tabs>
          <w:tab w:val="left" w:pos="3720"/>
        </w:tabs>
        <w:spacing w:after="0"/>
        <w:jc w:val="right"/>
        <w:rPr>
          <w:sz w:val="36"/>
          <w:szCs w:val="36"/>
        </w:rPr>
      </w:pPr>
      <w:r>
        <w:rPr>
          <w:sz w:val="36"/>
          <w:szCs w:val="36"/>
        </w:rPr>
        <w:t>Md</w:t>
      </w:r>
      <w:r w:rsidR="00120197">
        <w:rPr>
          <w:sz w:val="36"/>
          <w:szCs w:val="36"/>
        </w:rPr>
        <w:t>.</w:t>
      </w:r>
      <w:r>
        <w:rPr>
          <w:sz w:val="36"/>
          <w:szCs w:val="36"/>
        </w:rPr>
        <w:t xml:space="preserve"> Jihad </w:t>
      </w:r>
    </w:p>
    <w:p w14:paraId="7FCA4D63" w14:textId="77777777" w:rsidR="00432A5A" w:rsidRDefault="00432A5A" w:rsidP="00432A5A">
      <w:pPr>
        <w:tabs>
          <w:tab w:val="left" w:pos="3720"/>
        </w:tabs>
        <w:spacing w:after="0"/>
        <w:jc w:val="right"/>
        <w:rPr>
          <w:sz w:val="36"/>
          <w:szCs w:val="36"/>
        </w:rPr>
      </w:pPr>
      <w:r>
        <w:rPr>
          <w:sz w:val="36"/>
          <w:szCs w:val="36"/>
        </w:rPr>
        <w:t>2511</w:t>
      </w:r>
    </w:p>
    <w:p w14:paraId="2DEDFC9F" w14:textId="77777777" w:rsidR="00432A5A" w:rsidRDefault="00432A5A" w:rsidP="00432A5A">
      <w:pPr>
        <w:tabs>
          <w:tab w:val="left" w:pos="3720"/>
        </w:tabs>
        <w:spacing w:after="0"/>
        <w:jc w:val="right"/>
        <w:rPr>
          <w:sz w:val="36"/>
          <w:szCs w:val="36"/>
        </w:rPr>
      </w:pPr>
    </w:p>
    <w:p w14:paraId="2D53F9EA" w14:textId="77777777" w:rsidR="00432A5A" w:rsidRDefault="00432A5A" w:rsidP="00432A5A">
      <w:pPr>
        <w:tabs>
          <w:tab w:val="left" w:pos="3720"/>
        </w:tabs>
        <w:spacing w:after="0"/>
        <w:jc w:val="right"/>
        <w:rPr>
          <w:sz w:val="36"/>
          <w:szCs w:val="36"/>
        </w:rPr>
      </w:pPr>
    </w:p>
    <w:p w14:paraId="0773D227" w14:textId="1E06AFDF" w:rsidR="00FE55AA" w:rsidRPr="00FE55AA" w:rsidRDefault="00FE55AA" w:rsidP="00FE55AA">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FE55AA">
        <w:rPr>
          <w:rFonts w:ascii="Times New Roman" w:eastAsia="Times New Roman" w:hAnsi="Times New Roman" w:cs="Times New Roman"/>
          <w:b/>
          <w:bCs/>
          <w:kern w:val="36"/>
          <w:sz w:val="48"/>
          <w:szCs w:val="48"/>
          <w:lang w:eastAsia="en-SG"/>
          <w14:ligatures w14:val="none"/>
        </w:rPr>
        <w:lastRenderedPageBreak/>
        <w:t>Project Proposal</w:t>
      </w:r>
    </w:p>
    <w:p w14:paraId="0151E010"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Project Title</w:t>
      </w:r>
    </w:p>
    <w:p w14:paraId="3D0D7AA3"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b/>
          <w:bCs/>
          <w:kern w:val="0"/>
          <w:sz w:val="24"/>
          <w:szCs w:val="24"/>
          <w:lang w:eastAsia="en-SG"/>
          <w14:ligatures w14:val="none"/>
        </w:rPr>
        <w:t>WhānauWell</w:t>
      </w:r>
      <w:proofErr w:type="spellEnd"/>
      <w:r w:rsidRPr="00FE55AA">
        <w:rPr>
          <w:rFonts w:ascii="Times New Roman" w:eastAsia="Times New Roman" w:hAnsi="Times New Roman" w:cs="Times New Roman"/>
          <w:b/>
          <w:bCs/>
          <w:kern w:val="0"/>
          <w:sz w:val="24"/>
          <w:szCs w:val="24"/>
          <w:lang w:eastAsia="en-SG"/>
          <w14:ligatures w14:val="none"/>
        </w:rPr>
        <w:t xml:space="preserve"> – Scalable Community Wellbeing Infrastructure Platform</w:t>
      </w:r>
    </w:p>
    <w:p w14:paraId="49269B3A"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42A030A2">
          <v:rect id="_x0000_i1025" style="width:0;height:1.5pt" o:hralign="center" o:hrstd="t" o:hr="t" fillcolor="#a0a0a0" stroked="f"/>
        </w:pict>
      </w:r>
    </w:p>
    <w:p w14:paraId="691DE778"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1. Executive Summary</w:t>
      </w:r>
    </w:p>
    <w:p w14:paraId="3B45D9E9"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kern w:val="0"/>
          <w:sz w:val="24"/>
          <w:szCs w:val="24"/>
          <w:lang w:eastAsia="en-SG"/>
          <w14:ligatures w14:val="none"/>
        </w:rPr>
        <w:t>WhānauWell</w:t>
      </w:r>
      <w:proofErr w:type="spellEnd"/>
      <w:r w:rsidRPr="00FE55AA">
        <w:rPr>
          <w:rFonts w:ascii="Times New Roman" w:eastAsia="Times New Roman" w:hAnsi="Times New Roman" w:cs="Times New Roman"/>
          <w:kern w:val="0"/>
          <w:sz w:val="24"/>
          <w:szCs w:val="24"/>
          <w:lang w:eastAsia="en-SG"/>
          <w14:ligatures w14:val="none"/>
        </w:rPr>
        <w:t xml:space="preserve"> is proposed as a scalable, multi</w:t>
      </w:r>
      <w:r w:rsidRPr="00FE55AA">
        <w:rPr>
          <w:rFonts w:ascii="Times New Roman" w:eastAsia="Times New Roman" w:hAnsi="Times New Roman" w:cs="Times New Roman"/>
          <w:kern w:val="0"/>
          <w:sz w:val="24"/>
          <w:szCs w:val="24"/>
          <w:lang w:eastAsia="en-SG"/>
          <w14:ligatures w14:val="none"/>
        </w:rPr>
        <w:noBreakHyphen/>
        <w:t>tenant digital infrastructure platform designed to support community wellbeing initiatives across local, regional, and potentially national contexts. Unlike a simple community portal, this system is architected as a Software</w:t>
      </w:r>
      <w:r w:rsidRPr="00FE55AA">
        <w:rPr>
          <w:rFonts w:ascii="Times New Roman" w:eastAsia="Times New Roman" w:hAnsi="Times New Roman" w:cs="Times New Roman"/>
          <w:kern w:val="0"/>
          <w:sz w:val="24"/>
          <w:szCs w:val="24"/>
          <w:lang w:eastAsia="en-SG"/>
          <w14:ligatures w14:val="none"/>
        </w:rPr>
        <w:noBreakHyphen/>
        <w:t>as</w:t>
      </w:r>
      <w:r w:rsidRPr="00FE55AA">
        <w:rPr>
          <w:rFonts w:ascii="Times New Roman" w:eastAsia="Times New Roman" w:hAnsi="Times New Roman" w:cs="Times New Roman"/>
          <w:kern w:val="0"/>
          <w:sz w:val="24"/>
          <w:szCs w:val="24"/>
          <w:lang w:eastAsia="en-SG"/>
          <w14:ligatures w14:val="none"/>
        </w:rPr>
        <w:noBreakHyphen/>
        <w:t>a</w:t>
      </w:r>
      <w:r w:rsidRPr="00FE55AA">
        <w:rPr>
          <w:rFonts w:ascii="Times New Roman" w:eastAsia="Times New Roman" w:hAnsi="Times New Roman" w:cs="Times New Roman"/>
          <w:kern w:val="0"/>
          <w:sz w:val="24"/>
          <w:szCs w:val="24"/>
          <w:lang w:eastAsia="en-SG"/>
          <w14:ligatures w14:val="none"/>
        </w:rPr>
        <w:noBreakHyphen/>
        <w:t>Service (SaaS) platform that enables multiple organisations—such as NGOs, iwi organisations, councils, and community groups—to create and manage their own culturally aligned wellbeing hubs.</w:t>
      </w:r>
    </w:p>
    <w:p w14:paraId="01C58808"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platform integrates ethical data governance, consent</w:t>
      </w:r>
      <w:r w:rsidRPr="00FE55AA">
        <w:rPr>
          <w:rFonts w:ascii="Times New Roman" w:eastAsia="Times New Roman" w:hAnsi="Times New Roman" w:cs="Times New Roman"/>
          <w:kern w:val="0"/>
          <w:sz w:val="24"/>
          <w:szCs w:val="24"/>
          <w:lang w:eastAsia="en-SG"/>
          <w14:ligatures w14:val="none"/>
        </w:rPr>
        <w:noBreakHyphen/>
        <w:t xml:space="preserve">driven participation, and culturally informed workflows grounded in the principles of </w:t>
      </w:r>
      <w:proofErr w:type="spellStart"/>
      <w:r w:rsidRPr="00FE55AA">
        <w:rPr>
          <w:rFonts w:ascii="Times New Roman" w:eastAsia="Times New Roman" w:hAnsi="Times New Roman" w:cs="Times New Roman"/>
          <w:kern w:val="0"/>
          <w:sz w:val="24"/>
          <w:szCs w:val="24"/>
          <w:lang w:eastAsia="en-SG"/>
          <w14:ligatures w14:val="none"/>
        </w:rPr>
        <w:t>Te</w:t>
      </w:r>
      <w:proofErr w:type="spellEnd"/>
      <w:r w:rsidRPr="00FE55AA">
        <w:rPr>
          <w:rFonts w:ascii="Times New Roman" w:eastAsia="Times New Roman" w:hAnsi="Times New Roman" w:cs="Times New Roman"/>
          <w:kern w:val="0"/>
          <w:sz w:val="24"/>
          <w:szCs w:val="24"/>
          <w:lang w:eastAsia="en-SG"/>
          <w14:ligatures w14:val="none"/>
        </w:rPr>
        <w:t xml:space="preserve"> </w:t>
      </w:r>
      <w:proofErr w:type="spellStart"/>
      <w:r w:rsidRPr="00FE55AA">
        <w:rPr>
          <w:rFonts w:ascii="Times New Roman" w:eastAsia="Times New Roman" w:hAnsi="Times New Roman" w:cs="Times New Roman"/>
          <w:kern w:val="0"/>
          <w:sz w:val="24"/>
          <w:szCs w:val="24"/>
          <w:lang w:eastAsia="en-SG"/>
          <w14:ligatures w14:val="none"/>
        </w:rPr>
        <w:t>Tiriti</w:t>
      </w:r>
      <w:proofErr w:type="spellEnd"/>
      <w:r w:rsidRPr="00FE55AA">
        <w:rPr>
          <w:rFonts w:ascii="Times New Roman" w:eastAsia="Times New Roman" w:hAnsi="Times New Roman" w:cs="Times New Roman"/>
          <w:kern w:val="0"/>
          <w:sz w:val="24"/>
          <w:szCs w:val="24"/>
          <w:lang w:eastAsia="en-SG"/>
          <w14:ligatures w14:val="none"/>
        </w:rPr>
        <w:t xml:space="preserve"> o Waitangi: partnership, participation, and protection. The proposed system balances academic rigor, technical depth, professional scalability, and real</w:t>
      </w:r>
      <w:r w:rsidRPr="00FE55AA">
        <w:rPr>
          <w:rFonts w:ascii="Times New Roman" w:eastAsia="Times New Roman" w:hAnsi="Times New Roman" w:cs="Times New Roman"/>
          <w:kern w:val="0"/>
          <w:sz w:val="24"/>
          <w:szCs w:val="24"/>
          <w:lang w:eastAsia="en-SG"/>
          <w14:ligatures w14:val="none"/>
        </w:rPr>
        <w:noBreakHyphen/>
        <w:t>world applicability.</w:t>
      </w:r>
    </w:p>
    <w:p w14:paraId="120039D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This document is submitted for tutor review and approval prior to full system design and development.</w:t>
      </w:r>
    </w:p>
    <w:p w14:paraId="2DB83AB6"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16769903">
          <v:rect id="_x0000_i1026" style="width:0;height:1.5pt" o:hralign="center" o:hrstd="t" o:hr="t" fillcolor="#a0a0a0" stroked="f"/>
        </w:pict>
      </w:r>
    </w:p>
    <w:p w14:paraId="0FB132C9"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2. Problem Context and Industry Relevance</w:t>
      </w:r>
    </w:p>
    <w:p w14:paraId="1BF5F441"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Across New Zealand and comparable international contexts, community wellbeing services remain fragmented. Although numerous organisations offer programmes, workshops, mentoring, support groups, and cultural initiatives, discoverability and coordination are limited. Many services operate independently, with minimal digital integration.</w:t>
      </w:r>
    </w:p>
    <w:p w14:paraId="45A83409"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Current digital alternatives present limitations:</w:t>
      </w:r>
    </w:p>
    <w:p w14:paraId="60E10F9D" w14:textId="77777777" w:rsidR="00FE55AA" w:rsidRPr="00FE55AA" w:rsidRDefault="00FE55AA" w:rsidP="00FE55A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Social media platforms lack governance, structured workflows, and data protection.</w:t>
      </w:r>
    </w:p>
    <w:p w14:paraId="3520EBC7" w14:textId="77777777" w:rsidR="00FE55AA" w:rsidRPr="00FE55AA" w:rsidRDefault="00FE55AA" w:rsidP="00FE55A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Government portals are often centralised, complex, and not community</w:t>
      </w:r>
      <w:r w:rsidRPr="00FE55AA">
        <w:rPr>
          <w:rFonts w:ascii="Times New Roman" w:eastAsia="Times New Roman" w:hAnsi="Times New Roman" w:cs="Times New Roman"/>
          <w:kern w:val="0"/>
          <w:sz w:val="24"/>
          <w:szCs w:val="24"/>
          <w:lang w:eastAsia="en-SG"/>
          <w14:ligatures w14:val="none"/>
        </w:rPr>
        <w:noBreakHyphen/>
        <w:t>driven.</w:t>
      </w:r>
    </w:p>
    <w:p w14:paraId="4B0200CB" w14:textId="77777777" w:rsidR="00FE55AA" w:rsidRPr="00FE55AA" w:rsidRDefault="00FE55AA" w:rsidP="00FE55A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Commercial mental</w:t>
      </w:r>
      <w:r w:rsidRPr="00FE55AA">
        <w:rPr>
          <w:rFonts w:ascii="Times New Roman" w:eastAsia="Times New Roman" w:hAnsi="Times New Roman" w:cs="Times New Roman"/>
          <w:kern w:val="0"/>
          <w:sz w:val="24"/>
          <w:szCs w:val="24"/>
          <w:lang w:eastAsia="en-SG"/>
          <w14:ligatures w14:val="none"/>
        </w:rPr>
        <w:noBreakHyphen/>
        <w:t>health applications focus on individual self</w:t>
      </w:r>
      <w:r w:rsidRPr="00FE55AA">
        <w:rPr>
          <w:rFonts w:ascii="Times New Roman" w:eastAsia="Times New Roman" w:hAnsi="Times New Roman" w:cs="Times New Roman"/>
          <w:kern w:val="0"/>
          <w:sz w:val="24"/>
          <w:szCs w:val="24"/>
          <w:lang w:eastAsia="en-SG"/>
          <w14:ligatures w14:val="none"/>
        </w:rPr>
        <w:noBreakHyphen/>
        <w:t>help and rarely integrate collective or culturally grounded wellbeing models.</w:t>
      </w:r>
    </w:p>
    <w:p w14:paraId="26E53ADF"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Additionally, organisations face challenges in:</w:t>
      </w:r>
    </w:p>
    <w:p w14:paraId="43104FA8" w14:textId="77777777" w:rsidR="00FE55AA" w:rsidRPr="00FE55AA" w:rsidRDefault="00FE55AA" w:rsidP="00FE55A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Coordinating programmes across multiple stakeholders</w:t>
      </w:r>
    </w:p>
    <w:p w14:paraId="63CCC748" w14:textId="77777777" w:rsidR="00FE55AA" w:rsidRPr="00FE55AA" w:rsidRDefault="00FE55AA" w:rsidP="00FE55A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Tracking engagement and impact</w:t>
      </w:r>
    </w:p>
    <w:p w14:paraId="4205FA89" w14:textId="77777777" w:rsidR="00FE55AA" w:rsidRPr="00FE55AA" w:rsidRDefault="00FE55AA" w:rsidP="00FE55A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Managing sensitive data responsibly</w:t>
      </w:r>
    </w:p>
    <w:p w14:paraId="7A692A64" w14:textId="77777777" w:rsidR="00FE55AA" w:rsidRPr="00FE55AA" w:rsidRDefault="00FE55AA" w:rsidP="00FE55A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Ensuring culturally appropriate oversight</w:t>
      </w:r>
    </w:p>
    <w:p w14:paraId="2F8C2941"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lastRenderedPageBreak/>
        <w:t>There is a growing need for scalable digital infrastructure that supports community</w:t>
      </w:r>
      <w:r w:rsidRPr="00FE55AA">
        <w:rPr>
          <w:rFonts w:ascii="Times New Roman" w:eastAsia="Times New Roman" w:hAnsi="Times New Roman" w:cs="Times New Roman"/>
          <w:kern w:val="0"/>
          <w:sz w:val="24"/>
          <w:szCs w:val="24"/>
          <w:lang w:eastAsia="en-SG"/>
          <w14:ligatures w14:val="none"/>
        </w:rPr>
        <w:noBreakHyphen/>
        <w:t>led wellbeing initiatives while embedding ethical and cultural governance from the outset.</w:t>
      </w:r>
    </w:p>
    <w:p w14:paraId="2F175DE2"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kern w:val="0"/>
          <w:sz w:val="24"/>
          <w:szCs w:val="24"/>
          <w:lang w:eastAsia="en-SG"/>
          <w14:ligatures w14:val="none"/>
        </w:rPr>
        <w:t>WhānauWell</w:t>
      </w:r>
      <w:proofErr w:type="spellEnd"/>
      <w:r w:rsidRPr="00FE55AA">
        <w:rPr>
          <w:rFonts w:ascii="Times New Roman" w:eastAsia="Times New Roman" w:hAnsi="Times New Roman" w:cs="Times New Roman"/>
          <w:kern w:val="0"/>
          <w:sz w:val="24"/>
          <w:szCs w:val="24"/>
          <w:lang w:eastAsia="en-SG"/>
          <w14:ligatures w14:val="none"/>
        </w:rPr>
        <w:t xml:space="preserve"> addresses this gap by providing a configurable, multi</w:t>
      </w:r>
      <w:r w:rsidRPr="00FE55AA">
        <w:rPr>
          <w:rFonts w:ascii="Times New Roman" w:eastAsia="Times New Roman" w:hAnsi="Times New Roman" w:cs="Times New Roman"/>
          <w:kern w:val="0"/>
          <w:sz w:val="24"/>
          <w:szCs w:val="24"/>
          <w:lang w:eastAsia="en-SG"/>
          <w14:ligatures w14:val="none"/>
        </w:rPr>
        <w:noBreakHyphen/>
        <w:t>organisation platform designed for community participation, transparency, and responsible data management.</w:t>
      </w:r>
    </w:p>
    <w:p w14:paraId="2E797494"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5ED8B99E">
          <v:rect id="_x0000_i1027" style="width:0;height:1.5pt" o:hralign="center" o:hrstd="t" o:hr="t" fillcolor="#a0a0a0" stroked="f"/>
        </w:pict>
      </w:r>
    </w:p>
    <w:p w14:paraId="047A2491"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3. Project Vision and Objectives</w:t>
      </w:r>
    </w:p>
    <w:p w14:paraId="5CD97723"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3.1 Vision</w:t>
      </w:r>
    </w:p>
    <w:p w14:paraId="1DBC56DA"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To design and implement a scalable digital infrastructure platform that empowers community organisations to manage wellbeing programmes, participation workflows, and culturally informed governance within a secure and ethically responsible system.</w:t>
      </w:r>
    </w:p>
    <w:p w14:paraId="5D5CBA9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3.2 Core Objectives</w:t>
      </w:r>
    </w:p>
    <w:p w14:paraId="496E308E" w14:textId="77777777" w:rsidR="00FE55AA" w:rsidRPr="00FE55AA" w:rsidRDefault="00FE55AA" w:rsidP="00FE55A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Develop a multi</w:t>
      </w:r>
      <w:r w:rsidRPr="00FE55AA">
        <w:rPr>
          <w:rFonts w:ascii="Times New Roman" w:eastAsia="Times New Roman" w:hAnsi="Times New Roman" w:cs="Times New Roman"/>
          <w:kern w:val="0"/>
          <w:sz w:val="24"/>
          <w:szCs w:val="24"/>
          <w:lang w:eastAsia="en-SG"/>
          <w14:ligatures w14:val="none"/>
        </w:rPr>
        <w:noBreakHyphen/>
        <w:t>tenant architecture allowing multiple organisations to operate independently within a shared system.</w:t>
      </w:r>
    </w:p>
    <w:p w14:paraId="2349964C" w14:textId="77777777" w:rsidR="00FE55AA" w:rsidRPr="00FE55AA" w:rsidRDefault="00FE55AA" w:rsidP="00FE55A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Implement role</w:t>
      </w:r>
      <w:r w:rsidRPr="00FE55AA">
        <w:rPr>
          <w:rFonts w:ascii="Times New Roman" w:eastAsia="Times New Roman" w:hAnsi="Times New Roman" w:cs="Times New Roman"/>
          <w:kern w:val="0"/>
          <w:sz w:val="24"/>
          <w:szCs w:val="24"/>
          <w:lang w:eastAsia="en-SG"/>
          <w14:ligatures w14:val="none"/>
        </w:rPr>
        <w:noBreakHyphen/>
        <w:t>based access control with clear separation of responsibilities.</w:t>
      </w:r>
    </w:p>
    <w:p w14:paraId="5917ABDD" w14:textId="77777777" w:rsidR="00FE55AA" w:rsidRPr="00FE55AA" w:rsidRDefault="00FE55AA" w:rsidP="00FE55A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Embed consent</w:t>
      </w:r>
      <w:r w:rsidRPr="00FE55AA">
        <w:rPr>
          <w:rFonts w:ascii="Times New Roman" w:eastAsia="Times New Roman" w:hAnsi="Times New Roman" w:cs="Times New Roman"/>
          <w:kern w:val="0"/>
          <w:sz w:val="24"/>
          <w:szCs w:val="24"/>
          <w:lang w:eastAsia="en-SG"/>
          <w14:ligatures w14:val="none"/>
        </w:rPr>
        <w:noBreakHyphen/>
        <w:t>driven data governance and access logging.</w:t>
      </w:r>
    </w:p>
    <w:p w14:paraId="7C291758" w14:textId="77777777" w:rsidR="00FE55AA" w:rsidRPr="00FE55AA" w:rsidRDefault="00FE55AA" w:rsidP="00FE55A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Integrate culturally informed review workflows aligned with </w:t>
      </w:r>
      <w:proofErr w:type="spellStart"/>
      <w:r w:rsidRPr="00FE55AA">
        <w:rPr>
          <w:rFonts w:ascii="Times New Roman" w:eastAsia="Times New Roman" w:hAnsi="Times New Roman" w:cs="Times New Roman"/>
          <w:kern w:val="0"/>
          <w:sz w:val="24"/>
          <w:szCs w:val="24"/>
          <w:lang w:eastAsia="en-SG"/>
          <w14:ligatures w14:val="none"/>
        </w:rPr>
        <w:t>Te</w:t>
      </w:r>
      <w:proofErr w:type="spellEnd"/>
      <w:r w:rsidRPr="00FE55AA">
        <w:rPr>
          <w:rFonts w:ascii="Times New Roman" w:eastAsia="Times New Roman" w:hAnsi="Times New Roman" w:cs="Times New Roman"/>
          <w:kern w:val="0"/>
          <w:sz w:val="24"/>
          <w:szCs w:val="24"/>
          <w:lang w:eastAsia="en-SG"/>
          <w14:ligatures w14:val="none"/>
        </w:rPr>
        <w:t xml:space="preserve"> </w:t>
      </w:r>
      <w:proofErr w:type="spellStart"/>
      <w:r w:rsidRPr="00FE55AA">
        <w:rPr>
          <w:rFonts w:ascii="Times New Roman" w:eastAsia="Times New Roman" w:hAnsi="Times New Roman" w:cs="Times New Roman"/>
          <w:kern w:val="0"/>
          <w:sz w:val="24"/>
          <w:szCs w:val="24"/>
          <w:lang w:eastAsia="en-SG"/>
          <w14:ligatures w14:val="none"/>
        </w:rPr>
        <w:t>Tiriti</w:t>
      </w:r>
      <w:proofErr w:type="spellEnd"/>
      <w:r w:rsidRPr="00FE55AA">
        <w:rPr>
          <w:rFonts w:ascii="Times New Roman" w:eastAsia="Times New Roman" w:hAnsi="Times New Roman" w:cs="Times New Roman"/>
          <w:kern w:val="0"/>
          <w:sz w:val="24"/>
          <w:szCs w:val="24"/>
          <w:lang w:eastAsia="en-SG"/>
          <w14:ligatures w14:val="none"/>
        </w:rPr>
        <w:t xml:space="preserve"> o Waitangi principles.</w:t>
      </w:r>
    </w:p>
    <w:p w14:paraId="4F7197E9" w14:textId="77777777" w:rsidR="00FE55AA" w:rsidRPr="00FE55AA" w:rsidRDefault="00FE55AA" w:rsidP="00FE55A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Demonstrate scalable system design suitable for regional or national expansion.</w:t>
      </w:r>
    </w:p>
    <w:p w14:paraId="53DD92BF"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3B55BEB6">
          <v:rect id="_x0000_i1028" style="width:0;height:1.5pt" o:hralign="center" o:hrstd="t" o:hr="t" fillcolor="#a0a0a0" stroked="f"/>
        </w:pict>
      </w:r>
    </w:p>
    <w:p w14:paraId="76537FB3"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4. System Scope and Architecture Level</w:t>
      </w:r>
    </w:p>
    <w:p w14:paraId="7C56FFD1"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project will deliver a functional Minimum Viable Product (MVP) with architecture designed for scalability. The MVP will simulate a small number of organisations while demonstrating national</w:t>
      </w:r>
      <w:r w:rsidRPr="00FE55AA">
        <w:rPr>
          <w:rFonts w:ascii="Times New Roman" w:eastAsia="Times New Roman" w:hAnsi="Times New Roman" w:cs="Times New Roman"/>
          <w:kern w:val="0"/>
          <w:sz w:val="24"/>
          <w:szCs w:val="24"/>
          <w:lang w:eastAsia="en-SG"/>
          <w14:ligatures w14:val="none"/>
        </w:rPr>
        <w:noBreakHyphen/>
        <w:t>level deployment capability at the design level.</w:t>
      </w:r>
    </w:p>
    <w:p w14:paraId="30A0F6A1"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system will follow a multi</w:t>
      </w:r>
      <w:r w:rsidRPr="00FE55AA">
        <w:rPr>
          <w:rFonts w:ascii="Times New Roman" w:eastAsia="Times New Roman" w:hAnsi="Times New Roman" w:cs="Times New Roman"/>
          <w:kern w:val="0"/>
          <w:sz w:val="24"/>
          <w:szCs w:val="24"/>
          <w:lang w:eastAsia="en-SG"/>
          <w14:ligatures w14:val="none"/>
        </w:rPr>
        <w:noBreakHyphen/>
        <w:t>tenant SaaS model in which:</w:t>
      </w:r>
    </w:p>
    <w:p w14:paraId="2A224226" w14:textId="77777777" w:rsidR="00FE55AA" w:rsidRPr="00FE55AA" w:rsidRDefault="00FE55AA" w:rsidP="00FE55A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Each organisation has isolated data boundaries.</w:t>
      </w:r>
    </w:p>
    <w:p w14:paraId="7F508677" w14:textId="77777777" w:rsidR="00FE55AA" w:rsidRPr="00FE55AA" w:rsidRDefault="00FE55AA" w:rsidP="00FE55A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Users belong to a specific organisation.</w:t>
      </w:r>
    </w:p>
    <w:p w14:paraId="4F437B31" w14:textId="77777777" w:rsidR="00FE55AA" w:rsidRPr="00FE55AA" w:rsidRDefault="00FE55AA" w:rsidP="00FE55A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Roles and permissions are organisation</w:t>
      </w:r>
      <w:r w:rsidRPr="00FE55AA">
        <w:rPr>
          <w:rFonts w:ascii="Times New Roman" w:eastAsia="Times New Roman" w:hAnsi="Times New Roman" w:cs="Times New Roman"/>
          <w:kern w:val="0"/>
          <w:sz w:val="24"/>
          <w:szCs w:val="24"/>
          <w:lang w:eastAsia="en-SG"/>
          <w14:ligatures w14:val="none"/>
        </w:rPr>
        <w:noBreakHyphen/>
        <w:t>scoped.</w:t>
      </w:r>
    </w:p>
    <w:p w14:paraId="6AD9D94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Scalability considerations will include:</w:t>
      </w:r>
    </w:p>
    <w:p w14:paraId="427211ED" w14:textId="77777777" w:rsidR="00FE55AA" w:rsidRPr="00FE55AA" w:rsidRDefault="00FE55AA" w:rsidP="00FE55A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Modular service architecture</w:t>
      </w:r>
    </w:p>
    <w:p w14:paraId="2D26785B" w14:textId="77777777" w:rsidR="00FE55AA" w:rsidRPr="00FE55AA" w:rsidRDefault="00FE55AA" w:rsidP="00FE55A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API</w:t>
      </w:r>
      <w:r w:rsidRPr="00FE55AA">
        <w:rPr>
          <w:rFonts w:ascii="Times New Roman" w:eastAsia="Times New Roman" w:hAnsi="Times New Roman" w:cs="Times New Roman"/>
          <w:kern w:val="0"/>
          <w:sz w:val="24"/>
          <w:szCs w:val="24"/>
          <w:lang w:eastAsia="en-SG"/>
          <w14:ligatures w14:val="none"/>
        </w:rPr>
        <w:noBreakHyphen/>
        <w:t>based backend design</w:t>
      </w:r>
    </w:p>
    <w:p w14:paraId="37E40AEF" w14:textId="77777777" w:rsidR="00FE55AA" w:rsidRPr="00FE55AA" w:rsidRDefault="00FE55AA" w:rsidP="00FE55A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Separation of presentation and business logic</w:t>
      </w:r>
    </w:p>
    <w:p w14:paraId="42843E6D" w14:textId="77777777" w:rsidR="00FE55AA" w:rsidRPr="00FE55AA" w:rsidRDefault="00FE55AA" w:rsidP="00FE55A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Containerisation readiness (conceptually documented)</w:t>
      </w:r>
    </w:p>
    <w:p w14:paraId="665BC000"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63821D90">
          <v:rect id="_x0000_i1029" style="width:0;height:1.5pt" o:hralign="center" o:hrstd="t" o:hr="t" fillcolor="#a0a0a0" stroked="f"/>
        </w:pict>
      </w:r>
    </w:p>
    <w:p w14:paraId="68E1A91F"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lastRenderedPageBreak/>
        <w:t>5. Technology Stack (Career</w:t>
      </w:r>
      <w:r w:rsidRPr="00FE55AA">
        <w:rPr>
          <w:rFonts w:ascii="Times New Roman" w:eastAsia="Times New Roman" w:hAnsi="Times New Roman" w:cs="Times New Roman"/>
          <w:b/>
          <w:bCs/>
          <w:kern w:val="0"/>
          <w:sz w:val="36"/>
          <w:szCs w:val="36"/>
          <w:lang w:eastAsia="en-SG"/>
          <w14:ligatures w14:val="none"/>
        </w:rPr>
        <w:noBreakHyphen/>
        <w:t>Level Implementation)</w:t>
      </w:r>
    </w:p>
    <w:p w14:paraId="34220465"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Subject to tutor approval, the proposed technology stack is:</w:t>
      </w:r>
    </w:p>
    <w:p w14:paraId="180F736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Frontend</w:t>
      </w:r>
    </w:p>
    <w:p w14:paraId="23CA1E2A" w14:textId="77777777" w:rsidR="00FE55AA" w:rsidRPr="00FE55AA" w:rsidRDefault="00FE55AA" w:rsidP="00FE55A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Next.js (React Framework)</w:t>
      </w:r>
    </w:p>
    <w:p w14:paraId="1BF40781" w14:textId="77777777" w:rsidR="00FE55AA" w:rsidRPr="00FE55AA" w:rsidRDefault="00FE55AA" w:rsidP="00FE55A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TypeScript</w:t>
      </w:r>
    </w:p>
    <w:p w14:paraId="7BD095F5" w14:textId="77777777" w:rsidR="00FE55AA" w:rsidRPr="00FE55AA" w:rsidRDefault="00FE55AA" w:rsidP="00FE55A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Role</w:t>
      </w:r>
      <w:r w:rsidRPr="00FE55AA">
        <w:rPr>
          <w:rFonts w:ascii="Times New Roman" w:eastAsia="Times New Roman" w:hAnsi="Times New Roman" w:cs="Times New Roman"/>
          <w:kern w:val="0"/>
          <w:sz w:val="24"/>
          <w:szCs w:val="24"/>
          <w:lang w:eastAsia="en-SG"/>
          <w14:ligatures w14:val="none"/>
        </w:rPr>
        <w:noBreakHyphen/>
        <w:t>based dashboards and protected routes</w:t>
      </w:r>
    </w:p>
    <w:p w14:paraId="0C15DDC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Backend</w:t>
      </w:r>
    </w:p>
    <w:p w14:paraId="3DE8F16E" w14:textId="77777777" w:rsidR="00FE55AA" w:rsidRPr="00FE55AA" w:rsidRDefault="00FE55AA" w:rsidP="00FE55A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Node.js with Express (TypeScript)</w:t>
      </w:r>
    </w:p>
    <w:p w14:paraId="2C82EB45" w14:textId="77777777" w:rsidR="00FE55AA" w:rsidRPr="00FE55AA" w:rsidRDefault="00FE55AA" w:rsidP="00FE55A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RESTful API architecture</w:t>
      </w:r>
    </w:p>
    <w:p w14:paraId="35887588" w14:textId="77777777" w:rsidR="00FE55AA" w:rsidRPr="00FE55AA" w:rsidRDefault="00FE55AA" w:rsidP="00FE55A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Modular service layer</w:t>
      </w:r>
    </w:p>
    <w:p w14:paraId="4F11B67A"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Database</w:t>
      </w:r>
    </w:p>
    <w:p w14:paraId="75923884" w14:textId="77777777" w:rsidR="00FE55AA" w:rsidRPr="00FE55AA" w:rsidRDefault="00FE55AA" w:rsidP="00FE55A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MongoDB (supporting multi</w:t>
      </w:r>
      <w:r w:rsidRPr="00FE55AA">
        <w:rPr>
          <w:rFonts w:ascii="Times New Roman" w:eastAsia="Times New Roman" w:hAnsi="Times New Roman" w:cs="Times New Roman"/>
          <w:kern w:val="0"/>
          <w:sz w:val="24"/>
          <w:szCs w:val="24"/>
          <w:lang w:eastAsia="en-SG"/>
          <w14:ligatures w14:val="none"/>
        </w:rPr>
        <w:noBreakHyphen/>
        <w:t>tenant document structure)</w:t>
      </w:r>
    </w:p>
    <w:p w14:paraId="058F03C3"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Authentication &amp; Security</w:t>
      </w:r>
    </w:p>
    <w:p w14:paraId="5A900137" w14:textId="77777777" w:rsidR="00FE55AA" w:rsidRPr="00FE55AA" w:rsidRDefault="00FE55AA" w:rsidP="00FE55A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JWT</w:t>
      </w:r>
      <w:r w:rsidRPr="00FE55AA">
        <w:rPr>
          <w:rFonts w:ascii="Times New Roman" w:eastAsia="Times New Roman" w:hAnsi="Times New Roman" w:cs="Times New Roman"/>
          <w:kern w:val="0"/>
          <w:sz w:val="24"/>
          <w:szCs w:val="24"/>
          <w:lang w:eastAsia="en-SG"/>
          <w14:ligatures w14:val="none"/>
        </w:rPr>
        <w:noBreakHyphen/>
        <w:t>based authentication</w:t>
      </w:r>
    </w:p>
    <w:p w14:paraId="618B8FB8" w14:textId="77777777" w:rsidR="00FE55AA" w:rsidRPr="00FE55AA" w:rsidRDefault="00FE55AA" w:rsidP="00FE55A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Role</w:t>
      </w:r>
      <w:r w:rsidRPr="00FE55AA">
        <w:rPr>
          <w:rFonts w:ascii="Times New Roman" w:eastAsia="Times New Roman" w:hAnsi="Times New Roman" w:cs="Times New Roman"/>
          <w:kern w:val="0"/>
          <w:sz w:val="24"/>
          <w:szCs w:val="24"/>
          <w:lang w:eastAsia="en-SG"/>
          <w14:ligatures w14:val="none"/>
        </w:rPr>
        <w:noBreakHyphen/>
        <w:t>based access control</w:t>
      </w:r>
    </w:p>
    <w:p w14:paraId="42155F88" w14:textId="77777777" w:rsidR="00FE55AA" w:rsidRPr="00FE55AA" w:rsidRDefault="00FE55AA" w:rsidP="00FE55A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Organisation</w:t>
      </w:r>
      <w:r w:rsidRPr="00FE55AA">
        <w:rPr>
          <w:rFonts w:ascii="Times New Roman" w:eastAsia="Times New Roman" w:hAnsi="Times New Roman" w:cs="Times New Roman"/>
          <w:kern w:val="0"/>
          <w:sz w:val="24"/>
          <w:szCs w:val="24"/>
          <w:lang w:eastAsia="en-SG"/>
          <w14:ligatures w14:val="none"/>
        </w:rPr>
        <w:noBreakHyphen/>
        <w:t>scoped permissions</w:t>
      </w:r>
    </w:p>
    <w:p w14:paraId="48FECE8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DevOps and Version Control</w:t>
      </w:r>
    </w:p>
    <w:p w14:paraId="72450C7E" w14:textId="77777777" w:rsidR="00FE55AA" w:rsidRPr="00FE55AA" w:rsidRDefault="00FE55AA" w:rsidP="00FE55A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GitHub for version control</w:t>
      </w:r>
    </w:p>
    <w:p w14:paraId="5DFD319C" w14:textId="77777777" w:rsidR="00FE55AA" w:rsidRPr="00FE55AA" w:rsidRDefault="00FE55AA" w:rsidP="00FE55A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Deployment via </w:t>
      </w:r>
      <w:proofErr w:type="spellStart"/>
      <w:r w:rsidRPr="00FE55AA">
        <w:rPr>
          <w:rFonts w:ascii="Times New Roman" w:eastAsia="Times New Roman" w:hAnsi="Times New Roman" w:cs="Times New Roman"/>
          <w:kern w:val="0"/>
          <w:sz w:val="24"/>
          <w:szCs w:val="24"/>
          <w:lang w:eastAsia="en-SG"/>
          <w14:ligatures w14:val="none"/>
        </w:rPr>
        <w:t>Vercel</w:t>
      </w:r>
      <w:proofErr w:type="spellEnd"/>
      <w:r w:rsidRPr="00FE55AA">
        <w:rPr>
          <w:rFonts w:ascii="Times New Roman" w:eastAsia="Times New Roman" w:hAnsi="Times New Roman" w:cs="Times New Roman"/>
          <w:kern w:val="0"/>
          <w:sz w:val="24"/>
          <w:szCs w:val="24"/>
          <w:lang w:eastAsia="en-SG"/>
          <w14:ligatures w14:val="none"/>
        </w:rPr>
        <w:t xml:space="preserve"> / Render / Railway (for demonstration)</w:t>
      </w:r>
    </w:p>
    <w:p w14:paraId="556526F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This stack ensures industry alignment and strengthens the project’s professional portfolio value.</w:t>
      </w:r>
    </w:p>
    <w:p w14:paraId="249547F2"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11B5082A">
          <v:rect id="_x0000_i1030" style="width:0;height:1.5pt" o:hralign="center" o:hrstd="t" o:hr="t" fillcolor="#a0a0a0" stroked="f"/>
        </w:pict>
      </w:r>
    </w:p>
    <w:p w14:paraId="0DF5E3D0"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6. Core System Modules</w:t>
      </w:r>
    </w:p>
    <w:p w14:paraId="2D314E52"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6.1 Multi</w:t>
      </w:r>
      <w:r w:rsidRPr="00FE55AA">
        <w:rPr>
          <w:rFonts w:ascii="Times New Roman" w:eastAsia="Times New Roman" w:hAnsi="Times New Roman" w:cs="Times New Roman"/>
          <w:b/>
          <w:bCs/>
          <w:kern w:val="0"/>
          <w:sz w:val="27"/>
          <w:szCs w:val="27"/>
          <w:lang w:eastAsia="en-SG"/>
          <w14:ligatures w14:val="none"/>
        </w:rPr>
        <w:noBreakHyphen/>
        <w:t>Organisation Management Engine</w:t>
      </w:r>
    </w:p>
    <w:p w14:paraId="57967CA0" w14:textId="77777777" w:rsidR="00FE55AA" w:rsidRPr="00FE55AA" w:rsidRDefault="00FE55AA" w:rsidP="00FE55A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Organisation registration and configuration</w:t>
      </w:r>
    </w:p>
    <w:p w14:paraId="4337E1FD" w14:textId="77777777" w:rsidR="00FE55AA" w:rsidRPr="00FE55AA" w:rsidRDefault="00FE55AA" w:rsidP="00FE55A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Role hierarchy management (Admin, Coordinator, Member, Cultural Advisor)</w:t>
      </w:r>
    </w:p>
    <w:p w14:paraId="51E574E9" w14:textId="77777777" w:rsidR="00FE55AA" w:rsidRPr="00FE55AA" w:rsidRDefault="00FE55AA" w:rsidP="00FE55A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Organisation</w:t>
      </w:r>
      <w:r w:rsidRPr="00FE55AA">
        <w:rPr>
          <w:rFonts w:ascii="Times New Roman" w:eastAsia="Times New Roman" w:hAnsi="Times New Roman" w:cs="Times New Roman"/>
          <w:kern w:val="0"/>
          <w:sz w:val="24"/>
          <w:szCs w:val="24"/>
          <w:lang w:eastAsia="en-SG"/>
          <w14:ligatures w14:val="none"/>
        </w:rPr>
        <w:noBreakHyphen/>
        <w:t>level policy configuration</w:t>
      </w:r>
    </w:p>
    <w:p w14:paraId="6AC2EBDA"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6.2 Programme and Event Management Module</w:t>
      </w:r>
    </w:p>
    <w:p w14:paraId="52DF08E6" w14:textId="77777777" w:rsidR="00FE55AA" w:rsidRPr="00FE55AA" w:rsidRDefault="00FE55AA" w:rsidP="00FE55A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Create, publish, archive wellbeing programmes</w:t>
      </w:r>
    </w:p>
    <w:p w14:paraId="51653F50" w14:textId="77777777" w:rsidR="00FE55AA" w:rsidRPr="00FE55AA" w:rsidRDefault="00FE55AA" w:rsidP="00FE55A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Capacity management and attendance tracking</w:t>
      </w:r>
    </w:p>
    <w:p w14:paraId="343ABF26" w14:textId="77777777" w:rsidR="00FE55AA" w:rsidRPr="00FE55AA" w:rsidRDefault="00FE55AA" w:rsidP="00FE55A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lastRenderedPageBreak/>
        <w:t>Registration workflows</w:t>
      </w:r>
    </w:p>
    <w:p w14:paraId="4CC3DB89"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6.3 Smart Referral Engine (Rule</w:t>
      </w:r>
      <w:r w:rsidRPr="00FE55AA">
        <w:rPr>
          <w:rFonts w:ascii="Times New Roman" w:eastAsia="Times New Roman" w:hAnsi="Times New Roman" w:cs="Times New Roman"/>
          <w:b/>
          <w:bCs/>
          <w:kern w:val="0"/>
          <w:sz w:val="27"/>
          <w:szCs w:val="27"/>
          <w:lang w:eastAsia="en-SG"/>
          <w14:ligatures w14:val="none"/>
        </w:rPr>
        <w:noBreakHyphen/>
        <w:t>Based)</w:t>
      </w:r>
    </w:p>
    <w:p w14:paraId="10CA0298" w14:textId="77777777" w:rsidR="00FE55AA" w:rsidRPr="00FE55AA" w:rsidRDefault="00FE55AA" w:rsidP="00FE55A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Structured needs assessment form</w:t>
      </w:r>
    </w:p>
    <w:p w14:paraId="30D2434F" w14:textId="77777777" w:rsidR="00FE55AA" w:rsidRPr="00FE55AA" w:rsidRDefault="00FE55AA" w:rsidP="00FE55A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Transparent rule</w:t>
      </w:r>
      <w:r w:rsidRPr="00FE55AA">
        <w:rPr>
          <w:rFonts w:ascii="Times New Roman" w:eastAsia="Times New Roman" w:hAnsi="Times New Roman" w:cs="Times New Roman"/>
          <w:kern w:val="0"/>
          <w:sz w:val="24"/>
          <w:szCs w:val="24"/>
          <w:lang w:eastAsia="en-SG"/>
          <w14:ligatures w14:val="none"/>
        </w:rPr>
        <w:noBreakHyphen/>
        <w:t>based matching to services</w:t>
      </w:r>
    </w:p>
    <w:p w14:paraId="0D6CE91F" w14:textId="77777777" w:rsidR="00FE55AA" w:rsidRPr="00FE55AA" w:rsidRDefault="00FE55AA" w:rsidP="00FE55A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Escalation workflows to coordinators</w:t>
      </w:r>
    </w:p>
    <w:p w14:paraId="2637FF50"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This module avoids opaque AI decision</w:t>
      </w:r>
      <w:r w:rsidRPr="00FE55AA">
        <w:rPr>
          <w:rFonts w:ascii="Times New Roman" w:eastAsia="Times New Roman" w:hAnsi="Times New Roman" w:cs="Times New Roman"/>
          <w:kern w:val="0"/>
          <w:sz w:val="24"/>
          <w:szCs w:val="24"/>
          <w:lang w:eastAsia="en-SG"/>
          <w14:ligatures w14:val="none"/>
        </w:rPr>
        <w:noBreakHyphen/>
        <w:t>making and prioritises explainability.</w:t>
      </w:r>
    </w:p>
    <w:p w14:paraId="4D4A6A9E"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6.4 Participation Analytics Dashboard</w:t>
      </w:r>
    </w:p>
    <w:p w14:paraId="3AE8FEF9" w14:textId="77777777" w:rsidR="00FE55AA" w:rsidRPr="00FE55AA" w:rsidRDefault="00FE55AA" w:rsidP="00FE55A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Engagement metrics</w:t>
      </w:r>
    </w:p>
    <w:p w14:paraId="178A6C8D" w14:textId="77777777" w:rsidR="00FE55AA" w:rsidRPr="00FE55AA" w:rsidRDefault="00FE55AA" w:rsidP="00FE55A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Programme performance tracking</w:t>
      </w:r>
    </w:p>
    <w:p w14:paraId="34732BC0" w14:textId="77777777" w:rsidR="00FE55AA" w:rsidRPr="00FE55AA" w:rsidRDefault="00FE55AA" w:rsidP="00FE55A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Consent</w:t>
      </w:r>
      <w:r w:rsidRPr="00FE55AA">
        <w:rPr>
          <w:rFonts w:ascii="Times New Roman" w:eastAsia="Times New Roman" w:hAnsi="Times New Roman" w:cs="Times New Roman"/>
          <w:kern w:val="0"/>
          <w:sz w:val="24"/>
          <w:szCs w:val="24"/>
          <w:lang w:eastAsia="en-SG"/>
          <w14:ligatures w14:val="none"/>
        </w:rPr>
        <w:noBreakHyphen/>
        <w:t>based participation reporting</w:t>
      </w:r>
    </w:p>
    <w:p w14:paraId="41622603"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6.5 Consent and Data Governance Module</w:t>
      </w:r>
    </w:p>
    <w:p w14:paraId="6D5922F2" w14:textId="77777777" w:rsidR="00FE55AA" w:rsidRPr="00FE55AA" w:rsidRDefault="00FE55AA" w:rsidP="00FE55A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Explicit consent capture per programme</w:t>
      </w:r>
    </w:p>
    <w:p w14:paraId="0F9E804C" w14:textId="77777777" w:rsidR="00FE55AA" w:rsidRPr="00FE55AA" w:rsidRDefault="00FE55AA" w:rsidP="00FE55A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Role</w:t>
      </w:r>
      <w:r w:rsidRPr="00FE55AA">
        <w:rPr>
          <w:rFonts w:ascii="Times New Roman" w:eastAsia="Times New Roman" w:hAnsi="Times New Roman" w:cs="Times New Roman"/>
          <w:kern w:val="0"/>
          <w:sz w:val="24"/>
          <w:szCs w:val="24"/>
          <w:lang w:eastAsia="en-SG"/>
          <w14:ligatures w14:val="none"/>
        </w:rPr>
        <w:noBreakHyphen/>
        <w:t>based data visibility</w:t>
      </w:r>
    </w:p>
    <w:p w14:paraId="4EACAA1E" w14:textId="77777777" w:rsidR="00FE55AA" w:rsidRPr="00FE55AA" w:rsidRDefault="00FE55AA" w:rsidP="00FE55A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Access logging</w:t>
      </w:r>
    </w:p>
    <w:p w14:paraId="510717D1" w14:textId="77777777" w:rsidR="00FE55AA" w:rsidRPr="00FE55AA" w:rsidRDefault="00FE55AA" w:rsidP="00FE55A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Consent withdrawal functionality</w:t>
      </w:r>
    </w:p>
    <w:p w14:paraId="18297B6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6.6 Cultural Governance Workflow</w:t>
      </w:r>
    </w:p>
    <w:p w14:paraId="0A6EF289" w14:textId="77777777" w:rsidR="00FE55AA" w:rsidRPr="00FE55AA" w:rsidRDefault="00FE55AA" w:rsidP="00FE55AA">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Content review pipeline</w:t>
      </w:r>
    </w:p>
    <w:p w14:paraId="5D5B3162" w14:textId="77777777" w:rsidR="00FE55AA" w:rsidRPr="00FE55AA" w:rsidRDefault="00FE55AA" w:rsidP="00FE55AA">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Cultural advisor approval state machine</w:t>
      </w:r>
    </w:p>
    <w:p w14:paraId="0E825E9C" w14:textId="77777777" w:rsidR="00FE55AA" w:rsidRPr="00FE55AA" w:rsidRDefault="00FE55AA" w:rsidP="00FE55AA">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Flagging of culturally sensitive materials</w:t>
      </w:r>
    </w:p>
    <w:p w14:paraId="3A7450A0"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This module structurally embeds </w:t>
      </w:r>
      <w:proofErr w:type="spellStart"/>
      <w:r w:rsidRPr="00FE55AA">
        <w:rPr>
          <w:rFonts w:ascii="Times New Roman" w:eastAsia="Times New Roman" w:hAnsi="Times New Roman" w:cs="Times New Roman"/>
          <w:kern w:val="0"/>
          <w:sz w:val="24"/>
          <w:szCs w:val="24"/>
          <w:lang w:eastAsia="en-SG"/>
          <w14:ligatures w14:val="none"/>
        </w:rPr>
        <w:t>Te</w:t>
      </w:r>
      <w:proofErr w:type="spellEnd"/>
      <w:r w:rsidRPr="00FE55AA">
        <w:rPr>
          <w:rFonts w:ascii="Times New Roman" w:eastAsia="Times New Roman" w:hAnsi="Times New Roman" w:cs="Times New Roman"/>
          <w:kern w:val="0"/>
          <w:sz w:val="24"/>
          <w:szCs w:val="24"/>
          <w:lang w:eastAsia="en-SG"/>
          <w14:ligatures w14:val="none"/>
        </w:rPr>
        <w:t xml:space="preserve"> </w:t>
      </w:r>
      <w:proofErr w:type="spellStart"/>
      <w:r w:rsidRPr="00FE55AA">
        <w:rPr>
          <w:rFonts w:ascii="Times New Roman" w:eastAsia="Times New Roman" w:hAnsi="Times New Roman" w:cs="Times New Roman"/>
          <w:kern w:val="0"/>
          <w:sz w:val="24"/>
          <w:szCs w:val="24"/>
          <w:lang w:eastAsia="en-SG"/>
          <w14:ligatures w14:val="none"/>
        </w:rPr>
        <w:t>Tiriti</w:t>
      </w:r>
      <w:proofErr w:type="spellEnd"/>
      <w:r w:rsidRPr="00FE55AA">
        <w:rPr>
          <w:rFonts w:ascii="Times New Roman" w:eastAsia="Times New Roman" w:hAnsi="Times New Roman" w:cs="Times New Roman"/>
          <w:kern w:val="0"/>
          <w:sz w:val="24"/>
          <w:szCs w:val="24"/>
          <w:lang w:eastAsia="en-SG"/>
          <w14:ligatures w14:val="none"/>
        </w:rPr>
        <w:t xml:space="preserve"> principles within system workflows.</w:t>
      </w:r>
    </w:p>
    <w:p w14:paraId="1B45EEAE"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6906E77B">
          <v:rect id="_x0000_i1031" style="width:0;height:1.5pt" o:hralign="center" o:hrstd="t" o:hr="t" fillcolor="#a0a0a0" stroked="f"/>
        </w:pict>
      </w:r>
    </w:p>
    <w:p w14:paraId="64E259E8"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7. Stakeholders and Roles</w:t>
      </w:r>
    </w:p>
    <w:p w14:paraId="5AA00B2C"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7.1 Community Members (Whānau)</w:t>
      </w:r>
    </w:p>
    <w:p w14:paraId="48D9746B" w14:textId="77777777" w:rsidR="00FE55AA" w:rsidRPr="00FE55AA" w:rsidRDefault="00FE55AA" w:rsidP="00FE55A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Register and participate in programmes</w:t>
      </w:r>
    </w:p>
    <w:p w14:paraId="59541A1E" w14:textId="77777777" w:rsidR="00FE55AA" w:rsidRPr="00FE55AA" w:rsidRDefault="00FE55AA" w:rsidP="00FE55A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Provide structured feedback</w:t>
      </w:r>
    </w:p>
    <w:p w14:paraId="0A7AC44C" w14:textId="77777777" w:rsidR="00FE55AA" w:rsidRPr="00FE55AA" w:rsidRDefault="00FE55AA" w:rsidP="00FE55A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Manage personal consent settings</w:t>
      </w:r>
    </w:p>
    <w:p w14:paraId="22C95175"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7.2 Coordinators</w:t>
      </w:r>
    </w:p>
    <w:p w14:paraId="2046B1AC" w14:textId="77777777" w:rsidR="00FE55AA" w:rsidRPr="00FE55AA" w:rsidRDefault="00FE55AA" w:rsidP="00FE55A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Publish and manage programmes</w:t>
      </w:r>
    </w:p>
    <w:p w14:paraId="531AE7DA" w14:textId="77777777" w:rsidR="00FE55AA" w:rsidRPr="00FE55AA" w:rsidRDefault="00FE55AA" w:rsidP="00FE55A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Review referrals</w:t>
      </w:r>
    </w:p>
    <w:p w14:paraId="4A3D8444" w14:textId="77777777" w:rsidR="00FE55AA" w:rsidRPr="00FE55AA" w:rsidRDefault="00FE55AA" w:rsidP="00FE55A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Monitor engagement metrics</w:t>
      </w:r>
    </w:p>
    <w:p w14:paraId="3507F806"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7.3 Organisation Administrators</w:t>
      </w:r>
    </w:p>
    <w:p w14:paraId="0DC2D76C" w14:textId="77777777" w:rsidR="00FE55AA" w:rsidRPr="00FE55AA" w:rsidRDefault="00FE55AA" w:rsidP="00FE55AA">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lastRenderedPageBreak/>
        <w:t>Configure organisational settings</w:t>
      </w:r>
    </w:p>
    <w:p w14:paraId="06CF0A87" w14:textId="77777777" w:rsidR="00FE55AA" w:rsidRPr="00FE55AA" w:rsidRDefault="00FE55AA" w:rsidP="00FE55AA">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Manage user roles</w:t>
      </w:r>
    </w:p>
    <w:p w14:paraId="4FD38AAC" w14:textId="77777777" w:rsidR="00FE55AA" w:rsidRPr="00FE55AA" w:rsidRDefault="00FE55AA" w:rsidP="00FE55AA">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Oversee data governance compliance</w:t>
      </w:r>
    </w:p>
    <w:p w14:paraId="017BDA14"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 xml:space="preserve">7.4 </w:t>
      </w:r>
      <w:proofErr w:type="spellStart"/>
      <w:r w:rsidRPr="00FE55AA">
        <w:rPr>
          <w:rFonts w:ascii="Times New Roman" w:eastAsia="Times New Roman" w:hAnsi="Times New Roman" w:cs="Times New Roman"/>
          <w:b/>
          <w:bCs/>
          <w:kern w:val="0"/>
          <w:sz w:val="27"/>
          <w:szCs w:val="27"/>
          <w:lang w:eastAsia="en-SG"/>
          <w14:ligatures w14:val="none"/>
        </w:rPr>
        <w:t>Kaiārahi</w:t>
      </w:r>
      <w:proofErr w:type="spellEnd"/>
      <w:r w:rsidRPr="00FE55AA">
        <w:rPr>
          <w:rFonts w:ascii="Times New Roman" w:eastAsia="Times New Roman" w:hAnsi="Times New Roman" w:cs="Times New Roman"/>
          <w:b/>
          <w:bCs/>
          <w:kern w:val="0"/>
          <w:sz w:val="27"/>
          <w:szCs w:val="27"/>
          <w:lang w:eastAsia="en-SG"/>
          <w14:ligatures w14:val="none"/>
        </w:rPr>
        <w:t xml:space="preserve"> (Cultural Advisor – Simulated Role)</w:t>
      </w:r>
    </w:p>
    <w:p w14:paraId="0769F2D5"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Within the academic context, the </w:t>
      </w:r>
      <w:proofErr w:type="spellStart"/>
      <w:r w:rsidRPr="00FE55AA">
        <w:rPr>
          <w:rFonts w:ascii="Times New Roman" w:eastAsia="Times New Roman" w:hAnsi="Times New Roman" w:cs="Times New Roman"/>
          <w:kern w:val="0"/>
          <w:sz w:val="24"/>
          <w:szCs w:val="24"/>
          <w:lang w:eastAsia="en-SG"/>
          <w14:ligatures w14:val="none"/>
        </w:rPr>
        <w:t>Kaiārahi</w:t>
      </w:r>
      <w:proofErr w:type="spellEnd"/>
      <w:r w:rsidRPr="00FE55AA">
        <w:rPr>
          <w:rFonts w:ascii="Times New Roman" w:eastAsia="Times New Roman" w:hAnsi="Times New Roman" w:cs="Times New Roman"/>
          <w:kern w:val="0"/>
          <w:sz w:val="24"/>
          <w:szCs w:val="24"/>
          <w:lang w:eastAsia="en-SG"/>
          <w14:ligatures w14:val="none"/>
        </w:rPr>
        <w:t xml:space="preserve"> role is simulated using published Māori frameworks, scholarly literature, and course guidance. The </w:t>
      </w:r>
      <w:proofErr w:type="spellStart"/>
      <w:r w:rsidRPr="00FE55AA">
        <w:rPr>
          <w:rFonts w:ascii="Times New Roman" w:eastAsia="Times New Roman" w:hAnsi="Times New Roman" w:cs="Times New Roman"/>
          <w:kern w:val="0"/>
          <w:sz w:val="24"/>
          <w:szCs w:val="24"/>
          <w:lang w:eastAsia="en-SG"/>
          <w14:ligatures w14:val="none"/>
        </w:rPr>
        <w:t>Kaiārahi</w:t>
      </w:r>
      <w:proofErr w:type="spellEnd"/>
      <w:r w:rsidRPr="00FE55AA">
        <w:rPr>
          <w:rFonts w:ascii="Times New Roman" w:eastAsia="Times New Roman" w:hAnsi="Times New Roman" w:cs="Times New Roman"/>
          <w:kern w:val="0"/>
          <w:sz w:val="24"/>
          <w:szCs w:val="24"/>
          <w:lang w:eastAsia="en-SG"/>
          <w14:ligatures w14:val="none"/>
        </w:rPr>
        <w:t xml:space="preserve"> contributes to:</w:t>
      </w:r>
    </w:p>
    <w:p w14:paraId="06958663" w14:textId="77777777" w:rsidR="00FE55AA" w:rsidRPr="00FE55AA" w:rsidRDefault="00FE55AA" w:rsidP="00FE55A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Requirements validation</w:t>
      </w:r>
    </w:p>
    <w:p w14:paraId="31513B00" w14:textId="77777777" w:rsidR="00FE55AA" w:rsidRPr="00FE55AA" w:rsidRDefault="00FE55AA" w:rsidP="00FE55A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Acceptance criteria definition</w:t>
      </w:r>
    </w:p>
    <w:p w14:paraId="14514595" w14:textId="77777777" w:rsidR="00FE55AA" w:rsidRPr="00FE55AA" w:rsidRDefault="00FE55AA" w:rsidP="00FE55A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Cultural workflow approval</w:t>
      </w:r>
    </w:p>
    <w:p w14:paraId="0CE72768" w14:textId="77777777" w:rsidR="00FE55AA" w:rsidRPr="00FE55AA" w:rsidRDefault="00FE55AA" w:rsidP="00FE55A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Ethical governance recommendations</w:t>
      </w:r>
    </w:p>
    <w:p w14:paraId="1ADF7A71"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This role ensures meaningful integration of </w:t>
      </w:r>
      <w:proofErr w:type="spellStart"/>
      <w:r w:rsidRPr="00FE55AA">
        <w:rPr>
          <w:rFonts w:ascii="Times New Roman" w:eastAsia="Times New Roman" w:hAnsi="Times New Roman" w:cs="Times New Roman"/>
          <w:kern w:val="0"/>
          <w:sz w:val="24"/>
          <w:szCs w:val="24"/>
          <w:lang w:eastAsia="en-SG"/>
          <w14:ligatures w14:val="none"/>
        </w:rPr>
        <w:t>Te</w:t>
      </w:r>
      <w:proofErr w:type="spellEnd"/>
      <w:r w:rsidRPr="00FE55AA">
        <w:rPr>
          <w:rFonts w:ascii="Times New Roman" w:eastAsia="Times New Roman" w:hAnsi="Times New Roman" w:cs="Times New Roman"/>
          <w:kern w:val="0"/>
          <w:sz w:val="24"/>
          <w:szCs w:val="24"/>
          <w:lang w:eastAsia="en-SG"/>
          <w14:ligatures w14:val="none"/>
        </w:rPr>
        <w:t xml:space="preserve"> </w:t>
      </w:r>
      <w:proofErr w:type="spellStart"/>
      <w:r w:rsidRPr="00FE55AA">
        <w:rPr>
          <w:rFonts w:ascii="Times New Roman" w:eastAsia="Times New Roman" w:hAnsi="Times New Roman" w:cs="Times New Roman"/>
          <w:kern w:val="0"/>
          <w:sz w:val="24"/>
          <w:szCs w:val="24"/>
          <w:lang w:eastAsia="en-SG"/>
          <w14:ligatures w14:val="none"/>
        </w:rPr>
        <w:t>Tiriti</w:t>
      </w:r>
      <w:proofErr w:type="spellEnd"/>
      <w:r w:rsidRPr="00FE55AA">
        <w:rPr>
          <w:rFonts w:ascii="Times New Roman" w:eastAsia="Times New Roman" w:hAnsi="Times New Roman" w:cs="Times New Roman"/>
          <w:kern w:val="0"/>
          <w:sz w:val="24"/>
          <w:szCs w:val="24"/>
          <w:lang w:eastAsia="en-SG"/>
          <w14:ligatures w14:val="none"/>
        </w:rPr>
        <w:t xml:space="preserve"> o Waitangi rather than superficial inclusion.</w:t>
      </w:r>
    </w:p>
    <w:p w14:paraId="0A68FEFC"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48EB4AAD">
          <v:rect id="_x0000_i1032" style="width:0;height:1.5pt" o:hralign="center" o:hrstd="t" o:hr="t" fillcolor="#a0a0a0" stroked="f"/>
        </w:pict>
      </w:r>
    </w:p>
    <w:p w14:paraId="790AAEAC"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8. Agile Development Strategy</w:t>
      </w:r>
    </w:p>
    <w:p w14:paraId="29DBE99E"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project will follow Scrum methodology with iterative development cycles.</w:t>
      </w:r>
    </w:p>
    <w:p w14:paraId="749E2EA2"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Sprint 0 – Planning and Cultural Consultation</w:t>
      </w:r>
    </w:p>
    <w:p w14:paraId="736FEDB1" w14:textId="77777777" w:rsidR="00FE55AA" w:rsidRPr="00FE55AA" w:rsidRDefault="00FE55AA" w:rsidP="00FE55A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Stakeholder mapping</w:t>
      </w:r>
    </w:p>
    <w:p w14:paraId="27FE8E6C" w14:textId="77777777" w:rsidR="00FE55AA" w:rsidRPr="00FE55AA" w:rsidRDefault="00FE55AA" w:rsidP="00FE55A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Backlog creation</w:t>
      </w:r>
    </w:p>
    <w:p w14:paraId="6BAA8718" w14:textId="77777777" w:rsidR="00FE55AA" w:rsidRPr="00FE55AA" w:rsidRDefault="00FE55AA" w:rsidP="00FE55A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Architectural design</w:t>
      </w:r>
    </w:p>
    <w:p w14:paraId="080D96F6" w14:textId="77777777" w:rsidR="00FE55AA" w:rsidRPr="00FE55AA" w:rsidRDefault="00FE55AA" w:rsidP="00FE55A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kern w:val="0"/>
          <w:sz w:val="24"/>
          <w:szCs w:val="24"/>
          <w:lang w:eastAsia="en-SG"/>
          <w14:ligatures w14:val="none"/>
        </w:rPr>
        <w:t>Kaiārahi</w:t>
      </w:r>
      <w:proofErr w:type="spellEnd"/>
      <w:r w:rsidRPr="00FE55AA">
        <w:rPr>
          <w:rFonts w:ascii="Times New Roman" w:eastAsia="Times New Roman" w:hAnsi="Times New Roman" w:cs="Times New Roman"/>
          <w:kern w:val="0"/>
          <w:sz w:val="24"/>
          <w:szCs w:val="24"/>
          <w:lang w:eastAsia="en-SG"/>
          <w14:ligatures w14:val="none"/>
        </w:rPr>
        <w:t xml:space="preserve"> consultation (simulated)</w:t>
      </w:r>
    </w:p>
    <w:p w14:paraId="0C651CEF"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Sprint 1 – Core Multi</w:t>
      </w:r>
      <w:r w:rsidRPr="00FE55AA">
        <w:rPr>
          <w:rFonts w:ascii="Times New Roman" w:eastAsia="Times New Roman" w:hAnsi="Times New Roman" w:cs="Times New Roman"/>
          <w:b/>
          <w:bCs/>
          <w:kern w:val="0"/>
          <w:sz w:val="27"/>
          <w:szCs w:val="27"/>
          <w:lang w:eastAsia="en-SG"/>
          <w14:ligatures w14:val="none"/>
        </w:rPr>
        <w:noBreakHyphen/>
        <w:t>Tenant Infrastructure</w:t>
      </w:r>
    </w:p>
    <w:p w14:paraId="1E13ADD4" w14:textId="77777777" w:rsidR="00FE55AA" w:rsidRPr="00FE55AA" w:rsidRDefault="00FE55AA" w:rsidP="00FE55AA">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Organisation isolation</w:t>
      </w:r>
    </w:p>
    <w:p w14:paraId="74006FE9" w14:textId="77777777" w:rsidR="00FE55AA" w:rsidRPr="00FE55AA" w:rsidRDefault="00FE55AA" w:rsidP="00FE55AA">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Authentication and role management</w:t>
      </w:r>
    </w:p>
    <w:p w14:paraId="4FD22BF0" w14:textId="77777777" w:rsidR="00FE55AA" w:rsidRPr="00FE55AA" w:rsidRDefault="00FE55AA" w:rsidP="00FE55AA">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Basic dashboard</w:t>
      </w:r>
    </w:p>
    <w:p w14:paraId="4CEC7E6A"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Sprint 2 – Programme and Participation Modules</w:t>
      </w:r>
    </w:p>
    <w:p w14:paraId="27BA7563" w14:textId="77777777" w:rsidR="00FE55AA" w:rsidRPr="00FE55AA" w:rsidRDefault="00FE55AA" w:rsidP="00FE55AA">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Programme creation workflows</w:t>
      </w:r>
    </w:p>
    <w:p w14:paraId="37361861" w14:textId="77777777" w:rsidR="00FE55AA" w:rsidRPr="00FE55AA" w:rsidRDefault="00FE55AA" w:rsidP="00FE55AA">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Registration and attendance tracking</w:t>
      </w:r>
    </w:p>
    <w:p w14:paraId="31520AAB" w14:textId="77777777" w:rsidR="00FE55AA" w:rsidRPr="00FE55AA" w:rsidRDefault="00FE55AA" w:rsidP="00FE55AA">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Feedback submission</w:t>
      </w:r>
    </w:p>
    <w:p w14:paraId="33701C43"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Sprint 3 – Governance and Analytics</w:t>
      </w:r>
    </w:p>
    <w:p w14:paraId="6EF8FD85" w14:textId="77777777" w:rsidR="00FE55AA" w:rsidRPr="00FE55AA" w:rsidRDefault="00FE55AA" w:rsidP="00FE55A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Consent management implementation</w:t>
      </w:r>
    </w:p>
    <w:p w14:paraId="6122C695" w14:textId="77777777" w:rsidR="00FE55AA" w:rsidRPr="00FE55AA" w:rsidRDefault="00FE55AA" w:rsidP="00FE55A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Referral engine logic</w:t>
      </w:r>
    </w:p>
    <w:p w14:paraId="0E29384B" w14:textId="77777777" w:rsidR="00FE55AA" w:rsidRPr="00FE55AA" w:rsidRDefault="00FE55AA" w:rsidP="00FE55A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Analytics dashboard</w:t>
      </w:r>
    </w:p>
    <w:p w14:paraId="5E6159E1"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Sprint 4 – Testing and Refinement</w:t>
      </w:r>
    </w:p>
    <w:p w14:paraId="57C1F543" w14:textId="77777777" w:rsidR="00FE55AA" w:rsidRPr="00FE55AA" w:rsidRDefault="00FE55AA" w:rsidP="00FE55A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lastRenderedPageBreak/>
        <w:t>Acceptance testing</w:t>
      </w:r>
    </w:p>
    <w:p w14:paraId="46EAF417" w14:textId="77777777" w:rsidR="00FE55AA" w:rsidRPr="00FE55AA" w:rsidRDefault="00FE55AA" w:rsidP="00FE55A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Security validation</w:t>
      </w:r>
    </w:p>
    <w:p w14:paraId="3EA2EDA6" w14:textId="77777777" w:rsidR="00FE55AA" w:rsidRPr="00FE55AA" w:rsidRDefault="00FE55AA" w:rsidP="00FE55A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Performance review</w:t>
      </w:r>
    </w:p>
    <w:p w14:paraId="0B83C43D" w14:textId="77777777" w:rsidR="00FE55AA" w:rsidRPr="00FE55AA" w:rsidRDefault="00FE55AA" w:rsidP="00FE55A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Documentation finalisation</w:t>
      </w:r>
    </w:p>
    <w:p w14:paraId="590BFDD9"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059CA565">
          <v:rect id="_x0000_i1033" style="width:0;height:1.5pt" o:hralign="center" o:hrstd="t" o:hr="t" fillcolor="#a0a0a0" stroked="f"/>
        </w:pict>
      </w:r>
    </w:p>
    <w:p w14:paraId="3C1655AF"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 xml:space="preserve">9. </w:t>
      </w:r>
      <w:proofErr w:type="spellStart"/>
      <w:r w:rsidRPr="00FE55AA">
        <w:rPr>
          <w:rFonts w:ascii="Times New Roman" w:eastAsia="Times New Roman" w:hAnsi="Times New Roman" w:cs="Times New Roman"/>
          <w:b/>
          <w:bCs/>
          <w:kern w:val="0"/>
          <w:sz w:val="36"/>
          <w:szCs w:val="36"/>
          <w:lang w:eastAsia="en-SG"/>
          <w14:ligatures w14:val="none"/>
        </w:rPr>
        <w:t>Te</w:t>
      </w:r>
      <w:proofErr w:type="spellEnd"/>
      <w:r w:rsidRPr="00FE55AA">
        <w:rPr>
          <w:rFonts w:ascii="Times New Roman" w:eastAsia="Times New Roman" w:hAnsi="Times New Roman" w:cs="Times New Roman"/>
          <w:b/>
          <w:bCs/>
          <w:kern w:val="0"/>
          <w:sz w:val="36"/>
          <w:szCs w:val="36"/>
          <w:lang w:eastAsia="en-SG"/>
          <w14:ligatures w14:val="none"/>
        </w:rPr>
        <w:t xml:space="preserve"> </w:t>
      </w:r>
      <w:proofErr w:type="spellStart"/>
      <w:r w:rsidRPr="00FE55AA">
        <w:rPr>
          <w:rFonts w:ascii="Times New Roman" w:eastAsia="Times New Roman" w:hAnsi="Times New Roman" w:cs="Times New Roman"/>
          <w:b/>
          <w:bCs/>
          <w:kern w:val="0"/>
          <w:sz w:val="36"/>
          <w:szCs w:val="36"/>
          <w:lang w:eastAsia="en-SG"/>
          <w14:ligatures w14:val="none"/>
        </w:rPr>
        <w:t>Tiriti</w:t>
      </w:r>
      <w:proofErr w:type="spellEnd"/>
      <w:r w:rsidRPr="00FE55AA">
        <w:rPr>
          <w:rFonts w:ascii="Times New Roman" w:eastAsia="Times New Roman" w:hAnsi="Times New Roman" w:cs="Times New Roman"/>
          <w:b/>
          <w:bCs/>
          <w:kern w:val="0"/>
          <w:sz w:val="36"/>
          <w:szCs w:val="36"/>
          <w:lang w:eastAsia="en-SG"/>
          <w14:ligatures w14:val="none"/>
        </w:rPr>
        <w:t xml:space="preserve"> o Waitangi Integration</w:t>
      </w:r>
    </w:p>
    <w:p w14:paraId="3FE1EAF9"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Partnership</w:t>
      </w:r>
    </w:p>
    <w:p w14:paraId="59002879"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 xml:space="preserve">The </w:t>
      </w:r>
      <w:proofErr w:type="spellStart"/>
      <w:r w:rsidRPr="00FE55AA">
        <w:rPr>
          <w:rFonts w:ascii="Times New Roman" w:eastAsia="Times New Roman" w:hAnsi="Times New Roman" w:cs="Times New Roman"/>
          <w:kern w:val="0"/>
          <w:sz w:val="24"/>
          <w:szCs w:val="24"/>
          <w:lang w:eastAsia="en-SG"/>
          <w14:ligatures w14:val="none"/>
        </w:rPr>
        <w:t>Kaiārahi</w:t>
      </w:r>
      <w:proofErr w:type="spellEnd"/>
      <w:r w:rsidRPr="00FE55AA">
        <w:rPr>
          <w:rFonts w:ascii="Times New Roman" w:eastAsia="Times New Roman" w:hAnsi="Times New Roman" w:cs="Times New Roman"/>
          <w:kern w:val="0"/>
          <w:sz w:val="24"/>
          <w:szCs w:val="24"/>
          <w:lang w:eastAsia="en-SG"/>
          <w14:ligatures w14:val="none"/>
        </w:rPr>
        <w:t xml:space="preserve"> role participates in requirement validation and sprint reviews, ensuring Māori perspectives influence governance structures and workflows.</w:t>
      </w:r>
    </w:p>
    <w:p w14:paraId="761D97E0"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Participation</w:t>
      </w:r>
    </w:p>
    <w:p w14:paraId="6858581F"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Community members contribute feedback, influence backlog prioritisation, and participate in user acceptance testing.</w:t>
      </w:r>
    </w:p>
    <w:p w14:paraId="20397EE5" w14:textId="77777777" w:rsidR="00FE55AA" w:rsidRPr="00FE55AA" w:rsidRDefault="00FE55AA" w:rsidP="00FE55A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FE55AA">
        <w:rPr>
          <w:rFonts w:ascii="Times New Roman" w:eastAsia="Times New Roman" w:hAnsi="Times New Roman" w:cs="Times New Roman"/>
          <w:b/>
          <w:bCs/>
          <w:kern w:val="0"/>
          <w:sz w:val="27"/>
          <w:szCs w:val="27"/>
          <w:lang w:eastAsia="en-SG"/>
          <w14:ligatures w14:val="none"/>
        </w:rPr>
        <w:t>Protection</w:t>
      </w:r>
    </w:p>
    <w:p w14:paraId="58C5E4A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system incorporates consent management, data minimisation, and culturally informed content review to safeguard community data and values.</w:t>
      </w:r>
    </w:p>
    <w:p w14:paraId="3AE246E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These principles are embedded structurally within the architecture rather than appended as narrative statements.</w:t>
      </w:r>
    </w:p>
    <w:p w14:paraId="15C77433"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6581BF4C">
          <v:rect id="_x0000_i1034" style="width:0;height:1.5pt" o:hralign="center" o:hrstd="t" o:hr="t" fillcolor="#a0a0a0" stroked="f"/>
        </w:pict>
      </w:r>
    </w:p>
    <w:p w14:paraId="1FC17F4D"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10. Scalability and National Deployment Considerations</w:t>
      </w:r>
    </w:p>
    <w:p w14:paraId="5D3D7E58"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Although the MVP focuses on limited organisational simulation, the architecture is designed for:</w:t>
      </w:r>
    </w:p>
    <w:p w14:paraId="1B24D9DA" w14:textId="77777777" w:rsidR="00FE55AA" w:rsidRPr="00FE55AA" w:rsidRDefault="00FE55AA" w:rsidP="00FE55A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Horizontal scaling</w:t>
      </w:r>
    </w:p>
    <w:p w14:paraId="6FC6388A" w14:textId="77777777" w:rsidR="00FE55AA" w:rsidRPr="00FE55AA" w:rsidRDefault="00FE55AA" w:rsidP="00FE55A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Multi</w:t>
      </w:r>
      <w:r w:rsidRPr="00FE55AA">
        <w:rPr>
          <w:rFonts w:ascii="Times New Roman" w:eastAsia="Times New Roman" w:hAnsi="Times New Roman" w:cs="Times New Roman"/>
          <w:kern w:val="0"/>
          <w:sz w:val="24"/>
          <w:szCs w:val="24"/>
          <w:lang w:eastAsia="en-SG"/>
          <w14:ligatures w14:val="none"/>
        </w:rPr>
        <w:noBreakHyphen/>
        <w:t>region deployment</w:t>
      </w:r>
    </w:p>
    <w:p w14:paraId="2273F6C1" w14:textId="77777777" w:rsidR="00FE55AA" w:rsidRPr="00FE55AA" w:rsidRDefault="00FE55AA" w:rsidP="00FE55A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Containerised infrastructure</w:t>
      </w:r>
    </w:p>
    <w:p w14:paraId="55CDFDE3" w14:textId="77777777" w:rsidR="00FE55AA" w:rsidRPr="00FE55AA" w:rsidRDefault="00FE55AA" w:rsidP="00FE55A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Cloud</w:t>
      </w:r>
      <w:r w:rsidRPr="00FE55AA">
        <w:rPr>
          <w:rFonts w:ascii="Times New Roman" w:eastAsia="Times New Roman" w:hAnsi="Times New Roman" w:cs="Times New Roman"/>
          <w:kern w:val="0"/>
          <w:sz w:val="24"/>
          <w:szCs w:val="24"/>
          <w:lang w:eastAsia="en-SG"/>
          <w14:ligatures w14:val="none"/>
        </w:rPr>
        <w:noBreakHyphen/>
        <w:t>based hosting</w:t>
      </w:r>
    </w:p>
    <w:p w14:paraId="5A91DB02"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Future expansion pathways include:</w:t>
      </w:r>
    </w:p>
    <w:p w14:paraId="288BCAFF" w14:textId="77777777" w:rsidR="00FE55AA" w:rsidRPr="00FE55AA" w:rsidRDefault="00FE55AA" w:rsidP="00FE55A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API integrations with government systems</w:t>
      </w:r>
    </w:p>
    <w:p w14:paraId="15F7685D" w14:textId="77777777" w:rsidR="00FE55AA" w:rsidRPr="00FE55AA" w:rsidRDefault="00FE55AA" w:rsidP="00FE55A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Mobile application interface</w:t>
      </w:r>
    </w:p>
    <w:p w14:paraId="4F6B7573" w14:textId="77777777" w:rsidR="00FE55AA" w:rsidRPr="00FE55AA" w:rsidRDefault="00FE55AA" w:rsidP="00FE55A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Advanced analytics modules</w:t>
      </w:r>
    </w:p>
    <w:p w14:paraId="6885A96C" w14:textId="77777777" w:rsidR="00FE55AA" w:rsidRPr="00FE55AA" w:rsidRDefault="00FE55AA" w:rsidP="00FE55A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Cross</w:t>
      </w:r>
      <w:r w:rsidRPr="00FE55AA">
        <w:rPr>
          <w:rFonts w:ascii="Times New Roman" w:eastAsia="Times New Roman" w:hAnsi="Times New Roman" w:cs="Times New Roman"/>
          <w:kern w:val="0"/>
          <w:sz w:val="24"/>
          <w:szCs w:val="24"/>
          <w:lang w:eastAsia="en-SG"/>
          <w14:ligatures w14:val="none"/>
        </w:rPr>
        <w:noBreakHyphen/>
        <w:t>organisation collaboration features</w:t>
      </w:r>
    </w:p>
    <w:p w14:paraId="6AC17C9B"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design approach demonstrates foresight for national</w:t>
      </w:r>
      <w:r w:rsidRPr="00FE55AA">
        <w:rPr>
          <w:rFonts w:ascii="Times New Roman" w:eastAsia="Times New Roman" w:hAnsi="Times New Roman" w:cs="Times New Roman"/>
          <w:kern w:val="0"/>
          <w:sz w:val="24"/>
          <w:szCs w:val="24"/>
          <w:lang w:eastAsia="en-SG"/>
          <w14:ligatures w14:val="none"/>
        </w:rPr>
        <w:noBreakHyphen/>
        <w:t>level infrastructure without over</w:t>
      </w:r>
      <w:r w:rsidRPr="00FE55AA">
        <w:rPr>
          <w:rFonts w:ascii="Times New Roman" w:eastAsia="Times New Roman" w:hAnsi="Times New Roman" w:cs="Times New Roman"/>
          <w:kern w:val="0"/>
          <w:sz w:val="24"/>
          <w:szCs w:val="24"/>
          <w:lang w:eastAsia="en-SG"/>
          <w14:ligatures w14:val="none"/>
        </w:rPr>
        <w:noBreakHyphen/>
        <w:t>claiming current deployment status.</w:t>
      </w:r>
    </w:p>
    <w:p w14:paraId="1BD6477D"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lastRenderedPageBreak/>
        <w:pict w14:anchorId="3D94BBDF">
          <v:rect id="_x0000_i1035" style="width:0;height:1.5pt" o:hralign="center" o:hrstd="t" o:hr="t" fillcolor="#a0a0a0" stroked="f"/>
        </w:pict>
      </w:r>
    </w:p>
    <w:p w14:paraId="06813F96"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11. Professional and Commercial Viability</w:t>
      </w:r>
    </w:p>
    <w:p w14:paraId="2771014F"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kern w:val="0"/>
          <w:sz w:val="24"/>
          <w:szCs w:val="24"/>
          <w:lang w:eastAsia="en-SG"/>
          <w14:ligatures w14:val="none"/>
        </w:rPr>
        <w:t>WhānauWell</w:t>
      </w:r>
      <w:proofErr w:type="spellEnd"/>
      <w:r w:rsidRPr="00FE55AA">
        <w:rPr>
          <w:rFonts w:ascii="Times New Roman" w:eastAsia="Times New Roman" w:hAnsi="Times New Roman" w:cs="Times New Roman"/>
          <w:kern w:val="0"/>
          <w:sz w:val="24"/>
          <w:szCs w:val="24"/>
          <w:lang w:eastAsia="en-SG"/>
          <w14:ligatures w14:val="none"/>
        </w:rPr>
        <w:t xml:space="preserve"> can evolve into:</w:t>
      </w:r>
    </w:p>
    <w:p w14:paraId="354C06CC" w14:textId="77777777" w:rsidR="00FE55AA" w:rsidRPr="00FE55AA" w:rsidRDefault="00FE55AA" w:rsidP="00FE55A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 subscription</w:t>
      </w:r>
      <w:r w:rsidRPr="00FE55AA">
        <w:rPr>
          <w:rFonts w:ascii="Times New Roman" w:eastAsia="Times New Roman" w:hAnsi="Times New Roman" w:cs="Times New Roman"/>
          <w:kern w:val="0"/>
          <w:sz w:val="24"/>
          <w:szCs w:val="24"/>
          <w:lang w:eastAsia="en-SG"/>
          <w14:ligatures w14:val="none"/>
        </w:rPr>
        <w:noBreakHyphen/>
        <w:t>based SaaS model for NGOs</w:t>
      </w:r>
    </w:p>
    <w:p w14:paraId="40AD8472" w14:textId="77777777" w:rsidR="00FE55AA" w:rsidRPr="00FE55AA" w:rsidRDefault="00FE55AA" w:rsidP="00FE55A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 white</w:t>
      </w:r>
      <w:r w:rsidRPr="00FE55AA">
        <w:rPr>
          <w:rFonts w:ascii="Times New Roman" w:eastAsia="Times New Roman" w:hAnsi="Times New Roman" w:cs="Times New Roman"/>
          <w:kern w:val="0"/>
          <w:sz w:val="24"/>
          <w:szCs w:val="24"/>
          <w:lang w:eastAsia="en-SG"/>
          <w14:ligatures w14:val="none"/>
        </w:rPr>
        <w:noBreakHyphen/>
        <w:t>label platform for community organisations</w:t>
      </w:r>
    </w:p>
    <w:p w14:paraId="5BBED610" w14:textId="77777777" w:rsidR="00FE55AA" w:rsidRPr="00FE55AA" w:rsidRDefault="00FE55AA" w:rsidP="00FE55A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A government</w:t>
      </w:r>
      <w:r w:rsidRPr="00FE55AA">
        <w:rPr>
          <w:rFonts w:ascii="Times New Roman" w:eastAsia="Times New Roman" w:hAnsi="Times New Roman" w:cs="Times New Roman"/>
          <w:kern w:val="0"/>
          <w:sz w:val="24"/>
          <w:szCs w:val="24"/>
          <w:lang w:eastAsia="en-SG"/>
          <w14:ligatures w14:val="none"/>
        </w:rPr>
        <w:noBreakHyphen/>
        <w:t>funded digital infrastructure pilot</w:t>
      </w:r>
    </w:p>
    <w:p w14:paraId="43271D0C"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system’s emphasis on governance, scalability, and ethical design strengthens its credibility as a portfolio</w:t>
      </w:r>
      <w:r w:rsidRPr="00FE55AA">
        <w:rPr>
          <w:rFonts w:ascii="Times New Roman" w:eastAsia="Times New Roman" w:hAnsi="Times New Roman" w:cs="Times New Roman"/>
          <w:kern w:val="0"/>
          <w:sz w:val="24"/>
          <w:szCs w:val="24"/>
          <w:lang w:eastAsia="en-SG"/>
          <w14:ligatures w14:val="none"/>
        </w:rPr>
        <w:noBreakHyphen/>
        <w:t>level project and potential commercial foundation.</w:t>
      </w:r>
    </w:p>
    <w:p w14:paraId="4E922B27" w14:textId="77777777" w:rsidR="00FE55AA" w:rsidRPr="00FE55AA" w:rsidRDefault="00120197" w:rsidP="00FE55AA">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0DF83E1F">
          <v:rect id="_x0000_i1036" style="width:0;height:1.5pt" o:hralign="center" o:hrstd="t" o:hr="t" fillcolor="#a0a0a0" stroked="f"/>
        </w:pict>
      </w:r>
    </w:p>
    <w:p w14:paraId="588E502E" w14:textId="77777777" w:rsidR="00FE55AA" w:rsidRPr="00FE55AA" w:rsidRDefault="00FE55AA" w:rsidP="00FE55A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SG"/>
          <w14:ligatures w14:val="none"/>
        </w:rPr>
      </w:pPr>
      <w:r w:rsidRPr="00FE55AA">
        <w:rPr>
          <w:rFonts w:ascii="Times New Roman" w:eastAsia="Times New Roman" w:hAnsi="Times New Roman" w:cs="Times New Roman"/>
          <w:b/>
          <w:bCs/>
          <w:kern w:val="0"/>
          <w:sz w:val="36"/>
          <w:szCs w:val="36"/>
          <w:lang w:eastAsia="en-SG"/>
          <w14:ligatures w14:val="none"/>
        </w:rPr>
        <w:t>12. Conclusion</w:t>
      </w:r>
    </w:p>
    <w:p w14:paraId="66A6ECD2" w14:textId="77777777" w:rsidR="00FE55AA"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FE55AA">
        <w:rPr>
          <w:rFonts w:ascii="Times New Roman" w:eastAsia="Times New Roman" w:hAnsi="Times New Roman" w:cs="Times New Roman"/>
          <w:kern w:val="0"/>
          <w:sz w:val="24"/>
          <w:szCs w:val="24"/>
          <w:lang w:eastAsia="en-SG"/>
          <w14:ligatures w14:val="none"/>
        </w:rPr>
        <w:t>WhānauWell</w:t>
      </w:r>
      <w:proofErr w:type="spellEnd"/>
      <w:r w:rsidRPr="00FE55AA">
        <w:rPr>
          <w:rFonts w:ascii="Times New Roman" w:eastAsia="Times New Roman" w:hAnsi="Times New Roman" w:cs="Times New Roman"/>
          <w:kern w:val="0"/>
          <w:sz w:val="24"/>
          <w:szCs w:val="24"/>
          <w:lang w:eastAsia="en-SG"/>
          <w14:ligatures w14:val="none"/>
        </w:rPr>
        <w:t xml:space="preserve"> represents a modern, scalable, ethically grounded, and culturally informed software engineering project. It satisfies academic learning outcomes while also demonstrating industry</w:t>
      </w:r>
      <w:r w:rsidRPr="00FE55AA">
        <w:rPr>
          <w:rFonts w:ascii="Times New Roman" w:eastAsia="Times New Roman" w:hAnsi="Times New Roman" w:cs="Times New Roman"/>
          <w:kern w:val="0"/>
          <w:sz w:val="24"/>
          <w:szCs w:val="24"/>
          <w:lang w:eastAsia="en-SG"/>
          <w14:ligatures w14:val="none"/>
        </w:rPr>
        <w:noBreakHyphen/>
        <w:t>level architectural thinking, governance awareness, and professional maturity.</w:t>
      </w:r>
    </w:p>
    <w:p w14:paraId="6B5972DE" w14:textId="15C3B81C" w:rsidR="00DB0D3E" w:rsidRPr="00FE55AA" w:rsidRDefault="00FE55AA" w:rsidP="00FE55A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FE55AA">
        <w:rPr>
          <w:rFonts w:ascii="Times New Roman" w:eastAsia="Times New Roman" w:hAnsi="Times New Roman" w:cs="Times New Roman"/>
          <w:kern w:val="0"/>
          <w:sz w:val="24"/>
          <w:szCs w:val="24"/>
          <w:lang w:eastAsia="en-SG"/>
          <w14:ligatures w14:val="none"/>
        </w:rPr>
        <w:t>The project is submitted for tutor approval as a high</w:t>
      </w:r>
      <w:r w:rsidRPr="00FE55AA">
        <w:rPr>
          <w:rFonts w:ascii="Times New Roman" w:eastAsia="Times New Roman" w:hAnsi="Times New Roman" w:cs="Times New Roman"/>
          <w:kern w:val="0"/>
          <w:sz w:val="24"/>
          <w:szCs w:val="24"/>
          <w:lang w:eastAsia="en-SG"/>
          <w14:ligatures w14:val="none"/>
        </w:rPr>
        <w:noBreakHyphen/>
        <w:t>impact, full</w:t>
      </w:r>
      <w:r w:rsidRPr="00FE55AA">
        <w:rPr>
          <w:rFonts w:ascii="Times New Roman" w:eastAsia="Times New Roman" w:hAnsi="Times New Roman" w:cs="Times New Roman"/>
          <w:kern w:val="0"/>
          <w:sz w:val="24"/>
          <w:szCs w:val="24"/>
          <w:lang w:eastAsia="en-SG"/>
          <w14:ligatures w14:val="none"/>
        </w:rPr>
        <w:noBreakHyphen/>
        <w:t>stack, multi</w:t>
      </w:r>
      <w:r w:rsidRPr="00FE55AA">
        <w:rPr>
          <w:rFonts w:ascii="Times New Roman" w:eastAsia="Times New Roman" w:hAnsi="Times New Roman" w:cs="Times New Roman"/>
          <w:kern w:val="0"/>
          <w:sz w:val="24"/>
          <w:szCs w:val="24"/>
          <w:lang w:eastAsia="en-SG"/>
          <w14:ligatures w14:val="none"/>
        </w:rPr>
        <w:noBreakHyphen/>
        <w:t>tenant SaaS platform suitable for academic excellence, career advancement, and future commercial development.</w:t>
      </w:r>
    </w:p>
    <w:sectPr w:rsidR="00DB0D3E" w:rsidRPr="00FE5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C75"/>
    <w:multiLevelType w:val="multilevel"/>
    <w:tmpl w:val="8D0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6DFD"/>
    <w:multiLevelType w:val="multilevel"/>
    <w:tmpl w:val="BCA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8AD"/>
    <w:multiLevelType w:val="multilevel"/>
    <w:tmpl w:val="D91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F52"/>
    <w:multiLevelType w:val="multilevel"/>
    <w:tmpl w:val="0DC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91C52"/>
    <w:multiLevelType w:val="multilevel"/>
    <w:tmpl w:val="6BD8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5528D"/>
    <w:multiLevelType w:val="multilevel"/>
    <w:tmpl w:val="55D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7E53"/>
    <w:multiLevelType w:val="multilevel"/>
    <w:tmpl w:val="2F7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34AC2"/>
    <w:multiLevelType w:val="multilevel"/>
    <w:tmpl w:val="702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66A97"/>
    <w:multiLevelType w:val="multilevel"/>
    <w:tmpl w:val="C36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338EE"/>
    <w:multiLevelType w:val="multilevel"/>
    <w:tmpl w:val="7F7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9370F"/>
    <w:multiLevelType w:val="multilevel"/>
    <w:tmpl w:val="F42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3CD4"/>
    <w:multiLevelType w:val="multilevel"/>
    <w:tmpl w:val="922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E19E5"/>
    <w:multiLevelType w:val="multilevel"/>
    <w:tmpl w:val="560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F2765"/>
    <w:multiLevelType w:val="multilevel"/>
    <w:tmpl w:val="0C5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85CB3"/>
    <w:multiLevelType w:val="multilevel"/>
    <w:tmpl w:val="1E0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64938"/>
    <w:multiLevelType w:val="multilevel"/>
    <w:tmpl w:val="4C4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A2CB5"/>
    <w:multiLevelType w:val="multilevel"/>
    <w:tmpl w:val="C0C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217B3"/>
    <w:multiLevelType w:val="multilevel"/>
    <w:tmpl w:val="D41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66D83"/>
    <w:multiLevelType w:val="multilevel"/>
    <w:tmpl w:val="22E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C1ECA"/>
    <w:multiLevelType w:val="multilevel"/>
    <w:tmpl w:val="CA1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049C3"/>
    <w:multiLevelType w:val="multilevel"/>
    <w:tmpl w:val="1A3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7683A"/>
    <w:multiLevelType w:val="multilevel"/>
    <w:tmpl w:val="788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C75BA"/>
    <w:multiLevelType w:val="multilevel"/>
    <w:tmpl w:val="4BA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94ADF"/>
    <w:multiLevelType w:val="multilevel"/>
    <w:tmpl w:val="150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E3580"/>
    <w:multiLevelType w:val="multilevel"/>
    <w:tmpl w:val="73EE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14B5D"/>
    <w:multiLevelType w:val="multilevel"/>
    <w:tmpl w:val="F0E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752FE"/>
    <w:multiLevelType w:val="multilevel"/>
    <w:tmpl w:val="57B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B0481"/>
    <w:multiLevelType w:val="multilevel"/>
    <w:tmpl w:val="0EA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10870"/>
    <w:multiLevelType w:val="multilevel"/>
    <w:tmpl w:val="E56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A2468"/>
    <w:multiLevelType w:val="multilevel"/>
    <w:tmpl w:val="A75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D7713"/>
    <w:multiLevelType w:val="multilevel"/>
    <w:tmpl w:val="DD9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A52DC"/>
    <w:multiLevelType w:val="multilevel"/>
    <w:tmpl w:val="182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47EBD"/>
    <w:multiLevelType w:val="multilevel"/>
    <w:tmpl w:val="D65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44ECE"/>
    <w:multiLevelType w:val="multilevel"/>
    <w:tmpl w:val="E67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45829"/>
    <w:multiLevelType w:val="multilevel"/>
    <w:tmpl w:val="F11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741DD"/>
    <w:multiLevelType w:val="multilevel"/>
    <w:tmpl w:val="1BD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54C95"/>
    <w:multiLevelType w:val="multilevel"/>
    <w:tmpl w:val="764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DA2"/>
    <w:multiLevelType w:val="multilevel"/>
    <w:tmpl w:val="5AD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B5021"/>
    <w:multiLevelType w:val="multilevel"/>
    <w:tmpl w:val="771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E51EF"/>
    <w:multiLevelType w:val="multilevel"/>
    <w:tmpl w:val="175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321D3"/>
    <w:multiLevelType w:val="multilevel"/>
    <w:tmpl w:val="831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18793">
    <w:abstractNumId w:val="3"/>
  </w:num>
  <w:num w:numId="2" w16cid:durableId="534856898">
    <w:abstractNumId w:val="6"/>
  </w:num>
  <w:num w:numId="3" w16cid:durableId="1777480910">
    <w:abstractNumId w:val="5"/>
  </w:num>
  <w:num w:numId="4" w16cid:durableId="1800149959">
    <w:abstractNumId w:val="38"/>
  </w:num>
  <w:num w:numId="5" w16cid:durableId="460803817">
    <w:abstractNumId w:val="26"/>
  </w:num>
  <w:num w:numId="6" w16cid:durableId="1470782270">
    <w:abstractNumId w:val="40"/>
  </w:num>
  <w:num w:numId="7" w16cid:durableId="414403590">
    <w:abstractNumId w:val="16"/>
  </w:num>
  <w:num w:numId="8" w16cid:durableId="2108647250">
    <w:abstractNumId w:val="20"/>
  </w:num>
  <w:num w:numId="9" w16cid:durableId="1971280550">
    <w:abstractNumId w:val="2"/>
  </w:num>
  <w:num w:numId="10" w16cid:durableId="1341421291">
    <w:abstractNumId w:val="27"/>
  </w:num>
  <w:num w:numId="11" w16cid:durableId="611132963">
    <w:abstractNumId w:val="39"/>
  </w:num>
  <w:num w:numId="12" w16cid:durableId="1269629373">
    <w:abstractNumId w:val="25"/>
  </w:num>
  <w:num w:numId="13" w16cid:durableId="1588029291">
    <w:abstractNumId w:val="23"/>
  </w:num>
  <w:num w:numId="14" w16cid:durableId="1133138548">
    <w:abstractNumId w:val="30"/>
  </w:num>
  <w:num w:numId="15" w16cid:durableId="1574583323">
    <w:abstractNumId w:val="35"/>
  </w:num>
  <w:num w:numId="16" w16cid:durableId="1686860774">
    <w:abstractNumId w:val="4"/>
  </w:num>
  <w:num w:numId="17" w16cid:durableId="527109304">
    <w:abstractNumId w:val="9"/>
  </w:num>
  <w:num w:numId="18" w16cid:durableId="2021272454">
    <w:abstractNumId w:val="11"/>
  </w:num>
  <w:num w:numId="19" w16cid:durableId="12731759">
    <w:abstractNumId w:val="37"/>
  </w:num>
  <w:num w:numId="20" w16cid:durableId="610208500">
    <w:abstractNumId w:val="32"/>
  </w:num>
  <w:num w:numId="21" w16cid:durableId="755982003">
    <w:abstractNumId w:val="34"/>
  </w:num>
  <w:num w:numId="22" w16cid:durableId="582032951">
    <w:abstractNumId w:val="24"/>
  </w:num>
  <w:num w:numId="23" w16cid:durableId="966470789">
    <w:abstractNumId w:val="28"/>
  </w:num>
  <w:num w:numId="24" w16cid:durableId="1979609700">
    <w:abstractNumId w:val="12"/>
  </w:num>
  <w:num w:numId="25" w16cid:durableId="1984192341">
    <w:abstractNumId w:val="14"/>
  </w:num>
  <w:num w:numId="26" w16cid:durableId="1772241766">
    <w:abstractNumId w:val="7"/>
  </w:num>
  <w:num w:numId="27" w16cid:durableId="393359722">
    <w:abstractNumId w:val="33"/>
  </w:num>
  <w:num w:numId="28" w16cid:durableId="1171139709">
    <w:abstractNumId w:val="31"/>
  </w:num>
  <w:num w:numId="29" w16cid:durableId="358625778">
    <w:abstractNumId w:val="0"/>
  </w:num>
  <w:num w:numId="30" w16cid:durableId="57629339">
    <w:abstractNumId w:val="19"/>
  </w:num>
  <w:num w:numId="31" w16cid:durableId="298464781">
    <w:abstractNumId w:val="15"/>
  </w:num>
  <w:num w:numId="32" w16cid:durableId="722679616">
    <w:abstractNumId w:val="18"/>
  </w:num>
  <w:num w:numId="33" w16cid:durableId="167135370">
    <w:abstractNumId w:val="29"/>
  </w:num>
  <w:num w:numId="34" w16cid:durableId="1454903022">
    <w:abstractNumId w:val="8"/>
  </w:num>
  <w:num w:numId="35" w16cid:durableId="1628899861">
    <w:abstractNumId w:val="36"/>
  </w:num>
  <w:num w:numId="36" w16cid:durableId="138084703">
    <w:abstractNumId w:val="1"/>
  </w:num>
  <w:num w:numId="37" w16cid:durableId="182207249">
    <w:abstractNumId w:val="17"/>
  </w:num>
  <w:num w:numId="38" w16cid:durableId="1983464600">
    <w:abstractNumId w:val="13"/>
  </w:num>
  <w:num w:numId="39" w16cid:durableId="905265056">
    <w:abstractNumId w:val="21"/>
  </w:num>
  <w:num w:numId="40" w16cid:durableId="820779861">
    <w:abstractNumId w:val="10"/>
  </w:num>
  <w:num w:numId="41" w16cid:durableId="19939434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A8"/>
    <w:rsid w:val="00003818"/>
    <w:rsid w:val="000D75A7"/>
    <w:rsid w:val="00120197"/>
    <w:rsid w:val="002C7FA8"/>
    <w:rsid w:val="003C679F"/>
    <w:rsid w:val="003F2C38"/>
    <w:rsid w:val="00432A5A"/>
    <w:rsid w:val="0048485E"/>
    <w:rsid w:val="005C58B1"/>
    <w:rsid w:val="00756619"/>
    <w:rsid w:val="00DB0D3E"/>
    <w:rsid w:val="00E56FB2"/>
    <w:rsid w:val="00FE55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018221B"/>
  <w15:chartTrackingRefBased/>
  <w15:docId w15:val="{3F618248-41F4-4797-AB45-A13C4885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7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7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7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7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A8"/>
    <w:rPr>
      <w:rFonts w:eastAsiaTheme="majorEastAsia" w:cstheme="majorBidi"/>
      <w:color w:val="272727" w:themeColor="text1" w:themeTint="D8"/>
    </w:rPr>
  </w:style>
  <w:style w:type="paragraph" w:styleId="Title">
    <w:name w:val="Title"/>
    <w:basedOn w:val="Normal"/>
    <w:next w:val="Normal"/>
    <w:link w:val="TitleChar"/>
    <w:uiPriority w:val="10"/>
    <w:qFormat/>
    <w:rsid w:val="002C7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A8"/>
    <w:pPr>
      <w:spacing w:before="160"/>
      <w:jc w:val="center"/>
    </w:pPr>
    <w:rPr>
      <w:i/>
      <w:iCs/>
      <w:color w:val="404040" w:themeColor="text1" w:themeTint="BF"/>
    </w:rPr>
  </w:style>
  <w:style w:type="character" w:customStyle="1" w:styleId="QuoteChar">
    <w:name w:val="Quote Char"/>
    <w:basedOn w:val="DefaultParagraphFont"/>
    <w:link w:val="Quote"/>
    <w:uiPriority w:val="29"/>
    <w:rsid w:val="002C7FA8"/>
    <w:rPr>
      <w:i/>
      <w:iCs/>
      <w:color w:val="404040" w:themeColor="text1" w:themeTint="BF"/>
    </w:rPr>
  </w:style>
  <w:style w:type="paragraph" w:styleId="ListParagraph">
    <w:name w:val="List Paragraph"/>
    <w:basedOn w:val="Normal"/>
    <w:uiPriority w:val="34"/>
    <w:qFormat/>
    <w:rsid w:val="002C7FA8"/>
    <w:pPr>
      <w:ind w:left="720"/>
      <w:contextualSpacing/>
    </w:pPr>
  </w:style>
  <w:style w:type="character" w:styleId="IntenseEmphasis">
    <w:name w:val="Intense Emphasis"/>
    <w:basedOn w:val="DefaultParagraphFont"/>
    <w:uiPriority w:val="21"/>
    <w:qFormat/>
    <w:rsid w:val="002C7FA8"/>
    <w:rPr>
      <w:i/>
      <w:iCs/>
      <w:color w:val="2F5496" w:themeColor="accent1" w:themeShade="BF"/>
    </w:rPr>
  </w:style>
  <w:style w:type="paragraph" w:styleId="IntenseQuote">
    <w:name w:val="Intense Quote"/>
    <w:basedOn w:val="Normal"/>
    <w:next w:val="Normal"/>
    <w:link w:val="IntenseQuoteChar"/>
    <w:uiPriority w:val="30"/>
    <w:qFormat/>
    <w:rsid w:val="002C7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FA8"/>
    <w:rPr>
      <w:i/>
      <w:iCs/>
      <w:color w:val="2F5496" w:themeColor="accent1" w:themeShade="BF"/>
    </w:rPr>
  </w:style>
  <w:style w:type="character" w:styleId="IntenseReference">
    <w:name w:val="Intense Reference"/>
    <w:basedOn w:val="DefaultParagraphFont"/>
    <w:uiPriority w:val="32"/>
    <w:qFormat/>
    <w:rsid w:val="002C7FA8"/>
    <w:rPr>
      <w:b/>
      <w:bCs/>
      <w:smallCaps/>
      <w:color w:val="2F5496" w:themeColor="accent1" w:themeShade="BF"/>
      <w:spacing w:val="5"/>
    </w:rPr>
  </w:style>
  <w:style w:type="paragraph" w:styleId="NormalWeb">
    <w:name w:val="Normal (Web)"/>
    <w:basedOn w:val="Normal"/>
    <w:uiPriority w:val="99"/>
    <w:semiHidden/>
    <w:unhideWhenUsed/>
    <w:rsid w:val="002C7FA8"/>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2C7FA8"/>
    <w:rPr>
      <w:b/>
      <w:bCs/>
    </w:rPr>
  </w:style>
  <w:style w:type="character" w:styleId="HTMLCode">
    <w:name w:val="HTML Code"/>
    <w:basedOn w:val="DefaultParagraphFont"/>
    <w:uiPriority w:val="99"/>
    <w:semiHidden/>
    <w:unhideWhenUsed/>
    <w:rsid w:val="002C7F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Jihad</dc:creator>
  <cp:keywords/>
  <dc:description/>
  <cp:lastModifiedBy>Andre Benedetti</cp:lastModifiedBy>
  <cp:revision>2</cp:revision>
  <dcterms:created xsi:type="dcterms:W3CDTF">2026-02-06T23:10:00Z</dcterms:created>
  <dcterms:modified xsi:type="dcterms:W3CDTF">2026-02-06T23:10:00Z</dcterms:modified>
</cp:coreProperties>
</file>