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EDCB32" w14:textId="77777777" w:rsidR="001E7811" w:rsidRPr="00324832" w:rsidRDefault="001E7811" w:rsidP="001E7811">
      <w:pPr>
        <w:spacing w:line="480" w:lineRule="auto"/>
        <w:rPr>
          <w:szCs w:val="24"/>
        </w:rPr>
      </w:pPr>
    </w:p>
    <w:p w14:paraId="559942C3" w14:textId="77777777" w:rsidR="001E7811" w:rsidRPr="00324832" w:rsidRDefault="001E7811" w:rsidP="001E7811">
      <w:pPr>
        <w:spacing w:line="480" w:lineRule="auto"/>
        <w:rPr>
          <w:szCs w:val="24"/>
        </w:rPr>
      </w:pPr>
    </w:p>
    <w:p w14:paraId="73A30795" w14:textId="77777777" w:rsidR="001E7811" w:rsidRPr="00324832" w:rsidRDefault="001E7811" w:rsidP="001E7811">
      <w:pPr>
        <w:spacing w:line="480" w:lineRule="auto"/>
        <w:rPr>
          <w:szCs w:val="24"/>
        </w:rPr>
      </w:pPr>
    </w:p>
    <w:p w14:paraId="5066C9AD" w14:textId="77777777" w:rsidR="001E7811" w:rsidRPr="00324832" w:rsidRDefault="001E7811" w:rsidP="001E7811">
      <w:pPr>
        <w:spacing w:line="480" w:lineRule="auto"/>
        <w:rPr>
          <w:szCs w:val="24"/>
        </w:rPr>
      </w:pPr>
    </w:p>
    <w:p w14:paraId="1253D714" w14:textId="77777777" w:rsidR="001E7811" w:rsidRPr="00324832" w:rsidRDefault="001E7811" w:rsidP="001E7811">
      <w:pPr>
        <w:spacing w:line="480" w:lineRule="auto"/>
        <w:rPr>
          <w:szCs w:val="24"/>
        </w:rPr>
      </w:pPr>
    </w:p>
    <w:p w14:paraId="356EDCF4" w14:textId="75A30F28" w:rsidR="001E7811" w:rsidRPr="00324832" w:rsidRDefault="001E7811" w:rsidP="001E7811">
      <w:pPr>
        <w:spacing w:line="48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Lab 1</w:t>
      </w:r>
    </w:p>
    <w:p w14:paraId="791F4970" w14:textId="13A7A667" w:rsidR="001E7811" w:rsidRPr="00324832" w:rsidRDefault="001E7811" w:rsidP="001E7811">
      <w:pPr>
        <w:spacing w:line="480" w:lineRule="auto"/>
        <w:jc w:val="center"/>
        <w:rPr>
          <w:szCs w:val="24"/>
        </w:rPr>
      </w:pPr>
      <w:r w:rsidRPr="00324832">
        <w:rPr>
          <w:szCs w:val="24"/>
        </w:rPr>
        <w:t>Jiho Kim</w:t>
      </w:r>
      <w:r>
        <w:rPr>
          <w:szCs w:val="24"/>
        </w:rPr>
        <w:t>, Garth Slaney</w:t>
      </w:r>
    </w:p>
    <w:p w14:paraId="405154DC" w14:textId="48E0D275" w:rsidR="001E7811" w:rsidRDefault="001E7811" w:rsidP="001E7811">
      <w:pPr>
        <w:spacing w:line="480" w:lineRule="auto"/>
        <w:jc w:val="center"/>
        <w:rPr>
          <w:szCs w:val="24"/>
        </w:rPr>
      </w:pPr>
      <w:r>
        <w:rPr>
          <w:szCs w:val="24"/>
        </w:rPr>
        <w:t>ENSF 480</w:t>
      </w:r>
    </w:p>
    <w:p w14:paraId="73F6BC00" w14:textId="443F0585" w:rsidR="001E7811" w:rsidRPr="00324832" w:rsidRDefault="001E7811" w:rsidP="001E7811">
      <w:pPr>
        <w:spacing w:line="480" w:lineRule="auto"/>
        <w:jc w:val="center"/>
        <w:rPr>
          <w:szCs w:val="24"/>
        </w:rPr>
      </w:pPr>
      <w:r>
        <w:rPr>
          <w:szCs w:val="24"/>
        </w:rPr>
        <w:t>Submission Date: September 24, 2020</w:t>
      </w:r>
    </w:p>
    <w:p w14:paraId="0B31497A" w14:textId="77777777" w:rsidR="001E7811" w:rsidRDefault="001E7811" w:rsidP="001E7811">
      <w:pPr>
        <w:spacing w:line="480" w:lineRule="auto"/>
        <w:jc w:val="center"/>
        <w:rPr>
          <w:sz w:val="40"/>
          <w:szCs w:val="40"/>
        </w:rPr>
      </w:pPr>
      <w:r w:rsidRPr="00324832">
        <w:rPr>
          <w:szCs w:val="24"/>
        </w:rPr>
        <w:t>University of Calgary</w:t>
      </w:r>
    </w:p>
    <w:p w14:paraId="0392D15A" w14:textId="77777777" w:rsidR="001E7811" w:rsidRDefault="001E7811">
      <w:pPr>
        <w:rPr>
          <w:b/>
        </w:rPr>
      </w:pPr>
      <w:r>
        <w:rPr>
          <w:b/>
        </w:rPr>
        <w:br w:type="page"/>
      </w:r>
    </w:p>
    <w:p w14:paraId="1AB49E42" w14:textId="33D4BE3C" w:rsidR="00BA2FC5" w:rsidRPr="006F785D" w:rsidRDefault="006F785D">
      <w:pPr>
        <w:rPr>
          <w:b/>
        </w:rPr>
      </w:pPr>
      <w:r w:rsidRPr="006F785D">
        <w:rPr>
          <w:b/>
        </w:rPr>
        <w:lastRenderedPageBreak/>
        <w:t>Answer the questions in Exercise A in the following table and post it into the D2L</w:t>
      </w:r>
    </w:p>
    <w:p w14:paraId="1E2814C2" w14:textId="77777777" w:rsidR="006F785D" w:rsidRDefault="006F785D"/>
    <w:p w14:paraId="02B11499" w14:textId="77777777" w:rsidR="006F785D" w:rsidRDefault="006F785D"/>
    <w:p w14:paraId="5E6FD4F2" w14:textId="77777777" w:rsidR="006F785D" w:rsidRDefault="006F785D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0"/>
        <w:gridCol w:w="5908"/>
      </w:tblGrid>
      <w:tr w:rsidR="006F785D" w:rsidRPr="00426C3D" w14:paraId="57088999" w14:textId="77777777" w:rsidTr="00A5180F">
        <w:tc>
          <w:tcPr>
            <w:tcW w:w="3544" w:type="dxa"/>
            <w:shd w:val="clear" w:color="auto" w:fill="E6E6E6"/>
          </w:tcPr>
          <w:p w14:paraId="03493DEF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jc w:val="center"/>
              <w:rPr>
                <w:b/>
                <w:bCs/>
                <w:color w:val="000000"/>
                <w:sz w:val="20"/>
              </w:rPr>
            </w:pPr>
            <w:r w:rsidRPr="00426C3D">
              <w:rPr>
                <w:b/>
                <w:bCs/>
                <w:color w:val="000000"/>
                <w:sz w:val="20"/>
              </w:rPr>
              <w:t>Program output and its order</w:t>
            </w:r>
          </w:p>
        </w:tc>
        <w:tc>
          <w:tcPr>
            <w:tcW w:w="7088" w:type="dxa"/>
            <w:shd w:val="clear" w:color="auto" w:fill="E6E6E6"/>
          </w:tcPr>
          <w:p w14:paraId="2BD9A12A" w14:textId="77777777" w:rsidR="006F785D" w:rsidRPr="00426C3D" w:rsidRDefault="006F785D" w:rsidP="00A5180F">
            <w:pPr>
              <w:pStyle w:val="NormalWeb"/>
              <w:spacing w:before="0" w:beforeAutospacing="0" w:after="0" w:afterAutospacing="0"/>
              <w:jc w:val="center"/>
              <w:rPr>
                <w:b/>
                <w:sz w:val="20"/>
              </w:rPr>
            </w:pPr>
            <w:r w:rsidRPr="00426C3D">
              <w:rPr>
                <w:b/>
                <w:sz w:val="20"/>
              </w:rPr>
              <w:t xml:space="preserve">Your explanation (why and where is the cause for this output) </w:t>
            </w:r>
          </w:p>
        </w:tc>
      </w:tr>
      <w:tr w:rsidR="006F785D" w:rsidRPr="00426C3D" w14:paraId="4C4CA891" w14:textId="77777777" w:rsidTr="00A5180F">
        <w:tc>
          <w:tcPr>
            <w:tcW w:w="3544" w:type="dxa"/>
            <w:shd w:val="clear" w:color="auto" w:fill="auto"/>
          </w:tcPr>
          <w:p w14:paraId="7D938C0B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 xml:space="preserve">constructor with int argument is called. </w:t>
            </w:r>
          </w:p>
        </w:tc>
        <w:tc>
          <w:tcPr>
            <w:tcW w:w="7088" w:type="dxa"/>
            <w:shd w:val="clear" w:color="auto" w:fill="auto"/>
          </w:tcPr>
          <w:p w14:paraId="168D784C" w14:textId="66096270" w:rsidR="006F785D" w:rsidRPr="006F785D" w:rsidRDefault="005F7898" w:rsidP="00A5180F">
            <w:pPr>
              <w:pStyle w:val="NormalWeb"/>
              <w:spacing w:before="0" w:beforeAutospacing="0" w:after="0" w:afterAutospacing="0"/>
              <w:rPr>
                <w:szCs w:val="24"/>
              </w:rPr>
            </w:pPr>
            <w:r w:rsidRPr="005F7898">
              <w:rPr>
                <w:szCs w:val="24"/>
              </w:rPr>
              <w:t>it is called at line 12 in exAmain. The statement, Mystring c = 3is interpretedby the compiler as a call to theconstructor Mystring::Mystring(int n).</w:t>
            </w:r>
          </w:p>
        </w:tc>
      </w:tr>
      <w:tr w:rsidR="006F785D" w:rsidRPr="00426C3D" w14:paraId="4D245775" w14:textId="77777777" w:rsidTr="00A5180F">
        <w:tc>
          <w:tcPr>
            <w:tcW w:w="3544" w:type="dxa"/>
            <w:shd w:val="clear" w:color="auto" w:fill="auto"/>
          </w:tcPr>
          <w:p w14:paraId="33EB9BEB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 xml:space="preserve">default constructor is called. </w:t>
            </w:r>
          </w:p>
          <w:p w14:paraId="70C946A8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>default constructor is called.</w:t>
            </w:r>
          </w:p>
        </w:tc>
        <w:tc>
          <w:tcPr>
            <w:tcW w:w="7088" w:type="dxa"/>
            <w:shd w:val="clear" w:color="auto" w:fill="auto"/>
          </w:tcPr>
          <w:p w14:paraId="0277E8A3" w14:textId="2C8ADB3C" w:rsidR="006F785D" w:rsidRPr="006F785D" w:rsidRDefault="005F7898" w:rsidP="00A5180F">
            <w:pPr>
              <w:pStyle w:val="NormalWeb"/>
              <w:spacing w:before="0" w:beforeAutospacing="0" w:after="0" w:afterAutospacing="0"/>
              <w:rPr>
                <w:szCs w:val="24"/>
              </w:rPr>
            </w:pPr>
            <w:r>
              <w:rPr>
                <w:szCs w:val="24"/>
              </w:rPr>
              <w:t xml:space="preserve">It is called in line 18 in exAmain. The statement, </w:t>
            </w:r>
            <w:r w:rsidRPr="005F7898">
              <w:rPr>
                <w:szCs w:val="24"/>
              </w:rPr>
              <w:t>Mystring x[2]</w:t>
            </w:r>
            <w:r>
              <w:rPr>
                <w:szCs w:val="24"/>
              </w:rPr>
              <w:t xml:space="preserve"> is interpreted by the compiler as two calls to the default constructor </w:t>
            </w:r>
            <w:r w:rsidRPr="005F7898">
              <w:rPr>
                <w:szCs w:val="24"/>
              </w:rPr>
              <w:t>Mystring::Mystring()</w:t>
            </w:r>
            <w:r>
              <w:rPr>
                <w:szCs w:val="24"/>
              </w:rPr>
              <w:t xml:space="preserve">. </w:t>
            </w:r>
          </w:p>
        </w:tc>
      </w:tr>
      <w:tr w:rsidR="006F785D" w:rsidRPr="00426C3D" w14:paraId="06E4EEA4" w14:textId="77777777" w:rsidTr="00A5180F">
        <w:tc>
          <w:tcPr>
            <w:tcW w:w="3544" w:type="dxa"/>
            <w:shd w:val="clear" w:color="auto" w:fill="auto"/>
          </w:tcPr>
          <w:p w14:paraId="063BFDB9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 xml:space="preserve">constructor with char* argument is called. </w:t>
            </w:r>
          </w:p>
          <w:p w14:paraId="468160FF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  <w:shd w:val="clear" w:color="auto" w:fill="auto"/>
          </w:tcPr>
          <w:p w14:paraId="11BC7BC5" w14:textId="7EEB8644" w:rsidR="006F785D" w:rsidRPr="006F785D" w:rsidRDefault="005F7898" w:rsidP="00A5180F">
            <w:pPr>
              <w:pStyle w:val="NormalWeb"/>
              <w:spacing w:before="0" w:beforeAutospacing="0" w:after="0" w:afterAutospacing="0"/>
              <w:rPr>
                <w:szCs w:val="24"/>
              </w:rPr>
            </w:pPr>
            <w:r>
              <w:rPr>
                <w:szCs w:val="24"/>
              </w:rPr>
              <w:t xml:space="preserve">It is called in line 22 in exAmain. The statement, </w:t>
            </w:r>
            <w:r w:rsidRPr="005F7898">
              <w:rPr>
                <w:szCs w:val="24"/>
              </w:rPr>
              <w:t>Mystring* z = new Mystring("4")</w:t>
            </w:r>
            <w:r>
              <w:rPr>
                <w:szCs w:val="24"/>
              </w:rPr>
              <w:t xml:space="preserve"> is interpreted by the compiler as a call to </w:t>
            </w:r>
            <w:r w:rsidRPr="005F7898">
              <w:rPr>
                <w:szCs w:val="24"/>
              </w:rPr>
              <w:t>Mystring::Mystring(const char *s)</w:t>
            </w:r>
            <w:r>
              <w:rPr>
                <w:szCs w:val="24"/>
              </w:rPr>
              <w:t>.</w:t>
            </w:r>
          </w:p>
        </w:tc>
      </w:tr>
      <w:tr w:rsidR="006F785D" w:rsidRPr="00426C3D" w14:paraId="3F4FDAF5" w14:textId="77777777" w:rsidTr="00A5180F">
        <w:tc>
          <w:tcPr>
            <w:tcW w:w="3544" w:type="dxa"/>
            <w:shd w:val="clear" w:color="auto" w:fill="auto"/>
          </w:tcPr>
          <w:p w14:paraId="17A3B44A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 xml:space="preserve">copy constructor is called. </w:t>
            </w:r>
          </w:p>
          <w:p w14:paraId="7E4842E3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>copy constructor is called.</w:t>
            </w:r>
          </w:p>
        </w:tc>
        <w:tc>
          <w:tcPr>
            <w:tcW w:w="7088" w:type="dxa"/>
            <w:shd w:val="clear" w:color="auto" w:fill="auto"/>
          </w:tcPr>
          <w:p w14:paraId="30BC3527" w14:textId="43787349" w:rsidR="006F785D" w:rsidRPr="006F785D" w:rsidRDefault="005F7898" w:rsidP="00A5180F">
            <w:pPr>
              <w:pStyle w:val="NormalWeb"/>
              <w:spacing w:before="0" w:beforeAutospacing="0" w:after="0" w:afterAutospacing="0"/>
              <w:rPr>
                <w:szCs w:val="24"/>
              </w:rPr>
            </w:pPr>
            <w:r>
              <w:rPr>
                <w:szCs w:val="24"/>
              </w:rPr>
              <w:t xml:space="preserve">It is called in line 24 in exAmain. The statement, </w:t>
            </w:r>
            <w:r w:rsidRPr="005F7898">
              <w:rPr>
                <w:szCs w:val="24"/>
              </w:rPr>
              <w:t>x[0].append(*z).append(x[1])</w:t>
            </w:r>
            <w:r w:rsidR="00DA4AC9">
              <w:rPr>
                <w:szCs w:val="24"/>
              </w:rPr>
              <w:t xml:space="preserve"> is interpreted by the complier as two calls to </w:t>
            </w:r>
            <w:r w:rsidR="00DA4AC9" w:rsidRPr="00DA4AC9">
              <w:rPr>
                <w:szCs w:val="24"/>
              </w:rPr>
              <w:t>Mystring::Mystring(const Mystring&amp; source)</w:t>
            </w:r>
            <w:r w:rsidR="00DA4AC9">
              <w:rPr>
                <w:szCs w:val="24"/>
              </w:rPr>
              <w:t xml:space="preserve"> to copy the arguments need for </w:t>
            </w:r>
            <w:r w:rsidR="00DA4AC9" w:rsidRPr="00DA4AC9">
              <w:rPr>
                <w:szCs w:val="24"/>
              </w:rPr>
              <w:t>Mystring&amp; Mystring::append(const Mystring other)</w:t>
            </w:r>
            <w:r w:rsidR="00DA4AC9">
              <w:rPr>
                <w:szCs w:val="24"/>
              </w:rPr>
              <w:t>.</w:t>
            </w:r>
          </w:p>
        </w:tc>
      </w:tr>
      <w:tr w:rsidR="006F785D" w:rsidRPr="00426C3D" w14:paraId="15F780E4" w14:textId="77777777" w:rsidTr="00A5180F">
        <w:tc>
          <w:tcPr>
            <w:tcW w:w="3544" w:type="dxa"/>
            <w:shd w:val="clear" w:color="auto" w:fill="auto"/>
          </w:tcPr>
          <w:p w14:paraId="758FAEE9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>destructor is called.</w:t>
            </w:r>
          </w:p>
          <w:p w14:paraId="24360C8B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 xml:space="preserve">destructor is called.  </w:t>
            </w:r>
          </w:p>
        </w:tc>
        <w:tc>
          <w:tcPr>
            <w:tcW w:w="7088" w:type="dxa"/>
            <w:shd w:val="clear" w:color="auto" w:fill="auto"/>
          </w:tcPr>
          <w:p w14:paraId="3CF173E2" w14:textId="0A3F8FB3" w:rsidR="006F785D" w:rsidRPr="006F785D" w:rsidRDefault="00DA4AC9" w:rsidP="00A5180F">
            <w:pPr>
              <w:pStyle w:val="NormalWeb"/>
              <w:spacing w:before="0" w:beforeAutospacing="0" w:after="0" w:afterAutospacing="0"/>
              <w:rPr>
                <w:szCs w:val="24"/>
              </w:rPr>
            </w:pPr>
            <w:r>
              <w:rPr>
                <w:szCs w:val="24"/>
              </w:rPr>
              <w:t xml:space="preserve">It is called in line 24 in exAmain. The statement, </w:t>
            </w:r>
            <w:r w:rsidRPr="005F7898">
              <w:rPr>
                <w:szCs w:val="24"/>
              </w:rPr>
              <w:t>x[0].append(*z).append(x[1])</w:t>
            </w:r>
            <w:r>
              <w:rPr>
                <w:szCs w:val="24"/>
              </w:rPr>
              <w:t xml:space="preserve"> is interpreted by the complier as two calls to </w:t>
            </w:r>
            <w:r w:rsidRPr="00DA4AC9">
              <w:rPr>
                <w:szCs w:val="24"/>
              </w:rPr>
              <w:t>Mystring::~Mystring()</w:t>
            </w:r>
            <w:r>
              <w:rPr>
                <w:szCs w:val="24"/>
              </w:rPr>
              <w:t xml:space="preserve"> to destroy the arguments for </w:t>
            </w:r>
            <w:r w:rsidRPr="00DA4AC9">
              <w:rPr>
                <w:szCs w:val="24"/>
              </w:rPr>
              <w:t>Mystring&amp; Mystring::append(const Mystring other)</w:t>
            </w:r>
            <w:r>
              <w:rPr>
                <w:szCs w:val="24"/>
              </w:rPr>
              <w:t>.</w:t>
            </w:r>
          </w:p>
        </w:tc>
      </w:tr>
      <w:tr w:rsidR="006F785D" w:rsidRPr="00426C3D" w14:paraId="47EC016D" w14:textId="77777777" w:rsidTr="00A5180F">
        <w:tc>
          <w:tcPr>
            <w:tcW w:w="3544" w:type="dxa"/>
            <w:shd w:val="clear" w:color="auto" w:fill="auto"/>
          </w:tcPr>
          <w:p w14:paraId="531871DC" w14:textId="77777777" w:rsidR="006F785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 xml:space="preserve">copy constructor is called. </w:t>
            </w:r>
          </w:p>
          <w:p w14:paraId="6BD4E640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  <w:shd w:val="clear" w:color="auto" w:fill="auto"/>
          </w:tcPr>
          <w:p w14:paraId="3E6BC832" w14:textId="1B4391DD" w:rsidR="006F785D" w:rsidRPr="006F785D" w:rsidRDefault="00DA4AC9" w:rsidP="00A5180F">
            <w:pPr>
              <w:pStyle w:val="NormalWeb"/>
              <w:spacing w:before="0" w:beforeAutospacing="0" w:after="0" w:afterAutospacing="0"/>
              <w:rPr>
                <w:szCs w:val="24"/>
              </w:rPr>
            </w:pPr>
            <w:r>
              <w:rPr>
                <w:szCs w:val="24"/>
              </w:rPr>
              <w:t xml:space="preserve">It is called in line 26 in exAmain. The statement </w:t>
            </w:r>
            <w:r w:rsidRPr="00DA4AC9">
              <w:rPr>
                <w:szCs w:val="24"/>
              </w:rPr>
              <w:t>Mystring mars = x[0]</w:t>
            </w:r>
            <w:r>
              <w:rPr>
                <w:szCs w:val="24"/>
              </w:rPr>
              <w:t xml:space="preserve"> is interpreted by the compiler as a call to </w:t>
            </w:r>
            <w:r w:rsidRPr="00DA4AC9">
              <w:rPr>
                <w:szCs w:val="24"/>
              </w:rPr>
              <w:t>Mystring::Mystring(const Mystring&amp; source)</w:t>
            </w:r>
            <w:r>
              <w:rPr>
                <w:szCs w:val="24"/>
              </w:rPr>
              <w:t>.</w:t>
            </w:r>
          </w:p>
        </w:tc>
      </w:tr>
      <w:tr w:rsidR="006F785D" w:rsidRPr="00426C3D" w14:paraId="641DA927" w14:textId="77777777" w:rsidTr="00A5180F">
        <w:tc>
          <w:tcPr>
            <w:tcW w:w="3544" w:type="dxa"/>
            <w:shd w:val="clear" w:color="auto" w:fill="auto"/>
          </w:tcPr>
          <w:p w14:paraId="43FF9594" w14:textId="77777777" w:rsidR="006F785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 xml:space="preserve">assignment operator called. </w:t>
            </w:r>
          </w:p>
          <w:p w14:paraId="3F1A2695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  <w:shd w:val="clear" w:color="auto" w:fill="auto"/>
          </w:tcPr>
          <w:p w14:paraId="6290B286" w14:textId="5081B683" w:rsidR="006F785D" w:rsidRPr="006F785D" w:rsidRDefault="00DA4AC9" w:rsidP="00A5180F">
            <w:pPr>
              <w:pStyle w:val="NormalWeb"/>
              <w:spacing w:before="0" w:beforeAutospacing="0" w:after="0" w:afterAutospacing="0"/>
              <w:rPr>
                <w:szCs w:val="24"/>
              </w:rPr>
            </w:pPr>
            <w:r>
              <w:rPr>
                <w:szCs w:val="24"/>
              </w:rPr>
              <w:t xml:space="preserve">It is called in line 28 in exAmain. The statement </w:t>
            </w:r>
            <w:r w:rsidRPr="00DA4AC9">
              <w:rPr>
                <w:szCs w:val="24"/>
              </w:rPr>
              <w:t>x[1] = x[0]</w:t>
            </w:r>
            <w:r>
              <w:rPr>
                <w:szCs w:val="24"/>
              </w:rPr>
              <w:t xml:space="preserve"> is interpreted by the compiler as a call to </w:t>
            </w:r>
            <w:r w:rsidRPr="00DA4AC9">
              <w:rPr>
                <w:szCs w:val="24"/>
              </w:rPr>
              <w:t>Mystring&amp; Mystring::operator =(const Mystring&amp; S)</w:t>
            </w:r>
            <w:r>
              <w:rPr>
                <w:szCs w:val="24"/>
              </w:rPr>
              <w:t xml:space="preserve">. </w:t>
            </w:r>
          </w:p>
        </w:tc>
      </w:tr>
      <w:tr w:rsidR="006F785D" w:rsidRPr="00426C3D" w14:paraId="00D7D95E" w14:textId="77777777" w:rsidTr="00A5180F">
        <w:tc>
          <w:tcPr>
            <w:tcW w:w="3544" w:type="dxa"/>
            <w:shd w:val="clear" w:color="auto" w:fill="auto"/>
          </w:tcPr>
          <w:p w14:paraId="60EF1B47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 xml:space="preserve">constructor with char* argument is called. </w:t>
            </w:r>
          </w:p>
          <w:p w14:paraId="4FF65207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>constructor with char* argument is called.</w:t>
            </w:r>
          </w:p>
        </w:tc>
        <w:tc>
          <w:tcPr>
            <w:tcW w:w="7088" w:type="dxa"/>
            <w:shd w:val="clear" w:color="auto" w:fill="auto"/>
          </w:tcPr>
          <w:p w14:paraId="4F761A32" w14:textId="5BD33413" w:rsidR="006F785D" w:rsidRPr="006F785D" w:rsidRDefault="00471FCD" w:rsidP="00471FCD">
            <w:pPr>
              <w:pStyle w:val="NormalWeb"/>
              <w:rPr>
                <w:szCs w:val="24"/>
              </w:rPr>
            </w:pPr>
            <w:r>
              <w:rPr>
                <w:szCs w:val="24"/>
              </w:rPr>
              <w:t xml:space="preserve">It is called in line 30 and line 32 in exAmain. The statements </w:t>
            </w:r>
            <w:r w:rsidRPr="00471FCD">
              <w:rPr>
                <w:szCs w:val="24"/>
              </w:rPr>
              <w:t>Mystring jupiter("White")</w:t>
            </w:r>
            <w:r>
              <w:rPr>
                <w:szCs w:val="24"/>
              </w:rPr>
              <w:t xml:space="preserve"> and </w:t>
            </w:r>
            <w:r w:rsidRPr="00471FCD">
              <w:rPr>
                <w:szCs w:val="24"/>
              </w:rPr>
              <w:t>ar[0] = new Mystring ("Yellow")</w:t>
            </w:r>
            <w:r>
              <w:rPr>
                <w:szCs w:val="24"/>
              </w:rPr>
              <w:t xml:space="preserve"> are interpreted as calls to </w:t>
            </w:r>
            <w:r w:rsidRPr="00471FCD">
              <w:rPr>
                <w:szCs w:val="24"/>
              </w:rPr>
              <w:t>Mystring::Mystring(const char *s)</w:t>
            </w:r>
            <w:r>
              <w:rPr>
                <w:szCs w:val="24"/>
              </w:rPr>
              <w:t>.</w:t>
            </w:r>
          </w:p>
        </w:tc>
      </w:tr>
      <w:tr w:rsidR="006F785D" w:rsidRPr="00426C3D" w14:paraId="7172EB32" w14:textId="77777777" w:rsidTr="00A5180F">
        <w:tc>
          <w:tcPr>
            <w:tcW w:w="3544" w:type="dxa"/>
            <w:shd w:val="clear" w:color="auto" w:fill="auto"/>
          </w:tcPr>
          <w:p w14:paraId="73BA9F85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>destructor is called.</w:t>
            </w:r>
          </w:p>
          <w:p w14:paraId="5986B03F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>destructor is called.</w:t>
            </w:r>
          </w:p>
          <w:p w14:paraId="1F243ABA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>destructor is called.</w:t>
            </w:r>
          </w:p>
          <w:p w14:paraId="4BEDC33E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>destructor is called.</w:t>
            </w:r>
          </w:p>
          <w:p w14:paraId="7B67FAE9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>destructor is called.</w:t>
            </w:r>
          </w:p>
        </w:tc>
        <w:tc>
          <w:tcPr>
            <w:tcW w:w="7088" w:type="dxa"/>
            <w:shd w:val="clear" w:color="auto" w:fill="auto"/>
          </w:tcPr>
          <w:p w14:paraId="44C9168D" w14:textId="08C67CF9" w:rsidR="00C04FEC" w:rsidRPr="006F785D" w:rsidRDefault="00471FCD" w:rsidP="00A5180F">
            <w:pPr>
              <w:pStyle w:val="NormalWeb"/>
              <w:spacing w:before="0" w:beforeAutospacing="0" w:after="0" w:afterAutospacing="0"/>
              <w:rPr>
                <w:szCs w:val="24"/>
              </w:rPr>
            </w:pPr>
            <w:r>
              <w:rPr>
                <w:szCs w:val="24"/>
              </w:rPr>
              <w:t xml:space="preserve">They are called in line 34 in exAmain. When leaving the block of code the destructors are called for all Mystring objects declared in that block. </w:t>
            </w:r>
          </w:p>
        </w:tc>
      </w:tr>
      <w:tr w:rsidR="006F785D" w:rsidRPr="00426C3D" w14:paraId="5DFA3F54" w14:textId="77777777" w:rsidTr="00A5180F">
        <w:tc>
          <w:tcPr>
            <w:tcW w:w="3544" w:type="dxa"/>
            <w:shd w:val="clear" w:color="auto" w:fill="auto"/>
          </w:tcPr>
          <w:p w14:paraId="60B5E468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 xml:space="preserve">constructor with char* argument is called. </w:t>
            </w:r>
          </w:p>
          <w:p w14:paraId="3D0864BD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  <w:shd w:val="clear" w:color="auto" w:fill="auto"/>
          </w:tcPr>
          <w:p w14:paraId="060D8346" w14:textId="1C5416E3" w:rsidR="006F785D" w:rsidRPr="006F785D" w:rsidRDefault="00C04FEC" w:rsidP="00A5180F">
            <w:pPr>
              <w:pStyle w:val="NormalWeb"/>
              <w:spacing w:before="0" w:beforeAutospacing="0" w:after="0" w:afterAutospacing="0"/>
              <w:rPr>
                <w:szCs w:val="24"/>
              </w:rPr>
            </w:pPr>
            <w:r>
              <w:rPr>
                <w:szCs w:val="24"/>
              </w:rPr>
              <w:t xml:space="preserve">It is called in line 39 in exAmain. The statement </w:t>
            </w:r>
            <w:r w:rsidRPr="00C04FEC">
              <w:rPr>
                <w:szCs w:val="24"/>
              </w:rPr>
              <w:t>Mystring d = "Green"</w:t>
            </w:r>
            <w:r>
              <w:rPr>
                <w:szCs w:val="24"/>
              </w:rPr>
              <w:t xml:space="preserve"> Is interpreted as  a call to </w:t>
            </w:r>
            <w:r w:rsidRPr="00C04FEC">
              <w:rPr>
                <w:szCs w:val="24"/>
              </w:rPr>
              <w:t>Mystring::Mystring(const char *s)</w:t>
            </w:r>
            <w:r>
              <w:rPr>
                <w:szCs w:val="24"/>
              </w:rPr>
              <w:t xml:space="preserve">. </w:t>
            </w:r>
          </w:p>
          <w:p w14:paraId="4F71DB63" w14:textId="77777777" w:rsidR="006F785D" w:rsidRPr="006F785D" w:rsidRDefault="006F785D" w:rsidP="00A5180F">
            <w:pPr>
              <w:pStyle w:val="NormalWeb"/>
              <w:spacing w:before="0" w:beforeAutospacing="0" w:after="0" w:afterAutospacing="0"/>
              <w:rPr>
                <w:szCs w:val="24"/>
              </w:rPr>
            </w:pPr>
          </w:p>
        </w:tc>
      </w:tr>
      <w:tr w:rsidR="006F785D" w:rsidRPr="00426C3D" w14:paraId="480C5A76" w14:textId="77777777" w:rsidTr="00A5180F">
        <w:tc>
          <w:tcPr>
            <w:tcW w:w="3544" w:type="dxa"/>
            <w:shd w:val="clear" w:color="auto" w:fill="auto"/>
          </w:tcPr>
          <w:p w14:paraId="645C559A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>Program terminated successfully.</w:t>
            </w:r>
          </w:p>
          <w:p w14:paraId="454CD7DA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  <w:shd w:val="clear" w:color="auto" w:fill="auto"/>
          </w:tcPr>
          <w:p w14:paraId="3001970B" w14:textId="3F457F91" w:rsidR="006F785D" w:rsidRPr="006F785D" w:rsidRDefault="00C04FEC" w:rsidP="00A5180F">
            <w:pPr>
              <w:pStyle w:val="NormalWeb"/>
              <w:spacing w:before="0" w:beforeAutospacing="0" w:after="0" w:afterAutospacing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It is called in line 41 from the print statement. </w:t>
            </w:r>
          </w:p>
        </w:tc>
      </w:tr>
      <w:tr w:rsidR="006F785D" w:rsidRPr="00426C3D" w14:paraId="4CF5E697" w14:textId="77777777" w:rsidTr="00A5180F">
        <w:tc>
          <w:tcPr>
            <w:tcW w:w="3544" w:type="dxa"/>
            <w:shd w:val="clear" w:color="auto" w:fill="auto"/>
          </w:tcPr>
          <w:p w14:paraId="1CF73610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 xml:space="preserve">destructor is called. </w:t>
            </w:r>
          </w:p>
          <w:p w14:paraId="52E1CB71" w14:textId="77777777" w:rsidR="006F785D" w:rsidRPr="00426C3D" w:rsidRDefault="006F785D" w:rsidP="00A5180F">
            <w:pPr>
              <w:widowControl w:val="0"/>
              <w:tabs>
                <w:tab w:val="left" w:pos="529"/>
              </w:tabs>
              <w:autoSpaceDE w:val="0"/>
              <w:autoSpaceDN w:val="0"/>
              <w:adjustRightInd w:val="0"/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</w:pPr>
            <w:r w:rsidRPr="00426C3D">
              <w:rPr>
                <w:rFonts w:ascii="Calibri" w:hAnsi="Calibri" w:cs="Menlo Regular"/>
                <w:b/>
                <w:bCs/>
                <w:color w:val="000000"/>
                <w:sz w:val="18"/>
                <w:szCs w:val="18"/>
              </w:rPr>
              <w:t>destructor is called</w:t>
            </w:r>
          </w:p>
        </w:tc>
        <w:tc>
          <w:tcPr>
            <w:tcW w:w="7088" w:type="dxa"/>
            <w:shd w:val="clear" w:color="auto" w:fill="auto"/>
          </w:tcPr>
          <w:p w14:paraId="3B46A0C4" w14:textId="70F145FB" w:rsidR="006F785D" w:rsidRPr="006F785D" w:rsidRDefault="00C04FEC" w:rsidP="00A5180F">
            <w:pPr>
              <w:pStyle w:val="NormalWeb"/>
              <w:spacing w:before="0" w:beforeAutospacing="0" w:after="0" w:afterAutospacing="0"/>
              <w:rPr>
                <w:szCs w:val="24"/>
              </w:rPr>
            </w:pPr>
            <w:r>
              <w:rPr>
                <w:szCs w:val="24"/>
              </w:rPr>
              <w:t xml:space="preserve">It is called in line 43 as the Mystring objects declared in the scope of the code are destroyed. </w:t>
            </w:r>
          </w:p>
          <w:p w14:paraId="1F925C91" w14:textId="77777777" w:rsidR="006F785D" w:rsidRPr="006F785D" w:rsidRDefault="006F785D" w:rsidP="00A5180F">
            <w:pPr>
              <w:pStyle w:val="NormalWeb"/>
              <w:spacing w:before="0" w:beforeAutospacing="0" w:after="0" w:afterAutospacing="0"/>
              <w:rPr>
                <w:szCs w:val="24"/>
              </w:rPr>
            </w:pPr>
          </w:p>
        </w:tc>
      </w:tr>
    </w:tbl>
    <w:p w14:paraId="109C0660" w14:textId="69EAD50C" w:rsidR="006F785D" w:rsidRPr="001E7811" w:rsidRDefault="001E7811">
      <w:pPr>
        <w:rPr>
          <w:b/>
          <w:bCs/>
        </w:rPr>
      </w:pPr>
      <w:r w:rsidRPr="001E7811">
        <w:rPr>
          <w:b/>
          <w:bCs/>
        </w:rPr>
        <w:lastRenderedPageBreak/>
        <w:t>Exercise A AR Diagrams</w:t>
      </w:r>
    </w:p>
    <w:p w14:paraId="494C5151" w14:textId="23C90740" w:rsidR="001E7811" w:rsidRDefault="00A1184E">
      <w:r>
        <w:rPr>
          <w:noProof/>
        </w:rPr>
        <w:drawing>
          <wp:inline distT="0" distB="0" distL="0" distR="0" wp14:anchorId="3B504247" wp14:editId="5D3E8196">
            <wp:extent cx="5486400" cy="760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D04F" w14:textId="41FE31DC" w:rsidR="001E7811" w:rsidRDefault="00A1184E">
      <w:r>
        <w:rPr>
          <w:noProof/>
        </w:rPr>
        <w:lastRenderedPageBreak/>
        <w:drawing>
          <wp:inline distT="0" distB="0" distL="0" distR="0" wp14:anchorId="53479583" wp14:editId="4FCB91A6">
            <wp:extent cx="5486400" cy="760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420C" w14:textId="136472C3" w:rsidR="001E7811" w:rsidRDefault="001E7811"/>
    <w:p w14:paraId="4E1F061C" w14:textId="77777777" w:rsidR="001E7811" w:rsidRDefault="001E7811">
      <w:r>
        <w:br w:type="page"/>
      </w:r>
    </w:p>
    <w:p w14:paraId="4BA72642" w14:textId="5F9C3DC2" w:rsidR="001E7811" w:rsidRDefault="001E7811" w:rsidP="001E7811">
      <w:pPr>
        <w:rPr>
          <w:b/>
          <w:bCs/>
        </w:rPr>
      </w:pPr>
      <w:r w:rsidRPr="001E7811">
        <w:rPr>
          <w:b/>
          <w:bCs/>
        </w:rPr>
        <w:lastRenderedPageBreak/>
        <w:t>Exercise B Part I</w:t>
      </w:r>
    </w:p>
    <w:p w14:paraId="07FA2893" w14:textId="216C56EC" w:rsidR="001E7811" w:rsidRDefault="00A1184E" w:rsidP="001E7811">
      <w:pPr>
        <w:rPr>
          <w:b/>
          <w:bCs/>
        </w:rPr>
      </w:pPr>
      <w:r w:rsidRPr="00A1184E">
        <w:rPr>
          <w:b/>
          <w:bCs/>
        </w:rPr>
        <w:drawing>
          <wp:inline distT="0" distB="0" distL="0" distR="0" wp14:anchorId="73BF0474" wp14:editId="544F5966">
            <wp:extent cx="5486400" cy="4837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A8F7" w14:textId="77777777" w:rsidR="001E7811" w:rsidRDefault="001E7811">
      <w:pPr>
        <w:rPr>
          <w:b/>
          <w:bCs/>
        </w:rPr>
      </w:pPr>
      <w:r>
        <w:rPr>
          <w:b/>
          <w:bCs/>
        </w:rPr>
        <w:br w:type="page"/>
      </w:r>
    </w:p>
    <w:p w14:paraId="2C9E3A96" w14:textId="1689A5B1" w:rsidR="001E7811" w:rsidRDefault="001E7811" w:rsidP="001E7811">
      <w:pPr>
        <w:rPr>
          <w:b/>
          <w:bCs/>
        </w:rPr>
      </w:pPr>
      <w:r>
        <w:rPr>
          <w:b/>
          <w:bCs/>
        </w:rPr>
        <w:lastRenderedPageBreak/>
        <w:t>Exercise B</w:t>
      </w:r>
      <w:r w:rsidR="00502985">
        <w:rPr>
          <w:b/>
          <w:bCs/>
        </w:rPr>
        <w:t>/C sample output</w:t>
      </w:r>
    </w:p>
    <w:p w14:paraId="48FAC251" w14:textId="1BBB850D" w:rsidR="00502985" w:rsidRDefault="00502985" w:rsidP="001E7811">
      <w:pPr>
        <w:rPr>
          <w:b/>
          <w:bCs/>
        </w:rPr>
      </w:pPr>
      <w:r w:rsidRPr="00502985">
        <w:rPr>
          <w:b/>
          <w:bCs/>
          <w:noProof/>
        </w:rPr>
        <w:drawing>
          <wp:inline distT="0" distB="0" distL="0" distR="0" wp14:anchorId="36326EDB" wp14:editId="44A852E6">
            <wp:extent cx="4416602" cy="80010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1199" cy="800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F93A" w14:textId="534F7A4A" w:rsidR="00502985" w:rsidRPr="001E7811" w:rsidRDefault="00502985" w:rsidP="001E7811">
      <w:pPr>
        <w:rPr>
          <w:b/>
          <w:bCs/>
        </w:rPr>
      </w:pPr>
      <w:r w:rsidRPr="00502985">
        <w:rPr>
          <w:b/>
          <w:bCs/>
          <w:noProof/>
        </w:rPr>
        <w:lastRenderedPageBreak/>
        <w:drawing>
          <wp:inline distT="0" distB="0" distL="0" distR="0" wp14:anchorId="2B133875" wp14:editId="0A72F52F">
            <wp:extent cx="5486400" cy="3775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985" w:rsidRPr="001E7811" w:rsidSect="0025341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F785D"/>
    <w:rsid w:val="001E7811"/>
    <w:rsid w:val="00253417"/>
    <w:rsid w:val="0037550D"/>
    <w:rsid w:val="00471FCD"/>
    <w:rsid w:val="00502985"/>
    <w:rsid w:val="005F7898"/>
    <w:rsid w:val="006F785D"/>
    <w:rsid w:val="00A1184E"/>
    <w:rsid w:val="00BA2FC5"/>
    <w:rsid w:val="00C04FEC"/>
    <w:rsid w:val="00DA4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09F806"/>
  <w14:defaultImageDpi w14:val="300"/>
  <w15:docId w15:val="{4758E1AD-21A7-4508-AC9E-40FFE044A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85D"/>
    <w:rPr>
      <w:rFonts w:ascii="Times New Roman" w:eastAsia="Times New Roman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6F785D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A1184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18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25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2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0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7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Calgary</Company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Mahmood Moussavi</dc:creator>
  <cp:keywords/>
  <dc:description/>
  <cp:lastModifiedBy>Jiho Kim</cp:lastModifiedBy>
  <cp:revision>6</cp:revision>
  <dcterms:created xsi:type="dcterms:W3CDTF">2015-03-12T22:31:00Z</dcterms:created>
  <dcterms:modified xsi:type="dcterms:W3CDTF">2020-09-24T19:33:00Z</dcterms:modified>
</cp:coreProperties>
</file>